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CED2F" w14:textId="7B9048EF" w:rsidR="00D3017C" w:rsidRPr="00D3017C" w:rsidRDefault="00D3017C" w:rsidP="00BD1FDC">
      <w:pPr>
        <w:pStyle w:val="ESHeading1"/>
        <w:sectPr w:rsidR="00D3017C" w:rsidRPr="00D3017C" w:rsidSect="00AA5D63">
          <w:headerReference w:type="default" r:id="rId12"/>
          <w:pgSz w:w="11900" w:h="16840"/>
          <w:pgMar w:top="1440" w:right="1701" w:bottom="1440" w:left="1701" w:header="709" w:footer="709" w:gutter="0"/>
          <w:cols w:space="708"/>
          <w:docGrid w:linePitch="360"/>
        </w:sectPr>
      </w:pPr>
      <w:bookmarkStart w:id="0" w:name="_Toc12882440"/>
      <w:bookmarkStart w:id="1" w:name="_Toc12882441"/>
      <w:bookmarkEnd w:id="0"/>
      <w:bookmarkEnd w:id="1"/>
    </w:p>
    <w:p w14:paraId="1931EA27" w14:textId="77777777" w:rsidR="00890A8F" w:rsidRDefault="00890A8F" w:rsidP="00D90AAF">
      <w:pPr>
        <w:pStyle w:val="TOCHeading"/>
        <w:sectPr w:rsidR="00890A8F" w:rsidSect="003B3A5C">
          <w:headerReference w:type="default" r:id="rId13"/>
          <w:footerReference w:type="default" r:id="rId14"/>
          <w:pgSz w:w="11900" w:h="16840"/>
          <w:pgMar w:top="1440" w:right="1134" w:bottom="1440" w:left="2835" w:header="709" w:footer="709" w:gutter="0"/>
          <w:cols w:space="708"/>
          <w:vAlign w:val="bottom"/>
          <w:docGrid w:linePitch="360"/>
        </w:sectPr>
      </w:pPr>
    </w:p>
    <w:p w14:paraId="472BD6DE" w14:textId="58B32F91" w:rsidR="003F3CFA" w:rsidRDefault="00AD20F5" w:rsidP="00D90AAF">
      <w:pPr>
        <w:pStyle w:val="TOCHeading"/>
      </w:pPr>
      <w:r>
        <w:lastRenderedPageBreak/>
        <w:t>Table of Contents</w:t>
      </w:r>
    </w:p>
    <w:p w14:paraId="4398989F" w14:textId="38A2901F" w:rsidR="002B7961" w:rsidRDefault="008A3484">
      <w:pPr>
        <w:pStyle w:val="TOC1"/>
        <w:rPr>
          <w:rFonts w:eastAsiaTheme="minorEastAsia"/>
          <w:b w:val="0"/>
          <w:noProof/>
          <w:szCs w:val="22"/>
          <w:lang w:val="en-AU" w:eastAsia="en-AU"/>
        </w:rPr>
      </w:pPr>
      <w:r>
        <w:rPr>
          <w:color w:val="AF272F"/>
        </w:rPr>
        <w:fldChar w:fldCharType="begin"/>
      </w:r>
      <w:r>
        <w:instrText xml:space="preserve"> TOC \t "ES_Heading 1,1,ES_Heading 2,2,ES_Heading 3,3" </w:instrText>
      </w:r>
      <w:r>
        <w:rPr>
          <w:color w:val="AF272F"/>
        </w:rPr>
        <w:fldChar w:fldCharType="separate"/>
      </w:r>
      <w:r w:rsidR="002B7961">
        <w:rPr>
          <w:noProof/>
        </w:rPr>
        <w:t>Introduction</w:t>
      </w:r>
      <w:r w:rsidR="002B7961">
        <w:rPr>
          <w:noProof/>
        </w:rPr>
        <w:tab/>
      </w:r>
      <w:r w:rsidR="002B7961">
        <w:rPr>
          <w:noProof/>
        </w:rPr>
        <w:fldChar w:fldCharType="begin"/>
      </w:r>
      <w:r w:rsidR="002B7961">
        <w:rPr>
          <w:noProof/>
        </w:rPr>
        <w:instrText xml:space="preserve"> PAGEREF _Toc18052666 \h </w:instrText>
      </w:r>
      <w:r w:rsidR="002B7961">
        <w:rPr>
          <w:noProof/>
        </w:rPr>
      </w:r>
      <w:r w:rsidR="002B7961">
        <w:rPr>
          <w:noProof/>
        </w:rPr>
        <w:fldChar w:fldCharType="separate"/>
      </w:r>
      <w:r w:rsidR="00657F19">
        <w:rPr>
          <w:noProof/>
        </w:rPr>
        <w:t>4</w:t>
      </w:r>
      <w:r w:rsidR="002B7961">
        <w:rPr>
          <w:noProof/>
        </w:rPr>
        <w:fldChar w:fldCharType="end"/>
      </w:r>
    </w:p>
    <w:p w14:paraId="5023E0A8" w14:textId="71C0B213" w:rsidR="002B7961" w:rsidRDefault="002B7961">
      <w:pPr>
        <w:pStyle w:val="TOC1"/>
        <w:rPr>
          <w:rFonts w:eastAsiaTheme="minorEastAsia"/>
          <w:b w:val="0"/>
          <w:noProof/>
          <w:szCs w:val="22"/>
          <w:lang w:val="en-AU" w:eastAsia="en-AU"/>
        </w:rPr>
      </w:pPr>
      <w:r>
        <w:rPr>
          <w:noProof/>
        </w:rPr>
        <w:t>Major external reviews</w:t>
      </w:r>
      <w:r>
        <w:rPr>
          <w:noProof/>
        </w:rPr>
        <w:tab/>
      </w:r>
      <w:r>
        <w:rPr>
          <w:noProof/>
        </w:rPr>
        <w:fldChar w:fldCharType="begin"/>
      </w:r>
      <w:r>
        <w:rPr>
          <w:noProof/>
        </w:rPr>
        <w:instrText xml:space="preserve"> PAGEREF _Toc18052667 \h </w:instrText>
      </w:r>
      <w:r>
        <w:rPr>
          <w:noProof/>
        </w:rPr>
      </w:r>
      <w:r>
        <w:rPr>
          <w:noProof/>
        </w:rPr>
        <w:fldChar w:fldCharType="separate"/>
      </w:r>
      <w:r w:rsidR="00657F19">
        <w:rPr>
          <w:noProof/>
        </w:rPr>
        <w:t>5</w:t>
      </w:r>
      <w:r>
        <w:rPr>
          <w:noProof/>
        </w:rPr>
        <w:fldChar w:fldCharType="end"/>
      </w:r>
    </w:p>
    <w:p w14:paraId="0B6E5F28" w14:textId="2CC9C874" w:rsidR="002B7961" w:rsidRDefault="002B7961">
      <w:pPr>
        <w:pStyle w:val="TOC1"/>
        <w:rPr>
          <w:rFonts w:eastAsiaTheme="minorEastAsia"/>
          <w:b w:val="0"/>
          <w:noProof/>
          <w:szCs w:val="22"/>
          <w:lang w:val="en-AU" w:eastAsia="en-AU"/>
        </w:rPr>
      </w:pPr>
      <w:r>
        <w:rPr>
          <w:noProof/>
        </w:rPr>
        <w:t>Major research and development</w:t>
      </w:r>
      <w:r>
        <w:rPr>
          <w:noProof/>
        </w:rPr>
        <w:tab/>
      </w:r>
      <w:r>
        <w:rPr>
          <w:noProof/>
        </w:rPr>
        <w:fldChar w:fldCharType="begin"/>
      </w:r>
      <w:r>
        <w:rPr>
          <w:noProof/>
        </w:rPr>
        <w:instrText xml:space="preserve"> PAGEREF _Toc18052668 \h </w:instrText>
      </w:r>
      <w:r>
        <w:rPr>
          <w:noProof/>
        </w:rPr>
      </w:r>
      <w:r>
        <w:rPr>
          <w:noProof/>
        </w:rPr>
        <w:fldChar w:fldCharType="separate"/>
      </w:r>
      <w:r w:rsidR="00657F19">
        <w:rPr>
          <w:noProof/>
        </w:rPr>
        <w:t>7</w:t>
      </w:r>
      <w:r>
        <w:rPr>
          <w:noProof/>
        </w:rPr>
        <w:fldChar w:fldCharType="end"/>
      </w:r>
    </w:p>
    <w:p w14:paraId="24453802" w14:textId="4D0305FC" w:rsidR="002B7961" w:rsidRDefault="002B7961">
      <w:pPr>
        <w:pStyle w:val="TOC1"/>
        <w:rPr>
          <w:rFonts w:eastAsiaTheme="minorEastAsia"/>
          <w:b w:val="0"/>
          <w:noProof/>
          <w:szCs w:val="22"/>
          <w:lang w:val="en-AU" w:eastAsia="en-AU"/>
        </w:rPr>
      </w:pPr>
      <w:r>
        <w:rPr>
          <w:noProof/>
        </w:rPr>
        <w:t>Overseas travel – corporate</w:t>
      </w:r>
      <w:r>
        <w:rPr>
          <w:noProof/>
        </w:rPr>
        <w:tab/>
      </w:r>
      <w:r>
        <w:rPr>
          <w:noProof/>
        </w:rPr>
        <w:fldChar w:fldCharType="begin"/>
      </w:r>
      <w:r>
        <w:rPr>
          <w:noProof/>
        </w:rPr>
        <w:instrText xml:space="preserve"> PAGEREF _Toc18052669 \h </w:instrText>
      </w:r>
      <w:r>
        <w:rPr>
          <w:noProof/>
        </w:rPr>
      </w:r>
      <w:r>
        <w:rPr>
          <w:noProof/>
        </w:rPr>
        <w:fldChar w:fldCharType="separate"/>
      </w:r>
      <w:r w:rsidR="00657F19">
        <w:rPr>
          <w:noProof/>
        </w:rPr>
        <w:t>9</w:t>
      </w:r>
      <w:r>
        <w:rPr>
          <w:noProof/>
        </w:rPr>
        <w:fldChar w:fldCharType="end"/>
      </w:r>
    </w:p>
    <w:p w14:paraId="0E825A3B" w14:textId="6D69774C" w:rsidR="002B7961" w:rsidRDefault="002B7961">
      <w:pPr>
        <w:pStyle w:val="TOC1"/>
        <w:rPr>
          <w:rFonts w:eastAsiaTheme="minorEastAsia"/>
          <w:b w:val="0"/>
          <w:noProof/>
          <w:szCs w:val="22"/>
          <w:lang w:val="en-AU" w:eastAsia="en-AU"/>
        </w:rPr>
      </w:pPr>
      <w:r>
        <w:rPr>
          <w:noProof/>
        </w:rPr>
        <w:t>Overseas travel – schools</w:t>
      </w:r>
      <w:r>
        <w:rPr>
          <w:noProof/>
        </w:rPr>
        <w:tab/>
      </w:r>
      <w:r>
        <w:rPr>
          <w:noProof/>
        </w:rPr>
        <w:fldChar w:fldCharType="begin"/>
      </w:r>
      <w:r>
        <w:rPr>
          <w:noProof/>
        </w:rPr>
        <w:instrText xml:space="preserve"> PAGEREF _Toc18052670 \h </w:instrText>
      </w:r>
      <w:r>
        <w:rPr>
          <w:noProof/>
        </w:rPr>
      </w:r>
      <w:r>
        <w:rPr>
          <w:noProof/>
        </w:rPr>
        <w:fldChar w:fldCharType="separate"/>
      </w:r>
      <w:r w:rsidR="00657F19">
        <w:rPr>
          <w:noProof/>
        </w:rPr>
        <w:t>22</w:t>
      </w:r>
      <w:r>
        <w:rPr>
          <w:noProof/>
        </w:rPr>
        <w:fldChar w:fldCharType="end"/>
      </w:r>
    </w:p>
    <w:p w14:paraId="39CC3112" w14:textId="1DCE159F" w:rsidR="002B7961" w:rsidRDefault="002B7961">
      <w:pPr>
        <w:pStyle w:val="TOC1"/>
        <w:rPr>
          <w:rFonts w:eastAsiaTheme="minorEastAsia"/>
          <w:b w:val="0"/>
          <w:noProof/>
          <w:szCs w:val="22"/>
          <w:lang w:val="en-AU" w:eastAsia="en-AU"/>
        </w:rPr>
      </w:pPr>
      <w:r>
        <w:rPr>
          <w:noProof/>
        </w:rPr>
        <w:t>Major promotional, public relations and marketing activities</w:t>
      </w:r>
      <w:r>
        <w:rPr>
          <w:noProof/>
        </w:rPr>
        <w:tab/>
      </w:r>
      <w:r>
        <w:rPr>
          <w:noProof/>
        </w:rPr>
        <w:fldChar w:fldCharType="begin"/>
      </w:r>
      <w:r>
        <w:rPr>
          <w:noProof/>
        </w:rPr>
        <w:instrText xml:space="preserve"> PAGEREF _Toc18052671 \h </w:instrText>
      </w:r>
      <w:r>
        <w:rPr>
          <w:noProof/>
        </w:rPr>
      </w:r>
      <w:r>
        <w:rPr>
          <w:noProof/>
        </w:rPr>
        <w:fldChar w:fldCharType="separate"/>
      </w:r>
      <w:r w:rsidR="00657F19">
        <w:rPr>
          <w:noProof/>
        </w:rPr>
        <w:t>26</w:t>
      </w:r>
      <w:r>
        <w:rPr>
          <w:noProof/>
        </w:rPr>
        <w:fldChar w:fldCharType="end"/>
      </w:r>
    </w:p>
    <w:p w14:paraId="69835CBF" w14:textId="1D9193DC" w:rsidR="002B7961" w:rsidRDefault="002B7961">
      <w:pPr>
        <w:pStyle w:val="TOC1"/>
        <w:rPr>
          <w:rFonts w:eastAsiaTheme="minorEastAsia"/>
          <w:b w:val="0"/>
          <w:noProof/>
          <w:szCs w:val="22"/>
          <w:lang w:val="en-AU" w:eastAsia="en-AU"/>
        </w:rPr>
      </w:pPr>
      <w:r>
        <w:rPr>
          <w:noProof/>
        </w:rPr>
        <w:t>Major committees</w:t>
      </w:r>
      <w:r>
        <w:rPr>
          <w:noProof/>
        </w:rPr>
        <w:tab/>
      </w:r>
      <w:r>
        <w:rPr>
          <w:noProof/>
        </w:rPr>
        <w:fldChar w:fldCharType="begin"/>
      </w:r>
      <w:r>
        <w:rPr>
          <w:noProof/>
        </w:rPr>
        <w:instrText xml:space="preserve"> PAGEREF _Toc18052672 \h </w:instrText>
      </w:r>
      <w:r>
        <w:rPr>
          <w:noProof/>
        </w:rPr>
      </w:r>
      <w:r>
        <w:rPr>
          <w:noProof/>
        </w:rPr>
        <w:fldChar w:fldCharType="separate"/>
      </w:r>
      <w:r w:rsidR="00657F19">
        <w:rPr>
          <w:noProof/>
        </w:rPr>
        <w:t>28</w:t>
      </w:r>
      <w:r>
        <w:rPr>
          <w:noProof/>
        </w:rPr>
        <w:fldChar w:fldCharType="end"/>
      </w:r>
    </w:p>
    <w:p w14:paraId="79D3BC54" w14:textId="21F98CEF" w:rsidR="00F11B14" w:rsidRDefault="002B7961" w:rsidP="00675820">
      <w:pPr>
        <w:pStyle w:val="TOC1"/>
        <w:rPr>
          <w:rFonts w:eastAsiaTheme="minorEastAsia"/>
          <w:b w:val="0"/>
          <w:noProof/>
          <w:szCs w:val="22"/>
          <w:lang w:val="en-AU" w:eastAsia="en-AU"/>
        </w:rPr>
      </w:pPr>
      <w:r>
        <w:rPr>
          <w:noProof/>
        </w:rPr>
        <w:t>Consultancies and contractors</w:t>
      </w:r>
      <w:r>
        <w:rPr>
          <w:noProof/>
        </w:rPr>
        <w:tab/>
      </w:r>
      <w:r>
        <w:rPr>
          <w:noProof/>
        </w:rPr>
        <w:fldChar w:fldCharType="begin"/>
      </w:r>
      <w:r>
        <w:rPr>
          <w:noProof/>
        </w:rPr>
        <w:instrText xml:space="preserve"> PAGEREF _Toc18052673 \h </w:instrText>
      </w:r>
      <w:r>
        <w:rPr>
          <w:noProof/>
        </w:rPr>
      </w:r>
      <w:r>
        <w:rPr>
          <w:noProof/>
        </w:rPr>
        <w:fldChar w:fldCharType="separate"/>
      </w:r>
      <w:r w:rsidR="00657F19">
        <w:rPr>
          <w:noProof/>
        </w:rPr>
        <w:t>37</w:t>
      </w:r>
      <w:r>
        <w:rPr>
          <w:noProof/>
        </w:rPr>
        <w:fldChar w:fldCharType="end"/>
      </w:r>
      <w:r w:rsidR="008A3484">
        <w:fldChar w:fldCharType="end"/>
      </w:r>
      <w:r w:rsidR="00675820" w:rsidDel="00675820">
        <w:rPr>
          <w:noProof/>
        </w:rPr>
        <w:t xml:space="preserve"> </w:t>
      </w:r>
    </w:p>
    <w:p w14:paraId="54139C28" w14:textId="77777777" w:rsidR="00F11B14" w:rsidRPr="00F11B14" w:rsidRDefault="00F11B14" w:rsidP="00F11B14"/>
    <w:p w14:paraId="780BBB07" w14:textId="457F1726" w:rsidR="00D90AAF" w:rsidRPr="00F11B14" w:rsidRDefault="00D90AAF" w:rsidP="00F11B14">
      <w:pPr>
        <w:pStyle w:val="TOC1"/>
        <w:rPr>
          <w:rFonts w:eastAsiaTheme="minorEastAsia"/>
          <w:b w:val="0"/>
          <w:noProof/>
          <w:szCs w:val="22"/>
          <w:lang w:val="en-AU" w:eastAsia="en-AU"/>
        </w:rPr>
      </w:pPr>
    </w:p>
    <w:p w14:paraId="04D47BC6" w14:textId="77777777" w:rsidR="007E6337" w:rsidRDefault="007E6337" w:rsidP="00D90AAF">
      <w:pPr>
        <w:sectPr w:rsidR="007E6337" w:rsidSect="003B3A5C">
          <w:footerReference w:type="default" r:id="rId15"/>
          <w:pgSz w:w="11900" w:h="16840"/>
          <w:pgMar w:top="1440" w:right="1134" w:bottom="1440" w:left="2835" w:header="708" w:footer="708" w:gutter="0"/>
          <w:cols w:space="708"/>
          <w:docGrid w:linePitch="360"/>
        </w:sectPr>
      </w:pPr>
    </w:p>
    <w:p w14:paraId="669D099C" w14:textId="27BB0C85" w:rsidR="007E6337" w:rsidRDefault="00F02ACF" w:rsidP="007E6337">
      <w:pPr>
        <w:pStyle w:val="ESHeading1"/>
      </w:pPr>
      <w:bookmarkStart w:id="2" w:name="_Toc12882442"/>
      <w:bookmarkStart w:id="3" w:name="_Toc18052666"/>
      <w:r>
        <w:lastRenderedPageBreak/>
        <w:t>Introduction</w:t>
      </w:r>
      <w:bookmarkEnd w:id="2"/>
      <w:bookmarkEnd w:id="3"/>
      <w:r>
        <w:t xml:space="preserve"> </w:t>
      </w:r>
    </w:p>
    <w:p w14:paraId="6A8148F5" w14:textId="2DC9F9FE" w:rsidR="00F02ACF" w:rsidRDefault="00F02ACF" w:rsidP="00F02ACF">
      <w:r>
        <w:t>Financial Reporting Direction (FRD) 22H requires the Accountable Officer to retain specified information and make it available. This material may be made available on request to ministers, members of parliament</w:t>
      </w:r>
      <w:r w:rsidR="0068272F">
        <w:t>, and members of the</w:t>
      </w:r>
      <w:r>
        <w:t xml:space="preserve"> public, subject to the provisions of the </w:t>
      </w:r>
      <w:r w:rsidRPr="00DF7B5D">
        <w:rPr>
          <w:i/>
        </w:rPr>
        <w:t>Freedom of Information Act 1982</w:t>
      </w:r>
      <w:r>
        <w:t xml:space="preserve">. </w:t>
      </w:r>
    </w:p>
    <w:p w14:paraId="071D0FC8" w14:textId="77777777" w:rsidR="00087776" w:rsidRDefault="00087776" w:rsidP="00F02ACF"/>
    <w:p w14:paraId="7CD8DCA8" w14:textId="25A39689" w:rsidR="00F02ACF" w:rsidRDefault="00F02ACF" w:rsidP="00F02ACF">
      <w:r>
        <w:t xml:space="preserve">The Department of Education and Training makes this information available (or provides </w:t>
      </w:r>
      <w:r w:rsidRPr="0021444A">
        <w:t>det</w:t>
      </w:r>
      <w:r>
        <w:t xml:space="preserve">ails of how the material may be sourced) in the </w:t>
      </w:r>
      <w:r w:rsidRPr="00B93E72">
        <w:rPr>
          <w:i/>
        </w:rPr>
        <w:t>Departmen</w:t>
      </w:r>
      <w:r w:rsidRPr="00962686">
        <w:rPr>
          <w:i/>
        </w:rPr>
        <w:t xml:space="preserve">t of Education and Training </w:t>
      </w:r>
      <w:r w:rsidRPr="00E071C8">
        <w:rPr>
          <w:i/>
        </w:rPr>
        <w:t>A</w:t>
      </w:r>
      <w:r w:rsidRPr="00962686">
        <w:rPr>
          <w:i/>
        </w:rPr>
        <w:t xml:space="preserve">nnual </w:t>
      </w:r>
      <w:r w:rsidRPr="00E071C8">
        <w:rPr>
          <w:i/>
        </w:rPr>
        <w:t>R</w:t>
      </w:r>
      <w:r w:rsidR="00D64812">
        <w:rPr>
          <w:i/>
        </w:rPr>
        <w:t>eport 2018</w:t>
      </w:r>
      <w:r w:rsidRPr="00962686">
        <w:rPr>
          <w:i/>
        </w:rPr>
        <w:t>–1</w:t>
      </w:r>
      <w:r w:rsidR="00D64812">
        <w:rPr>
          <w:i/>
        </w:rPr>
        <w:t>9</w:t>
      </w:r>
      <w:r>
        <w:t xml:space="preserve"> or herein.</w:t>
      </w:r>
    </w:p>
    <w:p w14:paraId="3CE984D5" w14:textId="77777777" w:rsidR="00087776" w:rsidRDefault="00087776" w:rsidP="00F02ACF"/>
    <w:p w14:paraId="26960A53" w14:textId="16FAEBE0" w:rsidR="00F02ACF" w:rsidRDefault="00F02ACF" w:rsidP="00F02ACF">
      <w:r>
        <w:t>Requirements covered in this report include:</w:t>
      </w:r>
    </w:p>
    <w:p w14:paraId="6516DE34" w14:textId="77777777" w:rsidR="00F02ACF" w:rsidRDefault="00F02ACF" w:rsidP="00AC5801">
      <w:pPr>
        <w:pStyle w:val="ListParagraph"/>
        <w:numPr>
          <w:ilvl w:val="0"/>
          <w:numId w:val="19"/>
        </w:numPr>
        <w:ind w:left="360"/>
      </w:pPr>
      <w:r w:rsidRPr="0021444A">
        <w:t>det</w:t>
      </w:r>
      <w:r>
        <w:t>ails of any major external reviews carried out on the Department</w:t>
      </w:r>
    </w:p>
    <w:p w14:paraId="395758BE" w14:textId="77777777" w:rsidR="00F02ACF" w:rsidRDefault="00F02ACF" w:rsidP="00AC5801">
      <w:pPr>
        <w:pStyle w:val="ListParagraph"/>
        <w:numPr>
          <w:ilvl w:val="0"/>
          <w:numId w:val="19"/>
        </w:numPr>
        <w:ind w:left="360"/>
      </w:pPr>
      <w:r w:rsidRPr="0021444A">
        <w:t>det</w:t>
      </w:r>
      <w:r>
        <w:t>ails of major research and development activities undertaken by the Department</w:t>
      </w:r>
    </w:p>
    <w:p w14:paraId="66F4416B" w14:textId="77777777" w:rsidR="00F02ACF" w:rsidRDefault="00F02ACF" w:rsidP="00AC5801">
      <w:pPr>
        <w:pStyle w:val="ListParagraph"/>
        <w:numPr>
          <w:ilvl w:val="0"/>
          <w:numId w:val="19"/>
        </w:numPr>
        <w:ind w:left="360"/>
      </w:pPr>
      <w:r w:rsidRPr="0021444A">
        <w:t>det</w:t>
      </w:r>
      <w:r>
        <w:t>ails of overseas visits undertaken including a summary of the objectives and outcomes of each visit</w:t>
      </w:r>
    </w:p>
    <w:p w14:paraId="437EA241" w14:textId="77777777" w:rsidR="00F02ACF" w:rsidRDefault="00F02ACF" w:rsidP="00AC5801">
      <w:pPr>
        <w:pStyle w:val="ListParagraph"/>
        <w:numPr>
          <w:ilvl w:val="0"/>
          <w:numId w:val="19"/>
        </w:numPr>
        <w:ind w:left="360"/>
      </w:pPr>
      <w:r w:rsidRPr="0021444A">
        <w:t>det</w:t>
      </w:r>
      <w:r>
        <w:t>ails of major promotional, public relations and marketing activities undertaken by the Department to develop community awareness of the Department and its services</w:t>
      </w:r>
    </w:p>
    <w:p w14:paraId="6C235F2B" w14:textId="77777777" w:rsidR="00F02ACF" w:rsidRDefault="00F02ACF" w:rsidP="00AC5801">
      <w:pPr>
        <w:pStyle w:val="ListParagraph"/>
        <w:numPr>
          <w:ilvl w:val="0"/>
          <w:numId w:val="19"/>
        </w:numPr>
        <w:ind w:left="360"/>
      </w:pPr>
      <w:r>
        <w:t>a list of major committees sponsored by the entity, the purposes of each committee and the extent to which the purposes have been achieved</w:t>
      </w:r>
    </w:p>
    <w:p w14:paraId="2406E05F" w14:textId="77777777" w:rsidR="00F02ACF" w:rsidRDefault="00F02ACF" w:rsidP="00AC5801">
      <w:pPr>
        <w:pStyle w:val="ListParagraph"/>
        <w:numPr>
          <w:ilvl w:val="0"/>
          <w:numId w:val="19"/>
        </w:numPr>
        <w:ind w:left="360"/>
      </w:pPr>
      <w:r w:rsidRPr="0021444A">
        <w:t>det</w:t>
      </w:r>
      <w:r>
        <w:t>ails of all consultancies and contractors including:</w:t>
      </w:r>
    </w:p>
    <w:p w14:paraId="36DA57C8" w14:textId="77777777" w:rsidR="00F02ACF" w:rsidRDefault="00F02ACF" w:rsidP="00AC5801">
      <w:pPr>
        <w:pStyle w:val="ListParagraph"/>
        <w:numPr>
          <w:ilvl w:val="0"/>
          <w:numId w:val="20"/>
        </w:numPr>
        <w:ind w:left="720"/>
      </w:pPr>
      <w:r>
        <w:t>consultants/contractors engaged</w:t>
      </w:r>
    </w:p>
    <w:p w14:paraId="71666121" w14:textId="77777777" w:rsidR="00F02ACF" w:rsidRDefault="00F02ACF" w:rsidP="00AC5801">
      <w:pPr>
        <w:pStyle w:val="ListParagraph"/>
        <w:numPr>
          <w:ilvl w:val="0"/>
          <w:numId w:val="20"/>
        </w:numPr>
        <w:ind w:left="720"/>
      </w:pPr>
      <w:r>
        <w:t>services provided</w:t>
      </w:r>
    </w:p>
    <w:p w14:paraId="7FA92825" w14:textId="68E9F9B2" w:rsidR="00F02ACF" w:rsidRDefault="00F02ACF" w:rsidP="00AC5801">
      <w:pPr>
        <w:pStyle w:val="ListParagraph"/>
        <w:numPr>
          <w:ilvl w:val="0"/>
          <w:numId w:val="20"/>
        </w:numPr>
        <w:ind w:left="720"/>
      </w:pPr>
      <w:r>
        <w:t>expenditure committed to for each engagement.</w:t>
      </w:r>
    </w:p>
    <w:p w14:paraId="731D1A72" w14:textId="77777777" w:rsidR="00087776" w:rsidRDefault="00087776" w:rsidP="00087776">
      <w:pPr>
        <w:ind w:left="720"/>
      </w:pPr>
    </w:p>
    <w:p w14:paraId="177608B5" w14:textId="5379316D" w:rsidR="00F02ACF" w:rsidRDefault="00F02ACF" w:rsidP="00F02ACF">
      <w:r>
        <w:t xml:space="preserve">Requirements covered in the </w:t>
      </w:r>
      <w:r w:rsidRPr="00E071C8">
        <w:rPr>
          <w:i/>
        </w:rPr>
        <w:t>Department of Education and Training A</w:t>
      </w:r>
      <w:r w:rsidR="00D64812">
        <w:rPr>
          <w:i/>
        </w:rPr>
        <w:t>nnual Report 2018</w:t>
      </w:r>
      <w:r w:rsidRPr="00E071C8">
        <w:rPr>
          <w:i/>
        </w:rPr>
        <w:t>–1</w:t>
      </w:r>
      <w:r w:rsidR="00D64812">
        <w:rPr>
          <w:i/>
        </w:rPr>
        <w:t>9</w:t>
      </w:r>
      <w:r>
        <w:t xml:space="preserve">, which is available at </w:t>
      </w:r>
      <w:hyperlink r:id="rId16" w:history="1">
        <w:r w:rsidRPr="002E3257">
          <w:rPr>
            <w:rStyle w:val="Hyperlink"/>
          </w:rPr>
          <w:t>www.education.vic.gov.au</w:t>
        </w:r>
      </w:hyperlink>
      <w:r>
        <w:t>, include:</w:t>
      </w:r>
    </w:p>
    <w:p w14:paraId="2638C592" w14:textId="77777777" w:rsidR="00F02ACF" w:rsidRDefault="00F02ACF" w:rsidP="00087776">
      <w:pPr>
        <w:pStyle w:val="ListParagraph"/>
        <w:numPr>
          <w:ilvl w:val="0"/>
          <w:numId w:val="21"/>
        </w:numPr>
      </w:pPr>
      <w:r>
        <w:t>a statement that declarations of pecuniary interests have been duly completed by all relevant officers</w:t>
      </w:r>
    </w:p>
    <w:p w14:paraId="6B004642" w14:textId="77777777" w:rsidR="00F02ACF" w:rsidRDefault="00F02ACF" w:rsidP="00087776">
      <w:pPr>
        <w:pStyle w:val="ListParagraph"/>
        <w:numPr>
          <w:ilvl w:val="0"/>
          <w:numId w:val="21"/>
        </w:numPr>
      </w:pPr>
      <w:r w:rsidRPr="0021444A">
        <w:t>det</w:t>
      </w:r>
      <w:r>
        <w:t>ails of shares held by a senior officer as nominee or held beneficially in a statutory authority or subsidiary</w:t>
      </w:r>
    </w:p>
    <w:p w14:paraId="0494321D" w14:textId="77777777" w:rsidR="00F02ACF" w:rsidRDefault="00F02ACF" w:rsidP="00087776">
      <w:pPr>
        <w:pStyle w:val="ListParagraph"/>
        <w:numPr>
          <w:ilvl w:val="0"/>
          <w:numId w:val="21"/>
        </w:numPr>
      </w:pPr>
      <w:r w:rsidRPr="0021444A">
        <w:t>det</w:t>
      </w:r>
      <w:r>
        <w:t>ails of publications produced by the Department about itself, and how these can be obtained</w:t>
      </w:r>
    </w:p>
    <w:p w14:paraId="445337CF" w14:textId="77777777" w:rsidR="00F02ACF" w:rsidRDefault="00F02ACF" w:rsidP="00087776">
      <w:pPr>
        <w:pStyle w:val="ListParagraph"/>
        <w:numPr>
          <w:ilvl w:val="0"/>
          <w:numId w:val="21"/>
        </w:numPr>
      </w:pPr>
      <w:r w:rsidRPr="0021444A">
        <w:t>det</w:t>
      </w:r>
      <w:r>
        <w:t>ails of assessments and measures undertaken to improve the occupational health and safety of employees</w:t>
      </w:r>
    </w:p>
    <w:p w14:paraId="4790DFA8" w14:textId="77777777" w:rsidR="00F02ACF" w:rsidRDefault="00F02ACF" w:rsidP="00087776">
      <w:pPr>
        <w:pStyle w:val="ListParagraph"/>
        <w:numPr>
          <w:ilvl w:val="0"/>
          <w:numId w:val="21"/>
        </w:numPr>
      </w:pPr>
      <w:r>
        <w:t xml:space="preserve">a general statement on industrial relations within the Department and </w:t>
      </w:r>
      <w:r w:rsidRPr="0021444A">
        <w:t>det</w:t>
      </w:r>
      <w:r>
        <w:t>ails of time lost through industrial accidents and disputes</w:t>
      </w:r>
    </w:p>
    <w:p w14:paraId="1BE1199C" w14:textId="77777777" w:rsidR="00F02ACF" w:rsidRDefault="00F02ACF" w:rsidP="00087776">
      <w:pPr>
        <w:pStyle w:val="ListParagraph"/>
        <w:numPr>
          <w:ilvl w:val="0"/>
          <w:numId w:val="21"/>
        </w:numPr>
      </w:pPr>
      <w:r w:rsidRPr="0021444A">
        <w:t>det</w:t>
      </w:r>
      <w:r>
        <w:t>ails of changes in prices, fees, charges, rates and levies charged by the Department.</w:t>
      </w:r>
    </w:p>
    <w:p w14:paraId="1CE7C194" w14:textId="59D84DBA" w:rsidR="001B25DF" w:rsidRDefault="001B25DF" w:rsidP="00D145D5">
      <w:pPr>
        <w:pStyle w:val="ESHeading1"/>
      </w:pPr>
      <w:bookmarkStart w:id="4" w:name="_Toc18052667"/>
      <w:r>
        <w:lastRenderedPageBreak/>
        <w:t>Major external reviews</w:t>
      </w:r>
      <w:bookmarkEnd w:id="4"/>
    </w:p>
    <w:p w14:paraId="09755DCF" w14:textId="685647C2" w:rsidR="00AB095A" w:rsidRPr="00AB095A" w:rsidRDefault="00AB095A" w:rsidP="00AB095A">
      <w:r w:rsidRPr="00AB095A">
        <w:t xml:space="preserve">The following table shows details of major external reviews carried out on the Department </w:t>
      </w:r>
      <w:r>
        <w:t>and</w:t>
      </w:r>
      <w:r w:rsidRPr="00AB095A">
        <w:t xml:space="preserve"> completed in 2018–19. </w:t>
      </w:r>
    </w:p>
    <w:p w14:paraId="592F6FD5" w14:textId="7B2F102B" w:rsidR="00AD20F5" w:rsidRDefault="001B25DF" w:rsidP="00AD20F5">
      <w:pPr>
        <w:pStyle w:val="ESTableintroheading"/>
      </w:pPr>
      <w:r w:rsidRPr="00E071C8">
        <w:t>Major external reviews</w:t>
      </w:r>
      <w:r w:rsidR="00D145D5">
        <w:t xml:space="preserve"> carried out on the Department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Major external review, Conducted by, Purpose, Completed"/>
      </w:tblPr>
      <w:tblGrid>
        <w:gridCol w:w="1930"/>
        <w:gridCol w:w="1361"/>
        <w:gridCol w:w="2712"/>
        <w:gridCol w:w="1918"/>
      </w:tblGrid>
      <w:tr w:rsidR="003B03A5" w14:paraId="2707218E" w14:textId="77777777" w:rsidTr="00CC052D">
        <w:trPr>
          <w:cantSplit/>
          <w:trHeight w:val="242"/>
          <w:tblHeader/>
        </w:trPr>
        <w:tc>
          <w:tcPr>
            <w:tcW w:w="1930" w:type="dxa"/>
            <w:tcBorders>
              <w:bottom w:val="single" w:sz="4" w:space="0" w:color="FFFFFF" w:themeColor="background1"/>
            </w:tcBorders>
            <w:shd w:val="clear" w:color="auto" w:fill="AF272F"/>
          </w:tcPr>
          <w:p w14:paraId="2839B815" w14:textId="3F2CCEA0" w:rsidR="003B03A5" w:rsidRPr="002062C6" w:rsidRDefault="003B03A5" w:rsidP="004A0D72">
            <w:pPr>
              <w:pStyle w:val="ESTableheadingwhite"/>
              <w:rPr>
                <w:sz w:val="18"/>
              </w:rPr>
            </w:pPr>
            <w:r w:rsidRPr="002062C6">
              <w:rPr>
                <w:sz w:val="18"/>
              </w:rPr>
              <w:t xml:space="preserve">Major </w:t>
            </w:r>
            <w:r w:rsidR="00E23628">
              <w:rPr>
                <w:sz w:val="18"/>
              </w:rPr>
              <w:t xml:space="preserve">external </w:t>
            </w:r>
            <w:r w:rsidRPr="002062C6">
              <w:rPr>
                <w:sz w:val="18"/>
              </w:rPr>
              <w:t>review</w:t>
            </w:r>
          </w:p>
        </w:tc>
        <w:tc>
          <w:tcPr>
            <w:tcW w:w="1361" w:type="dxa"/>
            <w:tcBorders>
              <w:bottom w:val="single" w:sz="4" w:space="0" w:color="FFFFFF" w:themeColor="background1"/>
            </w:tcBorders>
            <w:shd w:val="clear" w:color="auto" w:fill="AF272F" w:themeFill="accent4"/>
          </w:tcPr>
          <w:p w14:paraId="4957D7B1" w14:textId="77777777" w:rsidR="003B03A5" w:rsidRPr="002062C6" w:rsidRDefault="003B03A5" w:rsidP="004A0D72">
            <w:pPr>
              <w:pStyle w:val="ESTableheadingwhite"/>
              <w:rPr>
                <w:sz w:val="18"/>
              </w:rPr>
            </w:pPr>
            <w:r w:rsidRPr="002062C6">
              <w:rPr>
                <w:sz w:val="18"/>
              </w:rPr>
              <w:t>Conducted by</w:t>
            </w:r>
          </w:p>
        </w:tc>
        <w:tc>
          <w:tcPr>
            <w:tcW w:w="2712" w:type="dxa"/>
            <w:tcBorders>
              <w:bottom w:val="single" w:sz="4" w:space="0" w:color="FFFFFF" w:themeColor="background1"/>
            </w:tcBorders>
            <w:shd w:val="clear" w:color="auto" w:fill="AF272F" w:themeFill="accent4"/>
          </w:tcPr>
          <w:p w14:paraId="49FA87E1" w14:textId="77777777" w:rsidR="003B03A5" w:rsidRPr="002062C6" w:rsidRDefault="003B03A5" w:rsidP="004A0D72">
            <w:pPr>
              <w:pStyle w:val="ESTableheadingwhite"/>
              <w:rPr>
                <w:sz w:val="18"/>
              </w:rPr>
            </w:pPr>
            <w:r w:rsidRPr="002062C6">
              <w:rPr>
                <w:sz w:val="18"/>
              </w:rPr>
              <w:t>Purpose</w:t>
            </w:r>
          </w:p>
        </w:tc>
        <w:tc>
          <w:tcPr>
            <w:tcW w:w="1918" w:type="dxa"/>
            <w:tcBorders>
              <w:bottom w:val="single" w:sz="4" w:space="0" w:color="FFFFFF" w:themeColor="background1"/>
            </w:tcBorders>
            <w:shd w:val="clear" w:color="auto" w:fill="AF272F" w:themeFill="accent4"/>
          </w:tcPr>
          <w:p w14:paraId="2B3B8FC4" w14:textId="77777777" w:rsidR="003B03A5" w:rsidRPr="002062C6" w:rsidRDefault="003B03A5" w:rsidP="004A0D72">
            <w:pPr>
              <w:pStyle w:val="ESTableheadingwhite"/>
              <w:rPr>
                <w:sz w:val="18"/>
              </w:rPr>
            </w:pPr>
            <w:r w:rsidRPr="002062C6">
              <w:rPr>
                <w:sz w:val="18"/>
              </w:rPr>
              <w:t>Completed</w:t>
            </w:r>
          </w:p>
        </w:tc>
      </w:tr>
      <w:tr w:rsidR="002062C6" w:rsidRPr="00C45882" w14:paraId="24B0575F"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4FE4803A" w14:textId="77777777" w:rsidR="002062C6" w:rsidRPr="002062C6" w:rsidRDefault="002062C6" w:rsidP="000D7499">
            <w:pPr>
              <w:pStyle w:val="ESTablebody"/>
              <w:rPr>
                <w:sz w:val="18"/>
              </w:rPr>
            </w:pPr>
            <w:r w:rsidRPr="002062C6">
              <w:rPr>
                <w:sz w:val="18"/>
              </w:rPr>
              <w:t>Performance audit on school councils in government schools</w:t>
            </w:r>
          </w:p>
        </w:tc>
        <w:tc>
          <w:tcPr>
            <w:tcW w:w="1361" w:type="dxa"/>
            <w:tcBorders>
              <w:top w:val="single" w:sz="4" w:space="0" w:color="FFFFFF" w:themeColor="background1"/>
              <w:bottom w:val="single" w:sz="4" w:space="0" w:color="53565A" w:themeColor="accent5"/>
            </w:tcBorders>
            <w:shd w:val="clear" w:color="auto" w:fill="FFFFFF" w:themeFill="background1"/>
          </w:tcPr>
          <w:p w14:paraId="0C181B9F" w14:textId="77777777" w:rsidR="002062C6" w:rsidRPr="002062C6" w:rsidRDefault="002062C6" w:rsidP="000D7499">
            <w:pPr>
              <w:pStyle w:val="ESTablebody"/>
              <w:rPr>
                <w:sz w:val="18"/>
                <w:lang w:val="en-AU"/>
              </w:rPr>
            </w:pPr>
            <w:r w:rsidRPr="002062C6">
              <w:rPr>
                <w:sz w:val="18"/>
                <w:lang w:val="en-AU"/>
              </w:rPr>
              <w:t>Victorian Auditor General’s Office (VAGO)</w:t>
            </w:r>
          </w:p>
        </w:tc>
        <w:tc>
          <w:tcPr>
            <w:tcW w:w="2712" w:type="dxa"/>
            <w:tcBorders>
              <w:top w:val="single" w:sz="4" w:space="0" w:color="FFFFFF" w:themeColor="background1"/>
              <w:bottom w:val="single" w:sz="4" w:space="0" w:color="53565A" w:themeColor="accent5"/>
            </w:tcBorders>
            <w:shd w:val="clear" w:color="auto" w:fill="FFFFFF" w:themeFill="background1"/>
          </w:tcPr>
          <w:p w14:paraId="13E8617B" w14:textId="77777777" w:rsidR="002062C6" w:rsidRPr="002062C6" w:rsidRDefault="002062C6" w:rsidP="000D7499">
            <w:pPr>
              <w:pStyle w:val="ESTablebody"/>
              <w:rPr>
                <w:sz w:val="18"/>
                <w:lang w:val="en-AU"/>
              </w:rPr>
            </w:pPr>
            <w:r w:rsidRPr="002062C6">
              <w:rPr>
                <w:sz w:val="18"/>
                <w:lang w:val="en-AU"/>
              </w:rPr>
              <w:t xml:space="preserve">To assess whether Victorian government school councils are meeting their objectives under the </w:t>
            </w:r>
            <w:r w:rsidRPr="002062C6">
              <w:rPr>
                <w:i/>
                <w:sz w:val="18"/>
                <w:lang w:val="en-AU"/>
              </w:rPr>
              <w:t>Education and Training Reform Act 2006</w:t>
            </w:r>
            <w:r w:rsidRPr="002062C6">
              <w:rPr>
                <w:sz w:val="18"/>
                <w:lang w:val="en-AU"/>
              </w:rPr>
              <w:t>.</w:t>
            </w:r>
          </w:p>
        </w:tc>
        <w:tc>
          <w:tcPr>
            <w:tcW w:w="1918" w:type="dxa"/>
            <w:tcBorders>
              <w:top w:val="single" w:sz="4" w:space="0" w:color="FFFFFF" w:themeColor="background1"/>
              <w:bottom w:val="single" w:sz="4" w:space="0" w:color="53565A" w:themeColor="accent5"/>
            </w:tcBorders>
            <w:shd w:val="clear" w:color="auto" w:fill="FFFFFF" w:themeFill="background1"/>
          </w:tcPr>
          <w:p w14:paraId="54F0606F" w14:textId="77777777" w:rsidR="002062C6" w:rsidRPr="002062C6" w:rsidRDefault="002062C6" w:rsidP="000D7499">
            <w:pPr>
              <w:pStyle w:val="ESTablebody"/>
              <w:rPr>
                <w:sz w:val="18"/>
              </w:rPr>
            </w:pPr>
            <w:r w:rsidRPr="002062C6">
              <w:rPr>
                <w:sz w:val="18"/>
              </w:rPr>
              <w:t>26 July 2018</w:t>
            </w:r>
          </w:p>
        </w:tc>
      </w:tr>
      <w:tr w:rsidR="002062C6" w:rsidRPr="00C45882" w14:paraId="0D4B65F4"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1C149136" w14:textId="77777777" w:rsidR="002062C6" w:rsidRPr="002062C6" w:rsidRDefault="002062C6" w:rsidP="000D7499">
            <w:pPr>
              <w:pStyle w:val="ESTablebody"/>
              <w:rPr>
                <w:sz w:val="18"/>
              </w:rPr>
            </w:pPr>
            <w:r w:rsidRPr="002062C6">
              <w:rPr>
                <w:sz w:val="18"/>
              </w:rPr>
              <w:t>Performance audit on managing rehabilitation services in youth detention</w:t>
            </w:r>
          </w:p>
        </w:tc>
        <w:tc>
          <w:tcPr>
            <w:tcW w:w="1361" w:type="dxa"/>
            <w:tcBorders>
              <w:top w:val="single" w:sz="4" w:space="0" w:color="FFFFFF" w:themeColor="background1"/>
              <w:bottom w:val="single" w:sz="4" w:space="0" w:color="53565A" w:themeColor="accent5"/>
            </w:tcBorders>
            <w:shd w:val="clear" w:color="auto" w:fill="FFFFFF" w:themeFill="background1"/>
          </w:tcPr>
          <w:p w14:paraId="5C1372D9" w14:textId="77777777" w:rsidR="002062C6" w:rsidRPr="002062C6" w:rsidRDefault="002062C6" w:rsidP="000D7499">
            <w:pPr>
              <w:pStyle w:val="ESTablebody"/>
              <w:rPr>
                <w:sz w:val="18"/>
                <w:lang w:val="en-AU"/>
              </w:rPr>
            </w:pPr>
            <w:r w:rsidRPr="002062C6">
              <w:rPr>
                <w:sz w:val="18"/>
                <w:lang w:val="en-AU"/>
              </w:rPr>
              <w:t>VAGO</w:t>
            </w:r>
          </w:p>
        </w:tc>
        <w:tc>
          <w:tcPr>
            <w:tcW w:w="2712" w:type="dxa"/>
            <w:tcBorders>
              <w:top w:val="single" w:sz="4" w:space="0" w:color="FFFFFF" w:themeColor="background1"/>
              <w:bottom w:val="single" w:sz="4" w:space="0" w:color="53565A" w:themeColor="accent5"/>
            </w:tcBorders>
            <w:shd w:val="clear" w:color="auto" w:fill="FFFFFF" w:themeFill="background1"/>
          </w:tcPr>
          <w:p w14:paraId="7129CB71" w14:textId="77777777" w:rsidR="002062C6" w:rsidRPr="002062C6" w:rsidRDefault="002062C6" w:rsidP="009D0B95">
            <w:pPr>
              <w:pStyle w:val="ESTablebody"/>
              <w:rPr>
                <w:sz w:val="18"/>
                <w:lang w:val="en-AU"/>
              </w:rPr>
            </w:pPr>
            <w:r w:rsidRPr="002062C6">
              <w:rPr>
                <w:sz w:val="18"/>
                <w:lang w:val="en-AU"/>
              </w:rPr>
              <w:t>To assess how well the rehabilitation services are meeting the developmental needs of children and young people in the youth detention system and reducing their risk of reoffending.</w:t>
            </w:r>
          </w:p>
        </w:tc>
        <w:tc>
          <w:tcPr>
            <w:tcW w:w="1918" w:type="dxa"/>
            <w:tcBorders>
              <w:top w:val="single" w:sz="4" w:space="0" w:color="FFFFFF" w:themeColor="background1"/>
              <w:bottom w:val="single" w:sz="4" w:space="0" w:color="53565A" w:themeColor="accent5"/>
            </w:tcBorders>
            <w:shd w:val="clear" w:color="auto" w:fill="FFFFFF" w:themeFill="background1"/>
          </w:tcPr>
          <w:p w14:paraId="6B6E9B5E" w14:textId="77777777" w:rsidR="002062C6" w:rsidRPr="002062C6" w:rsidRDefault="002062C6" w:rsidP="000D7499">
            <w:pPr>
              <w:pStyle w:val="ESTablebody"/>
              <w:rPr>
                <w:sz w:val="18"/>
              </w:rPr>
            </w:pPr>
            <w:r w:rsidRPr="002062C6">
              <w:rPr>
                <w:sz w:val="18"/>
              </w:rPr>
              <w:t>8 August 2018</w:t>
            </w:r>
          </w:p>
        </w:tc>
      </w:tr>
      <w:tr w:rsidR="002062C6" w:rsidRPr="00C45882" w14:paraId="1195CFF3"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2092FE69" w14:textId="77777777" w:rsidR="002062C6" w:rsidRPr="002062C6" w:rsidRDefault="002062C6" w:rsidP="000D7499">
            <w:pPr>
              <w:pStyle w:val="ESTablebody"/>
              <w:rPr>
                <w:sz w:val="18"/>
              </w:rPr>
            </w:pPr>
            <w:r w:rsidRPr="002062C6">
              <w:rPr>
                <w:sz w:val="18"/>
              </w:rPr>
              <w:t>Investigation of allegations referred by Parliament’s Legal and Social Issues Committee, arising from its inquiry into youth justice centres in Victoria</w:t>
            </w:r>
          </w:p>
        </w:tc>
        <w:tc>
          <w:tcPr>
            <w:tcW w:w="1361" w:type="dxa"/>
            <w:tcBorders>
              <w:top w:val="single" w:sz="4" w:space="0" w:color="FFFFFF" w:themeColor="background1"/>
              <w:bottom w:val="single" w:sz="4" w:space="0" w:color="53565A" w:themeColor="accent5"/>
            </w:tcBorders>
            <w:shd w:val="clear" w:color="auto" w:fill="FFFFFF" w:themeFill="background1"/>
          </w:tcPr>
          <w:p w14:paraId="4236C189" w14:textId="77777777" w:rsidR="002062C6" w:rsidRPr="002062C6" w:rsidRDefault="002062C6" w:rsidP="000D7499">
            <w:pPr>
              <w:pStyle w:val="ESTablebody"/>
              <w:rPr>
                <w:sz w:val="18"/>
              </w:rPr>
            </w:pPr>
            <w:r w:rsidRPr="002062C6">
              <w:rPr>
                <w:sz w:val="18"/>
                <w:lang w:val="en-AU"/>
              </w:rPr>
              <w:t>Victorian Ombudsman</w:t>
            </w:r>
          </w:p>
        </w:tc>
        <w:tc>
          <w:tcPr>
            <w:tcW w:w="2712" w:type="dxa"/>
            <w:tcBorders>
              <w:top w:val="single" w:sz="4" w:space="0" w:color="FFFFFF" w:themeColor="background1"/>
              <w:bottom w:val="single" w:sz="4" w:space="0" w:color="53565A" w:themeColor="accent5"/>
            </w:tcBorders>
            <w:shd w:val="clear" w:color="auto" w:fill="FFFFFF" w:themeFill="background1"/>
          </w:tcPr>
          <w:p w14:paraId="49AB71DF" w14:textId="77777777" w:rsidR="002062C6" w:rsidRPr="002062C6" w:rsidRDefault="002062C6" w:rsidP="002062C6">
            <w:pPr>
              <w:pStyle w:val="ESTablebody"/>
              <w:rPr>
                <w:sz w:val="18"/>
              </w:rPr>
            </w:pPr>
            <w:r w:rsidRPr="002062C6">
              <w:rPr>
                <w:sz w:val="18"/>
                <w:lang w:val="en-AU"/>
              </w:rPr>
              <w:t xml:space="preserve">To consider whether the Secretary and another senior </w:t>
            </w:r>
            <w:r>
              <w:rPr>
                <w:sz w:val="18"/>
                <w:lang w:val="en-AU"/>
              </w:rPr>
              <w:t>Departmental</w:t>
            </w:r>
            <w:r w:rsidRPr="002062C6">
              <w:rPr>
                <w:sz w:val="18"/>
                <w:lang w:val="en-AU"/>
              </w:rPr>
              <w:t xml:space="preserve"> official</w:t>
            </w:r>
            <w:r>
              <w:rPr>
                <w:sz w:val="18"/>
                <w:lang w:val="en-AU"/>
              </w:rPr>
              <w:t>s</w:t>
            </w:r>
            <w:r w:rsidRPr="002062C6">
              <w:rPr>
                <w:sz w:val="18"/>
                <w:lang w:val="en-AU"/>
              </w:rPr>
              <w:t xml:space="preserve"> attempted to influence the evidence given by a school principal in court proceedings; whether the State put forward misleading information during court proceedings and whether the school principal was investigated for misconduct in reprisal for seeking additional funding for the school, or for giving evidence in court that was adverse to the Government’s position. </w:t>
            </w:r>
          </w:p>
        </w:tc>
        <w:tc>
          <w:tcPr>
            <w:tcW w:w="1918" w:type="dxa"/>
            <w:tcBorders>
              <w:top w:val="single" w:sz="4" w:space="0" w:color="FFFFFF" w:themeColor="background1"/>
              <w:bottom w:val="single" w:sz="4" w:space="0" w:color="53565A" w:themeColor="accent5"/>
            </w:tcBorders>
            <w:shd w:val="clear" w:color="auto" w:fill="FFFFFF" w:themeFill="background1"/>
          </w:tcPr>
          <w:p w14:paraId="513C4E54" w14:textId="77777777" w:rsidR="002062C6" w:rsidRPr="002062C6" w:rsidRDefault="002062C6" w:rsidP="000D7499">
            <w:pPr>
              <w:pStyle w:val="ESTablebody"/>
              <w:rPr>
                <w:sz w:val="18"/>
              </w:rPr>
            </w:pPr>
            <w:r w:rsidRPr="002062C6">
              <w:rPr>
                <w:sz w:val="18"/>
              </w:rPr>
              <w:t>6 September 2018</w:t>
            </w:r>
          </w:p>
        </w:tc>
      </w:tr>
      <w:tr w:rsidR="002062C6" w:rsidRPr="00C45882" w14:paraId="42AADF46"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3B57522D" w14:textId="77777777" w:rsidR="002062C6" w:rsidRPr="002062C6" w:rsidRDefault="002062C6" w:rsidP="000D7499">
            <w:pPr>
              <w:pStyle w:val="ESTablebody"/>
              <w:rPr>
                <w:sz w:val="18"/>
              </w:rPr>
            </w:pPr>
            <w:r w:rsidRPr="002062C6">
              <w:rPr>
                <w:sz w:val="18"/>
              </w:rPr>
              <w:t>Investigation of three protected disclosure complaints regarding Bendigo South East College</w:t>
            </w:r>
          </w:p>
        </w:tc>
        <w:tc>
          <w:tcPr>
            <w:tcW w:w="1361" w:type="dxa"/>
            <w:tcBorders>
              <w:top w:val="single" w:sz="4" w:space="0" w:color="FFFFFF" w:themeColor="background1"/>
              <w:bottom w:val="single" w:sz="4" w:space="0" w:color="53565A" w:themeColor="accent5"/>
            </w:tcBorders>
            <w:shd w:val="clear" w:color="auto" w:fill="FFFFFF" w:themeFill="background1"/>
          </w:tcPr>
          <w:p w14:paraId="1FF86B55" w14:textId="77777777" w:rsidR="002062C6" w:rsidRPr="002062C6" w:rsidRDefault="002062C6" w:rsidP="000D7499">
            <w:pPr>
              <w:pStyle w:val="ESTablebody"/>
              <w:rPr>
                <w:sz w:val="18"/>
                <w:lang w:val="en-AU"/>
              </w:rPr>
            </w:pPr>
            <w:r w:rsidRPr="002062C6">
              <w:rPr>
                <w:sz w:val="18"/>
                <w:lang w:val="en-AU"/>
              </w:rPr>
              <w:t>Victorian Ombudsman</w:t>
            </w:r>
          </w:p>
        </w:tc>
        <w:tc>
          <w:tcPr>
            <w:tcW w:w="2712" w:type="dxa"/>
            <w:tcBorders>
              <w:top w:val="single" w:sz="4" w:space="0" w:color="FFFFFF" w:themeColor="background1"/>
              <w:bottom w:val="single" w:sz="4" w:space="0" w:color="53565A" w:themeColor="accent5"/>
            </w:tcBorders>
            <w:shd w:val="clear" w:color="auto" w:fill="FFFFFF" w:themeFill="background1"/>
          </w:tcPr>
          <w:p w14:paraId="183A4D56" w14:textId="77777777" w:rsidR="002062C6" w:rsidRPr="002062C6" w:rsidRDefault="002062C6" w:rsidP="000D7499">
            <w:pPr>
              <w:pStyle w:val="ESTablebody"/>
              <w:rPr>
                <w:sz w:val="18"/>
                <w:lang w:val="en-AU"/>
              </w:rPr>
            </w:pPr>
            <w:r w:rsidRPr="002062C6">
              <w:rPr>
                <w:sz w:val="18"/>
                <w:lang w:val="en-AU"/>
              </w:rPr>
              <w:t xml:space="preserve">To investigate three protected disclosure complaints comprising a wide range of allegations, including appointing family members without due process, procuring family and friends for bus coordinator duties, and mismanagement of school finances. </w:t>
            </w:r>
          </w:p>
        </w:tc>
        <w:tc>
          <w:tcPr>
            <w:tcW w:w="1918" w:type="dxa"/>
            <w:tcBorders>
              <w:top w:val="single" w:sz="4" w:space="0" w:color="FFFFFF" w:themeColor="background1"/>
              <w:bottom w:val="single" w:sz="4" w:space="0" w:color="53565A" w:themeColor="accent5"/>
            </w:tcBorders>
            <w:shd w:val="clear" w:color="auto" w:fill="FFFFFF" w:themeFill="background1"/>
          </w:tcPr>
          <w:p w14:paraId="0FB58B3A" w14:textId="77777777" w:rsidR="002062C6" w:rsidRPr="002062C6" w:rsidRDefault="002062C6" w:rsidP="000D7499">
            <w:pPr>
              <w:pStyle w:val="ESTablebody"/>
              <w:rPr>
                <w:sz w:val="18"/>
              </w:rPr>
            </w:pPr>
            <w:r w:rsidRPr="002062C6">
              <w:rPr>
                <w:sz w:val="18"/>
              </w:rPr>
              <w:t>12 September 2018</w:t>
            </w:r>
          </w:p>
        </w:tc>
      </w:tr>
      <w:tr w:rsidR="002062C6" w:rsidRPr="00C45882" w14:paraId="2B0E87F3"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30446AE7" w14:textId="77777777" w:rsidR="002062C6" w:rsidRPr="002062C6" w:rsidRDefault="002062C6" w:rsidP="000D7499">
            <w:pPr>
              <w:pStyle w:val="ESTablebody"/>
              <w:rPr>
                <w:sz w:val="18"/>
              </w:rPr>
            </w:pPr>
            <w:r>
              <w:rPr>
                <w:sz w:val="18"/>
              </w:rPr>
              <w:t>Performance audit on s</w:t>
            </w:r>
            <w:r w:rsidRPr="002062C6">
              <w:rPr>
                <w:sz w:val="18"/>
              </w:rPr>
              <w:t>tate purchase contracts</w:t>
            </w:r>
          </w:p>
        </w:tc>
        <w:tc>
          <w:tcPr>
            <w:tcW w:w="1361" w:type="dxa"/>
            <w:tcBorders>
              <w:top w:val="single" w:sz="4" w:space="0" w:color="FFFFFF" w:themeColor="background1"/>
              <w:bottom w:val="single" w:sz="4" w:space="0" w:color="53565A" w:themeColor="accent5"/>
            </w:tcBorders>
            <w:shd w:val="clear" w:color="auto" w:fill="FFFFFF" w:themeFill="background1"/>
          </w:tcPr>
          <w:p w14:paraId="4BC5FE07" w14:textId="77777777" w:rsidR="002062C6" w:rsidRPr="002062C6" w:rsidRDefault="002062C6" w:rsidP="000D7499">
            <w:pPr>
              <w:pStyle w:val="ESTablebody"/>
              <w:rPr>
                <w:sz w:val="18"/>
                <w:lang w:val="en-AU"/>
              </w:rPr>
            </w:pPr>
            <w:r w:rsidRPr="002062C6">
              <w:rPr>
                <w:sz w:val="18"/>
                <w:lang w:val="en-AU"/>
              </w:rPr>
              <w:t>VAGO</w:t>
            </w:r>
          </w:p>
        </w:tc>
        <w:tc>
          <w:tcPr>
            <w:tcW w:w="2712" w:type="dxa"/>
            <w:tcBorders>
              <w:top w:val="single" w:sz="4" w:space="0" w:color="FFFFFF" w:themeColor="background1"/>
              <w:bottom w:val="single" w:sz="4" w:space="0" w:color="53565A" w:themeColor="accent5"/>
            </w:tcBorders>
            <w:shd w:val="clear" w:color="auto" w:fill="FFFFFF" w:themeFill="background1"/>
          </w:tcPr>
          <w:p w14:paraId="05AF31C8" w14:textId="77777777" w:rsidR="002062C6" w:rsidRPr="002062C6" w:rsidRDefault="002062C6" w:rsidP="000D7499">
            <w:pPr>
              <w:pStyle w:val="ESTablebody"/>
              <w:rPr>
                <w:sz w:val="18"/>
                <w:lang w:val="en-AU"/>
              </w:rPr>
            </w:pPr>
            <w:r w:rsidRPr="002062C6">
              <w:rPr>
                <w:sz w:val="18"/>
                <w:lang w:val="en-AU"/>
              </w:rPr>
              <w:t>To assess whether state government agencies are realising benefits in procurement through use of state purchase contracts.</w:t>
            </w:r>
          </w:p>
        </w:tc>
        <w:tc>
          <w:tcPr>
            <w:tcW w:w="1918" w:type="dxa"/>
            <w:tcBorders>
              <w:top w:val="single" w:sz="4" w:space="0" w:color="FFFFFF" w:themeColor="background1"/>
              <w:bottom w:val="single" w:sz="4" w:space="0" w:color="53565A" w:themeColor="accent5"/>
            </w:tcBorders>
            <w:shd w:val="clear" w:color="auto" w:fill="FFFFFF" w:themeFill="background1"/>
          </w:tcPr>
          <w:p w14:paraId="2D1573F7" w14:textId="77777777" w:rsidR="002062C6" w:rsidRPr="002062C6" w:rsidRDefault="002062C6" w:rsidP="000D7499">
            <w:pPr>
              <w:pStyle w:val="ESTablebody"/>
              <w:rPr>
                <w:sz w:val="18"/>
              </w:rPr>
            </w:pPr>
            <w:r w:rsidRPr="002062C6">
              <w:rPr>
                <w:sz w:val="18"/>
              </w:rPr>
              <w:t>20 September 2018</w:t>
            </w:r>
          </w:p>
        </w:tc>
      </w:tr>
      <w:tr w:rsidR="002062C6" w:rsidRPr="00C45882" w14:paraId="5F69B1E8"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6782381C" w14:textId="77777777" w:rsidR="002062C6" w:rsidRPr="002062C6" w:rsidRDefault="002062C6" w:rsidP="000D7499">
            <w:pPr>
              <w:pStyle w:val="ESTablebody"/>
              <w:rPr>
                <w:sz w:val="18"/>
              </w:rPr>
            </w:pPr>
            <w:r>
              <w:rPr>
                <w:sz w:val="18"/>
                <w:lang w:val="en-AU"/>
              </w:rPr>
              <w:lastRenderedPageBreak/>
              <w:t>Performance audit on p</w:t>
            </w:r>
            <w:r w:rsidRPr="002062C6">
              <w:rPr>
                <w:sz w:val="18"/>
                <w:lang w:val="en-AU"/>
              </w:rPr>
              <w:t>rofessional learning for school teachers</w:t>
            </w:r>
          </w:p>
        </w:tc>
        <w:tc>
          <w:tcPr>
            <w:tcW w:w="1361" w:type="dxa"/>
            <w:tcBorders>
              <w:top w:val="single" w:sz="4" w:space="0" w:color="FFFFFF" w:themeColor="background1"/>
              <w:bottom w:val="single" w:sz="4" w:space="0" w:color="53565A" w:themeColor="accent5"/>
            </w:tcBorders>
            <w:shd w:val="clear" w:color="auto" w:fill="FFFFFF" w:themeFill="background1"/>
          </w:tcPr>
          <w:p w14:paraId="09AF8B47" w14:textId="77777777" w:rsidR="002062C6" w:rsidRPr="002062C6" w:rsidRDefault="002062C6" w:rsidP="001C39E3">
            <w:pPr>
              <w:pStyle w:val="ESTablebody"/>
              <w:rPr>
                <w:sz w:val="18"/>
              </w:rPr>
            </w:pPr>
            <w:r w:rsidRPr="002062C6">
              <w:rPr>
                <w:sz w:val="18"/>
                <w:lang w:val="en-AU"/>
              </w:rPr>
              <w:t>VAGO</w:t>
            </w:r>
          </w:p>
        </w:tc>
        <w:tc>
          <w:tcPr>
            <w:tcW w:w="2712" w:type="dxa"/>
            <w:tcBorders>
              <w:top w:val="single" w:sz="4" w:space="0" w:color="FFFFFF" w:themeColor="background1"/>
              <w:bottom w:val="single" w:sz="4" w:space="0" w:color="53565A" w:themeColor="accent5"/>
            </w:tcBorders>
            <w:shd w:val="clear" w:color="auto" w:fill="FFFFFF" w:themeFill="background1"/>
          </w:tcPr>
          <w:p w14:paraId="2E7ED4FF" w14:textId="77777777" w:rsidR="002062C6" w:rsidRPr="002062C6" w:rsidRDefault="002062C6" w:rsidP="002062C6">
            <w:pPr>
              <w:pStyle w:val="ESTablebody"/>
              <w:rPr>
                <w:sz w:val="18"/>
              </w:rPr>
            </w:pPr>
            <w:r w:rsidRPr="002062C6">
              <w:rPr>
                <w:sz w:val="18"/>
                <w:lang w:val="en-AU"/>
              </w:rPr>
              <w:t>To assess whether the Department and the Victorian Institute of Teaching have a clear and accurate understanding of the professional learning that occurs in Victorian government schools, including its planning, cost, and impact.</w:t>
            </w:r>
          </w:p>
        </w:tc>
        <w:tc>
          <w:tcPr>
            <w:tcW w:w="1918" w:type="dxa"/>
            <w:tcBorders>
              <w:top w:val="single" w:sz="4" w:space="0" w:color="FFFFFF" w:themeColor="background1"/>
              <w:bottom w:val="single" w:sz="4" w:space="0" w:color="53565A" w:themeColor="accent5"/>
            </w:tcBorders>
            <w:shd w:val="clear" w:color="auto" w:fill="FFFFFF" w:themeFill="background1"/>
          </w:tcPr>
          <w:p w14:paraId="52BE08F0" w14:textId="77777777" w:rsidR="002062C6" w:rsidRPr="002062C6" w:rsidRDefault="002062C6" w:rsidP="000D7499">
            <w:pPr>
              <w:pStyle w:val="ESTablebody"/>
              <w:rPr>
                <w:sz w:val="18"/>
              </w:rPr>
            </w:pPr>
            <w:r w:rsidRPr="002062C6">
              <w:rPr>
                <w:sz w:val="18"/>
                <w:lang w:val="en-AU"/>
              </w:rPr>
              <w:t>20 February 2019</w:t>
            </w:r>
          </w:p>
        </w:tc>
      </w:tr>
      <w:tr w:rsidR="002062C6" w:rsidRPr="00C45882" w14:paraId="5E796427" w14:textId="77777777" w:rsidTr="00CC052D">
        <w:trPr>
          <w:cantSplit/>
        </w:trPr>
        <w:tc>
          <w:tcPr>
            <w:tcW w:w="1930" w:type="dxa"/>
            <w:tcBorders>
              <w:top w:val="single" w:sz="4" w:space="0" w:color="FFFFFF" w:themeColor="background1"/>
              <w:bottom w:val="single" w:sz="4" w:space="0" w:color="53565A" w:themeColor="accent5"/>
            </w:tcBorders>
            <w:shd w:val="clear" w:color="auto" w:fill="FFFFFF" w:themeFill="background1"/>
          </w:tcPr>
          <w:p w14:paraId="74DAFF7F" w14:textId="77777777" w:rsidR="002062C6" w:rsidRPr="002062C6" w:rsidRDefault="002062C6" w:rsidP="000D7499">
            <w:pPr>
              <w:pStyle w:val="ESTablebody"/>
              <w:rPr>
                <w:sz w:val="18"/>
              </w:rPr>
            </w:pPr>
            <w:r>
              <w:rPr>
                <w:sz w:val="18"/>
              </w:rPr>
              <w:t>Performance audit on c</w:t>
            </w:r>
            <w:r w:rsidRPr="002062C6">
              <w:rPr>
                <w:sz w:val="18"/>
              </w:rPr>
              <w:t>ompliance with the Asset Management Accountability Framework (AMAF)</w:t>
            </w:r>
          </w:p>
        </w:tc>
        <w:tc>
          <w:tcPr>
            <w:tcW w:w="1361" w:type="dxa"/>
            <w:tcBorders>
              <w:top w:val="single" w:sz="4" w:space="0" w:color="FFFFFF" w:themeColor="background1"/>
              <w:bottom w:val="single" w:sz="4" w:space="0" w:color="53565A" w:themeColor="accent5"/>
            </w:tcBorders>
            <w:shd w:val="clear" w:color="auto" w:fill="FFFFFF" w:themeFill="background1"/>
          </w:tcPr>
          <w:p w14:paraId="1088B2C3" w14:textId="77777777" w:rsidR="002062C6" w:rsidRPr="002062C6" w:rsidRDefault="002062C6" w:rsidP="001C39E3">
            <w:pPr>
              <w:pStyle w:val="ESTablebody"/>
              <w:rPr>
                <w:sz w:val="18"/>
              </w:rPr>
            </w:pPr>
            <w:r w:rsidRPr="002062C6">
              <w:rPr>
                <w:sz w:val="18"/>
                <w:lang w:val="en-AU"/>
              </w:rPr>
              <w:t>VAGO</w:t>
            </w:r>
          </w:p>
        </w:tc>
        <w:tc>
          <w:tcPr>
            <w:tcW w:w="2712" w:type="dxa"/>
            <w:tcBorders>
              <w:top w:val="single" w:sz="4" w:space="0" w:color="FFFFFF" w:themeColor="background1"/>
              <w:bottom w:val="single" w:sz="4" w:space="0" w:color="53565A" w:themeColor="accent5"/>
            </w:tcBorders>
            <w:shd w:val="clear" w:color="auto" w:fill="FFFFFF" w:themeFill="background1"/>
          </w:tcPr>
          <w:p w14:paraId="673E8D9F" w14:textId="77777777" w:rsidR="002062C6" w:rsidRPr="002062C6" w:rsidRDefault="002062C6" w:rsidP="001C39E3">
            <w:pPr>
              <w:pStyle w:val="ESTablebody"/>
              <w:rPr>
                <w:sz w:val="18"/>
              </w:rPr>
            </w:pPr>
            <w:r w:rsidRPr="002062C6">
              <w:rPr>
                <w:sz w:val="18"/>
                <w:lang w:val="en-AU"/>
              </w:rPr>
              <w:t>To assess the reliability of the Department’s attestations of compliance with the AMAF.</w:t>
            </w:r>
          </w:p>
        </w:tc>
        <w:tc>
          <w:tcPr>
            <w:tcW w:w="1918" w:type="dxa"/>
            <w:tcBorders>
              <w:top w:val="single" w:sz="4" w:space="0" w:color="FFFFFF" w:themeColor="background1"/>
              <w:bottom w:val="single" w:sz="4" w:space="0" w:color="53565A" w:themeColor="accent5"/>
            </w:tcBorders>
            <w:shd w:val="clear" w:color="auto" w:fill="FFFFFF" w:themeFill="background1"/>
          </w:tcPr>
          <w:p w14:paraId="65CC0219" w14:textId="77777777" w:rsidR="002062C6" w:rsidRPr="002062C6" w:rsidRDefault="002062C6" w:rsidP="000D7499">
            <w:pPr>
              <w:pStyle w:val="ESTablebody"/>
              <w:rPr>
                <w:sz w:val="18"/>
              </w:rPr>
            </w:pPr>
            <w:r w:rsidRPr="002062C6">
              <w:rPr>
                <w:sz w:val="18"/>
                <w:lang w:val="en-AU"/>
              </w:rPr>
              <w:t>23 May 2019</w:t>
            </w:r>
          </w:p>
        </w:tc>
      </w:tr>
      <w:tr w:rsidR="002062C6" w:rsidRPr="00C45882" w14:paraId="3598D519" w14:textId="77777777" w:rsidTr="00CC052D">
        <w:trPr>
          <w:cantSplit/>
        </w:trPr>
        <w:tc>
          <w:tcPr>
            <w:tcW w:w="1930" w:type="dxa"/>
            <w:tcBorders>
              <w:top w:val="single" w:sz="4" w:space="0" w:color="FFFFFF" w:themeColor="background1"/>
              <w:bottom w:val="single" w:sz="4" w:space="0" w:color="53565A" w:themeColor="accent5"/>
            </w:tcBorders>
            <w:shd w:val="clear" w:color="auto" w:fill="auto"/>
          </w:tcPr>
          <w:p w14:paraId="72041BA9" w14:textId="77777777" w:rsidR="002062C6" w:rsidRPr="00E23628" w:rsidRDefault="002062C6" w:rsidP="000D7499">
            <w:pPr>
              <w:pStyle w:val="ESTablebody"/>
              <w:rPr>
                <w:sz w:val="18"/>
              </w:rPr>
            </w:pPr>
            <w:r w:rsidRPr="00E23628">
              <w:rPr>
                <w:sz w:val="18"/>
              </w:rPr>
              <w:t>Results of 2018 audits: Technical and Further Education (TAFE) institutes</w:t>
            </w:r>
          </w:p>
        </w:tc>
        <w:tc>
          <w:tcPr>
            <w:tcW w:w="1361" w:type="dxa"/>
            <w:tcBorders>
              <w:top w:val="single" w:sz="4" w:space="0" w:color="FFFFFF" w:themeColor="background1"/>
              <w:bottom w:val="single" w:sz="4" w:space="0" w:color="53565A" w:themeColor="accent5"/>
            </w:tcBorders>
          </w:tcPr>
          <w:p w14:paraId="22A60706" w14:textId="77777777" w:rsidR="002062C6" w:rsidRPr="00E23628" w:rsidRDefault="002062C6" w:rsidP="000D7499">
            <w:pPr>
              <w:pStyle w:val="ESTablebody"/>
              <w:rPr>
                <w:sz w:val="18"/>
                <w:lang w:val="en-AU"/>
              </w:rPr>
            </w:pPr>
            <w:r w:rsidRPr="00E23628">
              <w:rPr>
                <w:sz w:val="18"/>
                <w:lang w:val="en-AU"/>
              </w:rPr>
              <w:t>VAGO</w:t>
            </w:r>
          </w:p>
          <w:p w14:paraId="566848EB" w14:textId="77777777" w:rsidR="002062C6" w:rsidRPr="00E23628" w:rsidRDefault="002062C6" w:rsidP="000D7499">
            <w:pPr>
              <w:rPr>
                <w:sz w:val="18"/>
                <w:szCs w:val="18"/>
                <w:lang w:val="en-AU"/>
              </w:rPr>
            </w:pPr>
          </w:p>
        </w:tc>
        <w:tc>
          <w:tcPr>
            <w:tcW w:w="2712" w:type="dxa"/>
            <w:tcBorders>
              <w:top w:val="single" w:sz="4" w:space="0" w:color="FFFFFF" w:themeColor="background1"/>
              <w:bottom w:val="single" w:sz="4" w:space="0" w:color="53565A" w:themeColor="accent5"/>
            </w:tcBorders>
          </w:tcPr>
          <w:p w14:paraId="79C2541B" w14:textId="77777777" w:rsidR="002062C6" w:rsidRPr="00E23628" w:rsidRDefault="002062C6" w:rsidP="001C39E3">
            <w:pPr>
              <w:pStyle w:val="ESTablebody"/>
              <w:rPr>
                <w:sz w:val="18"/>
                <w:lang w:val="en-AU"/>
              </w:rPr>
            </w:pPr>
            <w:r w:rsidRPr="00E23628">
              <w:rPr>
                <w:sz w:val="18"/>
                <w:lang w:val="en-AU"/>
              </w:rPr>
              <w:t>To assess the TAFE sector’s financial performance and sustainability during the 2018 reporting period</w:t>
            </w:r>
          </w:p>
        </w:tc>
        <w:tc>
          <w:tcPr>
            <w:tcW w:w="1918" w:type="dxa"/>
            <w:tcBorders>
              <w:top w:val="single" w:sz="4" w:space="0" w:color="FFFFFF" w:themeColor="background1"/>
              <w:bottom w:val="single" w:sz="4" w:space="0" w:color="53565A" w:themeColor="accent5"/>
            </w:tcBorders>
            <w:shd w:val="clear" w:color="auto" w:fill="auto"/>
          </w:tcPr>
          <w:p w14:paraId="2F218FDD" w14:textId="77777777" w:rsidR="002062C6" w:rsidRPr="00E23628" w:rsidRDefault="002062C6" w:rsidP="000D7499">
            <w:pPr>
              <w:pStyle w:val="ESTablebody"/>
              <w:rPr>
                <w:sz w:val="18"/>
              </w:rPr>
            </w:pPr>
            <w:r w:rsidRPr="00E23628">
              <w:rPr>
                <w:sz w:val="18"/>
              </w:rPr>
              <w:t>30 May 2019</w:t>
            </w:r>
          </w:p>
        </w:tc>
      </w:tr>
      <w:tr w:rsidR="002062C6" w:rsidRPr="00C45882" w14:paraId="12E84B24" w14:textId="77777777" w:rsidTr="00CC052D">
        <w:trPr>
          <w:cantSplit/>
        </w:trPr>
        <w:tc>
          <w:tcPr>
            <w:tcW w:w="1930" w:type="dxa"/>
            <w:tcBorders>
              <w:top w:val="single" w:sz="4" w:space="0" w:color="53565A" w:themeColor="accent5"/>
              <w:bottom w:val="single" w:sz="4" w:space="0" w:color="53565A" w:themeColor="accent5"/>
            </w:tcBorders>
            <w:shd w:val="clear" w:color="auto" w:fill="auto"/>
          </w:tcPr>
          <w:p w14:paraId="4333E252" w14:textId="77777777" w:rsidR="002062C6" w:rsidRPr="00E23628" w:rsidRDefault="002062C6" w:rsidP="000D7499">
            <w:pPr>
              <w:pStyle w:val="ESTablebody"/>
              <w:rPr>
                <w:sz w:val="18"/>
              </w:rPr>
            </w:pPr>
            <w:r w:rsidRPr="00E23628">
              <w:rPr>
                <w:sz w:val="18"/>
              </w:rPr>
              <w:t>Results of 2018 audits: Universities</w:t>
            </w:r>
          </w:p>
        </w:tc>
        <w:tc>
          <w:tcPr>
            <w:tcW w:w="1361" w:type="dxa"/>
            <w:tcBorders>
              <w:top w:val="single" w:sz="4" w:space="0" w:color="53565A" w:themeColor="accent5"/>
              <w:bottom w:val="single" w:sz="4" w:space="0" w:color="53565A" w:themeColor="accent5"/>
            </w:tcBorders>
          </w:tcPr>
          <w:p w14:paraId="387E2D25" w14:textId="77777777" w:rsidR="002062C6" w:rsidRPr="00E23628" w:rsidRDefault="002062C6" w:rsidP="000D7499">
            <w:pPr>
              <w:pStyle w:val="ESTablebody"/>
              <w:rPr>
                <w:sz w:val="18"/>
                <w:lang w:val="en-AU"/>
              </w:rPr>
            </w:pPr>
            <w:r w:rsidRPr="00E23628">
              <w:rPr>
                <w:sz w:val="18"/>
                <w:lang w:val="en-AU"/>
              </w:rPr>
              <w:t>VAGO</w:t>
            </w:r>
          </w:p>
        </w:tc>
        <w:tc>
          <w:tcPr>
            <w:tcW w:w="2712" w:type="dxa"/>
            <w:tcBorders>
              <w:top w:val="single" w:sz="4" w:space="0" w:color="53565A" w:themeColor="accent5"/>
              <w:bottom w:val="single" w:sz="4" w:space="0" w:color="53565A" w:themeColor="accent5"/>
            </w:tcBorders>
          </w:tcPr>
          <w:p w14:paraId="5B96B79C" w14:textId="77777777" w:rsidR="002062C6" w:rsidRPr="00E23628" w:rsidRDefault="002062C6" w:rsidP="00EA4008">
            <w:pPr>
              <w:pStyle w:val="ESTablebody"/>
              <w:rPr>
                <w:sz w:val="18"/>
                <w:lang w:val="en-AU"/>
              </w:rPr>
            </w:pPr>
            <w:r w:rsidRPr="00E23628">
              <w:rPr>
                <w:sz w:val="18"/>
                <w:lang w:val="en-AU"/>
              </w:rPr>
              <w:t>To assess the university sector’s financial sustainability and to examine the financial performance of universities and controlled entities for the year ended 2018.</w:t>
            </w:r>
          </w:p>
        </w:tc>
        <w:tc>
          <w:tcPr>
            <w:tcW w:w="1918" w:type="dxa"/>
            <w:tcBorders>
              <w:top w:val="single" w:sz="4" w:space="0" w:color="53565A" w:themeColor="accent5"/>
              <w:bottom w:val="single" w:sz="4" w:space="0" w:color="53565A" w:themeColor="accent5"/>
            </w:tcBorders>
            <w:shd w:val="clear" w:color="auto" w:fill="auto"/>
          </w:tcPr>
          <w:p w14:paraId="400ECD57" w14:textId="77777777" w:rsidR="002062C6" w:rsidRPr="00E23628" w:rsidRDefault="002062C6" w:rsidP="000D7499">
            <w:pPr>
              <w:pStyle w:val="ESTablebody"/>
              <w:rPr>
                <w:sz w:val="18"/>
              </w:rPr>
            </w:pPr>
            <w:r w:rsidRPr="00E23628">
              <w:rPr>
                <w:sz w:val="18"/>
              </w:rPr>
              <w:t>30 May 2019</w:t>
            </w:r>
          </w:p>
        </w:tc>
      </w:tr>
      <w:tr w:rsidR="000D7499" w:rsidRPr="00C45882" w14:paraId="11801B1B" w14:textId="77777777" w:rsidTr="00CC052D">
        <w:trPr>
          <w:cantSplit/>
        </w:trPr>
        <w:tc>
          <w:tcPr>
            <w:tcW w:w="1930" w:type="dxa"/>
            <w:tcBorders>
              <w:top w:val="single" w:sz="4" w:space="0" w:color="53565A" w:themeColor="accent5"/>
              <w:bottom w:val="single" w:sz="4" w:space="0" w:color="53565A" w:themeColor="accent5"/>
            </w:tcBorders>
            <w:shd w:val="clear" w:color="auto" w:fill="auto"/>
          </w:tcPr>
          <w:p w14:paraId="7E527686" w14:textId="6A195A3D" w:rsidR="000D7499" w:rsidRPr="00E23628" w:rsidRDefault="000D7499" w:rsidP="000D7499">
            <w:pPr>
              <w:pStyle w:val="ESTablebody"/>
              <w:rPr>
                <w:sz w:val="18"/>
              </w:rPr>
            </w:pPr>
            <w:r w:rsidRPr="00E23628">
              <w:rPr>
                <w:sz w:val="18"/>
              </w:rPr>
              <w:t>Performance audit on School compliance with Victoria’s Child Safe Standards</w:t>
            </w:r>
          </w:p>
        </w:tc>
        <w:tc>
          <w:tcPr>
            <w:tcW w:w="1361" w:type="dxa"/>
            <w:tcBorders>
              <w:top w:val="single" w:sz="4" w:space="0" w:color="53565A" w:themeColor="accent5"/>
              <w:bottom w:val="single" w:sz="4" w:space="0" w:color="53565A" w:themeColor="accent5"/>
            </w:tcBorders>
          </w:tcPr>
          <w:p w14:paraId="3C99DB94" w14:textId="00E16308" w:rsidR="000D7499" w:rsidRPr="00E23628" w:rsidRDefault="00EA4008" w:rsidP="000D7499">
            <w:pPr>
              <w:pStyle w:val="ESTablebody"/>
              <w:rPr>
                <w:sz w:val="18"/>
                <w:lang w:val="en-AU"/>
              </w:rPr>
            </w:pPr>
            <w:r w:rsidRPr="00E23628">
              <w:rPr>
                <w:sz w:val="18"/>
                <w:lang w:val="en-AU"/>
              </w:rPr>
              <w:t>VAGO</w:t>
            </w:r>
          </w:p>
        </w:tc>
        <w:tc>
          <w:tcPr>
            <w:tcW w:w="2712" w:type="dxa"/>
            <w:tcBorders>
              <w:top w:val="single" w:sz="4" w:space="0" w:color="53565A" w:themeColor="accent5"/>
              <w:bottom w:val="single" w:sz="4" w:space="0" w:color="53565A" w:themeColor="accent5"/>
            </w:tcBorders>
          </w:tcPr>
          <w:p w14:paraId="7589A1FE" w14:textId="5C2CBCB5" w:rsidR="000D7499" w:rsidRPr="00E23628" w:rsidRDefault="00EA4008" w:rsidP="000D7499">
            <w:pPr>
              <w:pStyle w:val="ESTablebody"/>
              <w:rPr>
                <w:sz w:val="18"/>
                <w:lang w:val="en-AU"/>
              </w:rPr>
            </w:pPr>
            <w:r w:rsidRPr="00E23628">
              <w:rPr>
                <w:sz w:val="18"/>
                <w:lang w:val="en-AU"/>
              </w:rPr>
              <w:t>To assess</w:t>
            </w:r>
            <w:r w:rsidR="000D7499" w:rsidRPr="00E23628">
              <w:rPr>
                <w:sz w:val="18"/>
                <w:lang w:val="en-AU"/>
              </w:rPr>
              <w:t xml:space="preserve"> whether the systems and supports that oversee Victoria’s Child Safe Standards assure school compliance.</w:t>
            </w:r>
          </w:p>
        </w:tc>
        <w:tc>
          <w:tcPr>
            <w:tcW w:w="1918" w:type="dxa"/>
            <w:tcBorders>
              <w:top w:val="single" w:sz="4" w:space="0" w:color="53565A" w:themeColor="accent5"/>
              <w:bottom w:val="single" w:sz="4" w:space="0" w:color="53565A" w:themeColor="accent5"/>
            </w:tcBorders>
            <w:shd w:val="clear" w:color="auto" w:fill="auto"/>
          </w:tcPr>
          <w:p w14:paraId="3C187653" w14:textId="22B5D439" w:rsidR="000D7499" w:rsidRPr="00E23628" w:rsidRDefault="00D016C4" w:rsidP="000D7499">
            <w:pPr>
              <w:pStyle w:val="ESTablebody"/>
              <w:rPr>
                <w:sz w:val="18"/>
                <w:lang w:val="en-AU"/>
              </w:rPr>
            </w:pPr>
            <w:r w:rsidRPr="00E23628">
              <w:rPr>
                <w:sz w:val="18"/>
                <w:lang w:val="en-AU"/>
              </w:rPr>
              <w:t>20 June 2019</w:t>
            </w:r>
          </w:p>
        </w:tc>
      </w:tr>
    </w:tbl>
    <w:p w14:paraId="68113457" w14:textId="4EA0D8E6" w:rsidR="007E6337" w:rsidRDefault="007E6337" w:rsidP="00724727"/>
    <w:p w14:paraId="0BD5F5F3" w14:textId="77777777" w:rsidR="00C12FA8" w:rsidRDefault="00C12FA8" w:rsidP="00C12FA8">
      <w:pPr>
        <w:pStyle w:val="ESHeading1"/>
      </w:pPr>
      <w:bookmarkStart w:id="5" w:name="_Toc8812155"/>
      <w:bookmarkStart w:id="6" w:name="_Toc18052668"/>
      <w:r>
        <w:lastRenderedPageBreak/>
        <w:t>Major research and development</w:t>
      </w:r>
      <w:bookmarkEnd w:id="5"/>
      <w:bookmarkEnd w:id="6"/>
    </w:p>
    <w:p w14:paraId="2A49140A" w14:textId="74D62576" w:rsidR="00C12FA8" w:rsidRDefault="00DF6209" w:rsidP="00C12FA8">
      <w:r>
        <w:t xml:space="preserve">The following </w:t>
      </w:r>
      <w:r w:rsidR="00FB2991">
        <w:t xml:space="preserve">table </w:t>
      </w:r>
      <w:r w:rsidR="00C12FA8" w:rsidRPr="004F09BB">
        <w:t>shows details of major research and development activities undertaken by the Department</w:t>
      </w:r>
      <w:r w:rsidR="00C12FA8">
        <w:t xml:space="preserve">. </w:t>
      </w:r>
    </w:p>
    <w:p w14:paraId="50929647" w14:textId="5297F411" w:rsidR="00C12FA8" w:rsidRDefault="00C12FA8" w:rsidP="00C12FA8">
      <w:pPr>
        <w:pStyle w:val="ESTableintroheading"/>
      </w:pPr>
      <w:r>
        <w:t>Major research and development</w:t>
      </w:r>
    </w:p>
    <w:tbl>
      <w:tblPr>
        <w:tblStyle w:val="TableGrid"/>
        <w:tblW w:w="490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Major research and development, Conducted by, Purpose"/>
      </w:tblPr>
      <w:tblGrid>
        <w:gridCol w:w="1853"/>
        <w:gridCol w:w="1553"/>
        <w:gridCol w:w="4365"/>
      </w:tblGrid>
      <w:tr w:rsidR="00C12FA8" w14:paraId="2CB1CA10" w14:textId="77777777" w:rsidTr="004A0D72">
        <w:trPr>
          <w:cantSplit/>
          <w:trHeight w:val="130"/>
          <w:tblHeader/>
        </w:trPr>
        <w:tc>
          <w:tcPr>
            <w:tcW w:w="1853" w:type="dxa"/>
            <w:tcBorders>
              <w:bottom w:val="single" w:sz="4" w:space="0" w:color="FFFFFF" w:themeColor="background1"/>
            </w:tcBorders>
            <w:shd w:val="clear" w:color="auto" w:fill="AF272F"/>
          </w:tcPr>
          <w:p w14:paraId="229C090C" w14:textId="77777777" w:rsidR="00C12FA8" w:rsidRPr="00FB2991" w:rsidRDefault="00C12FA8" w:rsidP="004A0D72">
            <w:pPr>
              <w:pStyle w:val="ESTableheadingwhite"/>
              <w:rPr>
                <w:sz w:val="18"/>
              </w:rPr>
            </w:pPr>
            <w:r w:rsidRPr="00FB2991">
              <w:rPr>
                <w:sz w:val="18"/>
              </w:rPr>
              <w:t>Major research and development</w:t>
            </w:r>
          </w:p>
        </w:tc>
        <w:tc>
          <w:tcPr>
            <w:tcW w:w="1553" w:type="dxa"/>
            <w:tcBorders>
              <w:bottom w:val="single" w:sz="4" w:space="0" w:color="FFFFFF" w:themeColor="background1"/>
            </w:tcBorders>
            <w:shd w:val="clear" w:color="auto" w:fill="AF272F" w:themeFill="accent4"/>
          </w:tcPr>
          <w:p w14:paraId="5713D05F" w14:textId="77777777" w:rsidR="00C12FA8" w:rsidRPr="00FB2991" w:rsidRDefault="00C12FA8" w:rsidP="004A0D72">
            <w:pPr>
              <w:pStyle w:val="ESTableheadingwhite"/>
              <w:rPr>
                <w:sz w:val="18"/>
              </w:rPr>
            </w:pPr>
            <w:r w:rsidRPr="00FB2991">
              <w:rPr>
                <w:sz w:val="18"/>
              </w:rPr>
              <w:t>Conducted by</w:t>
            </w:r>
          </w:p>
        </w:tc>
        <w:tc>
          <w:tcPr>
            <w:tcW w:w="4365" w:type="dxa"/>
            <w:tcBorders>
              <w:bottom w:val="single" w:sz="4" w:space="0" w:color="FFFFFF" w:themeColor="background1"/>
            </w:tcBorders>
            <w:shd w:val="clear" w:color="auto" w:fill="AF272F" w:themeFill="accent4"/>
          </w:tcPr>
          <w:p w14:paraId="2E2DC380" w14:textId="77777777" w:rsidR="00C12FA8" w:rsidRPr="00FB2991" w:rsidRDefault="00C12FA8" w:rsidP="004A0D72">
            <w:pPr>
              <w:pStyle w:val="ESTableheadingwhite"/>
              <w:rPr>
                <w:sz w:val="18"/>
              </w:rPr>
            </w:pPr>
            <w:r w:rsidRPr="00FB2991">
              <w:rPr>
                <w:sz w:val="18"/>
              </w:rPr>
              <w:t>Purpose</w:t>
            </w:r>
          </w:p>
        </w:tc>
      </w:tr>
      <w:tr w:rsidR="000F206A" w:rsidRPr="00C45882" w14:paraId="1C7EAE7C" w14:textId="77777777" w:rsidTr="00E319F1">
        <w:trPr>
          <w:cantSplit/>
          <w:trHeight w:val="628"/>
        </w:trPr>
        <w:tc>
          <w:tcPr>
            <w:tcW w:w="1853" w:type="dxa"/>
            <w:tcBorders>
              <w:top w:val="single" w:sz="4" w:space="0" w:color="auto"/>
              <w:bottom w:val="single" w:sz="4" w:space="0" w:color="auto"/>
            </w:tcBorders>
            <w:shd w:val="clear" w:color="auto" w:fill="auto"/>
          </w:tcPr>
          <w:p w14:paraId="1A39873B" w14:textId="12D9C9CA" w:rsidR="000F206A" w:rsidRPr="00FB2991" w:rsidRDefault="000F206A" w:rsidP="000F206A">
            <w:pPr>
              <w:pStyle w:val="ESTablebody"/>
              <w:rPr>
                <w:sz w:val="18"/>
              </w:rPr>
            </w:pPr>
            <w:r w:rsidRPr="00FB2991">
              <w:rPr>
                <w:sz w:val="18"/>
              </w:rPr>
              <w:t>Applying behavioural insights to encourage positive parenting</w:t>
            </w:r>
          </w:p>
        </w:tc>
        <w:tc>
          <w:tcPr>
            <w:tcW w:w="1553" w:type="dxa"/>
            <w:tcBorders>
              <w:top w:val="single" w:sz="4" w:space="0" w:color="auto"/>
              <w:bottom w:val="single" w:sz="4" w:space="0" w:color="auto"/>
            </w:tcBorders>
            <w:shd w:val="clear" w:color="auto" w:fill="auto"/>
          </w:tcPr>
          <w:p w14:paraId="2C05A8A5" w14:textId="4DC13614" w:rsidR="000F206A" w:rsidRPr="00FB2991" w:rsidRDefault="000F206A" w:rsidP="000F206A">
            <w:pPr>
              <w:pStyle w:val="ESTablebody"/>
              <w:rPr>
                <w:sz w:val="18"/>
                <w:lang w:val="en-AU"/>
              </w:rPr>
            </w:pPr>
            <w:r w:rsidRPr="00FB2991">
              <w:rPr>
                <w:sz w:val="18"/>
              </w:rPr>
              <w:t>Behavioural Insights Australia</w:t>
            </w:r>
          </w:p>
        </w:tc>
        <w:tc>
          <w:tcPr>
            <w:tcW w:w="4365" w:type="dxa"/>
            <w:tcBorders>
              <w:top w:val="single" w:sz="4" w:space="0" w:color="auto"/>
              <w:bottom w:val="single" w:sz="4" w:space="0" w:color="auto"/>
            </w:tcBorders>
            <w:shd w:val="clear" w:color="auto" w:fill="auto"/>
          </w:tcPr>
          <w:p w14:paraId="70237CFB" w14:textId="58FEA74C" w:rsidR="000F206A" w:rsidRPr="00FB2991" w:rsidRDefault="0068272F" w:rsidP="0068272F">
            <w:pPr>
              <w:pStyle w:val="ESTablebody"/>
              <w:spacing w:after="240"/>
              <w:rPr>
                <w:sz w:val="18"/>
                <w:lang w:val="en-AU"/>
              </w:rPr>
            </w:pPr>
            <w:r>
              <w:rPr>
                <w:sz w:val="18"/>
              </w:rPr>
              <w:t>T</w:t>
            </w:r>
            <w:r w:rsidR="000F206A" w:rsidRPr="00FB2991">
              <w:rPr>
                <w:sz w:val="18"/>
              </w:rPr>
              <w:t>o provide information</w:t>
            </w:r>
            <w:r>
              <w:rPr>
                <w:sz w:val="18"/>
              </w:rPr>
              <w:t>, through a multi-part behavioural insights project, on what</w:t>
            </w:r>
            <w:r w:rsidR="000F206A" w:rsidRPr="00FB2991">
              <w:rPr>
                <w:sz w:val="18"/>
              </w:rPr>
              <w:t xml:space="preserve"> </w:t>
            </w:r>
            <w:r>
              <w:rPr>
                <w:sz w:val="18"/>
              </w:rPr>
              <w:t>effects</w:t>
            </w:r>
            <w:r w:rsidR="000F206A" w:rsidRPr="00FB2991">
              <w:rPr>
                <w:sz w:val="18"/>
              </w:rPr>
              <w:t xml:space="preserve"> parental </w:t>
            </w:r>
            <w:r w:rsidR="00AA70D7" w:rsidRPr="00FB2991">
              <w:rPr>
                <w:sz w:val="18"/>
              </w:rPr>
              <w:t>behavioural change to optimise childhood</w:t>
            </w:r>
            <w:r w:rsidR="000F206A" w:rsidRPr="00FB2991">
              <w:rPr>
                <w:sz w:val="18"/>
              </w:rPr>
              <w:t xml:space="preserve"> learning and development. </w:t>
            </w:r>
          </w:p>
        </w:tc>
      </w:tr>
      <w:tr w:rsidR="000D7499" w:rsidRPr="00C45882" w14:paraId="77BE3A07" w14:textId="77777777" w:rsidTr="00E319F1">
        <w:trPr>
          <w:cantSplit/>
          <w:trHeight w:val="628"/>
        </w:trPr>
        <w:tc>
          <w:tcPr>
            <w:tcW w:w="1853" w:type="dxa"/>
            <w:tcBorders>
              <w:top w:val="single" w:sz="4" w:space="0" w:color="auto"/>
              <w:bottom w:val="single" w:sz="4" w:space="0" w:color="auto"/>
            </w:tcBorders>
            <w:shd w:val="clear" w:color="auto" w:fill="auto"/>
          </w:tcPr>
          <w:p w14:paraId="191EE077" w14:textId="2BA6F5DD" w:rsidR="000D7499" w:rsidRPr="00FB2991" w:rsidRDefault="00C95B2F" w:rsidP="00AA70D7">
            <w:pPr>
              <w:pStyle w:val="ESTablebody"/>
              <w:rPr>
                <w:sz w:val="18"/>
              </w:rPr>
            </w:pPr>
            <w:r w:rsidRPr="00FB2991">
              <w:rPr>
                <w:sz w:val="18"/>
                <w:lang w:val="en-AU"/>
              </w:rPr>
              <w:t>Developmental and impact e</w:t>
            </w:r>
            <w:r w:rsidR="000D7499" w:rsidRPr="00FB2991">
              <w:rPr>
                <w:sz w:val="18"/>
                <w:lang w:val="en-AU"/>
              </w:rPr>
              <w:t xml:space="preserve">valuation of the Professional Learning Communities </w:t>
            </w:r>
            <w:r w:rsidR="00222B1F" w:rsidRPr="00FB2991">
              <w:rPr>
                <w:sz w:val="18"/>
                <w:lang w:val="en-AU"/>
              </w:rPr>
              <w:t xml:space="preserve">(PLC) </w:t>
            </w:r>
            <w:r w:rsidR="000D7499" w:rsidRPr="00FB2991">
              <w:rPr>
                <w:sz w:val="18"/>
                <w:lang w:val="en-AU"/>
              </w:rPr>
              <w:t xml:space="preserve">initiative </w:t>
            </w:r>
            <w:r w:rsidR="00AA70D7" w:rsidRPr="00FB2991">
              <w:rPr>
                <w:sz w:val="18"/>
                <w:lang w:val="en-AU"/>
              </w:rPr>
              <w:t xml:space="preserve">         (20</w:t>
            </w:r>
            <w:r w:rsidR="00D85F3B" w:rsidRPr="00FB2991">
              <w:rPr>
                <w:sz w:val="18"/>
                <w:lang w:val="en-AU"/>
              </w:rPr>
              <w:t>16</w:t>
            </w:r>
            <w:r w:rsidR="00AA70D7" w:rsidRPr="00FB2991">
              <w:rPr>
                <w:sz w:val="18"/>
                <w:lang w:val="en-AU"/>
              </w:rPr>
              <w:t xml:space="preserve">–2021) </w:t>
            </w:r>
          </w:p>
        </w:tc>
        <w:tc>
          <w:tcPr>
            <w:tcW w:w="1553" w:type="dxa"/>
            <w:tcBorders>
              <w:top w:val="single" w:sz="4" w:space="0" w:color="auto"/>
              <w:bottom w:val="single" w:sz="4" w:space="0" w:color="auto"/>
            </w:tcBorders>
            <w:shd w:val="clear" w:color="auto" w:fill="auto"/>
          </w:tcPr>
          <w:p w14:paraId="5095FD3C" w14:textId="1248E868" w:rsidR="000D7499" w:rsidRPr="00FB2991" w:rsidRDefault="000D7499" w:rsidP="000D7499">
            <w:pPr>
              <w:pStyle w:val="ESTablebody"/>
              <w:rPr>
                <w:sz w:val="18"/>
                <w:lang w:val="en-AU"/>
              </w:rPr>
            </w:pPr>
            <w:r w:rsidRPr="00FB2991">
              <w:rPr>
                <w:sz w:val="18"/>
                <w:lang w:val="en-AU"/>
              </w:rPr>
              <w:t>Learning First Group</w:t>
            </w:r>
          </w:p>
        </w:tc>
        <w:tc>
          <w:tcPr>
            <w:tcW w:w="4365" w:type="dxa"/>
            <w:tcBorders>
              <w:top w:val="single" w:sz="4" w:space="0" w:color="auto"/>
              <w:bottom w:val="single" w:sz="4" w:space="0" w:color="auto"/>
            </w:tcBorders>
            <w:shd w:val="clear" w:color="auto" w:fill="auto"/>
          </w:tcPr>
          <w:p w14:paraId="6CC50DA4" w14:textId="3638D0D5" w:rsidR="000D7499" w:rsidRPr="00FB2991" w:rsidRDefault="000D7499" w:rsidP="00FB2991">
            <w:pPr>
              <w:spacing w:before="120"/>
              <w:contextualSpacing/>
              <w:rPr>
                <w:rFonts w:ascii="Arial" w:hAnsi="Arial" w:cs="Arial"/>
                <w:bCs/>
                <w:sz w:val="18"/>
                <w:szCs w:val="18"/>
              </w:rPr>
            </w:pPr>
            <w:r w:rsidRPr="00FB2991">
              <w:rPr>
                <w:rFonts w:ascii="Arial" w:hAnsi="Arial" w:cs="Arial"/>
                <w:bCs/>
                <w:sz w:val="18"/>
                <w:szCs w:val="18"/>
              </w:rPr>
              <w:t>T</w:t>
            </w:r>
            <w:r w:rsidR="0068272F">
              <w:rPr>
                <w:rFonts w:ascii="Arial" w:hAnsi="Arial" w:cs="Arial"/>
                <w:bCs/>
                <w:sz w:val="18"/>
                <w:szCs w:val="18"/>
              </w:rPr>
              <w:t>o investigate</w:t>
            </w:r>
            <w:r w:rsidRPr="00FB2991">
              <w:rPr>
                <w:rFonts w:ascii="Arial" w:hAnsi="Arial" w:cs="Arial"/>
                <w:bCs/>
                <w:sz w:val="18"/>
                <w:szCs w:val="18"/>
              </w:rPr>
              <w:t xml:space="preserve"> the extent to which the PLC initiative improves teacher practice and student outcomes focussing on the following key evaluation questions:</w:t>
            </w:r>
          </w:p>
          <w:p w14:paraId="5EA92AFC" w14:textId="77777777" w:rsidR="000D7499" w:rsidRPr="00FB2991" w:rsidRDefault="000D7499" w:rsidP="00FB2991">
            <w:pPr>
              <w:pStyle w:val="ListParagraph"/>
              <w:widowControl w:val="0"/>
              <w:numPr>
                <w:ilvl w:val="0"/>
                <w:numId w:val="25"/>
              </w:numPr>
              <w:tabs>
                <w:tab w:val="left" w:pos="426"/>
                <w:tab w:val="left" w:pos="1412"/>
              </w:tabs>
              <w:autoSpaceDE w:val="0"/>
              <w:autoSpaceDN w:val="0"/>
              <w:adjustRightInd w:val="0"/>
              <w:rPr>
                <w:rFonts w:ascii="Arial" w:hAnsi="Arial" w:cs="Arial"/>
                <w:bCs/>
                <w:sz w:val="18"/>
                <w:szCs w:val="18"/>
              </w:rPr>
            </w:pPr>
            <w:r w:rsidRPr="00FB2991">
              <w:rPr>
                <w:rFonts w:ascii="Arial" w:hAnsi="Arial" w:cs="Arial"/>
                <w:bCs/>
                <w:sz w:val="18"/>
                <w:szCs w:val="18"/>
              </w:rPr>
              <w:t>Are PLCs making an impact?</w:t>
            </w:r>
          </w:p>
          <w:p w14:paraId="1AE300A8" w14:textId="77777777" w:rsidR="000D7499" w:rsidRPr="00FB2991" w:rsidRDefault="000D7499" w:rsidP="00FB2991">
            <w:pPr>
              <w:pStyle w:val="ListParagraph"/>
              <w:widowControl w:val="0"/>
              <w:numPr>
                <w:ilvl w:val="0"/>
                <w:numId w:val="25"/>
              </w:numPr>
              <w:tabs>
                <w:tab w:val="left" w:pos="426"/>
                <w:tab w:val="left" w:pos="1412"/>
              </w:tabs>
              <w:autoSpaceDE w:val="0"/>
              <w:autoSpaceDN w:val="0"/>
              <w:adjustRightInd w:val="0"/>
              <w:rPr>
                <w:rFonts w:ascii="Arial" w:hAnsi="Arial" w:cs="Arial"/>
                <w:bCs/>
                <w:sz w:val="18"/>
                <w:szCs w:val="18"/>
              </w:rPr>
            </w:pPr>
            <w:r w:rsidRPr="00FB2991">
              <w:rPr>
                <w:rFonts w:ascii="Arial" w:hAnsi="Arial" w:cs="Arial"/>
                <w:bCs/>
                <w:sz w:val="18"/>
                <w:szCs w:val="18"/>
              </w:rPr>
              <w:t>What is driving the impact?</w:t>
            </w:r>
          </w:p>
          <w:p w14:paraId="2520D5FE" w14:textId="33A8D84A" w:rsidR="000D7499" w:rsidRPr="00FB2991" w:rsidRDefault="000D7499" w:rsidP="00FB2991">
            <w:pPr>
              <w:pStyle w:val="ListParagraph"/>
              <w:widowControl w:val="0"/>
              <w:numPr>
                <w:ilvl w:val="0"/>
                <w:numId w:val="25"/>
              </w:numPr>
              <w:tabs>
                <w:tab w:val="left" w:pos="426"/>
                <w:tab w:val="left" w:pos="1412"/>
              </w:tabs>
              <w:autoSpaceDE w:val="0"/>
              <w:autoSpaceDN w:val="0"/>
              <w:adjustRightInd w:val="0"/>
              <w:rPr>
                <w:rFonts w:ascii="Arial" w:hAnsi="Arial" w:cs="Arial"/>
                <w:bCs/>
                <w:sz w:val="18"/>
                <w:szCs w:val="18"/>
              </w:rPr>
            </w:pPr>
            <w:r w:rsidRPr="00FB2991">
              <w:rPr>
                <w:rFonts w:ascii="Arial" w:hAnsi="Arial" w:cs="Arial"/>
                <w:bCs/>
                <w:sz w:val="18"/>
                <w:szCs w:val="18"/>
              </w:rPr>
              <w:t>What can be improved?</w:t>
            </w:r>
          </w:p>
        </w:tc>
      </w:tr>
      <w:tr w:rsidR="001D6647" w:rsidRPr="00C45882" w14:paraId="28E66C71" w14:textId="77777777" w:rsidTr="00E319F1">
        <w:trPr>
          <w:cantSplit/>
          <w:trHeight w:val="628"/>
        </w:trPr>
        <w:tc>
          <w:tcPr>
            <w:tcW w:w="1853" w:type="dxa"/>
            <w:tcBorders>
              <w:top w:val="single" w:sz="4" w:space="0" w:color="auto"/>
              <w:bottom w:val="single" w:sz="4" w:space="0" w:color="auto"/>
            </w:tcBorders>
            <w:shd w:val="clear" w:color="auto" w:fill="auto"/>
          </w:tcPr>
          <w:p w14:paraId="6529454F" w14:textId="2571C068" w:rsidR="001D6647" w:rsidRPr="00FB2991" w:rsidRDefault="001D6647" w:rsidP="001D6647">
            <w:pPr>
              <w:pStyle w:val="ESTablebody"/>
              <w:rPr>
                <w:sz w:val="18"/>
                <w:lang w:val="en-AU"/>
              </w:rPr>
            </w:pPr>
            <w:r w:rsidRPr="00FB2991">
              <w:rPr>
                <w:sz w:val="18"/>
              </w:rPr>
              <w:t>Early Childhood Strategic Evaluation</w:t>
            </w:r>
          </w:p>
        </w:tc>
        <w:tc>
          <w:tcPr>
            <w:tcW w:w="1553" w:type="dxa"/>
            <w:tcBorders>
              <w:top w:val="single" w:sz="4" w:space="0" w:color="auto"/>
              <w:bottom w:val="single" w:sz="4" w:space="0" w:color="auto"/>
            </w:tcBorders>
            <w:shd w:val="clear" w:color="auto" w:fill="auto"/>
          </w:tcPr>
          <w:p w14:paraId="7B54C2CF" w14:textId="09625803" w:rsidR="001D6647" w:rsidRPr="00FB2991" w:rsidRDefault="001D6647" w:rsidP="001D6647">
            <w:pPr>
              <w:pStyle w:val="ESTablebody"/>
              <w:rPr>
                <w:sz w:val="18"/>
                <w:lang w:val="en-AU"/>
              </w:rPr>
            </w:pPr>
            <w:r w:rsidRPr="00FB2991">
              <w:rPr>
                <w:sz w:val="18"/>
                <w:lang w:val="en-AU"/>
              </w:rPr>
              <w:t>ACIL Allen</w:t>
            </w:r>
            <w:r w:rsidR="00222B1F" w:rsidRPr="00FB2991">
              <w:rPr>
                <w:sz w:val="18"/>
                <w:lang w:val="en-AU"/>
              </w:rPr>
              <w:t xml:space="preserve"> Consulting</w:t>
            </w:r>
          </w:p>
        </w:tc>
        <w:tc>
          <w:tcPr>
            <w:tcW w:w="4365" w:type="dxa"/>
            <w:tcBorders>
              <w:top w:val="single" w:sz="4" w:space="0" w:color="auto"/>
              <w:bottom w:val="single" w:sz="4" w:space="0" w:color="auto"/>
            </w:tcBorders>
            <w:shd w:val="clear" w:color="auto" w:fill="auto"/>
          </w:tcPr>
          <w:p w14:paraId="7DC27A9A" w14:textId="48B4A4CC" w:rsidR="001D6647" w:rsidRPr="00FB2991" w:rsidRDefault="0068272F" w:rsidP="0068272F">
            <w:pPr>
              <w:spacing w:before="120" w:after="120"/>
              <w:rPr>
                <w:rFonts w:ascii="Arial" w:hAnsi="Arial" w:cs="Arial"/>
                <w:bCs/>
                <w:sz w:val="18"/>
                <w:szCs w:val="18"/>
              </w:rPr>
            </w:pPr>
            <w:r>
              <w:rPr>
                <w:rFonts w:ascii="Arial" w:hAnsi="Arial" w:cs="Arial"/>
                <w:sz w:val="18"/>
                <w:szCs w:val="18"/>
                <w:lang w:val="en-AU"/>
              </w:rPr>
              <w:t xml:space="preserve">To </w:t>
            </w:r>
            <w:r w:rsidR="001D6647" w:rsidRPr="00FB2991">
              <w:rPr>
                <w:rFonts w:ascii="Arial" w:hAnsi="Arial" w:cs="Arial"/>
                <w:sz w:val="18"/>
                <w:szCs w:val="18"/>
                <w:lang w:val="en-AU"/>
              </w:rPr>
              <w:t>investigate the collective impact of early childhood reforms on outcomes for children, families, workforces, servi</w:t>
            </w:r>
            <w:r w:rsidR="004C2BC1" w:rsidRPr="00FB2991">
              <w:rPr>
                <w:rFonts w:ascii="Arial" w:hAnsi="Arial" w:cs="Arial"/>
                <w:sz w:val="18"/>
                <w:szCs w:val="18"/>
                <w:lang w:val="en-AU"/>
              </w:rPr>
              <w:t>ces and the</w:t>
            </w:r>
            <w:r w:rsidR="00E91AA3">
              <w:rPr>
                <w:rFonts w:ascii="Arial" w:hAnsi="Arial" w:cs="Arial"/>
                <w:sz w:val="18"/>
                <w:szCs w:val="18"/>
                <w:lang w:val="en-AU"/>
              </w:rPr>
              <w:t xml:space="preserve"> education</w:t>
            </w:r>
            <w:r w:rsidR="004C2BC1" w:rsidRPr="00FB2991">
              <w:rPr>
                <w:rFonts w:ascii="Arial" w:hAnsi="Arial" w:cs="Arial"/>
                <w:sz w:val="18"/>
                <w:szCs w:val="18"/>
                <w:lang w:val="en-AU"/>
              </w:rPr>
              <w:t xml:space="preserve"> system from 2019 to </w:t>
            </w:r>
            <w:r w:rsidR="001D6647" w:rsidRPr="00FB2991">
              <w:rPr>
                <w:rFonts w:ascii="Arial" w:hAnsi="Arial" w:cs="Arial"/>
                <w:sz w:val="18"/>
                <w:szCs w:val="18"/>
                <w:lang w:val="en-AU"/>
              </w:rPr>
              <w:t>2021.</w:t>
            </w:r>
          </w:p>
        </w:tc>
      </w:tr>
      <w:tr w:rsidR="001D6647" w:rsidRPr="00C45882" w14:paraId="28128244" w14:textId="77777777" w:rsidTr="00E319F1">
        <w:trPr>
          <w:cantSplit/>
          <w:trHeight w:val="628"/>
        </w:trPr>
        <w:tc>
          <w:tcPr>
            <w:tcW w:w="1853" w:type="dxa"/>
            <w:tcBorders>
              <w:top w:val="single" w:sz="4" w:space="0" w:color="auto"/>
              <w:bottom w:val="single" w:sz="4" w:space="0" w:color="auto"/>
            </w:tcBorders>
            <w:shd w:val="clear" w:color="auto" w:fill="auto"/>
          </w:tcPr>
          <w:p w14:paraId="421E004C" w14:textId="16BCB359" w:rsidR="001D6647" w:rsidRPr="00FB2991" w:rsidRDefault="001D6647" w:rsidP="001D6647">
            <w:pPr>
              <w:pStyle w:val="ESTablebody"/>
              <w:rPr>
                <w:sz w:val="18"/>
              </w:rPr>
            </w:pPr>
            <w:r w:rsidRPr="00FB2991">
              <w:rPr>
                <w:sz w:val="18"/>
              </w:rPr>
              <w:t>Evaluation of the professional practice elements in the Victorian Government Schools Agreement 2017</w:t>
            </w:r>
          </w:p>
        </w:tc>
        <w:tc>
          <w:tcPr>
            <w:tcW w:w="1553" w:type="dxa"/>
            <w:tcBorders>
              <w:top w:val="single" w:sz="4" w:space="0" w:color="auto"/>
              <w:bottom w:val="single" w:sz="4" w:space="0" w:color="auto"/>
            </w:tcBorders>
            <w:shd w:val="clear" w:color="auto" w:fill="auto"/>
          </w:tcPr>
          <w:p w14:paraId="13FE464B" w14:textId="726CFF82" w:rsidR="001D6647" w:rsidRPr="00FB2991" w:rsidRDefault="001D6647" w:rsidP="001D6647">
            <w:pPr>
              <w:pStyle w:val="ESTablebody"/>
              <w:rPr>
                <w:sz w:val="18"/>
                <w:lang w:val="en-AU"/>
              </w:rPr>
            </w:pPr>
            <w:r w:rsidRPr="00FB2991">
              <w:rPr>
                <w:sz w:val="18"/>
              </w:rPr>
              <w:t>University of Melbourne</w:t>
            </w:r>
          </w:p>
        </w:tc>
        <w:tc>
          <w:tcPr>
            <w:tcW w:w="4365" w:type="dxa"/>
            <w:tcBorders>
              <w:top w:val="single" w:sz="4" w:space="0" w:color="auto"/>
              <w:bottom w:val="single" w:sz="4" w:space="0" w:color="auto"/>
            </w:tcBorders>
            <w:shd w:val="clear" w:color="auto" w:fill="auto"/>
          </w:tcPr>
          <w:p w14:paraId="5457A87D" w14:textId="32FA4EC4" w:rsidR="001D6647" w:rsidRPr="00FB2991" w:rsidRDefault="001D6647" w:rsidP="00CE3E50">
            <w:pPr>
              <w:pStyle w:val="NormalWeb"/>
              <w:spacing w:before="120" w:after="240"/>
              <w:contextualSpacing/>
              <w:rPr>
                <w:rFonts w:ascii="Arial" w:eastAsiaTheme="minorEastAsia" w:hAnsi="Arial" w:cs="Arial"/>
                <w:sz w:val="18"/>
                <w:szCs w:val="18"/>
                <w:lang w:eastAsia="en-US"/>
              </w:rPr>
            </w:pPr>
            <w:r w:rsidRPr="00FB2991">
              <w:rPr>
                <w:rFonts w:ascii="Arial" w:eastAsiaTheme="minorEastAsia" w:hAnsi="Arial" w:cs="Arial"/>
                <w:sz w:val="18"/>
                <w:szCs w:val="18"/>
                <w:lang w:eastAsia="en-US"/>
              </w:rPr>
              <w:t xml:space="preserve">The purpose of the evaluation </w:t>
            </w:r>
            <w:r w:rsidR="00860489">
              <w:rPr>
                <w:rFonts w:ascii="Arial" w:eastAsiaTheme="minorEastAsia" w:hAnsi="Arial" w:cs="Arial"/>
                <w:sz w:val="18"/>
                <w:szCs w:val="18"/>
                <w:lang w:eastAsia="en-US"/>
              </w:rPr>
              <w:t>was</w:t>
            </w:r>
            <w:r w:rsidRPr="00FB2991">
              <w:rPr>
                <w:rFonts w:ascii="Arial" w:eastAsiaTheme="minorEastAsia" w:hAnsi="Arial" w:cs="Arial"/>
                <w:sz w:val="18"/>
                <w:szCs w:val="18"/>
                <w:lang w:eastAsia="en-US"/>
              </w:rPr>
              <w:t xml:space="preserve"> to: </w:t>
            </w:r>
          </w:p>
          <w:p w14:paraId="41E7AD95" w14:textId="77777777" w:rsidR="001D6647" w:rsidRPr="00FB2991" w:rsidRDefault="001D6647" w:rsidP="00CE3E50">
            <w:pPr>
              <w:pStyle w:val="NormalWeb"/>
              <w:numPr>
                <w:ilvl w:val="0"/>
                <w:numId w:val="25"/>
              </w:numPr>
              <w:spacing w:before="120" w:after="240"/>
              <w:contextualSpacing/>
              <w:rPr>
                <w:rFonts w:ascii="Arial" w:eastAsiaTheme="minorEastAsia" w:hAnsi="Arial" w:cs="Arial"/>
                <w:sz w:val="18"/>
                <w:szCs w:val="18"/>
                <w:lang w:eastAsia="en-US"/>
              </w:rPr>
            </w:pPr>
            <w:r w:rsidRPr="00FB2991">
              <w:rPr>
                <w:rFonts w:ascii="Arial" w:eastAsiaTheme="minorEastAsia" w:hAnsi="Arial" w:cs="Arial"/>
                <w:sz w:val="18"/>
                <w:szCs w:val="18"/>
                <w:lang w:eastAsia="en-US"/>
              </w:rPr>
              <w:t>monitor and gain insight into how the professional practice elements are being implemented in schools</w:t>
            </w:r>
          </w:p>
          <w:p w14:paraId="54943AAD" w14:textId="77777777" w:rsidR="00273C4B" w:rsidRPr="00FB2991" w:rsidRDefault="001D6647" w:rsidP="00CE3E50">
            <w:pPr>
              <w:pStyle w:val="NormalWeb"/>
              <w:numPr>
                <w:ilvl w:val="0"/>
                <w:numId w:val="25"/>
              </w:numPr>
              <w:spacing w:before="120" w:after="240"/>
              <w:contextualSpacing/>
              <w:rPr>
                <w:rFonts w:ascii="Arial" w:hAnsi="Arial" w:cs="Arial"/>
                <w:sz w:val="18"/>
                <w:szCs w:val="18"/>
              </w:rPr>
            </w:pPr>
            <w:r w:rsidRPr="00FB2991">
              <w:rPr>
                <w:rFonts w:ascii="Arial" w:eastAsiaTheme="minorEastAsia" w:hAnsi="Arial" w:cs="Arial"/>
                <w:sz w:val="18"/>
                <w:szCs w:val="18"/>
                <w:lang w:eastAsia="en-US"/>
              </w:rPr>
              <w:t>assess whether the professional practice elements are leading to improvements in professional practice, and use this information to adjust implementation when required</w:t>
            </w:r>
          </w:p>
          <w:p w14:paraId="1CDB6731" w14:textId="7518D444" w:rsidR="001D6647" w:rsidRPr="00FB2991" w:rsidRDefault="001D6647" w:rsidP="00CE3E50">
            <w:pPr>
              <w:pStyle w:val="NormalWeb"/>
              <w:numPr>
                <w:ilvl w:val="0"/>
                <w:numId w:val="25"/>
              </w:numPr>
              <w:spacing w:before="120" w:after="240"/>
              <w:contextualSpacing/>
              <w:rPr>
                <w:rFonts w:ascii="Arial" w:hAnsi="Arial" w:cs="Arial"/>
                <w:sz w:val="18"/>
                <w:szCs w:val="18"/>
              </w:rPr>
            </w:pPr>
            <w:r w:rsidRPr="00FB2991">
              <w:rPr>
                <w:rFonts w:ascii="Arial" w:hAnsi="Arial" w:cs="Arial"/>
                <w:sz w:val="18"/>
                <w:szCs w:val="18"/>
              </w:rPr>
              <w:t xml:space="preserve">understand the impact of the reforms on teaching practice. </w:t>
            </w:r>
          </w:p>
        </w:tc>
      </w:tr>
      <w:tr w:rsidR="001D6647" w:rsidRPr="00C45882" w14:paraId="7A9F38EC" w14:textId="77777777" w:rsidTr="00E319F1">
        <w:trPr>
          <w:cantSplit/>
          <w:trHeight w:val="628"/>
        </w:trPr>
        <w:tc>
          <w:tcPr>
            <w:tcW w:w="1853" w:type="dxa"/>
            <w:tcBorders>
              <w:top w:val="single" w:sz="4" w:space="0" w:color="auto"/>
              <w:bottom w:val="single" w:sz="4" w:space="0" w:color="auto"/>
            </w:tcBorders>
            <w:shd w:val="clear" w:color="auto" w:fill="auto"/>
          </w:tcPr>
          <w:p w14:paraId="14C4C0F4" w14:textId="2097082B" w:rsidR="001D6647" w:rsidRPr="00FB2991" w:rsidRDefault="001D6647" w:rsidP="001D6647">
            <w:pPr>
              <w:pStyle w:val="ESTablebody"/>
              <w:rPr>
                <w:sz w:val="18"/>
              </w:rPr>
            </w:pPr>
            <w:r w:rsidRPr="00FB2991">
              <w:rPr>
                <w:sz w:val="18"/>
              </w:rPr>
              <w:t xml:space="preserve">Evaluation of the Supporting Student Cohorts Affected by Family Violence </w:t>
            </w:r>
            <w:r w:rsidRPr="00FB2991">
              <w:rPr>
                <w:rFonts w:eastAsiaTheme="minorHAnsi"/>
                <w:sz w:val="18"/>
              </w:rPr>
              <w:t>Initiative</w:t>
            </w:r>
          </w:p>
        </w:tc>
        <w:tc>
          <w:tcPr>
            <w:tcW w:w="1553" w:type="dxa"/>
            <w:tcBorders>
              <w:top w:val="single" w:sz="4" w:space="0" w:color="auto"/>
              <w:bottom w:val="single" w:sz="4" w:space="0" w:color="auto"/>
            </w:tcBorders>
            <w:shd w:val="clear" w:color="auto" w:fill="auto"/>
          </w:tcPr>
          <w:p w14:paraId="5B2AFCEC" w14:textId="5FD59098" w:rsidR="001D6647" w:rsidRPr="00FB2991" w:rsidRDefault="001D6647" w:rsidP="001D6647">
            <w:pPr>
              <w:pStyle w:val="ESTablebody"/>
              <w:rPr>
                <w:sz w:val="18"/>
                <w:lang w:val="en-AU"/>
              </w:rPr>
            </w:pPr>
            <w:r w:rsidRPr="00FB2991">
              <w:rPr>
                <w:sz w:val="18"/>
                <w:lang w:val="en-AU"/>
              </w:rPr>
              <w:t>ACIL Allen Consulting</w:t>
            </w:r>
          </w:p>
        </w:tc>
        <w:tc>
          <w:tcPr>
            <w:tcW w:w="4365" w:type="dxa"/>
            <w:tcBorders>
              <w:top w:val="single" w:sz="4" w:space="0" w:color="auto"/>
              <w:bottom w:val="single" w:sz="4" w:space="0" w:color="auto"/>
            </w:tcBorders>
            <w:shd w:val="clear" w:color="auto" w:fill="auto"/>
          </w:tcPr>
          <w:p w14:paraId="1B35D0FD" w14:textId="6C636DFE" w:rsidR="001D6647" w:rsidRPr="00FB2991" w:rsidRDefault="001D6647" w:rsidP="0068272F">
            <w:pPr>
              <w:pStyle w:val="ESTablebody"/>
              <w:rPr>
                <w:sz w:val="18"/>
                <w:lang w:val="en-AU"/>
              </w:rPr>
            </w:pPr>
            <w:r w:rsidRPr="00FB2991">
              <w:rPr>
                <w:sz w:val="18"/>
                <w:lang w:val="en-AU"/>
              </w:rPr>
              <w:t>To undertake a process evaluation of the Initiative and provide a framework to monitor and evaluate the effectiveness for that student cohort</w:t>
            </w:r>
            <w:r w:rsidR="0068272F">
              <w:rPr>
                <w:sz w:val="18"/>
                <w:lang w:val="en-AU"/>
              </w:rPr>
              <w:t>. This provides</w:t>
            </w:r>
            <w:r w:rsidRPr="00FB2991">
              <w:rPr>
                <w:sz w:val="18"/>
                <w:lang w:val="en-AU"/>
              </w:rPr>
              <w:t xml:space="preserve"> input into Departmental planning and implementation of the prescription of schools and early years services for </w:t>
            </w:r>
            <w:r w:rsidRPr="00FB2991">
              <w:rPr>
                <w:sz w:val="18"/>
                <w:lang w:val="en-GB"/>
              </w:rPr>
              <w:t xml:space="preserve">information sharing and </w:t>
            </w:r>
            <w:r w:rsidR="00896A88">
              <w:rPr>
                <w:sz w:val="18"/>
                <w:lang w:val="en-GB"/>
              </w:rPr>
              <w:t xml:space="preserve">the </w:t>
            </w:r>
            <w:r w:rsidRPr="00FB2991">
              <w:rPr>
                <w:sz w:val="18"/>
                <w:lang w:val="en-GB"/>
              </w:rPr>
              <w:t>Multi-Agency Risk Assessment and Management Framework in 2020.</w:t>
            </w:r>
          </w:p>
        </w:tc>
      </w:tr>
      <w:tr w:rsidR="001D6647" w:rsidRPr="00C45882" w14:paraId="6E3E55DE" w14:textId="77777777" w:rsidTr="00E319F1">
        <w:trPr>
          <w:cantSplit/>
          <w:trHeight w:val="628"/>
        </w:trPr>
        <w:tc>
          <w:tcPr>
            <w:tcW w:w="1853" w:type="dxa"/>
            <w:tcBorders>
              <w:top w:val="single" w:sz="4" w:space="0" w:color="auto"/>
              <w:bottom w:val="single" w:sz="4" w:space="0" w:color="auto"/>
            </w:tcBorders>
            <w:shd w:val="clear" w:color="auto" w:fill="auto"/>
          </w:tcPr>
          <w:p w14:paraId="5D8E45DF" w14:textId="6389C52F" w:rsidR="001D6647" w:rsidRPr="00FB2991" w:rsidRDefault="001D6647" w:rsidP="001D6647">
            <w:pPr>
              <w:pStyle w:val="ESTablebody"/>
              <w:rPr>
                <w:sz w:val="18"/>
                <w:lang w:val="en-AU"/>
              </w:rPr>
            </w:pPr>
            <w:r w:rsidRPr="00FB2991">
              <w:rPr>
                <w:sz w:val="18"/>
                <w:lang w:val="en-AU"/>
              </w:rPr>
              <w:t xml:space="preserve">Feasibility study of extending the </w:t>
            </w:r>
            <w:r w:rsidRPr="0056160F">
              <w:rPr>
                <w:sz w:val="18"/>
                <w:lang w:val="en-AU"/>
              </w:rPr>
              <w:t>A</w:t>
            </w:r>
            <w:r w:rsidR="00860489" w:rsidRPr="0056160F">
              <w:rPr>
                <w:sz w:val="18"/>
                <w:lang w:val="en-AU"/>
              </w:rPr>
              <w:t>ustralian Early Development Census (A</w:t>
            </w:r>
            <w:r w:rsidRPr="0056160F">
              <w:rPr>
                <w:sz w:val="18"/>
                <w:lang w:val="en-AU"/>
              </w:rPr>
              <w:t>EDC</w:t>
            </w:r>
            <w:r w:rsidR="00860489">
              <w:rPr>
                <w:sz w:val="18"/>
                <w:lang w:val="en-AU"/>
              </w:rPr>
              <w:t>)</w:t>
            </w:r>
            <w:r w:rsidRPr="00FB2991">
              <w:rPr>
                <w:sz w:val="18"/>
                <w:lang w:val="en-AU"/>
              </w:rPr>
              <w:t xml:space="preserve"> to incorporate additional population child development measures</w:t>
            </w:r>
            <w:r w:rsidR="008A1E7C" w:rsidRPr="00FB2991">
              <w:rPr>
                <w:sz w:val="18"/>
                <w:lang w:val="en-AU"/>
              </w:rPr>
              <w:t xml:space="preserve"> to complement the AEDC</w:t>
            </w:r>
            <w:r w:rsidRPr="00FB2991">
              <w:rPr>
                <w:sz w:val="18"/>
                <w:lang w:val="en-AU"/>
              </w:rPr>
              <w:t xml:space="preserve"> </w:t>
            </w:r>
          </w:p>
          <w:p w14:paraId="6A069468" w14:textId="6C24DF0F" w:rsidR="001D6647" w:rsidRPr="00FB2991" w:rsidRDefault="001D6647" w:rsidP="001D6647">
            <w:pPr>
              <w:pStyle w:val="ESTablebody"/>
              <w:rPr>
                <w:sz w:val="18"/>
              </w:rPr>
            </w:pPr>
          </w:p>
        </w:tc>
        <w:tc>
          <w:tcPr>
            <w:tcW w:w="1553" w:type="dxa"/>
            <w:tcBorders>
              <w:top w:val="single" w:sz="4" w:space="0" w:color="auto"/>
              <w:bottom w:val="single" w:sz="4" w:space="0" w:color="auto"/>
            </w:tcBorders>
            <w:shd w:val="clear" w:color="auto" w:fill="auto"/>
          </w:tcPr>
          <w:p w14:paraId="197851AB" w14:textId="361B6CEE" w:rsidR="001D6647" w:rsidRPr="00FB2991" w:rsidRDefault="001D6647" w:rsidP="001D6647">
            <w:pPr>
              <w:pStyle w:val="ESTablebody"/>
              <w:rPr>
                <w:sz w:val="18"/>
                <w:lang w:val="en-AU"/>
              </w:rPr>
            </w:pPr>
            <w:r w:rsidRPr="00FB2991">
              <w:rPr>
                <w:sz w:val="18"/>
                <w:lang w:val="en-AU"/>
              </w:rPr>
              <w:t>Department of Education and Training</w:t>
            </w:r>
          </w:p>
        </w:tc>
        <w:tc>
          <w:tcPr>
            <w:tcW w:w="4365" w:type="dxa"/>
            <w:tcBorders>
              <w:top w:val="single" w:sz="4" w:space="0" w:color="auto"/>
              <w:bottom w:val="single" w:sz="4" w:space="0" w:color="auto"/>
            </w:tcBorders>
            <w:shd w:val="clear" w:color="auto" w:fill="auto"/>
          </w:tcPr>
          <w:p w14:paraId="7C0A4D5C" w14:textId="321E03D5" w:rsidR="001D6647" w:rsidRDefault="00896A88" w:rsidP="00CE3E50">
            <w:pPr>
              <w:pStyle w:val="ESTablebody"/>
              <w:spacing w:after="0"/>
              <w:rPr>
                <w:sz w:val="18"/>
                <w:lang w:val="en-AU"/>
              </w:rPr>
            </w:pPr>
            <w:r>
              <w:rPr>
                <w:sz w:val="18"/>
                <w:lang w:val="en-AU"/>
              </w:rPr>
              <w:t>The Toddler D</w:t>
            </w:r>
            <w:r w:rsidR="00D31D76" w:rsidRPr="00FB2991">
              <w:rPr>
                <w:sz w:val="18"/>
                <w:lang w:val="en-AU"/>
              </w:rPr>
              <w:t xml:space="preserve">evelopment </w:t>
            </w:r>
            <w:r>
              <w:rPr>
                <w:sz w:val="18"/>
                <w:lang w:val="en-AU"/>
              </w:rPr>
              <w:t>I</w:t>
            </w:r>
            <w:r w:rsidR="001D6647" w:rsidRPr="00FB2991">
              <w:rPr>
                <w:sz w:val="18"/>
                <w:lang w:val="en-AU"/>
              </w:rPr>
              <w:t>nstrument</w:t>
            </w:r>
            <w:r w:rsidR="00D85F3B" w:rsidRPr="00FB2991">
              <w:rPr>
                <w:sz w:val="18"/>
                <w:lang w:val="en-AU"/>
              </w:rPr>
              <w:t xml:space="preserve"> (TDI)</w:t>
            </w:r>
            <w:r w:rsidR="001D6647" w:rsidRPr="00FB2991">
              <w:rPr>
                <w:sz w:val="18"/>
                <w:lang w:val="en-AU"/>
              </w:rPr>
              <w:t xml:space="preserve"> has b</w:t>
            </w:r>
            <w:r w:rsidR="00D85F3B" w:rsidRPr="00FB2991">
              <w:rPr>
                <w:sz w:val="18"/>
                <w:lang w:val="en-AU"/>
              </w:rPr>
              <w:t>een designed to fill a data gap</w:t>
            </w:r>
            <w:r w:rsidR="001D6647" w:rsidRPr="00FB2991">
              <w:rPr>
                <w:sz w:val="18"/>
                <w:lang w:val="en-AU"/>
              </w:rPr>
              <w:t xml:space="preserve"> by collecting systematic social context data relevant to children’s development during the critical early years. </w:t>
            </w:r>
          </w:p>
          <w:p w14:paraId="2EA9B5FD" w14:textId="77777777" w:rsidR="00CE3E50" w:rsidRPr="00FB2991" w:rsidRDefault="00CE3E50" w:rsidP="00CE3E50">
            <w:pPr>
              <w:pStyle w:val="ESTablebody"/>
              <w:spacing w:before="0" w:after="0"/>
              <w:rPr>
                <w:sz w:val="18"/>
                <w:lang w:val="en-AU"/>
              </w:rPr>
            </w:pPr>
          </w:p>
          <w:p w14:paraId="37E1D893" w14:textId="4E5C6BA5" w:rsidR="001D6647" w:rsidRPr="00FB2991" w:rsidRDefault="001D6647" w:rsidP="00CE3E50">
            <w:pPr>
              <w:pStyle w:val="ESTablebody"/>
              <w:spacing w:before="0" w:after="0"/>
              <w:rPr>
                <w:sz w:val="18"/>
                <w:lang w:val="en-AU"/>
              </w:rPr>
            </w:pPr>
            <w:r w:rsidRPr="00FB2991">
              <w:rPr>
                <w:sz w:val="18"/>
                <w:lang w:val="en-AU"/>
              </w:rPr>
              <w:t>One key aim of the proposed project is to trial the TDI in several co</w:t>
            </w:r>
            <w:r w:rsidR="00D85F3B" w:rsidRPr="00FB2991">
              <w:rPr>
                <w:sz w:val="18"/>
                <w:lang w:val="en-AU"/>
              </w:rPr>
              <w:t xml:space="preserve">mmunities in Victoria, with the Department’s </w:t>
            </w:r>
            <w:r w:rsidR="0032202D">
              <w:rPr>
                <w:sz w:val="18"/>
                <w:lang w:val="en-AU"/>
              </w:rPr>
              <w:t>community, government and</w:t>
            </w:r>
            <w:r w:rsidRPr="00FB2991">
              <w:rPr>
                <w:sz w:val="18"/>
                <w:lang w:val="en-AU"/>
              </w:rPr>
              <w:t xml:space="preserve"> university partnership team, to build a platform for the TDI within the </w:t>
            </w:r>
            <w:r w:rsidR="004C23C6" w:rsidRPr="00FB2991">
              <w:rPr>
                <w:sz w:val="18"/>
                <w:lang w:val="en-AU"/>
              </w:rPr>
              <w:t>existing maternal child health s</w:t>
            </w:r>
            <w:r w:rsidRPr="00FB2991">
              <w:rPr>
                <w:sz w:val="18"/>
                <w:lang w:val="en-AU"/>
              </w:rPr>
              <w:t xml:space="preserve">ystem and early </w:t>
            </w:r>
            <w:r w:rsidR="00D31D76" w:rsidRPr="00FB2991">
              <w:rPr>
                <w:sz w:val="18"/>
                <w:lang w:val="en-AU"/>
              </w:rPr>
              <w:t>year’s</w:t>
            </w:r>
            <w:r w:rsidRPr="00FB2991">
              <w:rPr>
                <w:sz w:val="18"/>
                <w:lang w:val="en-AU"/>
              </w:rPr>
              <w:t xml:space="preserve"> services.</w:t>
            </w:r>
          </w:p>
        </w:tc>
      </w:tr>
      <w:tr w:rsidR="001D6647" w:rsidRPr="00C45882" w14:paraId="7408E3B9" w14:textId="77777777" w:rsidTr="00E319F1">
        <w:trPr>
          <w:cantSplit/>
          <w:trHeight w:val="628"/>
        </w:trPr>
        <w:tc>
          <w:tcPr>
            <w:tcW w:w="1853" w:type="dxa"/>
            <w:tcBorders>
              <w:top w:val="single" w:sz="4" w:space="0" w:color="auto"/>
              <w:bottom w:val="single" w:sz="4" w:space="0" w:color="auto"/>
            </w:tcBorders>
            <w:shd w:val="clear" w:color="auto" w:fill="auto"/>
          </w:tcPr>
          <w:p w14:paraId="651E3D86" w14:textId="62B74D96" w:rsidR="001D6647" w:rsidRPr="00E23628" w:rsidRDefault="001D6647" w:rsidP="001D6647">
            <w:pPr>
              <w:pStyle w:val="ESTablebody"/>
              <w:rPr>
                <w:sz w:val="18"/>
              </w:rPr>
            </w:pPr>
            <w:r w:rsidRPr="00E23628">
              <w:rPr>
                <w:sz w:val="18"/>
              </w:rPr>
              <w:lastRenderedPageBreak/>
              <w:t xml:space="preserve">Formative Evaluation of </w:t>
            </w:r>
            <w:r w:rsidR="00587098" w:rsidRPr="00E23628">
              <w:rPr>
                <w:sz w:val="18"/>
              </w:rPr>
              <w:t>Workforce Training Innovation Fund (</w:t>
            </w:r>
            <w:r w:rsidRPr="00E23628">
              <w:rPr>
                <w:sz w:val="18"/>
              </w:rPr>
              <w:t>WTIF</w:t>
            </w:r>
            <w:r w:rsidR="00587098" w:rsidRPr="00E23628">
              <w:rPr>
                <w:sz w:val="18"/>
              </w:rPr>
              <w:t>)</w:t>
            </w:r>
            <w:r w:rsidRPr="00E23628">
              <w:rPr>
                <w:sz w:val="18"/>
              </w:rPr>
              <w:t xml:space="preserve"> and </w:t>
            </w:r>
            <w:r w:rsidR="00587098" w:rsidRPr="00E23628">
              <w:rPr>
                <w:sz w:val="18"/>
              </w:rPr>
              <w:t>Regional and Specialist Training Fund (</w:t>
            </w:r>
            <w:r w:rsidRPr="00E23628">
              <w:rPr>
                <w:sz w:val="18"/>
              </w:rPr>
              <w:t>RSTF</w:t>
            </w:r>
            <w:r w:rsidR="00587098" w:rsidRPr="00E23628">
              <w:rPr>
                <w:sz w:val="18"/>
              </w:rPr>
              <w:t>)</w:t>
            </w:r>
          </w:p>
        </w:tc>
        <w:tc>
          <w:tcPr>
            <w:tcW w:w="1553" w:type="dxa"/>
            <w:tcBorders>
              <w:top w:val="single" w:sz="4" w:space="0" w:color="auto"/>
              <w:bottom w:val="single" w:sz="4" w:space="0" w:color="auto"/>
            </w:tcBorders>
            <w:shd w:val="clear" w:color="auto" w:fill="auto"/>
          </w:tcPr>
          <w:p w14:paraId="542B3C3C" w14:textId="6D8049FE" w:rsidR="001D6647" w:rsidRPr="00E23628" w:rsidRDefault="001D6647" w:rsidP="001D6647">
            <w:pPr>
              <w:pStyle w:val="ESTablebody"/>
              <w:rPr>
                <w:sz w:val="18"/>
              </w:rPr>
            </w:pPr>
            <w:r w:rsidRPr="00E23628">
              <w:rPr>
                <w:sz w:val="18"/>
                <w:lang w:val="en-AU"/>
              </w:rPr>
              <w:t>KPMG</w:t>
            </w:r>
          </w:p>
        </w:tc>
        <w:tc>
          <w:tcPr>
            <w:tcW w:w="4365" w:type="dxa"/>
            <w:tcBorders>
              <w:top w:val="single" w:sz="4" w:space="0" w:color="auto"/>
              <w:bottom w:val="single" w:sz="4" w:space="0" w:color="auto"/>
            </w:tcBorders>
            <w:shd w:val="clear" w:color="auto" w:fill="auto"/>
          </w:tcPr>
          <w:p w14:paraId="19B29B9F" w14:textId="1F1F98A9" w:rsidR="001D6647" w:rsidRPr="00E23628" w:rsidRDefault="00896A88" w:rsidP="00896A88">
            <w:pPr>
              <w:pStyle w:val="ESTablebody"/>
              <w:rPr>
                <w:sz w:val="18"/>
              </w:rPr>
            </w:pPr>
            <w:r>
              <w:rPr>
                <w:sz w:val="18"/>
                <w:lang w:val="en-AU"/>
              </w:rPr>
              <w:t>T</w:t>
            </w:r>
            <w:r w:rsidR="001D6647" w:rsidRPr="00E23628">
              <w:rPr>
                <w:sz w:val="18"/>
                <w:lang w:val="en-AU"/>
              </w:rPr>
              <w:t>o support improvements to the administration and communication of the two programs.</w:t>
            </w:r>
          </w:p>
        </w:tc>
      </w:tr>
      <w:tr w:rsidR="001D6647" w:rsidRPr="00C45882" w14:paraId="525E8123" w14:textId="77777777" w:rsidTr="00E319F1">
        <w:trPr>
          <w:cantSplit/>
          <w:trHeight w:val="628"/>
        </w:trPr>
        <w:tc>
          <w:tcPr>
            <w:tcW w:w="1853" w:type="dxa"/>
            <w:tcBorders>
              <w:top w:val="single" w:sz="4" w:space="0" w:color="auto"/>
              <w:bottom w:val="single" w:sz="4" w:space="0" w:color="auto"/>
            </w:tcBorders>
            <w:shd w:val="clear" w:color="auto" w:fill="auto"/>
          </w:tcPr>
          <w:p w14:paraId="6AF09985" w14:textId="04F5E52C" w:rsidR="001D6647" w:rsidRPr="00E23628" w:rsidRDefault="001D6647" w:rsidP="001D6647">
            <w:pPr>
              <w:pStyle w:val="ESTablebody"/>
              <w:rPr>
                <w:sz w:val="18"/>
              </w:rPr>
            </w:pPr>
            <w:r w:rsidRPr="00E23628">
              <w:rPr>
                <w:sz w:val="18"/>
              </w:rPr>
              <w:t xml:space="preserve">Future Opportunities for Adult Learners  </w:t>
            </w:r>
          </w:p>
        </w:tc>
        <w:tc>
          <w:tcPr>
            <w:tcW w:w="1553" w:type="dxa"/>
            <w:tcBorders>
              <w:top w:val="single" w:sz="4" w:space="0" w:color="auto"/>
              <w:bottom w:val="single" w:sz="4" w:space="0" w:color="auto"/>
            </w:tcBorders>
            <w:shd w:val="clear" w:color="auto" w:fill="auto"/>
          </w:tcPr>
          <w:p w14:paraId="2B3E66AC" w14:textId="74C02813" w:rsidR="001D6647" w:rsidRPr="00E23628" w:rsidRDefault="00CE3E50" w:rsidP="00CE3E50">
            <w:pPr>
              <w:pStyle w:val="ESTablebody"/>
              <w:rPr>
                <w:sz w:val="18"/>
              </w:rPr>
            </w:pPr>
            <w:r w:rsidRPr="00E23628">
              <w:rPr>
                <w:sz w:val="18"/>
                <w:lang w:val="en-AU"/>
              </w:rPr>
              <w:t>Department of Education and Training</w:t>
            </w:r>
          </w:p>
        </w:tc>
        <w:tc>
          <w:tcPr>
            <w:tcW w:w="4365" w:type="dxa"/>
            <w:tcBorders>
              <w:top w:val="single" w:sz="4" w:space="0" w:color="auto"/>
              <w:bottom w:val="single" w:sz="4" w:space="0" w:color="auto"/>
            </w:tcBorders>
            <w:shd w:val="clear" w:color="auto" w:fill="auto"/>
          </w:tcPr>
          <w:p w14:paraId="13F5A8EE" w14:textId="7EFB2CE2" w:rsidR="001D6647" w:rsidRPr="00E23628" w:rsidRDefault="001D6647" w:rsidP="001D6647">
            <w:pPr>
              <w:pStyle w:val="ESTablebody"/>
              <w:rPr>
                <w:sz w:val="18"/>
              </w:rPr>
            </w:pPr>
            <w:r w:rsidRPr="00E23628">
              <w:rPr>
                <w:sz w:val="18"/>
                <w:lang w:val="en-AU"/>
              </w:rPr>
              <w:t>To review arrangements and develop options for improving vocational education and training (VET) outcomes for Victorians with low basic education and employability skills.</w:t>
            </w:r>
          </w:p>
        </w:tc>
      </w:tr>
      <w:tr w:rsidR="001D6647" w:rsidRPr="00C45882" w14:paraId="4FEB4A44" w14:textId="77777777" w:rsidTr="00E319F1">
        <w:trPr>
          <w:cantSplit/>
          <w:trHeight w:val="628"/>
        </w:trPr>
        <w:tc>
          <w:tcPr>
            <w:tcW w:w="1853" w:type="dxa"/>
            <w:tcBorders>
              <w:top w:val="single" w:sz="4" w:space="0" w:color="auto"/>
              <w:bottom w:val="single" w:sz="4" w:space="0" w:color="auto"/>
            </w:tcBorders>
            <w:shd w:val="clear" w:color="auto" w:fill="auto"/>
          </w:tcPr>
          <w:p w14:paraId="0AFBE324" w14:textId="25EFE399" w:rsidR="001D6647" w:rsidRPr="00E23628" w:rsidRDefault="001D6647" w:rsidP="001D6647">
            <w:pPr>
              <w:pStyle w:val="ESTablebody"/>
              <w:rPr>
                <w:sz w:val="18"/>
              </w:rPr>
            </w:pPr>
            <w:r w:rsidRPr="00E23628">
              <w:rPr>
                <w:sz w:val="18"/>
              </w:rPr>
              <w:t>Independent Assessment Environmental Scan</w:t>
            </w:r>
          </w:p>
        </w:tc>
        <w:tc>
          <w:tcPr>
            <w:tcW w:w="1553" w:type="dxa"/>
            <w:tcBorders>
              <w:top w:val="single" w:sz="4" w:space="0" w:color="auto"/>
              <w:bottom w:val="single" w:sz="4" w:space="0" w:color="auto"/>
            </w:tcBorders>
            <w:shd w:val="clear" w:color="auto" w:fill="auto"/>
          </w:tcPr>
          <w:p w14:paraId="7C4586B5" w14:textId="5F09B642" w:rsidR="001D6647" w:rsidRPr="00E23628" w:rsidRDefault="001D6647" w:rsidP="001D6647">
            <w:pPr>
              <w:pStyle w:val="ESTablebody"/>
              <w:rPr>
                <w:sz w:val="18"/>
              </w:rPr>
            </w:pPr>
            <w:r w:rsidRPr="00E23628">
              <w:rPr>
                <w:sz w:val="18"/>
              </w:rPr>
              <w:t>Australian Council for Education Research (ACER)</w:t>
            </w:r>
          </w:p>
        </w:tc>
        <w:tc>
          <w:tcPr>
            <w:tcW w:w="4365" w:type="dxa"/>
            <w:tcBorders>
              <w:top w:val="single" w:sz="4" w:space="0" w:color="auto"/>
              <w:bottom w:val="single" w:sz="4" w:space="0" w:color="auto"/>
            </w:tcBorders>
            <w:shd w:val="clear" w:color="auto" w:fill="auto"/>
          </w:tcPr>
          <w:p w14:paraId="124DDB85" w14:textId="443AD51E" w:rsidR="001D6647" w:rsidRPr="00E23628" w:rsidRDefault="00896A88" w:rsidP="00896A88">
            <w:pPr>
              <w:pStyle w:val="ESTablebody"/>
              <w:rPr>
                <w:sz w:val="18"/>
              </w:rPr>
            </w:pPr>
            <w:r>
              <w:rPr>
                <w:sz w:val="18"/>
              </w:rPr>
              <w:t>To conduct an e</w:t>
            </w:r>
            <w:r w:rsidR="001D6647" w:rsidRPr="00E23628">
              <w:rPr>
                <w:sz w:val="18"/>
              </w:rPr>
              <w:t>nvironment</w:t>
            </w:r>
            <w:r>
              <w:rPr>
                <w:sz w:val="18"/>
              </w:rPr>
              <w:t>al</w:t>
            </w:r>
            <w:r w:rsidR="001D6647" w:rsidRPr="00E23628">
              <w:rPr>
                <w:sz w:val="18"/>
              </w:rPr>
              <w:t xml:space="preserve"> scan of </w:t>
            </w:r>
            <w:r>
              <w:rPr>
                <w:sz w:val="18"/>
              </w:rPr>
              <w:t xml:space="preserve">the </w:t>
            </w:r>
            <w:r w:rsidR="001D6647" w:rsidRPr="00E23628">
              <w:rPr>
                <w:sz w:val="18"/>
              </w:rPr>
              <w:t>independent assessment models for apprentices and trainees.</w:t>
            </w:r>
          </w:p>
        </w:tc>
      </w:tr>
      <w:tr w:rsidR="001D6647" w:rsidRPr="00C45882" w14:paraId="2E8D5C48" w14:textId="77777777" w:rsidTr="00E319F1">
        <w:trPr>
          <w:cantSplit/>
          <w:trHeight w:val="628"/>
        </w:trPr>
        <w:tc>
          <w:tcPr>
            <w:tcW w:w="1853" w:type="dxa"/>
            <w:tcBorders>
              <w:top w:val="single" w:sz="4" w:space="0" w:color="auto"/>
              <w:bottom w:val="single" w:sz="4" w:space="0" w:color="auto"/>
            </w:tcBorders>
            <w:shd w:val="clear" w:color="auto" w:fill="auto"/>
          </w:tcPr>
          <w:p w14:paraId="0A6F7F52" w14:textId="27EFE1F5" w:rsidR="001D6647" w:rsidRPr="00FB2991" w:rsidRDefault="001D6647" w:rsidP="001D6647">
            <w:pPr>
              <w:pStyle w:val="ESTablebody"/>
              <w:rPr>
                <w:sz w:val="18"/>
              </w:rPr>
            </w:pPr>
            <w:r w:rsidRPr="00FB2991">
              <w:rPr>
                <w:sz w:val="18"/>
              </w:rPr>
              <w:t>Kindergarten workforce planning</w:t>
            </w:r>
          </w:p>
        </w:tc>
        <w:tc>
          <w:tcPr>
            <w:tcW w:w="1553" w:type="dxa"/>
            <w:tcBorders>
              <w:top w:val="single" w:sz="4" w:space="0" w:color="auto"/>
              <w:bottom w:val="single" w:sz="4" w:space="0" w:color="auto"/>
            </w:tcBorders>
            <w:shd w:val="clear" w:color="auto" w:fill="auto"/>
          </w:tcPr>
          <w:p w14:paraId="72741147" w14:textId="039D4B50" w:rsidR="001D6647" w:rsidRPr="00FB2991" w:rsidRDefault="005E2677" w:rsidP="001D6647">
            <w:pPr>
              <w:pStyle w:val="ESTablebody"/>
              <w:rPr>
                <w:sz w:val="18"/>
              </w:rPr>
            </w:pPr>
            <w:r w:rsidRPr="00FB2991">
              <w:rPr>
                <w:sz w:val="18"/>
                <w:lang w:val="en-AU"/>
              </w:rPr>
              <w:t>Deloitte Access Economics</w:t>
            </w:r>
          </w:p>
        </w:tc>
        <w:tc>
          <w:tcPr>
            <w:tcW w:w="4365" w:type="dxa"/>
            <w:tcBorders>
              <w:top w:val="single" w:sz="4" w:space="0" w:color="auto"/>
              <w:bottom w:val="single" w:sz="4" w:space="0" w:color="auto"/>
            </w:tcBorders>
            <w:shd w:val="clear" w:color="auto" w:fill="auto"/>
          </w:tcPr>
          <w:p w14:paraId="69C7BC3D" w14:textId="6F4AE995" w:rsidR="001D6647" w:rsidRPr="00FB2991" w:rsidRDefault="001D6647" w:rsidP="001D6647">
            <w:pPr>
              <w:pStyle w:val="ESTablebody"/>
              <w:rPr>
                <w:sz w:val="18"/>
              </w:rPr>
            </w:pPr>
            <w:r w:rsidRPr="00FB2991">
              <w:rPr>
                <w:sz w:val="18"/>
              </w:rPr>
              <w:t>Research and analysis on the most effective levers to stimulate kindergarten workforce growth, to avoid undersupply of qualified and work-ready early childhood educators and teachers limiting the potential for program expansion.</w:t>
            </w:r>
            <w:r w:rsidRPr="00FB2991">
              <w:rPr>
                <w:color w:val="000000"/>
                <w:sz w:val="18"/>
              </w:rPr>
              <w:t xml:space="preserve">  </w:t>
            </w:r>
          </w:p>
        </w:tc>
      </w:tr>
      <w:tr w:rsidR="001D6647" w:rsidRPr="00C45882" w14:paraId="01F563EE" w14:textId="77777777" w:rsidTr="00E319F1">
        <w:trPr>
          <w:cantSplit/>
          <w:trHeight w:val="628"/>
        </w:trPr>
        <w:tc>
          <w:tcPr>
            <w:tcW w:w="1853" w:type="dxa"/>
            <w:tcBorders>
              <w:top w:val="single" w:sz="4" w:space="0" w:color="auto"/>
              <w:bottom w:val="single" w:sz="4" w:space="0" w:color="auto"/>
            </w:tcBorders>
            <w:shd w:val="clear" w:color="auto" w:fill="auto"/>
          </w:tcPr>
          <w:p w14:paraId="3E8A95E3" w14:textId="716FF65B" w:rsidR="001D6647" w:rsidRPr="00FB2991" w:rsidRDefault="001D6647" w:rsidP="001D6647">
            <w:pPr>
              <w:pStyle w:val="ESTablebody"/>
              <w:rPr>
                <w:sz w:val="18"/>
              </w:rPr>
            </w:pPr>
            <w:r w:rsidRPr="00FB2991">
              <w:rPr>
                <w:sz w:val="18"/>
              </w:rPr>
              <w:t>Learning Places Evaluation</w:t>
            </w:r>
          </w:p>
        </w:tc>
        <w:tc>
          <w:tcPr>
            <w:tcW w:w="1553" w:type="dxa"/>
            <w:tcBorders>
              <w:top w:val="single" w:sz="4" w:space="0" w:color="auto"/>
              <w:bottom w:val="single" w:sz="4" w:space="0" w:color="auto"/>
            </w:tcBorders>
            <w:shd w:val="clear" w:color="auto" w:fill="auto"/>
          </w:tcPr>
          <w:p w14:paraId="65A4FC01" w14:textId="47100125" w:rsidR="001D6647" w:rsidRPr="00FB2991" w:rsidRDefault="001D6647" w:rsidP="001D6647">
            <w:pPr>
              <w:pStyle w:val="ESTablebody"/>
              <w:rPr>
                <w:sz w:val="18"/>
              </w:rPr>
            </w:pPr>
            <w:r w:rsidRPr="00FB2991">
              <w:rPr>
                <w:sz w:val="18"/>
                <w:lang w:val="en-AU"/>
              </w:rPr>
              <w:t>Deloitte Access Economics</w:t>
            </w:r>
          </w:p>
        </w:tc>
        <w:tc>
          <w:tcPr>
            <w:tcW w:w="4365" w:type="dxa"/>
            <w:tcBorders>
              <w:top w:val="single" w:sz="4" w:space="0" w:color="auto"/>
              <w:bottom w:val="single" w:sz="4" w:space="0" w:color="auto"/>
            </w:tcBorders>
            <w:shd w:val="clear" w:color="auto" w:fill="auto"/>
          </w:tcPr>
          <w:p w14:paraId="0564AAB4" w14:textId="7D744B0C" w:rsidR="001D6647" w:rsidRPr="00FB2991" w:rsidRDefault="001D6647" w:rsidP="001D6647">
            <w:pPr>
              <w:pStyle w:val="ESTablebody"/>
              <w:rPr>
                <w:sz w:val="18"/>
              </w:rPr>
            </w:pPr>
            <w:r w:rsidRPr="00FB2991">
              <w:rPr>
                <w:sz w:val="18"/>
                <w:lang w:val="en-AU"/>
              </w:rPr>
              <w:t>To undertake a process evaluation of the Learning Places model which was introduced in March 2016.</w:t>
            </w:r>
          </w:p>
        </w:tc>
      </w:tr>
      <w:tr w:rsidR="001D6647" w:rsidRPr="00C45882" w14:paraId="4A3C85B8" w14:textId="77777777" w:rsidTr="00E319F1">
        <w:trPr>
          <w:cantSplit/>
          <w:trHeight w:val="628"/>
        </w:trPr>
        <w:tc>
          <w:tcPr>
            <w:tcW w:w="1853" w:type="dxa"/>
            <w:tcBorders>
              <w:top w:val="single" w:sz="4" w:space="0" w:color="auto"/>
              <w:bottom w:val="single" w:sz="4" w:space="0" w:color="auto"/>
            </w:tcBorders>
            <w:shd w:val="clear" w:color="auto" w:fill="auto"/>
          </w:tcPr>
          <w:p w14:paraId="1DEB1173" w14:textId="3EB1685D" w:rsidR="001D6647" w:rsidRPr="00FB2991" w:rsidRDefault="001D6647" w:rsidP="00896A88">
            <w:pPr>
              <w:pStyle w:val="ESTablebody"/>
              <w:rPr>
                <w:sz w:val="18"/>
              </w:rPr>
            </w:pPr>
            <w:r w:rsidRPr="00FB2991">
              <w:rPr>
                <w:sz w:val="18"/>
              </w:rPr>
              <w:t>Pilot of a functional needs</w:t>
            </w:r>
            <w:r w:rsidR="00896A88">
              <w:rPr>
                <w:sz w:val="18"/>
              </w:rPr>
              <w:noBreakHyphen/>
            </w:r>
            <w:r w:rsidRPr="00FB2991">
              <w:rPr>
                <w:sz w:val="18"/>
              </w:rPr>
              <w:t xml:space="preserve">assessment tool for students with disabilities </w:t>
            </w:r>
          </w:p>
        </w:tc>
        <w:tc>
          <w:tcPr>
            <w:tcW w:w="1553" w:type="dxa"/>
            <w:tcBorders>
              <w:top w:val="single" w:sz="4" w:space="0" w:color="auto"/>
              <w:bottom w:val="single" w:sz="4" w:space="0" w:color="auto"/>
            </w:tcBorders>
            <w:shd w:val="clear" w:color="auto" w:fill="auto"/>
          </w:tcPr>
          <w:p w14:paraId="2B740486" w14:textId="77777777" w:rsidR="001D6647" w:rsidRPr="00FB2991" w:rsidRDefault="001D6647" w:rsidP="001D6647">
            <w:pPr>
              <w:pStyle w:val="ESTablebody"/>
              <w:rPr>
                <w:sz w:val="18"/>
              </w:rPr>
            </w:pPr>
            <w:r w:rsidRPr="00FB2991">
              <w:rPr>
                <w:sz w:val="18"/>
              </w:rPr>
              <w:t>Department of Education and Training</w:t>
            </w:r>
          </w:p>
          <w:p w14:paraId="5E0918F4" w14:textId="77777777" w:rsidR="001D6647" w:rsidRPr="00FB2991" w:rsidRDefault="001D6647" w:rsidP="001D6647">
            <w:pPr>
              <w:pStyle w:val="ESTablebody"/>
              <w:rPr>
                <w:sz w:val="18"/>
              </w:rPr>
            </w:pPr>
          </w:p>
        </w:tc>
        <w:tc>
          <w:tcPr>
            <w:tcW w:w="4365" w:type="dxa"/>
            <w:tcBorders>
              <w:top w:val="single" w:sz="4" w:space="0" w:color="auto"/>
              <w:bottom w:val="single" w:sz="4" w:space="0" w:color="auto"/>
            </w:tcBorders>
            <w:shd w:val="clear" w:color="auto" w:fill="auto"/>
          </w:tcPr>
          <w:p w14:paraId="1E0F40FA" w14:textId="64A062DC" w:rsidR="001D6647" w:rsidRPr="00FB2991" w:rsidRDefault="00860489" w:rsidP="00860489">
            <w:pPr>
              <w:pStyle w:val="ESTablebody"/>
              <w:rPr>
                <w:sz w:val="18"/>
              </w:rPr>
            </w:pPr>
            <w:r>
              <w:rPr>
                <w:sz w:val="18"/>
              </w:rPr>
              <w:t>To validate and refine a new f</w:t>
            </w:r>
            <w:r w:rsidR="001D6647" w:rsidRPr="00FB2991">
              <w:rPr>
                <w:sz w:val="18"/>
              </w:rPr>
              <w:t xml:space="preserve">unctional </w:t>
            </w:r>
            <w:r>
              <w:rPr>
                <w:sz w:val="18"/>
              </w:rPr>
              <w:t>needs a</w:t>
            </w:r>
            <w:r w:rsidR="001D6647" w:rsidRPr="00FB2991">
              <w:rPr>
                <w:sz w:val="18"/>
              </w:rPr>
              <w:t xml:space="preserve">ssessment tool and process for students with disabilities and additional needs. The pilot was undertaken in more than 100 Victorian government schools in late 2018. </w:t>
            </w:r>
          </w:p>
        </w:tc>
      </w:tr>
      <w:tr w:rsidR="001D6647" w:rsidRPr="00C45882" w14:paraId="235E59A9" w14:textId="77777777" w:rsidTr="00E319F1">
        <w:trPr>
          <w:cantSplit/>
          <w:trHeight w:val="628"/>
        </w:trPr>
        <w:tc>
          <w:tcPr>
            <w:tcW w:w="1853" w:type="dxa"/>
            <w:tcBorders>
              <w:top w:val="single" w:sz="4" w:space="0" w:color="auto"/>
              <w:bottom w:val="single" w:sz="4" w:space="0" w:color="auto"/>
            </w:tcBorders>
            <w:shd w:val="clear" w:color="auto" w:fill="auto"/>
          </w:tcPr>
          <w:p w14:paraId="043B4DFB" w14:textId="2C4336C5" w:rsidR="001D6647" w:rsidRPr="00E23628" w:rsidRDefault="00A443AE" w:rsidP="001D6647">
            <w:pPr>
              <w:pStyle w:val="ESTablebody"/>
              <w:rPr>
                <w:sz w:val="18"/>
              </w:rPr>
            </w:pPr>
            <w:r w:rsidRPr="00E23628">
              <w:rPr>
                <w:sz w:val="18"/>
              </w:rPr>
              <w:t>(</w:t>
            </w:r>
            <w:r w:rsidR="00A46FA8" w:rsidRPr="00E23628">
              <w:rPr>
                <w:sz w:val="18"/>
              </w:rPr>
              <w:t>Back to Work</w:t>
            </w:r>
            <w:r w:rsidRPr="00E23628">
              <w:rPr>
                <w:sz w:val="18"/>
              </w:rPr>
              <w:t>)</w:t>
            </w:r>
            <w:r w:rsidR="00A46FA8" w:rsidRPr="00E23628">
              <w:rPr>
                <w:sz w:val="18"/>
              </w:rPr>
              <w:t xml:space="preserve"> </w:t>
            </w:r>
            <w:r w:rsidR="001D6647" w:rsidRPr="00E23628">
              <w:rPr>
                <w:sz w:val="18"/>
              </w:rPr>
              <w:t>Reconnect Evaluation</w:t>
            </w:r>
            <w:r w:rsidR="009215ED" w:rsidRPr="00E23628">
              <w:rPr>
                <w:sz w:val="18"/>
              </w:rPr>
              <w:t xml:space="preserve">    </w:t>
            </w:r>
            <w:r w:rsidR="001D6647" w:rsidRPr="00E23628">
              <w:rPr>
                <w:sz w:val="18"/>
              </w:rPr>
              <w:t xml:space="preserve"> </w:t>
            </w:r>
          </w:p>
        </w:tc>
        <w:tc>
          <w:tcPr>
            <w:tcW w:w="1553" w:type="dxa"/>
            <w:tcBorders>
              <w:top w:val="single" w:sz="4" w:space="0" w:color="auto"/>
              <w:bottom w:val="single" w:sz="4" w:space="0" w:color="auto"/>
            </w:tcBorders>
            <w:shd w:val="clear" w:color="auto" w:fill="auto"/>
          </w:tcPr>
          <w:p w14:paraId="722B4F20" w14:textId="05BEA999" w:rsidR="001D6647" w:rsidRPr="00E23628" w:rsidRDefault="001D6647" w:rsidP="001D6647">
            <w:pPr>
              <w:pStyle w:val="ESTablebody"/>
              <w:rPr>
                <w:sz w:val="18"/>
              </w:rPr>
            </w:pPr>
            <w:r w:rsidRPr="00E23628">
              <w:rPr>
                <w:sz w:val="18"/>
                <w:lang w:val="en-AU"/>
              </w:rPr>
              <w:t>PhillipsKPA</w:t>
            </w:r>
          </w:p>
        </w:tc>
        <w:tc>
          <w:tcPr>
            <w:tcW w:w="4365" w:type="dxa"/>
            <w:tcBorders>
              <w:top w:val="single" w:sz="4" w:space="0" w:color="auto"/>
              <w:bottom w:val="single" w:sz="4" w:space="0" w:color="auto"/>
            </w:tcBorders>
            <w:shd w:val="clear" w:color="auto" w:fill="auto"/>
          </w:tcPr>
          <w:p w14:paraId="028780A1" w14:textId="0C3C44F9" w:rsidR="001D6647" w:rsidRPr="00E23628" w:rsidRDefault="001D6647" w:rsidP="001D6647">
            <w:pPr>
              <w:pStyle w:val="ESTablebody"/>
              <w:rPr>
                <w:sz w:val="18"/>
              </w:rPr>
            </w:pPr>
            <w:r w:rsidRPr="00E23628">
              <w:rPr>
                <w:sz w:val="18"/>
                <w:lang w:val="en-AU"/>
              </w:rPr>
              <w:t>To provide an overarching assessment of the outcomes achieved by (Back to Work) Reconnect projects at both the individual project and collective program level</w:t>
            </w:r>
            <w:r w:rsidR="00896A88">
              <w:rPr>
                <w:sz w:val="18"/>
                <w:lang w:val="en-AU"/>
              </w:rPr>
              <w:t>s</w:t>
            </w:r>
            <w:r w:rsidRPr="00E23628">
              <w:rPr>
                <w:sz w:val="18"/>
                <w:lang w:val="en-AU"/>
              </w:rPr>
              <w:t xml:space="preserve"> to inform the refinement of program design and implementation across future contractual iterations.</w:t>
            </w:r>
          </w:p>
        </w:tc>
      </w:tr>
      <w:tr w:rsidR="001C3818" w:rsidRPr="00C45882" w14:paraId="335BA19B" w14:textId="77777777" w:rsidTr="00E319F1">
        <w:trPr>
          <w:cantSplit/>
          <w:trHeight w:val="628"/>
        </w:trPr>
        <w:tc>
          <w:tcPr>
            <w:tcW w:w="1853" w:type="dxa"/>
            <w:tcBorders>
              <w:top w:val="single" w:sz="4" w:space="0" w:color="auto"/>
              <w:bottom w:val="single" w:sz="4" w:space="0" w:color="auto"/>
            </w:tcBorders>
            <w:shd w:val="clear" w:color="auto" w:fill="auto"/>
          </w:tcPr>
          <w:p w14:paraId="780C873A" w14:textId="54C23AEA" w:rsidR="001C3818" w:rsidRPr="00E23628" w:rsidRDefault="001C3818" w:rsidP="001C3818">
            <w:pPr>
              <w:pStyle w:val="ESTablebody"/>
              <w:rPr>
                <w:sz w:val="18"/>
              </w:rPr>
            </w:pPr>
            <w:r w:rsidRPr="00E23628">
              <w:rPr>
                <w:i/>
                <w:sz w:val="18"/>
              </w:rPr>
              <w:t>Skills First</w:t>
            </w:r>
            <w:r w:rsidRPr="00E23628">
              <w:rPr>
                <w:sz w:val="18"/>
              </w:rPr>
              <w:t xml:space="preserve"> Interim Evaluation</w:t>
            </w:r>
          </w:p>
        </w:tc>
        <w:tc>
          <w:tcPr>
            <w:tcW w:w="1553" w:type="dxa"/>
            <w:tcBorders>
              <w:top w:val="single" w:sz="4" w:space="0" w:color="auto"/>
              <w:bottom w:val="single" w:sz="4" w:space="0" w:color="auto"/>
            </w:tcBorders>
            <w:shd w:val="clear" w:color="auto" w:fill="auto"/>
          </w:tcPr>
          <w:p w14:paraId="13ACC08C" w14:textId="0E6A4215" w:rsidR="001C3818" w:rsidRPr="00E23628" w:rsidRDefault="001C3818" w:rsidP="001C3818">
            <w:pPr>
              <w:pStyle w:val="ESTablebody"/>
              <w:rPr>
                <w:sz w:val="18"/>
                <w:lang w:val="en-AU"/>
              </w:rPr>
            </w:pPr>
            <w:r w:rsidRPr="00E23628">
              <w:rPr>
                <w:sz w:val="18"/>
                <w:lang w:val="en-AU"/>
              </w:rPr>
              <w:t>Deloitte Access Economics</w:t>
            </w:r>
          </w:p>
        </w:tc>
        <w:tc>
          <w:tcPr>
            <w:tcW w:w="4365" w:type="dxa"/>
            <w:tcBorders>
              <w:top w:val="single" w:sz="4" w:space="0" w:color="auto"/>
              <w:bottom w:val="single" w:sz="4" w:space="0" w:color="auto"/>
            </w:tcBorders>
            <w:shd w:val="clear" w:color="auto" w:fill="auto"/>
          </w:tcPr>
          <w:p w14:paraId="656373BA" w14:textId="5AA05AA4" w:rsidR="001C3818" w:rsidRPr="00E23628" w:rsidRDefault="001C3818" w:rsidP="001C3818">
            <w:pPr>
              <w:pStyle w:val="ESTablebody"/>
              <w:rPr>
                <w:sz w:val="18"/>
                <w:lang w:val="en-AU"/>
              </w:rPr>
            </w:pPr>
            <w:r w:rsidRPr="00E23628">
              <w:rPr>
                <w:sz w:val="18"/>
                <w:lang w:val="en-AU"/>
              </w:rPr>
              <w:t>To assess whether the Skills First reforms are on</w:t>
            </w:r>
            <w:r w:rsidRPr="00E23628">
              <w:rPr>
                <w:sz w:val="18"/>
                <w:lang w:val="en-AU"/>
              </w:rPr>
              <w:noBreakHyphen/>
              <w:t>track and delivering against objectives.</w:t>
            </w:r>
          </w:p>
        </w:tc>
      </w:tr>
    </w:tbl>
    <w:p w14:paraId="0BADD9A8" w14:textId="77777777" w:rsidR="00C12FA8" w:rsidRDefault="00C12FA8" w:rsidP="00724727"/>
    <w:p w14:paraId="104C9282" w14:textId="161A3ADE" w:rsidR="00350862" w:rsidRDefault="00350862" w:rsidP="00724727"/>
    <w:p w14:paraId="569CF7B9" w14:textId="05685D89" w:rsidR="00EF3558" w:rsidRDefault="00EF3558" w:rsidP="00724727"/>
    <w:p w14:paraId="0FD90D51" w14:textId="77777777" w:rsidR="00EF3558" w:rsidRDefault="00EF3558" w:rsidP="00724727"/>
    <w:p w14:paraId="726C6DCB" w14:textId="1FFEBDF6" w:rsidR="00350862" w:rsidRDefault="00350862" w:rsidP="00724727"/>
    <w:p w14:paraId="0ACA4CE1" w14:textId="0F91B3E7" w:rsidR="00350862" w:rsidRDefault="00350862" w:rsidP="00724727"/>
    <w:p w14:paraId="63AF5BFD" w14:textId="4C26A42E" w:rsidR="00350862" w:rsidRDefault="00350862" w:rsidP="00724727"/>
    <w:p w14:paraId="01755E78" w14:textId="6DE19796" w:rsidR="00350862" w:rsidRDefault="00350862" w:rsidP="00724727"/>
    <w:p w14:paraId="02814451" w14:textId="01F383EC" w:rsidR="00350862" w:rsidRDefault="00350862" w:rsidP="00724727"/>
    <w:p w14:paraId="621628A7" w14:textId="77777777" w:rsidR="00BE7A69" w:rsidRDefault="00BE7A69" w:rsidP="00724727">
      <w:pPr>
        <w:sectPr w:rsidR="00BE7A69" w:rsidSect="003326DB">
          <w:footerReference w:type="default" r:id="rId17"/>
          <w:pgSz w:w="11900" w:h="16840"/>
          <w:pgMar w:top="1440" w:right="1134" w:bottom="1440" w:left="2835" w:header="708" w:footer="708" w:gutter="0"/>
          <w:pgNumType w:start="4"/>
          <w:cols w:space="708"/>
          <w:docGrid w:linePitch="360"/>
        </w:sectPr>
      </w:pPr>
    </w:p>
    <w:p w14:paraId="3AD88468" w14:textId="5772B226" w:rsidR="00BE7A69" w:rsidRDefault="00BE7A69" w:rsidP="0048665E">
      <w:pPr>
        <w:pStyle w:val="ESHeading1"/>
      </w:pPr>
      <w:bookmarkStart w:id="7" w:name="_Toc8899536"/>
      <w:bookmarkStart w:id="8" w:name="_Toc18052669"/>
      <w:r>
        <w:lastRenderedPageBreak/>
        <w:t>Overseas travel – corporate</w:t>
      </w:r>
      <w:bookmarkEnd w:id="7"/>
      <w:bookmarkEnd w:id="8"/>
    </w:p>
    <w:p w14:paraId="1F5C6904" w14:textId="52C19DA0" w:rsidR="00BE7A69" w:rsidRDefault="00BE7A69" w:rsidP="00BE7A69">
      <w:r w:rsidRPr="007C79BF">
        <w:t xml:space="preserve">The table below details the overseas travel undertaken by corporate staff during </w:t>
      </w:r>
      <w:r w:rsidR="00A21D08">
        <w:t>2018</w:t>
      </w:r>
      <w:r w:rsidRPr="007C79BF">
        <w:t>–1</w:t>
      </w:r>
      <w:r w:rsidR="00A21D08">
        <w:t>9</w:t>
      </w:r>
      <w:r w:rsidRPr="007C79BF">
        <w:t xml:space="preserve"> and summarises each trip’s objectives and outcomes.</w:t>
      </w:r>
      <w:r>
        <w:t xml:space="preserve"> </w:t>
      </w:r>
    </w:p>
    <w:p w14:paraId="3735931F" w14:textId="01F14582" w:rsidR="00BE7A69" w:rsidRDefault="00BE7A69" w:rsidP="00BE7A69">
      <w:pPr>
        <w:pStyle w:val="ESTableintroheading"/>
      </w:pPr>
      <w:r>
        <w:t>Overseas travel (Department)</w:t>
      </w:r>
      <w:r w:rsidR="00AC3167">
        <w:t xml:space="preserve">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Officer Destination, Objective, Outcomes"/>
      </w:tblPr>
      <w:tblGrid>
        <w:gridCol w:w="1417"/>
        <w:gridCol w:w="1701"/>
        <w:gridCol w:w="2835"/>
        <w:gridCol w:w="7997"/>
      </w:tblGrid>
      <w:tr w:rsidR="00BE7A69" w14:paraId="603AFE0B" w14:textId="77777777" w:rsidTr="004A0D72">
        <w:trPr>
          <w:cantSplit/>
          <w:trHeight w:val="242"/>
          <w:tblHeader/>
        </w:trPr>
        <w:tc>
          <w:tcPr>
            <w:tcW w:w="1417" w:type="dxa"/>
            <w:tcBorders>
              <w:bottom w:val="single" w:sz="4" w:space="0" w:color="FFFFFF" w:themeColor="background1"/>
            </w:tcBorders>
            <w:shd w:val="clear" w:color="auto" w:fill="AF272F"/>
          </w:tcPr>
          <w:p w14:paraId="1D59EFD8" w14:textId="77777777" w:rsidR="00BE7A69" w:rsidRPr="00860489" w:rsidRDefault="00BE7A69" w:rsidP="004A0D72">
            <w:pPr>
              <w:pStyle w:val="ESTableheadingwhite"/>
              <w:rPr>
                <w:sz w:val="18"/>
              </w:rPr>
            </w:pPr>
            <w:r w:rsidRPr="00860489">
              <w:rPr>
                <w:sz w:val="18"/>
              </w:rPr>
              <w:t>Officer</w:t>
            </w:r>
          </w:p>
        </w:tc>
        <w:tc>
          <w:tcPr>
            <w:tcW w:w="1701" w:type="dxa"/>
            <w:tcBorders>
              <w:bottom w:val="single" w:sz="4" w:space="0" w:color="FFFFFF" w:themeColor="background1"/>
            </w:tcBorders>
            <w:shd w:val="clear" w:color="auto" w:fill="AF272F" w:themeFill="accent4"/>
          </w:tcPr>
          <w:p w14:paraId="1E52F44F" w14:textId="77777777" w:rsidR="00BE7A69" w:rsidRPr="00860489" w:rsidRDefault="00BE7A69" w:rsidP="004A0D72">
            <w:pPr>
              <w:pStyle w:val="ESTableheadingwhite"/>
              <w:rPr>
                <w:sz w:val="18"/>
              </w:rPr>
            </w:pPr>
            <w:r w:rsidRPr="00860489">
              <w:rPr>
                <w:sz w:val="18"/>
              </w:rPr>
              <w:t>Destination</w:t>
            </w:r>
          </w:p>
        </w:tc>
        <w:tc>
          <w:tcPr>
            <w:tcW w:w="2835" w:type="dxa"/>
            <w:tcBorders>
              <w:bottom w:val="single" w:sz="4" w:space="0" w:color="FFFFFF" w:themeColor="background1"/>
            </w:tcBorders>
            <w:shd w:val="clear" w:color="auto" w:fill="AF272F" w:themeFill="accent4"/>
          </w:tcPr>
          <w:p w14:paraId="6F732F12" w14:textId="77777777" w:rsidR="00BE7A69" w:rsidRPr="00860489" w:rsidRDefault="00BE7A69" w:rsidP="004A0D72">
            <w:pPr>
              <w:pStyle w:val="ESTableheadingwhite"/>
              <w:rPr>
                <w:sz w:val="18"/>
              </w:rPr>
            </w:pPr>
            <w:r w:rsidRPr="00860489">
              <w:rPr>
                <w:sz w:val="18"/>
              </w:rPr>
              <w:t>Objective</w:t>
            </w:r>
          </w:p>
        </w:tc>
        <w:tc>
          <w:tcPr>
            <w:tcW w:w="7997" w:type="dxa"/>
            <w:tcBorders>
              <w:bottom w:val="single" w:sz="4" w:space="0" w:color="FFFFFF" w:themeColor="background1"/>
            </w:tcBorders>
            <w:shd w:val="clear" w:color="auto" w:fill="AF272F" w:themeFill="accent4"/>
          </w:tcPr>
          <w:p w14:paraId="30E1C478" w14:textId="77777777" w:rsidR="00BE7A69" w:rsidRPr="00860489" w:rsidRDefault="00BE7A69" w:rsidP="004A0D72">
            <w:pPr>
              <w:pStyle w:val="ESTableheadingwhite"/>
              <w:rPr>
                <w:sz w:val="18"/>
              </w:rPr>
            </w:pPr>
            <w:r w:rsidRPr="00860489">
              <w:rPr>
                <w:sz w:val="18"/>
              </w:rPr>
              <w:t>Outcomes</w:t>
            </w:r>
          </w:p>
        </w:tc>
      </w:tr>
      <w:tr w:rsidR="006F4FF2" w:rsidRPr="00C45882" w14:paraId="6AAB7AFC"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5230CCA7" w14:textId="088BCFEA" w:rsidR="006F4FF2" w:rsidRPr="00896A88" w:rsidRDefault="006F4FF2" w:rsidP="006F4FF2">
            <w:pPr>
              <w:pStyle w:val="ESTablebody"/>
              <w:rPr>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352808A5" w14:textId="76B3FDED" w:rsidR="006F4FF2" w:rsidRPr="006F4FF2" w:rsidRDefault="006F4FF2" w:rsidP="006F4FF2">
            <w:pPr>
              <w:pStyle w:val="ESTablebody"/>
              <w:rPr>
                <w:sz w:val="18"/>
                <w:lang w:val="en-AU"/>
              </w:rPr>
            </w:pPr>
            <w:r w:rsidRPr="006F4FF2">
              <w:rPr>
                <w:rFonts w:asciiTheme="minorHAnsi" w:hAnsiTheme="minorHAnsi" w:cstheme="minorHAnsi"/>
                <w:sz w:val="18"/>
                <w:lang w:val="en-AU"/>
              </w:rPr>
              <w:t xml:space="preserve">Brazil, </w:t>
            </w:r>
            <w:r w:rsidRPr="006F4FF2">
              <w:rPr>
                <w:rFonts w:asciiTheme="minorHAnsi" w:hAnsiTheme="minorHAnsi" w:cstheme="minorHAnsi"/>
                <w:sz w:val="18"/>
                <w:lang w:val="en-AU"/>
              </w:rPr>
              <w:br/>
              <w:t>Chile</w:t>
            </w:r>
          </w:p>
        </w:tc>
        <w:tc>
          <w:tcPr>
            <w:tcW w:w="2835" w:type="dxa"/>
            <w:tcBorders>
              <w:top w:val="nil"/>
              <w:left w:val="nil"/>
              <w:bottom w:val="single" w:sz="4" w:space="0" w:color="auto"/>
              <w:right w:val="single" w:sz="4" w:space="0" w:color="auto"/>
            </w:tcBorders>
            <w:shd w:val="clear" w:color="auto" w:fill="auto"/>
          </w:tcPr>
          <w:p w14:paraId="187426BD" w14:textId="77777777" w:rsidR="006F4FF2" w:rsidRPr="00FA79A2" w:rsidRDefault="006F4FF2" w:rsidP="006F4FF2">
            <w:pPr>
              <w:pStyle w:val="ESTablebody"/>
              <w:rPr>
                <w:rFonts w:asciiTheme="minorHAnsi" w:hAnsiTheme="minorHAnsi" w:cstheme="minorHAnsi"/>
                <w:color w:val="000000"/>
                <w:sz w:val="18"/>
                <w:lang w:val="en-AU"/>
              </w:rPr>
            </w:pPr>
            <w:r w:rsidRPr="006F4FF2">
              <w:rPr>
                <w:rFonts w:asciiTheme="minorHAnsi" w:hAnsiTheme="minorHAnsi" w:cstheme="minorHAnsi"/>
                <w:sz w:val="18"/>
                <w:lang w:val="en-AU"/>
              </w:rPr>
              <w:t xml:space="preserve">To increase the productivity of </w:t>
            </w:r>
            <w:r w:rsidRPr="00FA79A2">
              <w:rPr>
                <w:rFonts w:asciiTheme="minorHAnsi" w:hAnsiTheme="minorHAnsi" w:cstheme="minorHAnsi"/>
                <w:color w:val="000000"/>
                <w:sz w:val="18"/>
                <w:lang w:val="en-AU"/>
              </w:rPr>
              <w:t>our services.</w:t>
            </w:r>
          </w:p>
          <w:p w14:paraId="0B528F0E" w14:textId="77777777" w:rsidR="00FA79A2" w:rsidRPr="00FA79A2" w:rsidRDefault="00FA79A2" w:rsidP="00FA79A2">
            <w:pPr>
              <w:pStyle w:val="ESTablebody"/>
              <w:rPr>
                <w:rFonts w:asciiTheme="minorHAnsi" w:hAnsiTheme="minorHAnsi" w:cstheme="minorHAnsi"/>
                <w:color w:val="000000"/>
                <w:sz w:val="18"/>
                <w:lang w:val="en-AU"/>
              </w:rPr>
            </w:pPr>
            <w:r w:rsidRPr="00FA79A2">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p>
          <w:p w14:paraId="5BE083F2" w14:textId="7751CEB6" w:rsidR="00FA79A2" w:rsidRPr="006F4FF2" w:rsidRDefault="00FA79A2" w:rsidP="006F4FF2">
            <w:pPr>
              <w:pStyle w:val="ESTablebody"/>
              <w:rPr>
                <w:sz w:val="18"/>
                <w:lang w:val="en-AU"/>
              </w:rPr>
            </w:pPr>
          </w:p>
        </w:tc>
        <w:tc>
          <w:tcPr>
            <w:tcW w:w="7997" w:type="dxa"/>
            <w:tcBorders>
              <w:top w:val="nil"/>
              <w:left w:val="nil"/>
              <w:bottom w:val="single" w:sz="4" w:space="0" w:color="auto"/>
              <w:right w:val="single" w:sz="4" w:space="0" w:color="auto"/>
            </w:tcBorders>
            <w:shd w:val="clear" w:color="auto" w:fill="auto"/>
          </w:tcPr>
          <w:p w14:paraId="4F32CB3B" w14:textId="19B23866" w:rsidR="006F4FF2" w:rsidRPr="006F4FF2" w:rsidRDefault="006F4FF2" w:rsidP="00896A88">
            <w:pPr>
              <w:pStyle w:val="ESTablebody"/>
              <w:rPr>
                <w:sz w:val="18"/>
              </w:rPr>
            </w:pPr>
            <w:r w:rsidRPr="006F4FF2">
              <w:rPr>
                <w:rFonts w:asciiTheme="minorHAnsi" w:hAnsiTheme="minorHAnsi" w:cstheme="minorHAnsi"/>
                <w:color w:val="000000"/>
                <w:sz w:val="18"/>
                <w:lang w:val="en-AU"/>
              </w:rPr>
              <w:t xml:space="preserve">Meetings held with education agents and with </w:t>
            </w:r>
            <w:r w:rsidR="00896A88">
              <w:rPr>
                <w:rFonts w:asciiTheme="minorHAnsi" w:hAnsiTheme="minorHAnsi" w:cstheme="minorHAnsi"/>
                <w:color w:val="000000"/>
                <w:sz w:val="18"/>
                <w:lang w:val="en-AU"/>
              </w:rPr>
              <w:t xml:space="preserve">staff of the </w:t>
            </w:r>
            <w:r w:rsidRPr="006F4FF2">
              <w:rPr>
                <w:rFonts w:asciiTheme="minorHAnsi" w:hAnsiTheme="minorHAnsi" w:cstheme="minorHAnsi"/>
                <w:color w:val="000000"/>
                <w:sz w:val="18"/>
                <w:lang w:val="en-AU"/>
              </w:rPr>
              <w:t>Victorian Government Trade and Investment Office and</w:t>
            </w:r>
            <w:r w:rsidR="00896A88">
              <w:rPr>
                <w:rFonts w:asciiTheme="minorHAnsi" w:hAnsiTheme="minorHAnsi" w:cstheme="minorHAnsi"/>
                <w:color w:val="000000"/>
                <w:sz w:val="18"/>
                <w:lang w:val="en-AU"/>
              </w:rPr>
              <w:t xml:space="preserve"> the</w:t>
            </w:r>
            <w:r w:rsidRPr="006F4FF2">
              <w:rPr>
                <w:rFonts w:asciiTheme="minorHAnsi" w:hAnsiTheme="minorHAnsi" w:cstheme="minorHAnsi"/>
                <w:color w:val="000000"/>
                <w:sz w:val="18"/>
                <w:lang w:val="en-AU"/>
              </w:rPr>
              <w:t xml:space="preserve"> Austrade Office </w:t>
            </w:r>
            <w:r w:rsidR="00FA79A2" w:rsidRPr="00EA6E10">
              <w:rPr>
                <w:rFonts w:asciiTheme="minorHAnsi" w:hAnsiTheme="minorHAnsi" w:cstheme="minorHAnsi"/>
                <w:color w:val="000000"/>
                <w:sz w:val="18"/>
                <w:lang w:val="en-AU"/>
              </w:rPr>
              <w:t>provided useful information to assist in recruitment of international students from these countries</w:t>
            </w:r>
            <w:r w:rsidR="00896A88">
              <w:rPr>
                <w:rFonts w:asciiTheme="minorHAnsi" w:hAnsiTheme="minorHAnsi" w:cstheme="minorHAnsi"/>
                <w:color w:val="000000"/>
                <w:sz w:val="18"/>
                <w:lang w:val="en-AU"/>
              </w:rPr>
              <w:t>.</w:t>
            </w:r>
            <w:r w:rsidR="00FA79A2" w:rsidRPr="00EA6E10">
              <w:rPr>
                <w:rFonts w:asciiTheme="minorHAnsi" w:hAnsiTheme="minorHAnsi" w:cstheme="minorHAnsi"/>
                <w:color w:val="000000"/>
                <w:sz w:val="18"/>
                <w:lang w:val="en-AU"/>
              </w:rPr>
              <w:t xml:space="preserve"> </w:t>
            </w:r>
            <w:r w:rsidR="00896A88">
              <w:rPr>
                <w:rFonts w:asciiTheme="minorHAnsi" w:hAnsiTheme="minorHAnsi" w:cstheme="minorHAnsi"/>
                <w:color w:val="000000"/>
                <w:sz w:val="18"/>
                <w:lang w:val="en-AU"/>
              </w:rPr>
              <w:t>These meetings also</w:t>
            </w:r>
            <w:r w:rsidR="00FA79A2" w:rsidRPr="00EA6E10">
              <w:rPr>
                <w:rFonts w:asciiTheme="minorHAnsi" w:hAnsiTheme="minorHAnsi" w:cstheme="minorHAnsi"/>
                <w:color w:val="000000"/>
                <w:sz w:val="18"/>
                <w:lang w:val="en-AU"/>
              </w:rPr>
              <w:t xml:space="preserve"> allowed Department staff to provide information to key stakeholders</w:t>
            </w:r>
            <w:r w:rsidR="00FA79A2">
              <w:rPr>
                <w:rFonts w:asciiTheme="minorHAnsi" w:hAnsiTheme="minorHAnsi" w:cstheme="minorHAnsi"/>
                <w:color w:val="000000"/>
                <w:sz w:val="18"/>
                <w:lang w:val="en-AU"/>
              </w:rPr>
              <w:t xml:space="preserve"> </w:t>
            </w:r>
            <w:r w:rsidR="00896A88">
              <w:rPr>
                <w:rFonts w:asciiTheme="minorHAnsi" w:hAnsiTheme="minorHAnsi" w:cstheme="minorHAnsi"/>
                <w:color w:val="000000"/>
                <w:sz w:val="18"/>
                <w:lang w:val="en-AU"/>
              </w:rPr>
              <w:t>for</w:t>
            </w:r>
            <w:r w:rsidR="00FA79A2">
              <w:rPr>
                <w:rFonts w:asciiTheme="minorHAnsi" w:hAnsiTheme="minorHAnsi" w:cstheme="minorHAnsi"/>
                <w:color w:val="000000"/>
                <w:sz w:val="18"/>
                <w:lang w:val="en-AU"/>
              </w:rPr>
              <w:t xml:space="preserve"> </w:t>
            </w:r>
            <w:r w:rsidRPr="006F4FF2">
              <w:rPr>
                <w:rFonts w:asciiTheme="minorHAnsi" w:hAnsiTheme="minorHAnsi" w:cstheme="minorHAnsi"/>
                <w:color w:val="000000"/>
                <w:sz w:val="18"/>
                <w:lang w:val="en-AU"/>
              </w:rPr>
              <w:t>respo</w:t>
            </w:r>
            <w:r w:rsidR="00FA79A2">
              <w:rPr>
                <w:rFonts w:asciiTheme="minorHAnsi" w:hAnsiTheme="minorHAnsi" w:cstheme="minorHAnsi"/>
                <w:color w:val="000000"/>
                <w:sz w:val="18"/>
                <w:lang w:val="en-AU"/>
              </w:rPr>
              <w:t>n</w:t>
            </w:r>
            <w:r w:rsidRPr="006F4FF2">
              <w:rPr>
                <w:rFonts w:asciiTheme="minorHAnsi" w:hAnsiTheme="minorHAnsi" w:cstheme="minorHAnsi"/>
                <w:color w:val="000000"/>
                <w:sz w:val="18"/>
                <w:lang w:val="en-AU"/>
              </w:rPr>
              <w:t>ding to queries about studying in Melbourne and</w:t>
            </w:r>
            <w:r w:rsidR="00896A88">
              <w:rPr>
                <w:rFonts w:asciiTheme="minorHAnsi" w:hAnsiTheme="minorHAnsi" w:cstheme="minorHAnsi"/>
                <w:color w:val="000000"/>
                <w:sz w:val="18"/>
                <w:lang w:val="en-AU"/>
              </w:rPr>
              <w:t xml:space="preserve"> about</w:t>
            </w:r>
            <w:r w:rsidRPr="006F4FF2">
              <w:rPr>
                <w:rFonts w:asciiTheme="minorHAnsi" w:hAnsiTheme="minorHAnsi" w:cstheme="minorHAnsi"/>
                <w:color w:val="000000"/>
                <w:sz w:val="18"/>
                <w:lang w:val="en-AU"/>
              </w:rPr>
              <w:t xml:space="preserve"> the International Student Program application processes.</w:t>
            </w:r>
            <w:r w:rsidRPr="006F4FF2">
              <w:rPr>
                <w:rFonts w:asciiTheme="minorHAnsi" w:hAnsiTheme="minorHAnsi" w:cstheme="minorHAnsi"/>
                <w:color w:val="000000"/>
                <w:sz w:val="18"/>
                <w:lang w:val="en-AU"/>
              </w:rPr>
              <w:br/>
            </w:r>
            <w:r w:rsidRPr="006F4FF2">
              <w:rPr>
                <w:rFonts w:asciiTheme="minorHAnsi" w:hAnsiTheme="minorHAnsi" w:cstheme="minorHAnsi"/>
                <w:color w:val="000000"/>
                <w:sz w:val="18"/>
                <w:lang w:val="en-AU"/>
              </w:rPr>
              <w:br/>
              <w:t xml:space="preserve">Participating principals increased their </w:t>
            </w:r>
            <w:r w:rsidR="00EA6E10">
              <w:rPr>
                <w:rFonts w:asciiTheme="minorHAnsi" w:hAnsiTheme="minorHAnsi" w:cstheme="minorHAnsi"/>
                <w:color w:val="000000"/>
                <w:sz w:val="18"/>
                <w:lang w:val="en-AU"/>
              </w:rPr>
              <w:t>inter</w:t>
            </w:r>
            <w:r w:rsidRPr="006F4FF2">
              <w:rPr>
                <w:rFonts w:asciiTheme="minorHAnsi" w:hAnsiTheme="minorHAnsi" w:cstheme="minorHAnsi"/>
                <w:color w:val="000000"/>
                <w:sz w:val="18"/>
                <w:lang w:val="en-AU"/>
              </w:rPr>
              <w:t xml:space="preserve">cultural understanding and committed to working with their International Student Program staff to better meet the needs of Study Abroad students from Latin America and improve marketing in this region. Agencies also expressed a growing interest in the Study Abroad </w:t>
            </w:r>
            <w:r w:rsidR="00FA79A2">
              <w:rPr>
                <w:rFonts w:asciiTheme="minorHAnsi" w:hAnsiTheme="minorHAnsi" w:cstheme="minorHAnsi"/>
                <w:color w:val="000000"/>
                <w:sz w:val="18"/>
                <w:lang w:val="en-AU"/>
              </w:rPr>
              <w:t>program</w:t>
            </w:r>
            <w:r w:rsidRPr="006F4FF2">
              <w:rPr>
                <w:rFonts w:asciiTheme="minorHAnsi" w:hAnsiTheme="minorHAnsi" w:cstheme="minorHAnsi"/>
                <w:color w:val="000000"/>
                <w:sz w:val="18"/>
                <w:lang w:val="en-AU"/>
              </w:rPr>
              <w:t xml:space="preserve">. This sector presents strong opportunities for diversification </w:t>
            </w:r>
            <w:r w:rsidR="00FA79A2" w:rsidRPr="00FA79A2">
              <w:rPr>
                <w:rFonts w:asciiTheme="minorHAnsi" w:hAnsiTheme="minorHAnsi" w:cstheme="minorHAnsi"/>
                <w:color w:val="000000"/>
                <w:sz w:val="18"/>
                <w:lang w:val="en-AU"/>
              </w:rPr>
              <w:t>of the International Student Program in Victoria, which forms a key part of the Victorian government’s global learning and engagement platform for Victorian students to build their intercultural capabilities and global perspectives to prepare them to succeed in an increasingly interconnected world.</w:t>
            </w:r>
          </w:p>
        </w:tc>
      </w:tr>
      <w:tr w:rsidR="006F4FF2" w:rsidRPr="00C45882" w14:paraId="0B39AD6F"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4F9A0C9B" w14:textId="27E0E289" w:rsidR="006F4FF2" w:rsidRPr="00896A88" w:rsidRDefault="006F4FF2" w:rsidP="006F4FF2">
            <w:pPr>
              <w:pStyle w:val="ESTablebody"/>
              <w:rPr>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63E28833" w14:textId="795F7889" w:rsidR="006F4FF2" w:rsidRPr="00A460BC" w:rsidRDefault="006F4FF2" w:rsidP="006F4FF2">
            <w:pPr>
              <w:pStyle w:val="ESTablebody"/>
              <w:rPr>
                <w:rFonts w:asciiTheme="minorHAnsi" w:hAnsiTheme="minorHAnsi" w:cstheme="minorHAnsi"/>
                <w:color w:val="000000"/>
                <w:sz w:val="18"/>
                <w:lang w:val="en-AU"/>
              </w:rPr>
            </w:pPr>
            <w:r w:rsidRPr="00A460BC">
              <w:rPr>
                <w:rFonts w:asciiTheme="minorHAnsi" w:hAnsiTheme="minorHAnsi" w:cstheme="minorHAnsi"/>
                <w:color w:val="000000"/>
                <w:sz w:val="18"/>
                <w:lang w:val="en-AU"/>
              </w:rPr>
              <w:t xml:space="preserve">Cambodia, </w:t>
            </w:r>
            <w:r w:rsidRPr="00A460BC">
              <w:rPr>
                <w:rFonts w:asciiTheme="minorHAnsi" w:hAnsiTheme="minorHAnsi" w:cstheme="minorHAnsi"/>
                <w:color w:val="000000"/>
                <w:sz w:val="18"/>
                <w:lang w:val="en-AU"/>
              </w:rPr>
              <w:br/>
              <w:t>Thailand</w:t>
            </w:r>
          </w:p>
        </w:tc>
        <w:tc>
          <w:tcPr>
            <w:tcW w:w="2835" w:type="dxa"/>
            <w:tcBorders>
              <w:top w:val="nil"/>
              <w:left w:val="nil"/>
              <w:bottom w:val="single" w:sz="4" w:space="0" w:color="auto"/>
              <w:right w:val="single" w:sz="4" w:space="0" w:color="auto"/>
            </w:tcBorders>
            <w:shd w:val="clear" w:color="auto" w:fill="auto"/>
          </w:tcPr>
          <w:p w14:paraId="048FE9F8" w14:textId="5EA006A5" w:rsidR="006F4FF2" w:rsidRPr="00A460BC" w:rsidRDefault="006F4FF2" w:rsidP="006F4FF2">
            <w:pPr>
              <w:pStyle w:val="ESTablebody"/>
              <w:rPr>
                <w:rFonts w:asciiTheme="minorHAnsi" w:hAnsiTheme="minorHAnsi" w:cstheme="minorHAnsi"/>
                <w:color w:val="000000"/>
                <w:sz w:val="18"/>
                <w:lang w:val="en-AU"/>
              </w:rPr>
            </w:pPr>
            <w:r w:rsidRPr="00A460BC">
              <w:rPr>
                <w:rFonts w:asciiTheme="minorHAnsi" w:hAnsiTheme="minorHAnsi" w:cstheme="minorHAnsi"/>
                <w:color w:val="000000"/>
                <w:sz w:val="18"/>
                <w:lang w:val="en-AU"/>
              </w:rPr>
              <w:t>To increase the productivity of our services.</w:t>
            </w:r>
            <w:r w:rsidRPr="00A460BC">
              <w:rPr>
                <w:rFonts w:asciiTheme="minorHAnsi" w:hAnsiTheme="minorHAnsi" w:cstheme="minorHAnsi"/>
                <w:color w:val="000000"/>
                <w:sz w:val="18"/>
                <w:lang w:val="en-AU"/>
              </w:rPr>
              <w:br/>
            </w:r>
            <w:r w:rsidRPr="00A460BC">
              <w:rPr>
                <w:rFonts w:asciiTheme="minorHAnsi" w:hAnsiTheme="minorHAnsi" w:cstheme="minorHAnsi"/>
                <w:color w:val="000000"/>
                <w:sz w:val="18"/>
                <w:lang w:val="en-AU"/>
              </w:rPr>
              <w:br/>
              <w:t>To raise standards of learning and development achieved by Victorians using education, training, development and child health services.</w:t>
            </w:r>
          </w:p>
        </w:tc>
        <w:tc>
          <w:tcPr>
            <w:tcW w:w="7997" w:type="dxa"/>
            <w:tcBorders>
              <w:top w:val="nil"/>
              <w:left w:val="nil"/>
              <w:bottom w:val="single" w:sz="4" w:space="0" w:color="auto"/>
              <w:right w:val="single" w:sz="4" w:space="0" w:color="auto"/>
            </w:tcBorders>
            <w:shd w:val="clear" w:color="auto" w:fill="auto"/>
          </w:tcPr>
          <w:p w14:paraId="200F6F9D" w14:textId="721C0E9D" w:rsidR="006F4FF2" w:rsidRPr="006F4FF2" w:rsidRDefault="006F4FF2" w:rsidP="00A460BC">
            <w:pPr>
              <w:pStyle w:val="ESTablebody"/>
              <w:rPr>
                <w:sz w:val="18"/>
              </w:rPr>
            </w:pPr>
            <w:r w:rsidRPr="006F4FF2">
              <w:rPr>
                <w:rFonts w:asciiTheme="minorHAnsi" w:hAnsiTheme="minorHAnsi" w:cstheme="minorHAnsi"/>
                <w:color w:val="000000"/>
                <w:sz w:val="18"/>
                <w:lang w:val="en-AU"/>
              </w:rPr>
              <w:t>The Department’s pres</w:t>
            </w:r>
            <w:r w:rsidR="008E34C2">
              <w:rPr>
                <w:rFonts w:asciiTheme="minorHAnsi" w:hAnsiTheme="minorHAnsi" w:cstheme="minorHAnsi"/>
                <w:color w:val="000000"/>
                <w:sz w:val="18"/>
                <w:lang w:val="en-AU"/>
              </w:rPr>
              <w:t>ence in Cambodia and Thailand i</w:t>
            </w:r>
            <w:r w:rsidRPr="006F4FF2">
              <w:rPr>
                <w:rFonts w:asciiTheme="minorHAnsi" w:hAnsiTheme="minorHAnsi" w:cstheme="minorHAnsi"/>
                <w:color w:val="000000"/>
                <w:sz w:val="18"/>
                <w:lang w:val="en-AU"/>
              </w:rPr>
              <w:t xml:space="preserve">s </w:t>
            </w:r>
            <w:r w:rsidR="008E34C2" w:rsidRPr="00A460BC">
              <w:rPr>
                <w:rFonts w:asciiTheme="minorHAnsi" w:hAnsiTheme="minorHAnsi" w:cstheme="minorHAnsi"/>
                <w:color w:val="000000"/>
                <w:sz w:val="18"/>
                <w:lang w:val="en-AU"/>
              </w:rPr>
              <w:t xml:space="preserve">important for the diversification of the International Student Program, which forms a key part of the Victorian government’s global learning and engagement platform for Victorian students to build their intercultural capabilities and global perspectives to prepare them to succeed in an increasingly interconnected world. </w:t>
            </w:r>
            <w:r w:rsidRPr="006F4FF2">
              <w:rPr>
                <w:rFonts w:asciiTheme="minorHAnsi" w:hAnsiTheme="minorHAnsi" w:cstheme="minorHAnsi"/>
                <w:color w:val="000000"/>
                <w:sz w:val="18"/>
                <w:lang w:val="en-AU"/>
              </w:rPr>
              <w:t>There were large crowds of parents at the exhibitions and the Information Seminar was well attended. Meetings and briefing sessions with education agents were also productive</w:t>
            </w:r>
            <w:r w:rsidR="00A460BC">
              <w:rPr>
                <w:rFonts w:asciiTheme="minorHAnsi" w:hAnsiTheme="minorHAnsi" w:cstheme="minorHAnsi"/>
                <w:color w:val="000000"/>
                <w:sz w:val="18"/>
                <w:lang w:val="en-AU"/>
              </w:rPr>
              <w:t xml:space="preserve"> </w:t>
            </w:r>
            <w:r w:rsidR="00A460BC" w:rsidRPr="00A460BC">
              <w:rPr>
                <w:rFonts w:asciiTheme="minorHAnsi" w:hAnsiTheme="minorHAnsi" w:cstheme="minorHAnsi"/>
                <w:color w:val="000000"/>
                <w:sz w:val="18"/>
                <w:lang w:val="en-AU"/>
              </w:rPr>
              <w:t>and provided the opportunity to promote the strengths of the Victorian education system to prospective students</w:t>
            </w:r>
            <w:r w:rsidRPr="006F4FF2">
              <w:rPr>
                <w:rFonts w:asciiTheme="minorHAnsi" w:hAnsiTheme="minorHAnsi" w:cstheme="minorHAnsi"/>
                <w:color w:val="000000"/>
                <w:sz w:val="18"/>
                <w:lang w:val="en-AU"/>
              </w:rPr>
              <w:t>.</w:t>
            </w:r>
            <w:r w:rsidRPr="006F4FF2">
              <w:rPr>
                <w:rFonts w:asciiTheme="minorHAnsi" w:hAnsiTheme="minorHAnsi" w:cstheme="minorHAnsi"/>
                <w:color w:val="000000"/>
                <w:sz w:val="18"/>
                <w:lang w:val="en-AU"/>
              </w:rPr>
              <w:br/>
            </w:r>
            <w:r w:rsidRPr="006F4FF2">
              <w:rPr>
                <w:rFonts w:asciiTheme="minorHAnsi" w:hAnsiTheme="minorHAnsi" w:cstheme="minorHAnsi"/>
                <w:color w:val="000000"/>
                <w:sz w:val="18"/>
                <w:lang w:val="en-AU"/>
              </w:rPr>
              <w:br/>
              <w:t>A burgeoning middle class has increased the ability to afford overseas education and Australia’s reputation as a quality provider of education has placed it as a prime destination of choice amongst prospective Cambodian students.</w:t>
            </w:r>
          </w:p>
        </w:tc>
      </w:tr>
      <w:tr w:rsidR="006F4FF2" w:rsidRPr="00C45882" w14:paraId="71C5816C"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3EBF352B" w14:textId="77FA8D34" w:rsidR="006F4FF2" w:rsidRPr="00896A88" w:rsidRDefault="006F4FF2" w:rsidP="006F4FF2">
            <w:pPr>
              <w:pStyle w:val="ESTablebody"/>
              <w:rPr>
                <w:iCs/>
                <w:sz w:val="18"/>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48679527" w14:textId="6207E8D1" w:rsidR="006F4FF2" w:rsidRPr="006F4FF2" w:rsidRDefault="006F4FF2" w:rsidP="006F4FF2">
            <w:pPr>
              <w:pStyle w:val="ESTablebody"/>
              <w:rPr>
                <w:sz w:val="18"/>
              </w:rPr>
            </w:pPr>
            <w:r w:rsidRPr="006F4FF2">
              <w:rPr>
                <w:rFonts w:asciiTheme="minorHAnsi" w:hAnsiTheme="minorHAnsi" w:cstheme="minorHAnsi"/>
                <w:sz w:val="18"/>
                <w:lang w:val="en-AU"/>
              </w:rPr>
              <w:t>Cambodia, Vietnam</w:t>
            </w:r>
          </w:p>
        </w:tc>
        <w:tc>
          <w:tcPr>
            <w:tcW w:w="2835" w:type="dxa"/>
            <w:tcBorders>
              <w:top w:val="nil"/>
              <w:left w:val="nil"/>
              <w:bottom w:val="single" w:sz="4" w:space="0" w:color="auto"/>
              <w:right w:val="single" w:sz="4" w:space="0" w:color="auto"/>
            </w:tcBorders>
            <w:shd w:val="clear" w:color="auto" w:fill="auto"/>
          </w:tcPr>
          <w:p w14:paraId="48D1CD89" w14:textId="512DA7BA" w:rsidR="006F4FF2" w:rsidRPr="006F4FF2" w:rsidRDefault="006F4FF2" w:rsidP="007B0205">
            <w:pPr>
              <w:pStyle w:val="ESTablebody"/>
              <w:rPr>
                <w:sz w:val="18"/>
              </w:rPr>
            </w:pPr>
            <w:r w:rsidRPr="006F4FF2">
              <w:rPr>
                <w:rFonts w:asciiTheme="minorHAnsi" w:hAnsiTheme="minorHAnsi" w:cstheme="minorHAnsi"/>
                <w:sz w:val="18"/>
                <w:lang w:val="en-AU"/>
              </w:rPr>
              <w:t>To increase the productivity of our services.</w:t>
            </w:r>
            <w:r w:rsidRPr="006F4FF2">
              <w:rPr>
                <w:rFonts w:asciiTheme="minorHAnsi" w:hAnsiTheme="minorHAnsi" w:cstheme="minorHAnsi"/>
                <w:sz w:val="18"/>
                <w:lang w:val="en-AU"/>
              </w:rPr>
              <w:br/>
            </w:r>
            <w:r w:rsidRPr="006F4FF2">
              <w:rPr>
                <w:rFonts w:asciiTheme="minorHAnsi" w:hAnsiTheme="minorHAnsi" w:cstheme="minorHAnsi"/>
                <w:sz w:val="18"/>
                <w:lang w:val="en-AU"/>
              </w:rPr>
              <w:br/>
              <w:t xml:space="preserve">To raise standards of learning and development achieved by Victorians using education, training, development and child health services.  </w:t>
            </w:r>
            <w:r w:rsidRPr="006F4FF2">
              <w:rPr>
                <w:rFonts w:asciiTheme="minorHAnsi" w:hAnsiTheme="minorHAnsi" w:cstheme="minorHAnsi"/>
                <w:sz w:val="18"/>
                <w:lang w:val="en-AU"/>
              </w:rPr>
              <w:br/>
            </w:r>
          </w:p>
        </w:tc>
        <w:tc>
          <w:tcPr>
            <w:tcW w:w="7997" w:type="dxa"/>
            <w:tcBorders>
              <w:top w:val="nil"/>
              <w:left w:val="nil"/>
              <w:bottom w:val="single" w:sz="4" w:space="0" w:color="auto"/>
              <w:right w:val="single" w:sz="4" w:space="0" w:color="auto"/>
            </w:tcBorders>
            <w:shd w:val="clear" w:color="auto" w:fill="auto"/>
          </w:tcPr>
          <w:p w14:paraId="33C6EED7" w14:textId="5E3E8E28" w:rsidR="006F4FF2" w:rsidRPr="006F4FF2" w:rsidRDefault="006F4FF2" w:rsidP="007B0205">
            <w:pPr>
              <w:pStyle w:val="ESTablebody"/>
              <w:rPr>
                <w:sz w:val="18"/>
              </w:rPr>
            </w:pPr>
            <w:r w:rsidRPr="00A529D8">
              <w:rPr>
                <w:rFonts w:asciiTheme="minorHAnsi" w:hAnsiTheme="minorHAnsi" w:cstheme="minorHAnsi"/>
                <w:sz w:val="18"/>
                <w:lang w:val="en-AU"/>
              </w:rPr>
              <w:t xml:space="preserve">This recruitment initiative </w:t>
            </w:r>
            <w:r w:rsidR="007B0205" w:rsidRPr="00A529D8">
              <w:rPr>
                <w:rFonts w:asciiTheme="minorHAnsi" w:hAnsiTheme="minorHAnsi" w:cstheme="minorHAnsi"/>
                <w:sz w:val="18"/>
                <w:lang w:val="en-AU"/>
              </w:rPr>
              <w:t>revolved around</w:t>
            </w:r>
            <w:r w:rsidRPr="00A529D8">
              <w:rPr>
                <w:rFonts w:asciiTheme="minorHAnsi" w:hAnsiTheme="minorHAnsi" w:cstheme="minorHAnsi"/>
                <w:sz w:val="18"/>
                <w:lang w:val="en-AU"/>
              </w:rPr>
              <w:t xml:space="preserve"> a Victorian Government School Roadshow to increase the number of international students, strengthen the profile of Victorian government schools as a preferred study destination, gather market intelligence, identify program development and business opportunities, and maintain and build relationships with education agencies.</w:t>
            </w:r>
            <w:r w:rsidRPr="00A529D8">
              <w:rPr>
                <w:rFonts w:asciiTheme="minorHAnsi" w:hAnsiTheme="minorHAnsi" w:cstheme="minorHAnsi"/>
                <w:sz w:val="18"/>
                <w:lang w:val="en-AU"/>
              </w:rPr>
              <w:br/>
            </w:r>
            <w:r w:rsidRPr="00A529D8">
              <w:rPr>
                <w:rFonts w:asciiTheme="minorHAnsi" w:hAnsiTheme="minorHAnsi" w:cstheme="minorHAnsi"/>
                <w:sz w:val="18"/>
                <w:lang w:val="en-AU"/>
              </w:rPr>
              <w:br/>
              <w:t>Activities completed as part of this travel initiative include</w:t>
            </w:r>
            <w:r w:rsidR="007B0205" w:rsidRPr="00A529D8">
              <w:rPr>
                <w:rFonts w:asciiTheme="minorHAnsi" w:hAnsiTheme="minorHAnsi" w:cstheme="minorHAnsi"/>
                <w:sz w:val="18"/>
                <w:lang w:val="en-AU"/>
              </w:rPr>
              <w:t>d</w:t>
            </w:r>
            <w:r w:rsidRPr="00A529D8">
              <w:rPr>
                <w:rFonts w:asciiTheme="minorHAnsi" w:hAnsiTheme="minorHAnsi" w:cstheme="minorHAnsi"/>
                <w:sz w:val="18"/>
                <w:lang w:val="en-AU"/>
              </w:rPr>
              <w:t xml:space="preserve"> attending Education Exhibition events, engaging in seminars and interviews, meeting and briefing education agents, and meeting with school representative</w:t>
            </w:r>
            <w:r w:rsidR="00896A88">
              <w:rPr>
                <w:rFonts w:asciiTheme="minorHAnsi" w:hAnsiTheme="minorHAnsi" w:cstheme="minorHAnsi"/>
                <w:sz w:val="18"/>
                <w:lang w:val="en-AU"/>
              </w:rPr>
              <w:t>s</w:t>
            </w:r>
            <w:r w:rsidRPr="00A529D8">
              <w:rPr>
                <w:rFonts w:asciiTheme="minorHAnsi" w:hAnsiTheme="minorHAnsi" w:cstheme="minorHAnsi"/>
                <w:sz w:val="18"/>
                <w:lang w:val="en-AU"/>
              </w:rPr>
              <w:t xml:space="preserve"> to share best practice</w:t>
            </w:r>
            <w:r w:rsidRPr="006F4FF2">
              <w:rPr>
                <w:rFonts w:asciiTheme="minorHAnsi" w:hAnsiTheme="minorHAnsi" w:cstheme="minorHAnsi"/>
                <w:color w:val="000000"/>
                <w:sz w:val="18"/>
                <w:lang w:val="en-AU"/>
              </w:rPr>
              <w:t xml:space="preserve">. </w:t>
            </w:r>
          </w:p>
        </w:tc>
      </w:tr>
      <w:tr w:rsidR="006F4FF2" w:rsidRPr="00C45882" w14:paraId="02181B64"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41030BD6" w14:textId="41147027" w:rsidR="006F4FF2" w:rsidRPr="00896A88" w:rsidRDefault="006F4FF2" w:rsidP="006F4FF2">
            <w:pPr>
              <w:pStyle w:val="ESTablebody"/>
              <w:rPr>
                <w:iCs/>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2CE9F778" w14:textId="481F6441" w:rsidR="006F4FF2" w:rsidRPr="006F4FF2" w:rsidRDefault="006F4FF2" w:rsidP="006F4FF2">
            <w:pPr>
              <w:pStyle w:val="ESTablebody"/>
              <w:rPr>
                <w:sz w:val="18"/>
              </w:rPr>
            </w:pPr>
            <w:r w:rsidRPr="006F4FF2">
              <w:rPr>
                <w:rFonts w:asciiTheme="minorHAnsi" w:hAnsiTheme="minorHAnsi" w:cstheme="minorHAnsi"/>
                <w:sz w:val="18"/>
                <w:lang w:val="en-AU"/>
              </w:rPr>
              <w:t>Canada</w:t>
            </w:r>
          </w:p>
        </w:tc>
        <w:tc>
          <w:tcPr>
            <w:tcW w:w="2835" w:type="dxa"/>
            <w:tcBorders>
              <w:top w:val="nil"/>
              <w:left w:val="nil"/>
              <w:bottom w:val="single" w:sz="4" w:space="0" w:color="auto"/>
              <w:right w:val="single" w:sz="4" w:space="0" w:color="auto"/>
            </w:tcBorders>
            <w:shd w:val="clear" w:color="auto" w:fill="auto"/>
          </w:tcPr>
          <w:p w14:paraId="26C7918F" w14:textId="7755F484" w:rsidR="006F4FF2" w:rsidRPr="006F4FF2" w:rsidRDefault="006F4FF2" w:rsidP="006F4FF2">
            <w:pPr>
              <w:pStyle w:val="ESTablebody"/>
              <w:rPr>
                <w:sz w:val="18"/>
              </w:rPr>
            </w:pPr>
            <w:r w:rsidRPr="006F4FF2">
              <w:rPr>
                <w:rFonts w:asciiTheme="minorHAnsi" w:hAnsiTheme="minorHAnsi" w:cstheme="minorHAnsi"/>
                <w:sz w:val="18"/>
                <w:lang w:val="en-AU"/>
              </w:rPr>
              <w:t>To raise standards of learning and development achieved by Victorians using education, training, development and child health services.</w:t>
            </w:r>
            <w:r w:rsidRPr="006F4FF2">
              <w:rPr>
                <w:rFonts w:asciiTheme="minorHAnsi" w:hAnsiTheme="minorHAnsi" w:cstheme="minorHAnsi"/>
                <w:sz w:val="18"/>
                <w:lang w:val="en-AU"/>
              </w:rPr>
              <w:br/>
              <w:t xml:space="preserve"> </w:t>
            </w:r>
          </w:p>
        </w:tc>
        <w:tc>
          <w:tcPr>
            <w:tcW w:w="7997" w:type="dxa"/>
            <w:tcBorders>
              <w:top w:val="nil"/>
              <w:left w:val="nil"/>
              <w:bottom w:val="single" w:sz="4" w:space="0" w:color="auto"/>
              <w:right w:val="single" w:sz="4" w:space="0" w:color="auto"/>
            </w:tcBorders>
            <w:shd w:val="clear" w:color="auto" w:fill="auto"/>
          </w:tcPr>
          <w:p w14:paraId="5127E20E" w14:textId="3792632A" w:rsidR="006F4FF2" w:rsidRPr="006F4FF2" w:rsidRDefault="006F4FF2" w:rsidP="006F4FF2">
            <w:pPr>
              <w:pStyle w:val="ESTablebody"/>
              <w:rPr>
                <w:sz w:val="18"/>
              </w:rPr>
            </w:pPr>
            <w:r w:rsidRPr="006F4FF2">
              <w:rPr>
                <w:rFonts w:asciiTheme="minorHAnsi" w:hAnsiTheme="minorHAnsi" w:cstheme="minorHAnsi"/>
                <w:sz w:val="18"/>
                <w:lang w:val="en-AU"/>
              </w:rPr>
              <w:t>The Spiral of Inquiry has transformed schools in British Columbia, Canada, by focusing on quality and equity for every learner. This wellbeing study tour in Vancouver is an opportunity to see the impact that the Spiral of Inquiry can have on student outcomes and the school climate.</w:t>
            </w:r>
            <w:r w:rsidRPr="006F4FF2">
              <w:rPr>
                <w:rFonts w:asciiTheme="minorHAnsi" w:hAnsiTheme="minorHAnsi" w:cstheme="minorHAnsi"/>
                <w:sz w:val="18"/>
                <w:lang w:val="en-AU"/>
              </w:rPr>
              <w:br/>
            </w:r>
            <w:r w:rsidRPr="006F4FF2">
              <w:rPr>
                <w:rFonts w:asciiTheme="minorHAnsi" w:hAnsiTheme="minorHAnsi" w:cstheme="minorHAnsi"/>
                <w:sz w:val="18"/>
                <w:lang w:val="en-AU"/>
              </w:rPr>
              <w:br/>
              <w:t>Some of the experiences gained include discussing and learning from opportunities as they arose regarding the Spiral of Inquiry being put into action, observing and discussing the embedding of indigenous culture in everyday school life and student engagement and wellbeing, and observing alternative programs, such as the ‘Choices’ program and Transition Program.</w:t>
            </w:r>
          </w:p>
        </w:tc>
      </w:tr>
      <w:tr w:rsidR="006F4FF2" w:rsidRPr="00C45882" w14:paraId="2F03CFAF"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71DF78CF" w14:textId="05F31BCD" w:rsidR="006F4FF2" w:rsidRPr="00896A88" w:rsidRDefault="006F4FF2" w:rsidP="006F4FF2">
            <w:pPr>
              <w:pStyle w:val="ESTablebody"/>
              <w:rPr>
                <w:iCs/>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252A80DC" w14:textId="5A7E3D45" w:rsidR="006F4FF2" w:rsidRPr="006F4FF2" w:rsidRDefault="006F4FF2" w:rsidP="006F4FF2">
            <w:pPr>
              <w:pStyle w:val="ESTablebody"/>
              <w:rPr>
                <w:sz w:val="18"/>
              </w:rPr>
            </w:pPr>
            <w:r w:rsidRPr="006F4FF2">
              <w:rPr>
                <w:rFonts w:asciiTheme="minorHAnsi" w:hAnsiTheme="minorHAnsi" w:cstheme="minorHAnsi"/>
                <w:sz w:val="18"/>
                <w:lang w:val="en-AU"/>
              </w:rPr>
              <w:t>China</w:t>
            </w:r>
          </w:p>
        </w:tc>
        <w:tc>
          <w:tcPr>
            <w:tcW w:w="2835" w:type="dxa"/>
            <w:tcBorders>
              <w:top w:val="nil"/>
              <w:left w:val="nil"/>
              <w:bottom w:val="single" w:sz="4" w:space="0" w:color="auto"/>
              <w:right w:val="single" w:sz="4" w:space="0" w:color="auto"/>
            </w:tcBorders>
            <w:shd w:val="clear" w:color="auto" w:fill="auto"/>
          </w:tcPr>
          <w:p w14:paraId="6A9E3270" w14:textId="380169F1" w:rsidR="006F4FF2" w:rsidRPr="006F4FF2" w:rsidRDefault="006F4FF2" w:rsidP="006F4FF2">
            <w:pPr>
              <w:pStyle w:val="ESTablebody"/>
              <w:rPr>
                <w:sz w:val="18"/>
              </w:rPr>
            </w:pPr>
            <w:r w:rsidRPr="006F4FF2">
              <w:rPr>
                <w:rFonts w:asciiTheme="minorHAnsi" w:hAnsiTheme="minorHAnsi" w:cstheme="minorHAnsi"/>
                <w:sz w:val="18"/>
                <w:lang w:val="en-AU"/>
              </w:rPr>
              <w:t xml:space="preserve">To increase the productivity of our services. </w:t>
            </w:r>
            <w:r w:rsidRPr="006F4FF2">
              <w:rPr>
                <w:rFonts w:asciiTheme="minorHAnsi" w:hAnsiTheme="minorHAnsi" w:cstheme="minorHAnsi"/>
                <w:sz w:val="18"/>
                <w:lang w:val="en-AU"/>
              </w:rPr>
              <w:br/>
            </w:r>
            <w:r w:rsidRPr="006F4FF2">
              <w:rPr>
                <w:rFonts w:asciiTheme="minorHAnsi" w:hAnsiTheme="minorHAnsi" w:cstheme="minorHAnsi"/>
                <w:sz w:val="18"/>
                <w:lang w:val="en-AU"/>
              </w:rPr>
              <w:br/>
              <w:t>To raise standards of learning and development achieved by Victorians using education, training, development and child health services.</w:t>
            </w:r>
          </w:p>
        </w:tc>
        <w:tc>
          <w:tcPr>
            <w:tcW w:w="7997" w:type="dxa"/>
            <w:tcBorders>
              <w:top w:val="nil"/>
              <w:left w:val="nil"/>
              <w:bottom w:val="single" w:sz="4" w:space="0" w:color="auto"/>
              <w:right w:val="single" w:sz="4" w:space="0" w:color="auto"/>
            </w:tcBorders>
            <w:shd w:val="clear" w:color="auto" w:fill="auto"/>
          </w:tcPr>
          <w:p w14:paraId="192B038A" w14:textId="77777777" w:rsidR="00A529D8" w:rsidRDefault="006F4FF2" w:rsidP="00A529D8">
            <w:pPr>
              <w:pStyle w:val="ESTablebody"/>
              <w:rPr>
                <w:rFonts w:asciiTheme="minorHAnsi" w:hAnsiTheme="minorHAnsi" w:cstheme="minorHAnsi"/>
                <w:sz w:val="18"/>
                <w:lang w:val="en-AU"/>
              </w:rPr>
            </w:pPr>
            <w:r w:rsidRPr="006F4FF2">
              <w:rPr>
                <w:rFonts w:asciiTheme="minorHAnsi" w:hAnsiTheme="minorHAnsi" w:cstheme="minorHAnsi"/>
                <w:sz w:val="18"/>
                <w:lang w:val="en-AU"/>
              </w:rPr>
              <w:t>This trip supported the delivery of the Victorian Certificate of Education Offshore program through attendance at the 7th Annual Victorian Certificate of Education Offshore Conference. Of the 30 offshore schools delivering the program, 27 are in China. Therefore, attendance was important for assessing and supporting an initiative in a vital market. The Conference provided key professional learnings, including workshops delivered by practising Victorian Certificate of Education teachers, mentors to improve and streamline current processes, and joint planning meetings with Victorian Certificate of Education Coordinators.</w:t>
            </w:r>
          </w:p>
          <w:p w14:paraId="5201ED92" w14:textId="6BF1A2C8" w:rsidR="006F4FF2" w:rsidRPr="006F4FF2" w:rsidRDefault="00A529D8" w:rsidP="00A529D8">
            <w:pPr>
              <w:pStyle w:val="ESTablebody"/>
              <w:rPr>
                <w:sz w:val="18"/>
              </w:rPr>
            </w:pPr>
            <w:r w:rsidRPr="00A529D8">
              <w:rPr>
                <w:rFonts w:asciiTheme="minorHAnsi" w:hAnsiTheme="minorHAnsi" w:cstheme="minorHAnsi"/>
                <w:sz w:val="18"/>
                <w:lang w:val="en-AU"/>
              </w:rPr>
              <w:t>The Victorian Certificate of Education Offshore program provides economic benefits to Victoria, both directly through licensing fees and tuition fees, and indirectly through future study pathways arising from the Victorian Certificate of Education for Victorian tertiary institutions.</w:t>
            </w:r>
          </w:p>
        </w:tc>
      </w:tr>
      <w:tr w:rsidR="006F4FF2" w:rsidRPr="00C45882" w14:paraId="010FB58D"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404337A7" w14:textId="1938F0A2" w:rsidR="006F4FF2" w:rsidRPr="00896A88" w:rsidRDefault="006F4FF2" w:rsidP="006F4FF2">
            <w:pPr>
              <w:pStyle w:val="ESTablebody"/>
              <w:rPr>
                <w:iCs/>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6DBADBA8" w14:textId="38744886" w:rsidR="006F4FF2" w:rsidRPr="006F4FF2" w:rsidRDefault="006F4FF2" w:rsidP="006F4FF2">
            <w:pPr>
              <w:pStyle w:val="ESTablebody"/>
              <w:rPr>
                <w:sz w:val="18"/>
              </w:rPr>
            </w:pPr>
            <w:r w:rsidRPr="006F4FF2">
              <w:rPr>
                <w:rFonts w:asciiTheme="minorHAnsi" w:hAnsiTheme="minorHAnsi" w:cstheme="minorHAnsi"/>
                <w:sz w:val="18"/>
                <w:lang w:val="en-AU"/>
              </w:rPr>
              <w:t>China</w:t>
            </w:r>
          </w:p>
        </w:tc>
        <w:tc>
          <w:tcPr>
            <w:tcW w:w="2835" w:type="dxa"/>
            <w:tcBorders>
              <w:top w:val="nil"/>
              <w:left w:val="nil"/>
              <w:bottom w:val="single" w:sz="4" w:space="0" w:color="auto"/>
              <w:right w:val="single" w:sz="4" w:space="0" w:color="auto"/>
            </w:tcBorders>
            <w:shd w:val="clear" w:color="auto" w:fill="auto"/>
          </w:tcPr>
          <w:p w14:paraId="34899BA4" w14:textId="600F1611" w:rsidR="006F4FF2" w:rsidRPr="006F4FF2" w:rsidRDefault="006F4FF2" w:rsidP="006F4FF2">
            <w:pPr>
              <w:pStyle w:val="ESTablebody"/>
              <w:rPr>
                <w:sz w:val="18"/>
              </w:rPr>
            </w:pPr>
            <w:r w:rsidRPr="006F4FF2">
              <w:rPr>
                <w:rFonts w:asciiTheme="minorHAnsi" w:hAnsiTheme="minorHAnsi" w:cstheme="minorHAnsi"/>
                <w:sz w:val="18"/>
                <w:lang w:val="en-AU"/>
              </w:rPr>
              <w:t>To increase the productivity of our services.</w:t>
            </w:r>
            <w:r w:rsidRPr="006F4FF2">
              <w:rPr>
                <w:rFonts w:asciiTheme="minorHAnsi" w:hAnsiTheme="minorHAnsi" w:cstheme="minorHAnsi"/>
                <w:sz w:val="18"/>
                <w:lang w:val="en-AU"/>
              </w:rPr>
              <w:br/>
            </w:r>
            <w:r w:rsidRPr="006F4FF2">
              <w:rPr>
                <w:rFonts w:asciiTheme="minorHAnsi" w:hAnsiTheme="minorHAnsi" w:cstheme="minorHAnsi"/>
                <w:sz w:val="18"/>
                <w:lang w:val="en-AU"/>
              </w:rPr>
              <w:br/>
              <w:t>To raise standards of learning and development achieved by Victorians using education, training, development and child health services.</w:t>
            </w:r>
          </w:p>
        </w:tc>
        <w:tc>
          <w:tcPr>
            <w:tcW w:w="7997" w:type="dxa"/>
            <w:tcBorders>
              <w:top w:val="nil"/>
              <w:left w:val="nil"/>
              <w:bottom w:val="single" w:sz="4" w:space="0" w:color="auto"/>
              <w:right w:val="single" w:sz="4" w:space="0" w:color="auto"/>
            </w:tcBorders>
            <w:shd w:val="clear" w:color="auto" w:fill="auto"/>
          </w:tcPr>
          <w:p w14:paraId="1E24B3BA" w14:textId="57B7D3AB" w:rsidR="006F4FF2" w:rsidRPr="006F4FF2" w:rsidRDefault="006F4FF2" w:rsidP="00896A88">
            <w:pPr>
              <w:pStyle w:val="ESTablebody"/>
              <w:rPr>
                <w:sz w:val="18"/>
              </w:rPr>
            </w:pPr>
            <w:r w:rsidRPr="006F4FF2">
              <w:rPr>
                <w:rFonts w:asciiTheme="minorHAnsi" w:hAnsiTheme="minorHAnsi" w:cstheme="minorHAnsi"/>
                <w:sz w:val="18"/>
                <w:lang w:val="en-AU"/>
              </w:rPr>
              <w:t>Participants engaged in leadership and collaborative strategies from the Framework for Improving Student Outcomes model to extend their understanding and skills in global citizenship in schools and therefore enable their school community to develop deeper engagement with the world. Participants also worked together on how to translate the goal of global citizenship in Victorian gove</w:t>
            </w:r>
            <w:r w:rsidR="00896A88">
              <w:rPr>
                <w:rFonts w:asciiTheme="minorHAnsi" w:hAnsiTheme="minorHAnsi" w:cstheme="minorHAnsi"/>
                <w:sz w:val="18"/>
                <w:lang w:val="en-AU"/>
              </w:rPr>
              <w:t>rnment policy into their school</w:t>
            </w:r>
            <w:r w:rsidRPr="006F4FF2">
              <w:rPr>
                <w:rFonts w:asciiTheme="minorHAnsi" w:hAnsiTheme="minorHAnsi" w:cstheme="minorHAnsi"/>
                <w:sz w:val="18"/>
                <w:lang w:val="en-AU"/>
              </w:rPr>
              <w:t>s</w:t>
            </w:r>
            <w:r w:rsidR="00896A88">
              <w:rPr>
                <w:rFonts w:asciiTheme="minorHAnsi" w:hAnsiTheme="minorHAnsi" w:cstheme="minorHAnsi"/>
                <w:sz w:val="18"/>
                <w:lang w:val="en-AU"/>
              </w:rPr>
              <w:t>’</w:t>
            </w:r>
            <w:r w:rsidRPr="006F4FF2">
              <w:rPr>
                <w:rFonts w:asciiTheme="minorHAnsi" w:hAnsiTheme="minorHAnsi" w:cstheme="minorHAnsi"/>
                <w:sz w:val="18"/>
                <w:lang w:val="en-AU"/>
              </w:rPr>
              <w:t xml:space="preserve"> curriculum, practice and community.</w:t>
            </w:r>
            <w:r w:rsidRPr="006F4FF2">
              <w:rPr>
                <w:rFonts w:asciiTheme="minorHAnsi" w:hAnsiTheme="minorHAnsi" w:cstheme="minorHAnsi"/>
                <w:sz w:val="18"/>
                <w:lang w:val="en-AU"/>
              </w:rPr>
              <w:br/>
            </w:r>
            <w:r w:rsidRPr="006F4FF2">
              <w:rPr>
                <w:rFonts w:asciiTheme="minorHAnsi" w:hAnsiTheme="minorHAnsi" w:cstheme="minorHAnsi"/>
                <w:sz w:val="18"/>
                <w:lang w:val="en-AU"/>
              </w:rPr>
              <w:br/>
              <w:t>The offshore component of this course assisted participants to define and design the contexts for global citizenship in Victorian schools. This supports staff and students by helping them to build the knowledge, skills, values and networks to live and work in global communities.</w:t>
            </w:r>
          </w:p>
        </w:tc>
      </w:tr>
      <w:tr w:rsidR="006F4FF2" w:rsidRPr="00C45882" w14:paraId="40C5960D"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52B48091" w14:textId="35E1F0F5" w:rsidR="006F4FF2" w:rsidRPr="00896A88" w:rsidRDefault="006F4FF2" w:rsidP="006F4FF2">
            <w:pPr>
              <w:pStyle w:val="ESTablebody"/>
              <w:rPr>
                <w:iCs/>
                <w:sz w:val="18"/>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71B52A2B" w14:textId="37E5B2FB" w:rsidR="006F4FF2" w:rsidRPr="006F4FF2" w:rsidRDefault="006F4FF2" w:rsidP="006F4FF2">
            <w:pPr>
              <w:pStyle w:val="ESTablebody"/>
              <w:rPr>
                <w:sz w:val="18"/>
              </w:rPr>
            </w:pPr>
            <w:r w:rsidRPr="006F4FF2">
              <w:rPr>
                <w:rFonts w:asciiTheme="minorHAnsi" w:hAnsiTheme="minorHAnsi" w:cstheme="minorHAnsi"/>
                <w:sz w:val="18"/>
                <w:lang w:val="en-AU"/>
              </w:rPr>
              <w:t>China</w:t>
            </w:r>
          </w:p>
        </w:tc>
        <w:tc>
          <w:tcPr>
            <w:tcW w:w="2835" w:type="dxa"/>
            <w:tcBorders>
              <w:top w:val="nil"/>
              <w:left w:val="nil"/>
              <w:bottom w:val="single" w:sz="4" w:space="0" w:color="auto"/>
              <w:right w:val="single" w:sz="4" w:space="0" w:color="auto"/>
            </w:tcBorders>
            <w:shd w:val="clear" w:color="auto" w:fill="auto"/>
          </w:tcPr>
          <w:p w14:paraId="4E1FA3B7" w14:textId="5CBE5BAF" w:rsidR="006F4FF2" w:rsidRPr="006F4FF2" w:rsidRDefault="006F4FF2" w:rsidP="006F4FF2">
            <w:pPr>
              <w:pStyle w:val="ESTablebody"/>
              <w:rPr>
                <w:sz w:val="18"/>
              </w:rPr>
            </w:pPr>
            <w:r w:rsidRPr="006F4FF2">
              <w:rPr>
                <w:rFonts w:asciiTheme="minorHAnsi" w:hAnsiTheme="minorHAnsi" w:cstheme="minorHAnsi"/>
                <w:sz w:val="18"/>
                <w:lang w:val="en-AU"/>
              </w:rPr>
              <w:t xml:space="preserve">To raise standards of learning and development achieved by Victorians using education, training, development and child health services.  </w:t>
            </w:r>
            <w:r w:rsidRPr="006F4FF2">
              <w:rPr>
                <w:rFonts w:asciiTheme="minorHAnsi" w:hAnsiTheme="minorHAnsi" w:cstheme="minorHAnsi"/>
                <w:sz w:val="18"/>
                <w:lang w:val="en-AU"/>
              </w:rPr>
              <w:br/>
            </w:r>
            <w:r w:rsidRPr="006F4FF2">
              <w:rPr>
                <w:rFonts w:asciiTheme="minorHAnsi" w:hAnsiTheme="minorHAnsi" w:cstheme="minorHAnsi"/>
                <w:sz w:val="18"/>
                <w:lang w:val="en-AU"/>
              </w:rPr>
              <w:br/>
              <w:t xml:space="preserve">To increase the number of Victorians actively participating in education, training, development and child health services.  </w:t>
            </w:r>
            <w:r w:rsidRPr="006F4FF2">
              <w:rPr>
                <w:rFonts w:asciiTheme="minorHAnsi" w:hAnsiTheme="minorHAnsi" w:cstheme="minorHAnsi"/>
                <w:sz w:val="18"/>
                <w:lang w:val="en-AU"/>
              </w:rPr>
              <w:br/>
            </w:r>
            <w:r w:rsidRPr="006F4FF2">
              <w:rPr>
                <w:rFonts w:asciiTheme="minorHAnsi" w:hAnsiTheme="minorHAnsi" w:cstheme="minorHAnsi"/>
                <w:sz w:val="18"/>
                <w:lang w:val="en-AU"/>
              </w:rPr>
              <w:br/>
              <w:t xml:space="preserve">To increase the contribution education, training, development and child health services make to good health and quality of life for all Victorians, particularly children and young people.  </w:t>
            </w:r>
            <w:r w:rsidRPr="006F4FF2">
              <w:rPr>
                <w:rFonts w:asciiTheme="minorHAnsi" w:hAnsiTheme="minorHAnsi" w:cstheme="minorHAnsi"/>
                <w:sz w:val="18"/>
                <w:lang w:val="en-AU"/>
              </w:rPr>
              <w:br/>
            </w:r>
            <w:r w:rsidRPr="006F4FF2">
              <w:rPr>
                <w:rFonts w:asciiTheme="minorHAnsi" w:hAnsiTheme="minorHAnsi" w:cstheme="minorHAnsi"/>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2ED87321" w14:textId="40DDE8B2" w:rsidR="006F4FF2" w:rsidRPr="006F4FF2" w:rsidRDefault="006F4FF2" w:rsidP="006F4FF2">
            <w:pPr>
              <w:pStyle w:val="ESTablebody"/>
              <w:rPr>
                <w:sz w:val="18"/>
              </w:rPr>
            </w:pPr>
            <w:r w:rsidRPr="006F4FF2">
              <w:rPr>
                <w:rFonts w:asciiTheme="minorHAnsi" w:hAnsiTheme="minorHAnsi" w:cstheme="minorHAnsi"/>
                <w:sz w:val="18"/>
                <w:lang w:val="en-AU"/>
              </w:rPr>
              <w:t>The Victorian Public Sector Asia Capabilities and Scholarships Program provides opportunities for Victorian Public Sector staff to undertake specific projects, research and/or policy development work in key Asian cities. This project aims to investigate how schools in China are approaching internationalising education.</w:t>
            </w:r>
            <w:r w:rsidRPr="006F4FF2">
              <w:rPr>
                <w:rFonts w:asciiTheme="minorHAnsi" w:hAnsiTheme="minorHAnsi" w:cstheme="minorHAnsi"/>
                <w:sz w:val="18"/>
                <w:lang w:val="en-AU"/>
              </w:rPr>
              <w:br/>
            </w:r>
            <w:r w:rsidRPr="006F4FF2">
              <w:rPr>
                <w:rFonts w:asciiTheme="minorHAnsi" w:hAnsiTheme="minorHAnsi" w:cstheme="minorHAnsi"/>
                <w:sz w:val="18"/>
                <w:lang w:val="en-AU"/>
              </w:rPr>
              <w:br/>
              <w:t>As part of this program, key activities undertaken include interviewing school leaders and teachers to investigate internationalising education efforts, visiting school sites to increase understanding of daily education life and interviewing staff from relevant government agencies to increase understanding of policy environment for internationalising education.</w:t>
            </w:r>
          </w:p>
        </w:tc>
      </w:tr>
      <w:tr w:rsidR="006F4FF2" w:rsidRPr="00C45882" w14:paraId="355DD066"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771A3B20" w14:textId="1C34CA50" w:rsidR="006F4FF2" w:rsidRPr="00896A88" w:rsidRDefault="006F4FF2" w:rsidP="006F4FF2">
            <w:pPr>
              <w:pStyle w:val="ESTablebody"/>
              <w:rPr>
                <w:iCs/>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445B22A0" w14:textId="30421AC8" w:rsidR="006F4FF2" w:rsidRPr="006F4FF2" w:rsidRDefault="006F4FF2" w:rsidP="006F4FF2">
            <w:pPr>
              <w:pStyle w:val="ESTablebody"/>
              <w:rPr>
                <w:sz w:val="18"/>
              </w:rPr>
            </w:pPr>
            <w:r w:rsidRPr="006F4FF2">
              <w:rPr>
                <w:rFonts w:asciiTheme="minorHAnsi" w:hAnsiTheme="minorHAnsi" w:cstheme="minorHAnsi"/>
                <w:sz w:val="18"/>
                <w:lang w:val="en-AU"/>
              </w:rPr>
              <w:t>China</w:t>
            </w:r>
          </w:p>
        </w:tc>
        <w:tc>
          <w:tcPr>
            <w:tcW w:w="2835" w:type="dxa"/>
            <w:tcBorders>
              <w:top w:val="nil"/>
              <w:left w:val="nil"/>
              <w:bottom w:val="single" w:sz="4" w:space="0" w:color="auto"/>
              <w:right w:val="single" w:sz="4" w:space="0" w:color="auto"/>
            </w:tcBorders>
            <w:shd w:val="clear" w:color="auto" w:fill="auto"/>
          </w:tcPr>
          <w:p w14:paraId="774C3275" w14:textId="730A3B93" w:rsidR="006F4FF2" w:rsidRPr="006F4FF2" w:rsidRDefault="006F4FF2" w:rsidP="006F4FF2">
            <w:pPr>
              <w:pStyle w:val="ESTablebody"/>
              <w:rPr>
                <w:sz w:val="18"/>
              </w:rPr>
            </w:pPr>
            <w:r w:rsidRPr="006F4FF2">
              <w:rPr>
                <w:rFonts w:asciiTheme="minorHAnsi" w:hAnsiTheme="minorHAnsi" w:cstheme="minorHAnsi"/>
                <w:sz w:val="18"/>
                <w:lang w:val="en-AU"/>
              </w:rPr>
              <w:t xml:space="preserve">To raise standards of learning and development achieved by Victorians using education, training, development and child health services.  </w:t>
            </w:r>
            <w:r w:rsidRPr="006F4FF2">
              <w:rPr>
                <w:rFonts w:asciiTheme="minorHAnsi" w:hAnsiTheme="minorHAnsi" w:cstheme="minorHAnsi"/>
                <w:sz w:val="18"/>
                <w:lang w:val="en-AU"/>
              </w:rPr>
              <w:br/>
            </w:r>
            <w:r w:rsidRPr="006F4FF2">
              <w:rPr>
                <w:rFonts w:asciiTheme="minorHAnsi" w:hAnsiTheme="minorHAnsi" w:cstheme="minorHAnsi"/>
                <w:sz w:val="18"/>
                <w:lang w:val="en-AU"/>
              </w:rPr>
              <w:br/>
              <w:t xml:space="preserve">To increase the productivity of our services.  </w:t>
            </w:r>
          </w:p>
        </w:tc>
        <w:tc>
          <w:tcPr>
            <w:tcW w:w="7997" w:type="dxa"/>
            <w:tcBorders>
              <w:top w:val="nil"/>
              <w:left w:val="nil"/>
              <w:bottom w:val="single" w:sz="4" w:space="0" w:color="auto"/>
              <w:right w:val="single" w:sz="4" w:space="0" w:color="auto"/>
            </w:tcBorders>
            <w:shd w:val="clear" w:color="auto" w:fill="auto"/>
          </w:tcPr>
          <w:p w14:paraId="4138A6A5" w14:textId="69837147" w:rsidR="006F4FF2" w:rsidRPr="006F4FF2" w:rsidRDefault="006F4FF2" w:rsidP="0023735B">
            <w:pPr>
              <w:pStyle w:val="ESTablebody"/>
              <w:rPr>
                <w:sz w:val="18"/>
              </w:rPr>
            </w:pPr>
            <w:r w:rsidRPr="006F4FF2">
              <w:rPr>
                <w:rFonts w:asciiTheme="minorHAnsi" w:hAnsiTheme="minorHAnsi" w:cstheme="minorHAnsi"/>
                <w:sz w:val="18"/>
                <w:lang w:val="en-AU"/>
              </w:rPr>
              <w:t>Initiatives undertaken as part of this coordinated</w:t>
            </w:r>
            <w:r w:rsidR="0023735B">
              <w:rPr>
                <w:rFonts w:asciiTheme="minorHAnsi" w:hAnsiTheme="minorHAnsi" w:cstheme="minorHAnsi"/>
                <w:sz w:val="18"/>
                <w:lang w:val="en-AU"/>
              </w:rPr>
              <w:t xml:space="preserve"> Victorian International Student Program</w:t>
            </w:r>
            <w:r w:rsidRPr="006F4FF2">
              <w:rPr>
                <w:rFonts w:asciiTheme="minorHAnsi" w:hAnsiTheme="minorHAnsi" w:cstheme="minorHAnsi"/>
                <w:sz w:val="18"/>
                <w:lang w:val="en-AU"/>
              </w:rPr>
              <w:t xml:space="preserve"> Roadshow include</w:t>
            </w:r>
            <w:r w:rsidR="0023735B">
              <w:rPr>
                <w:rFonts w:asciiTheme="minorHAnsi" w:hAnsiTheme="minorHAnsi" w:cstheme="minorHAnsi"/>
                <w:sz w:val="18"/>
                <w:lang w:val="en-AU"/>
              </w:rPr>
              <w:t>d</w:t>
            </w:r>
            <w:r w:rsidRPr="006F4FF2">
              <w:rPr>
                <w:rFonts w:asciiTheme="minorHAnsi" w:hAnsiTheme="minorHAnsi" w:cstheme="minorHAnsi"/>
                <w:sz w:val="18"/>
                <w:lang w:val="en-AU"/>
              </w:rPr>
              <w:t xml:space="preserve"> recruitment activities, education agent</w:t>
            </w:r>
            <w:r w:rsidR="0023735B">
              <w:rPr>
                <w:rFonts w:asciiTheme="minorHAnsi" w:hAnsiTheme="minorHAnsi" w:cstheme="minorHAnsi"/>
                <w:sz w:val="18"/>
                <w:lang w:val="en-AU"/>
              </w:rPr>
              <w:t xml:space="preserve"> meetings, recruitment seminars, </w:t>
            </w:r>
            <w:r w:rsidRPr="006F4FF2">
              <w:rPr>
                <w:rFonts w:asciiTheme="minorHAnsi" w:hAnsiTheme="minorHAnsi" w:cstheme="minorHAnsi"/>
                <w:sz w:val="18"/>
                <w:lang w:val="en-AU"/>
              </w:rPr>
              <w:t>a Victorian Government School Exhibition</w:t>
            </w:r>
            <w:r w:rsidR="0023735B">
              <w:rPr>
                <w:rFonts w:asciiTheme="minorHAnsi" w:hAnsiTheme="minorHAnsi" w:cstheme="minorHAnsi"/>
                <w:sz w:val="18"/>
                <w:lang w:val="en-AU"/>
              </w:rPr>
              <w:t xml:space="preserve"> and attendance at the China Education Expo, resulting in approximately 100</w:t>
            </w:r>
            <w:r w:rsidRPr="006F4FF2">
              <w:rPr>
                <w:rFonts w:asciiTheme="minorHAnsi" w:hAnsiTheme="minorHAnsi" w:cstheme="minorHAnsi"/>
                <w:sz w:val="18"/>
                <w:lang w:val="en-AU"/>
              </w:rPr>
              <w:t xml:space="preserve"> enrolment inquiries</w:t>
            </w:r>
            <w:r w:rsidR="00982AF5">
              <w:rPr>
                <w:rFonts w:asciiTheme="minorHAnsi" w:hAnsiTheme="minorHAnsi" w:cstheme="minorHAnsi"/>
                <w:sz w:val="18"/>
                <w:lang w:val="en-AU"/>
              </w:rPr>
              <w:t xml:space="preserve">. </w:t>
            </w:r>
            <w:r w:rsidRPr="006F4FF2">
              <w:rPr>
                <w:rFonts w:asciiTheme="minorHAnsi" w:hAnsiTheme="minorHAnsi" w:cstheme="minorHAnsi"/>
                <w:sz w:val="18"/>
                <w:lang w:val="en-AU"/>
              </w:rPr>
              <w:t xml:space="preserve"> </w:t>
            </w:r>
            <w:r w:rsidR="00982AF5" w:rsidRPr="00982AF5">
              <w:rPr>
                <w:rFonts w:asciiTheme="minorHAnsi" w:hAnsiTheme="minorHAnsi" w:cstheme="minorHAnsi"/>
                <w:sz w:val="18"/>
                <w:lang w:val="en-AU"/>
              </w:rPr>
              <w:t>Insights from prospective agents and parents will also help to improve the quality of the International Student Program, which forms a key part of the Victorian government’s global learning and engagement platform for Victorian students to build their intercultural capabilities and global perspectives to prepare them to succeed in an increasingly interconnected world.</w:t>
            </w:r>
          </w:p>
        </w:tc>
      </w:tr>
      <w:tr w:rsidR="006F4FF2" w:rsidRPr="00C45882" w14:paraId="46A182A1" w14:textId="77777777" w:rsidTr="00F100C8">
        <w:trPr>
          <w:cantSplit/>
        </w:trPr>
        <w:tc>
          <w:tcPr>
            <w:tcW w:w="1417" w:type="dxa"/>
            <w:tcBorders>
              <w:top w:val="nil"/>
              <w:left w:val="single" w:sz="4" w:space="0" w:color="auto"/>
              <w:bottom w:val="single" w:sz="4" w:space="0" w:color="auto"/>
              <w:right w:val="single" w:sz="4" w:space="0" w:color="auto"/>
            </w:tcBorders>
            <w:shd w:val="clear" w:color="auto" w:fill="auto"/>
          </w:tcPr>
          <w:p w14:paraId="6B10A554" w14:textId="107BDEAE" w:rsidR="006F4FF2" w:rsidRPr="00896A88" w:rsidRDefault="006F4FF2" w:rsidP="006F4FF2">
            <w:pPr>
              <w:pStyle w:val="ESTablebody"/>
              <w:rPr>
                <w:iCs/>
                <w:sz w:val="18"/>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78A38445" w14:textId="7B1A61D2" w:rsidR="006F4FF2" w:rsidRPr="006F4FF2" w:rsidRDefault="006F4FF2" w:rsidP="006F4FF2">
            <w:pPr>
              <w:pStyle w:val="ESTablebody"/>
              <w:rPr>
                <w:sz w:val="18"/>
              </w:rPr>
            </w:pPr>
            <w:r w:rsidRPr="006F4FF2">
              <w:rPr>
                <w:rFonts w:asciiTheme="minorHAnsi" w:hAnsiTheme="minorHAnsi" w:cstheme="minorHAnsi"/>
                <w:sz w:val="18"/>
                <w:lang w:val="en-AU"/>
              </w:rPr>
              <w:t>China</w:t>
            </w:r>
          </w:p>
        </w:tc>
        <w:tc>
          <w:tcPr>
            <w:tcW w:w="2835" w:type="dxa"/>
            <w:tcBorders>
              <w:top w:val="nil"/>
              <w:left w:val="nil"/>
              <w:bottom w:val="single" w:sz="4" w:space="0" w:color="auto"/>
              <w:right w:val="single" w:sz="4" w:space="0" w:color="auto"/>
            </w:tcBorders>
            <w:shd w:val="clear" w:color="auto" w:fill="auto"/>
          </w:tcPr>
          <w:p w14:paraId="3416358A" w14:textId="3E27A05D" w:rsidR="006F4FF2" w:rsidRPr="006F4FF2" w:rsidRDefault="006F4FF2" w:rsidP="006F4FF2">
            <w:pPr>
              <w:pStyle w:val="ESTablebody"/>
              <w:rPr>
                <w:sz w:val="18"/>
              </w:rPr>
            </w:pPr>
            <w:r w:rsidRPr="006F4FF2">
              <w:rPr>
                <w:rFonts w:asciiTheme="minorHAnsi" w:hAnsiTheme="minorHAnsi" w:cstheme="minorHAnsi"/>
                <w:sz w:val="18"/>
                <w:lang w:val="en-AU"/>
              </w:rPr>
              <w:t xml:space="preserve">To raise standards of learning and development achieved by Victorians using education, training, development and child health services.  </w:t>
            </w:r>
            <w:r w:rsidRPr="006F4FF2">
              <w:rPr>
                <w:rFonts w:asciiTheme="minorHAnsi" w:hAnsiTheme="minorHAnsi" w:cstheme="minorHAnsi"/>
                <w:sz w:val="18"/>
                <w:lang w:val="en-AU"/>
              </w:rPr>
              <w:br/>
            </w:r>
            <w:r w:rsidRPr="006F4FF2">
              <w:rPr>
                <w:rFonts w:asciiTheme="minorHAnsi" w:hAnsiTheme="minorHAnsi" w:cstheme="minorHAnsi"/>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5310CD51" w14:textId="0D2CDDBC" w:rsidR="006F4FF2" w:rsidRPr="006F4FF2" w:rsidRDefault="006F4FF2" w:rsidP="00C32612">
            <w:pPr>
              <w:pStyle w:val="ESTablebody"/>
              <w:rPr>
                <w:sz w:val="18"/>
              </w:rPr>
            </w:pPr>
            <w:r w:rsidRPr="006F4FF2">
              <w:rPr>
                <w:rFonts w:asciiTheme="minorHAnsi" w:hAnsiTheme="minorHAnsi" w:cstheme="minorHAnsi"/>
                <w:color w:val="000000"/>
                <w:sz w:val="18"/>
                <w:lang w:val="en-AU"/>
              </w:rPr>
              <w:t xml:space="preserve">A primary purpose of this trip was to recruit fee paying international students </w:t>
            </w:r>
            <w:r w:rsidR="00C32612">
              <w:rPr>
                <w:rFonts w:asciiTheme="minorHAnsi" w:hAnsiTheme="minorHAnsi" w:cstheme="minorHAnsi"/>
                <w:color w:val="000000"/>
                <w:sz w:val="18"/>
                <w:lang w:val="en-AU"/>
              </w:rPr>
              <w:t xml:space="preserve">to </w:t>
            </w:r>
            <w:r w:rsidRPr="006F4FF2">
              <w:rPr>
                <w:rFonts w:asciiTheme="minorHAnsi" w:hAnsiTheme="minorHAnsi" w:cstheme="minorHAnsi"/>
                <w:color w:val="000000"/>
                <w:sz w:val="18"/>
                <w:lang w:val="en-AU"/>
              </w:rPr>
              <w:t xml:space="preserve">Victorian government schools. Another was to strengthen the profile of Victorian government schools as a preferred study destination in China. </w:t>
            </w:r>
            <w:r w:rsidRPr="006F4FF2">
              <w:rPr>
                <w:rFonts w:asciiTheme="minorHAnsi" w:hAnsiTheme="minorHAnsi" w:cstheme="minorHAnsi"/>
                <w:color w:val="000000"/>
                <w:sz w:val="18"/>
                <w:lang w:val="en-AU"/>
              </w:rPr>
              <w:br/>
            </w:r>
            <w:r w:rsidRPr="006F4FF2">
              <w:rPr>
                <w:rFonts w:asciiTheme="minorHAnsi" w:hAnsiTheme="minorHAnsi" w:cstheme="minorHAnsi"/>
                <w:color w:val="000000"/>
                <w:sz w:val="18"/>
                <w:lang w:val="en-AU"/>
              </w:rPr>
              <w:br/>
              <w:t>Both were achieved by undertaking recruitment activities, conducting agent meetings and parent information sessions, attending education agency fairs in Guangzhou and participating in a Victorian Government School exhibition supported by Austrade and the Victorian Government Business Offices.</w:t>
            </w:r>
          </w:p>
        </w:tc>
      </w:tr>
      <w:tr w:rsidR="006F4FF2" w:rsidRPr="00C45882" w14:paraId="23D18186" w14:textId="77777777" w:rsidTr="00F100C8">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3D1D2B09" w14:textId="59744D82" w:rsidR="006F4FF2" w:rsidRPr="00896A88" w:rsidRDefault="006F4FF2" w:rsidP="006F4FF2">
            <w:pPr>
              <w:pStyle w:val="ESTablebody"/>
              <w:rPr>
                <w:iCs/>
                <w:sz w:val="18"/>
              </w:rPr>
            </w:pPr>
            <w:r w:rsidRPr="00896A88">
              <w:rPr>
                <w:rFonts w:asciiTheme="minorHAnsi" w:hAnsiTheme="minorHAnsi" w:cstheme="minorHAnsi"/>
                <w:sz w:val="18"/>
                <w:lang w:val="en-AU"/>
              </w:rPr>
              <w:lastRenderedPageBreak/>
              <w:t>VPS Officer</w:t>
            </w:r>
          </w:p>
        </w:tc>
        <w:tc>
          <w:tcPr>
            <w:tcW w:w="1701" w:type="dxa"/>
            <w:tcBorders>
              <w:top w:val="single" w:sz="4" w:space="0" w:color="auto"/>
              <w:left w:val="nil"/>
              <w:bottom w:val="single" w:sz="4" w:space="0" w:color="auto"/>
              <w:right w:val="single" w:sz="4" w:space="0" w:color="auto"/>
            </w:tcBorders>
            <w:shd w:val="clear" w:color="000000" w:fill="FFFFFF"/>
          </w:tcPr>
          <w:p w14:paraId="2308DC3A" w14:textId="5DCE47C5" w:rsidR="006F4FF2" w:rsidRPr="006F4FF2" w:rsidRDefault="006F4FF2" w:rsidP="006F4FF2">
            <w:pPr>
              <w:pStyle w:val="ESTablebody"/>
              <w:rPr>
                <w:sz w:val="18"/>
              </w:rPr>
            </w:pPr>
            <w:r w:rsidRPr="006F4FF2">
              <w:rPr>
                <w:rFonts w:asciiTheme="minorHAnsi" w:hAnsiTheme="minorHAnsi" w:cstheme="minorHAnsi"/>
                <w:sz w:val="18"/>
                <w:lang w:val="en-AU"/>
              </w:rPr>
              <w:t>China</w:t>
            </w:r>
          </w:p>
        </w:tc>
        <w:tc>
          <w:tcPr>
            <w:tcW w:w="2835" w:type="dxa"/>
            <w:tcBorders>
              <w:top w:val="single" w:sz="4" w:space="0" w:color="auto"/>
              <w:left w:val="nil"/>
              <w:bottom w:val="single" w:sz="4" w:space="0" w:color="auto"/>
              <w:right w:val="single" w:sz="4" w:space="0" w:color="auto"/>
            </w:tcBorders>
            <w:shd w:val="clear" w:color="auto" w:fill="auto"/>
          </w:tcPr>
          <w:p w14:paraId="25F55C63" w14:textId="4A0DAD62" w:rsidR="006F4FF2" w:rsidRPr="006F4FF2" w:rsidRDefault="006F4FF2" w:rsidP="006F4FF2">
            <w:pPr>
              <w:pStyle w:val="ESTablebody"/>
              <w:rPr>
                <w:sz w:val="18"/>
              </w:rPr>
            </w:pPr>
            <w:r w:rsidRPr="006F4FF2">
              <w:rPr>
                <w:rFonts w:asciiTheme="minorHAnsi" w:hAnsiTheme="minorHAnsi" w:cstheme="minorHAnsi"/>
                <w:sz w:val="18"/>
                <w:lang w:val="en-AU"/>
              </w:rPr>
              <w:t xml:space="preserve">To raise standards of learning and development achieved by Victorians using education, training, development and child health services.  </w:t>
            </w:r>
            <w:r w:rsidRPr="006F4FF2">
              <w:rPr>
                <w:rFonts w:asciiTheme="minorHAnsi" w:hAnsiTheme="minorHAnsi" w:cstheme="minorHAnsi"/>
                <w:sz w:val="18"/>
                <w:lang w:val="en-AU"/>
              </w:rPr>
              <w:br/>
            </w:r>
            <w:r w:rsidRPr="006F4FF2">
              <w:rPr>
                <w:rFonts w:asciiTheme="minorHAnsi" w:hAnsiTheme="minorHAnsi" w:cstheme="minorHAnsi"/>
                <w:sz w:val="18"/>
                <w:lang w:val="en-AU"/>
              </w:rPr>
              <w:br/>
            </w:r>
            <w:r w:rsidRPr="006F4FF2">
              <w:rPr>
                <w:rFonts w:asciiTheme="minorHAnsi" w:hAnsiTheme="minorHAnsi" w:cstheme="minorHAnsi"/>
                <w:sz w:val="18"/>
                <w:lang w:val="en-AU"/>
              </w:rPr>
              <w:br/>
            </w:r>
            <w:r w:rsidRPr="006F4FF2">
              <w:rPr>
                <w:rFonts w:asciiTheme="minorHAnsi" w:hAnsiTheme="minorHAnsi" w:cstheme="minorHAnsi"/>
                <w:sz w:val="18"/>
                <w:lang w:val="en-AU"/>
              </w:rPr>
              <w:br/>
              <w:t xml:space="preserve">To increase the productivity of our services.  </w:t>
            </w:r>
          </w:p>
        </w:tc>
        <w:tc>
          <w:tcPr>
            <w:tcW w:w="7997" w:type="dxa"/>
            <w:tcBorders>
              <w:top w:val="single" w:sz="4" w:space="0" w:color="auto"/>
              <w:left w:val="nil"/>
              <w:bottom w:val="single" w:sz="4" w:space="0" w:color="auto"/>
              <w:right w:val="single" w:sz="4" w:space="0" w:color="auto"/>
            </w:tcBorders>
            <w:shd w:val="clear" w:color="auto" w:fill="auto"/>
          </w:tcPr>
          <w:p w14:paraId="50E60819" w14:textId="75D93710" w:rsidR="006F4FF2" w:rsidRPr="006F4FF2" w:rsidRDefault="006F4FF2" w:rsidP="00896A88">
            <w:pPr>
              <w:pStyle w:val="ESTablebody"/>
              <w:rPr>
                <w:sz w:val="18"/>
              </w:rPr>
            </w:pPr>
            <w:r w:rsidRPr="006F4FF2">
              <w:rPr>
                <w:rFonts w:asciiTheme="minorHAnsi" w:hAnsiTheme="minorHAnsi" w:cstheme="minorHAnsi"/>
                <w:color w:val="000000"/>
                <w:sz w:val="18"/>
                <w:lang w:val="en-AU"/>
              </w:rPr>
              <w:t xml:space="preserve">The purpose of the travel </w:t>
            </w:r>
            <w:r w:rsidR="00D548BA">
              <w:rPr>
                <w:rFonts w:asciiTheme="minorHAnsi" w:hAnsiTheme="minorHAnsi" w:cstheme="minorHAnsi"/>
                <w:color w:val="000000"/>
                <w:sz w:val="18"/>
                <w:lang w:val="en-AU"/>
              </w:rPr>
              <w:t>wa</w:t>
            </w:r>
            <w:r w:rsidRPr="006F4FF2">
              <w:rPr>
                <w:rFonts w:asciiTheme="minorHAnsi" w:hAnsiTheme="minorHAnsi" w:cstheme="minorHAnsi"/>
                <w:color w:val="000000"/>
                <w:sz w:val="18"/>
                <w:lang w:val="en-AU"/>
              </w:rPr>
              <w:t xml:space="preserve">s to provide program oversight and language support and </w:t>
            </w:r>
            <w:r w:rsidR="00896A88">
              <w:rPr>
                <w:rFonts w:asciiTheme="minorHAnsi" w:hAnsiTheme="minorHAnsi" w:cstheme="minorHAnsi"/>
                <w:color w:val="000000"/>
                <w:sz w:val="18"/>
                <w:lang w:val="en-AU"/>
              </w:rPr>
              <w:t xml:space="preserve">to </w:t>
            </w:r>
            <w:r w:rsidRPr="006F4FF2">
              <w:rPr>
                <w:rFonts w:asciiTheme="minorHAnsi" w:hAnsiTheme="minorHAnsi" w:cstheme="minorHAnsi"/>
                <w:color w:val="000000"/>
                <w:sz w:val="18"/>
                <w:lang w:val="en-AU"/>
              </w:rPr>
              <w:t>facilitate activities</w:t>
            </w:r>
            <w:r w:rsidR="004345E0">
              <w:rPr>
                <w:rFonts w:asciiTheme="minorHAnsi" w:hAnsiTheme="minorHAnsi" w:cstheme="minorHAnsi"/>
                <w:color w:val="000000"/>
                <w:sz w:val="18"/>
                <w:lang w:val="en-AU"/>
              </w:rPr>
              <w:t xml:space="preserve"> </w:t>
            </w:r>
            <w:r w:rsidR="004345E0" w:rsidRPr="004345E0">
              <w:rPr>
                <w:rFonts w:asciiTheme="minorHAnsi" w:hAnsiTheme="minorHAnsi" w:cstheme="minorHAnsi"/>
                <w:color w:val="000000"/>
                <w:sz w:val="18"/>
                <w:lang w:val="en-AU"/>
              </w:rPr>
              <w:t>relating to the Victorian Young Leaders to China Program, which is funding thousands of Victorian Year 9 students to travel overseas to increase their understanding of Chinese language and culture.</w:t>
            </w:r>
            <w:r w:rsidRPr="006F4FF2">
              <w:rPr>
                <w:rFonts w:asciiTheme="minorHAnsi" w:hAnsiTheme="minorHAnsi" w:cstheme="minorHAnsi"/>
                <w:color w:val="000000"/>
                <w:sz w:val="18"/>
                <w:lang w:val="en-AU"/>
              </w:rPr>
              <w:t xml:space="preserve"> </w:t>
            </w:r>
            <w:r w:rsidR="00896A88">
              <w:rPr>
                <w:rFonts w:asciiTheme="minorHAnsi" w:hAnsiTheme="minorHAnsi" w:cstheme="minorHAnsi"/>
                <w:color w:val="000000"/>
                <w:sz w:val="18"/>
                <w:lang w:val="en-AU"/>
              </w:rPr>
              <w:t>This</w:t>
            </w:r>
            <w:r w:rsidRPr="006F4FF2">
              <w:rPr>
                <w:rFonts w:asciiTheme="minorHAnsi" w:hAnsiTheme="minorHAnsi" w:cstheme="minorHAnsi"/>
                <w:color w:val="000000"/>
                <w:sz w:val="18"/>
                <w:lang w:val="en-AU"/>
              </w:rPr>
              <w:t xml:space="preserve"> support enabled participants to transition smoothly into the in-school program and the Chinese school environment in general.</w:t>
            </w:r>
            <w:r w:rsidRPr="006F4FF2">
              <w:rPr>
                <w:rFonts w:asciiTheme="minorHAnsi" w:hAnsiTheme="minorHAnsi" w:cstheme="minorHAnsi"/>
                <w:color w:val="000000"/>
                <w:sz w:val="18"/>
                <w:lang w:val="en-AU"/>
              </w:rPr>
              <w:br/>
            </w:r>
            <w:r w:rsidRPr="006F4FF2">
              <w:rPr>
                <w:rFonts w:asciiTheme="minorHAnsi" w:hAnsiTheme="minorHAnsi" w:cstheme="minorHAnsi"/>
                <w:color w:val="000000"/>
                <w:sz w:val="18"/>
                <w:lang w:val="en-AU"/>
              </w:rPr>
              <w:br/>
              <w:t>Meetings were held to discuss the arrangements that need to be in place for future programs. Detailed feedback was obtained from Chinese delivery partners and high-level discussio</w:t>
            </w:r>
            <w:r w:rsidR="00896A88">
              <w:rPr>
                <w:rFonts w:asciiTheme="minorHAnsi" w:hAnsiTheme="minorHAnsi" w:cstheme="minorHAnsi"/>
                <w:color w:val="000000"/>
                <w:sz w:val="18"/>
                <w:lang w:val="en-AU"/>
              </w:rPr>
              <w:t>ns undertaken regarding service</w:t>
            </w:r>
            <w:r w:rsidR="00896A88">
              <w:rPr>
                <w:rFonts w:asciiTheme="minorHAnsi" w:hAnsiTheme="minorHAnsi" w:cstheme="minorHAnsi"/>
                <w:color w:val="000000"/>
                <w:sz w:val="18"/>
                <w:lang w:val="en-AU"/>
              </w:rPr>
              <w:noBreakHyphen/>
            </w:r>
            <w:r w:rsidRPr="006F4FF2">
              <w:rPr>
                <w:rFonts w:asciiTheme="minorHAnsi" w:hAnsiTheme="minorHAnsi" w:cstheme="minorHAnsi"/>
                <w:color w:val="000000"/>
                <w:sz w:val="18"/>
                <w:lang w:val="en-AU"/>
              </w:rPr>
              <w:t xml:space="preserve">level agreements developed </w:t>
            </w:r>
            <w:r w:rsidR="004345E0">
              <w:rPr>
                <w:rFonts w:asciiTheme="minorHAnsi" w:hAnsiTheme="minorHAnsi" w:cstheme="minorHAnsi"/>
                <w:color w:val="000000"/>
                <w:sz w:val="18"/>
                <w:lang w:val="en-AU"/>
              </w:rPr>
              <w:t>for the program</w:t>
            </w:r>
            <w:r w:rsidRPr="006F4FF2">
              <w:rPr>
                <w:rFonts w:asciiTheme="minorHAnsi" w:hAnsiTheme="minorHAnsi" w:cstheme="minorHAnsi"/>
                <w:color w:val="000000"/>
                <w:sz w:val="18"/>
                <w:lang w:val="en-AU"/>
              </w:rPr>
              <w:t>. Meetings were also held with stakeholders that canvased a range of existing and potential education collaboration opportunities between Victoria and China.</w:t>
            </w:r>
          </w:p>
        </w:tc>
      </w:tr>
      <w:tr w:rsidR="006F4FF2" w:rsidRPr="00C45882" w14:paraId="383D32E3" w14:textId="77777777" w:rsidTr="00F100C8">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9DC6F6E" w14:textId="3689A058"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Executive Director, International Education Division</w:t>
            </w:r>
          </w:p>
        </w:tc>
        <w:tc>
          <w:tcPr>
            <w:tcW w:w="1701" w:type="dxa"/>
            <w:tcBorders>
              <w:top w:val="single" w:sz="4" w:space="0" w:color="auto"/>
              <w:left w:val="nil"/>
              <w:bottom w:val="single" w:sz="4" w:space="0" w:color="auto"/>
              <w:right w:val="single" w:sz="4" w:space="0" w:color="auto"/>
            </w:tcBorders>
            <w:shd w:val="clear" w:color="auto" w:fill="auto"/>
          </w:tcPr>
          <w:p w14:paraId="28ABB5D7" w14:textId="2D393E13" w:rsidR="006F4FF2" w:rsidRPr="004345E0" w:rsidRDefault="006F4FF2" w:rsidP="006F4FF2">
            <w:pPr>
              <w:pStyle w:val="ESTablebody"/>
              <w:rPr>
                <w:rFonts w:asciiTheme="minorHAnsi" w:hAnsiTheme="minorHAnsi" w:cstheme="minorHAnsi"/>
                <w:color w:val="000000"/>
                <w:sz w:val="18"/>
                <w:lang w:val="en-AU"/>
              </w:rPr>
            </w:pPr>
            <w:r w:rsidRPr="004345E0">
              <w:rPr>
                <w:rFonts w:asciiTheme="minorHAnsi" w:hAnsiTheme="minorHAnsi" w:cstheme="minorHAnsi"/>
                <w:color w:val="000000"/>
                <w:sz w:val="18"/>
                <w:lang w:val="en-AU"/>
              </w:rPr>
              <w:t>China</w:t>
            </w:r>
          </w:p>
        </w:tc>
        <w:tc>
          <w:tcPr>
            <w:tcW w:w="2835" w:type="dxa"/>
            <w:tcBorders>
              <w:top w:val="single" w:sz="4" w:space="0" w:color="auto"/>
              <w:left w:val="nil"/>
              <w:bottom w:val="single" w:sz="4" w:space="0" w:color="auto"/>
              <w:right w:val="single" w:sz="4" w:space="0" w:color="auto"/>
            </w:tcBorders>
            <w:shd w:val="clear" w:color="auto" w:fill="auto"/>
          </w:tcPr>
          <w:p w14:paraId="5E6BBBA4" w14:textId="047F9652" w:rsidR="006F4FF2" w:rsidRPr="004345E0" w:rsidRDefault="006F4FF2" w:rsidP="00896A88">
            <w:pPr>
              <w:pStyle w:val="ESTablebody"/>
              <w:rPr>
                <w:rFonts w:asciiTheme="minorHAnsi" w:hAnsiTheme="minorHAnsi" w:cstheme="minorHAnsi"/>
                <w:color w:val="000000"/>
                <w:sz w:val="18"/>
                <w:lang w:val="en-AU"/>
              </w:rPr>
            </w:pPr>
            <w:r w:rsidRPr="004345E0">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4345E0">
              <w:rPr>
                <w:rFonts w:asciiTheme="minorHAnsi" w:hAnsiTheme="minorHAnsi" w:cstheme="minorHAnsi"/>
                <w:color w:val="000000"/>
                <w:sz w:val="18"/>
                <w:lang w:val="en-AU"/>
              </w:rPr>
              <w:br/>
            </w:r>
            <w:r w:rsidRPr="004345E0">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4345E0">
              <w:rPr>
                <w:rFonts w:asciiTheme="minorHAnsi" w:hAnsiTheme="minorHAnsi" w:cstheme="minorHAnsi"/>
                <w:color w:val="000000"/>
                <w:sz w:val="18"/>
                <w:lang w:val="en-AU"/>
              </w:rPr>
              <w:br/>
            </w:r>
            <w:r w:rsidRPr="004345E0">
              <w:rPr>
                <w:rFonts w:asciiTheme="minorHAnsi" w:hAnsiTheme="minorHAnsi" w:cstheme="minorHAnsi"/>
                <w:color w:val="000000"/>
                <w:sz w:val="18"/>
                <w:lang w:val="en-AU"/>
              </w:rPr>
              <w:br/>
              <w:t xml:space="preserve">To increase the contribution </w:t>
            </w:r>
            <w:r w:rsidR="00896A88">
              <w:rPr>
                <w:rFonts w:asciiTheme="minorHAnsi" w:hAnsiTheme="minorHAnsi" w:cstheme="minorHAnsi"/>
                <w:color w:val="000000"/>
                <w:sz w:val="18"/>
                <w:lang w:val="en-AU"/>
              </w:rPr>
              <w:t xml:space="preserve">made by </w:t>
            </w:r>
            <w:r w:rsidRPr="004345E0">
              <w:rPr>
                <w:rFonts w:asciiTheme="minorHAnsi" w:hAnsiTheme="minorHAnsi" w:cstheme="minorHAnsi"/>
                <w:color w:val="000000"/>
                <w:sz w:val="18"/>
                <w:lang w:val="en-AU"/>
              </w:rPr>
              <w:t xml:space="preserve">education, training, development and child health services to good health and quality of life for all Victorians, particularly children and young people.  </w:t>
            </w:r>
          </w:p>
        </w:tc>
        <w:tc>
          <w:tcPr>
            <w:tcW w:w="7997" w:type="dxa"/>
            <w:tcBorders>
              <w:top w:val="single" w:sz="4" w:space="0" w:color="auto"/>
              <w:left w:val="nil"/>
              <w:bottom w:val="single" w:sz="4" w:space="0" w:color="auto"/>
              <w:right w:val="single" w:sz="4" w:space="0" w:color="auto"/>
            </w:tcBorders>
            <w:shd w:val="clear" w:color="auto" w:fill="auto"/>
          </w:tcPr>
          <w:p w14:paraId="660A67CE" w14:textId="5F125998" w:rsidR="006F4FF2" w:rsidRPr="006F4FF2" w:rsidRDefault="006F4FF2" w:rsidP="00EA7305">
            <w:pPr>
              <w:pStyle w:val="ESTablebody"/>
              <w:rPr>
                <w:rFonts w:asciiTheme="minorHAnsi" w:hAnsiTheme="minorHAnsi" w:cstheme="minorHAnsi"/>
                <w:color w:val="000000"/>
                <w:sz w:val="18"/>
                <w:lang w:val="en-AU"/>
              </w:rPr>
            </w:pPr>
            <w:r w:rsidRPr="004345E0">
              <w:rPr>
                <w:rFonts w:asciiTheme="minorHAnsi" w:hAnsiTheme="minorHAnsi" w:cstheme="minorHAnsi"/>
                <w:color w:val="000000"/>
                <w:sz w:val="18"/>
                <w:lang w:val="en-AU"/>
              </w:rPr>
              <w:t xml:space="preserve">The </w:t>
            </w:r>
            <w:r w:rsidR="00EA7305">
              <w:rPr>
                <w:rFonts w:asciiTheme="minorHAnsi" w:hAnsiTheme="minorHAnsi" w:cstheme="minorHAnsi"/>
                <w:color w:val="000000"/>
                <w:sz w:val="18"/>
                <w:lang w:val="en-AU"/>
              </w:rPr>
              <w:t xml:space="preserve">purpose of the travel was to attend </w:t>
            </w:r>
            <w:r w:rsidRPr="004345E0">
              <w:rPr>
                <w:rFonts w:asciiTheme="minorHAnsi" w:hAnsiTheme="minorHAnsi" w:cstheme="minorHAnsi"/>
                <w:color w:val="000000"/>
                <w:sz w:val="18"/>
                <w:lang w:val="en-AU"/>
              </w:rPr>
              <w:t>the 2018 Jiangsu International Forum for School Principals. The Forum is a collaboration between the Department of Education and Training and the Jiangsu Provincial Department of Education, and forms part of the memorandum of understanding between the two. Principals attending the Forum were well supported and the Forum was an opportunity to promote Victoria's education reforms and successes.</w:t>
            </w:r>
            <w:r w:rsidRPr="004345E0">
              <w:rPr>
                <w:rFonts w:asciiTheme="minorHAnsi" w:hAnsiTheme="minorHAnsi" w:cstheme="minorHAnsi"/>
                <w:color w:val="000000"/>
                <w:sz w:val="18"/>
                <w:lang w:val="en-AU"/>
              </w:rPr>
              <w:br/>
            </w:r>
            <w:r w:rsidRPr="004345E0">
              <w:rPr>
                <w:rFonts w:asciiTheme="minorHAnsi" w:hAnsiTheme="minorHAnsi" w:cstheme="minorHAnsi"/>
                <w:color w:val="000000"/>
                <w:sz w:val="18"/>
                <w:lang w:val="en-AU"/>
              </w:rPr>
              <w:br/>
              <w:t xml:space="preserve">The </w:t>
            </w:r>
            <w:r w:rsidR="00EA7305">
              <w:rPr>
                <w:rFonts w:asciiTheme="minorHAnsi" w:hAnsiTheme="minorHAnsi" w:cstheme="minorHAnsi"/>
                <w:color w:val="000000"/>
                <w:sz w:val="18"/>
                <w:lang w:val="en-AU"/>
              </w:rPr>
              <w:t>trip</w:t>
            </w:r>
            <w:r w:rsidRPr="004345E0">
              <w:rPr>
                <w:rFonts w:asciiTheme="minorHAnsi" w:hAnsiTheme="minorHAnsi" w:cstheme="minorHAnsi"/>
                <w:color w:val="000000"/>
                <w:sz w:val="18"/>
                <w:lang w:val="en-AU"/>
              </w:rPr>
              <w:t xml:space="preserve"> also</w:t>
            </w:r>
            <w:r w:rsidR="00EA7305">
              <w:rPr>
                <w:rFonts w:asciiTheme="minorHAnsi" w:hAnsiTheme="minorHAnsi" w:cstheme="minorHAnsi"/>
                <w:color w:val="000000"/>
                <w:sz w:val="18"/>
                <w:lang w:val="en-AU"/>
              </w:rPr>
              <w:t xml:space="preserve"> involved visiting</w:t>
            </w:r>
            <w:r w:rsidRPr="004345E0">
              <w:rPr>
                <w:rFonts w:asciiTheme="minorHAnsi" w:hAnsiTheme="minorHAnsi" w:cstheme="minorHAnsi"/>
                <w:color w:val="000000"/>
                <w:sz w:val="18"/>
                <w:lang w:val="en-AU"/>
              </w:rPr>
              <w:t xml:space="preserve"> the national Ministry of Education (MOE) in Beijing, Confucius Institute (HANBAN) and Shanghai Municipal Education Commission. The implementation of previously agreed-upon initiatives was discussed and progressed, and areas for future education collaboration in the schools sector were explored. Funding agreements were also negotiated with Victorian Young Leaders to China and Building Global Citizenship delivery partners. Meetings with government representatives were positive, which will be important for future engagement with those key partners.</w:t>
            </w:r>
          </w:p>
        </w:tc>
      </w:tr>
      <w:tr w:rsidR="006F4FF2" w:rsidRPr="00C45882" w14:paraId="3A450594"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7B6FBDF6" w14:textId="165553F2"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08D789F2" w14:textId="7441D5F7" w:rsidR="006F4FF2" w:rsidRPr="006F4FF2" w:rsidRDefault="006F4FF2" w:rsidP="006F4FF2">
            <w:pPr>
              <w:pStyle w:val="ESTablebody"/>
              <w:rPr>
                <w:rFonts w:asciiTheme="minorHAnsi" w:hAnsiTheme="minorHAnsi" w:cstheme="minorHAnsi"/>
                <w:sz w:val="18"/>
                <w:lang w:val="en-AU"/>
              </w:rPr>
            </w:pPr>
            <w:r w:rsidRPr="005A6645">
              <w:rPr>
                <w:rFonts w:asciiTheme="minorHAnsi" w:hAnsiTheme="minorHAnsi" w:cstheme="minorHAnsi"/>
                <w:color w:val="000000"/>
                <w:sz w:val="18"/>
                <w:lang w:val="en-AU"/>
              </w:rPr>
              <w:t>China</w:t>
            </w:r>
          </w:p>
        </w:tc>
        <w:tc>
          <w:tcPr>
            <w:tcW w:w="2835" w:type="dxa"/>
            <w:tcBorders>
              <w:top w:val="nil"/>
              <w:left w:val="nil"/>
              <w:bottom w:val="single" w:sz="4" w:space="0" w:color="auto"/>
              <w:right w:val="single" w:sz="4" w:space="0" w:color="auto"/>
            </w:tcBorders>
            <w:shd w:val="clear" w:color="auto" w:fill="auto"/>
          </w:tcPr>
          <w:p w14:paraId="4FD3BAE4" w14:textId="1CBA4E4F" w:rsidR="006F4FF2" w:rsidRPr="005A6645" w:rsidRDefault="006F4FF2" w:rsidP="006F4FF2">
            <w:pPr>
              <w:pStyle w:val="ESTablebody"/>
              <w:rPr>
                <w:rFonts w:asciiTheme="minorHAnsi" w:hAnsiTheme="minorHAnsi" w:cstheme="minorHAnsi"/>
                <w:color w:val="000000"/>
                <w:sz w:val="18"/>
                <w:lang w:val="en-AU"/>
              </w:rPr>
            </w:pPr>
            <w:r w:rsidRPr="005A6645">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5A6645">
              <w:rPr>
                <w:rFonts w:asciiTheme="minorHAnsi" w:hAnsiTheme="minorHAnsi" w:cstheme="minorHAnsi"/>
                <w:color w:val="000000"/>
                <w:sz w:val="18"/>
                <w:lang w:val="en-AU"/>
              </w:rPr>
              <w:br/>
            </w:r>
            <w:r w:rsidRPr="005A6645">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5A6645">
              <w:rPr>
                <w:rFonts w:asciiTheme="minorHAnsi" w:hAnsiTheme="minorHAnsi" w:cstheme="minorHAnsi"/>
                <w:color w:val="000000"/>
                <w:sz w:val="18"/>
                <w:lang w:val="en-AU"/>
              </w:rPr>
              <w:br/>
            </w:r>
            <w:r w:rsidRPr="005A6645">
              <w:rPr>
                <w:rFonts w:asciiTheme="minorHAnsi" w:hAnsiTheme="minorHAnsi" w:cstheme="minorHAnsi"/>
                <w:color w:val="000000"/>
                <w:sz w:val="18"/>
                <w:lang w:val="en-AU"/>
              </w:rPr>
              <w:br/>
              <w:t>To increase the contribution education, training, development and child health services make to good health and quality of life for all Victorians, particularly children and young people.</w:t>
            </w:r>
          </w:p>
        </w:tc>
        <w:tc>
          <w:tcPr>
            <w:tcW w:w="7997" w:type="dxa"/>
            <w:tcBorders>
              <w:top w:val="nil"/>
              <w:left w:val="nil"/>
              <w:bottom w:val="single" w:sz="4" w:space="0" w:color="auto"/>
              <w:right w:val="single" w:sz="4" w:space="0" w:color="auto"/>
            </w:tcBorders>
            <w:shd w:val="clear" w:color="auto" w:fill="auto"/>
          </w:tcPr>
          <w:p w14:paraId="08B59C97" w14:textId="068E53ED" w:rsidR="006F4FF2" w:rsidRDefault="006F4FF2" w:rsidP="00EA7305">
            <w:pPr>
              <w:pStyle w:val="ESTablebody"/>
              <w:rPr>
                <w:rFonts w:asciiTheme="minorHAnsi" w:hAnsiTheme="minorHAnsi" w:cstheme="minorHAnsi"/>
                <w:color w:val="000000"/>
                <w:sz w:val="18"/>
                <w:lang w:val="en-AU"/>
              </w:rPr>
            </w:pPr>
            <w:r w:rsidRPr="005A6645">
              <w:rPr>
                <w:rFonts w:asciiTheme="minorHAnsi" w:hAnsiTheme="minorHAnsi" w:cstheme="minorHAnsi"/>
                <w:color w:val="000000"/>
                <w:sz w:val="18"/>
                <w:lang w:val="en-AU"/>
              </w:rPr>
              <w:t>The Jiangsu Provincial Department of Education invited the Department to attend the 2018 Jiangsu International Forum for School Principals. The Executive Director of the International Education Division attended the Forum and other meetings with key government counterparts in China. In addition, 22 Principals from Victorian government schools attended the Forum.</w:t>
            </w:r>
            <w:r w:rsidRPr="005A6645">
              <w:rPr>
                <w:rFonts w:asciiTheme="minorHAnsi" w:hAnsiTheme="minorHAnsi" w:cstheme="minorHAnsi"/>
                <w:color w:val="000000"/>
                <w:sz w:val="18"/>
                <w:lang w:val="en-AU"/>
              </w:rPr>
              <w:br/>
            </w:r>
            <w:r w:rsidRPr="005A6645">
              <w:rPr>
                <w:rFonts w:asciiTheme="minorHAnsi" w:hAnsiTheme="minorHAnsi" w:cstheme="minorHAnsi"/>
                <w:color w:val="000000"/>
                <w:sz w:val="18"/>
                <w:lang w:val="en-AU"/>
              </w:rPr>
              <w:br/>
              <w:t>The</w:t>
            </w:r>
            <w:r w:rsidR="00EA7305">
              <w:rPr>
                <w:rFonts w:asciiTheme="minorHAnsi" w:hAnsiTheme="minorHAnsi" w:cstheme="minorHAnsi"/>
                <w:color w:val="000000"/>
                <w:sz w:val="18"/>
                <w:lang w:val="en-AU"/>
              </w:rPr>
              <w:t xml:space="preserve"> officer</w:t>
            </w:r>
            <w:r w:rsidRPr="005A6645">
              <w:rPr>
                <w:rFonts w:asciiTheme="minorHAnsi" w:hAnsiTheme="minorHAnsi" w:cstheme="minorHAnsi"/>
                <w:color w:val="000000"/>
                <w:sz w:val="18"/>
                <w:lang w:val="en-AU"/>
              </w:rPr>
              <w:t xml:space="preserve"> provided the Executive Director and the Principals with on-the-ground support, particularly around cultural and language understanding. The </w:t>
            </w:r>
            <w:r w:rsidR="00EA7305">
              <w:rPr>
                <w:rFonts w:asciiTheme="minorHAnsi" w:hAnsiTheme="minorHAnsi" w:cstheme="minorHAnsi"/>
                <w:color w:val="000000"/>
                <w:sz w:val="18"/>
                <w:lang w:val="en-AU"/>
              </w:rPr>
              <w:t xml:space="preserve">officer </w:t>
            </w:r>
            <w:r w:rsidRPr="005A6645">
              <w:rPr>
                <w:rFonts w:asciiTheme="minorHAnsi" w:hAnsiTheme="minorHAnsi" w:cstheme="minorHAnsi"/>
                <w:color w:val="000000"/>
                <w:sz w:val="18"/>
                <w:lang w:val="en-AU"/>
              </w:rPr>
              <w:t xml:space="preserve">accompanied the Principals on school visits and assisted them in establishing new sister-school partnerships as part of the Department’s broader Sister School Program. </w:t>
            </w:r>
            <w:r w:rsidR="00EA7305">
              <w:rPr>
                <w:rFonts w:asciiTheme="minorHAnsi" w:hAnsiTheme="minorHAnsi" w:cstheme="minorHAnsi"/>
                <w:color w:val="000000"/>
                <w:sz w:val="18"/>
                <w:lang w:val="en-AU"/>
              </w:rPr>
              <w:t>P</w:t>
            </w:r>
            <w:r w:rsidRPr="005A6645">
              <w:rPr>
                <w:rFonts w:asciiTheme="minorHAnsi" w:hAnsiTheme="minorHAnsi" w:cstheme="minorHAnsi"/>
                <w:color w:val="000000"/>
                <w:sz w:val="18"/>
                <w:lang w:val="en-AU"/>
              </w:rPr>
              <w:t xml:space="preserve">articipation in the Forum and key meetings also helped to strengthen the relationships between Victoria and Chinese partners by ensuring connections are being made at both executive and officer level. The </w:t>
            </w:r>
            <w:r w:rsidR="00EA7305">
              <w:rPr>
                <w:rFonts w:asciiTheme="minorHAnsi" w:hAnsiTheme="minorHAnsi" w:cstheme="minorHAnsi"/>
                <w:color w:val="000000"/>
                <w:sz w:val="18"/>
                <w:lang w:val="en-AU"/>
              </w:rPr>
              <w:t>Department</w:t>
            </w:r>
            <w:r w:rsidRPr="005A6645">
              <w:rPr>
                <w:rFonts w:asciiTheme="minorHAnsi" w:hAnsiTheme="minorHAnsi" w:cstheme="minorHAnsi"/>
                <w:color w:val="000000"/>
                <w:sz w:val="18"/>
                <w:lang w:val="en-AU"/>
              </w:rPr>
              <w:t>'s presence in China better enabled progress on many of the Department’s China-related initiatives.</w:t>
            </w:r>
          </w:p>
        </w:tc>
      </w:tr>
      <w:tr w:rsidR="006F4FF2" w:rsidRPr="00C45882" w14:paraId="220AD583"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5BD4D455" w14:textId="627E67D3"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Executive Director, International Education Division</w:t>
            </w:r>
          </w:p>
        </w:tc>
        <w:tc>
          <w:tcPr>
            <w:tcW w:w="1701" w:type="dxa"/>
            <w:tcBorders>
              <w:top w:val="nil"/>
              <w:left w:val="nil"/>
              <w:bottom w:val="single" w:sz="4" w:space="0" w:color="auto"/>
              <w:right w:val="single" w:sz="4" w:space="0" w:color="auto"/>
            </w:tcBorders>
            <w:shd w:val="clear" w:color="auto" w:fill="auto"/>
          </w:tcPr>
          <w:p w14:paraId="0EE2AE0E" w14:textId="3F7AD40A" w:rsidR="006F4FF2" w:rsidRPr="005A6645" w:rsidRDefault="006F4FF2" w:rsidP="006F4FF2">
            <w:pPr>
              <w:pStyle w:val="ESTablebody"/>
              <w:rPr>
                <w:rFonts w:asciiTheme="minorHAnsi" w:hAnsiTheme="minorHAnsi" w:cstheme="minorHAnsi"/>
                <w:color w:val="000000"/>
                <w:sz w:val="18"/>
                <w:lang w:val="en-AU"/>
              </w:rPr>
            </w:pPr>
            <w:r w:rsidRPr="005A6645">
              <w:rPr>
                <w:rFonts w:asciiTheme="minorHAnsi" w:hAnsiTheme="minorHAnsi" w:cstheme="minorHAnsi"/>
                <w:color w:val="000000"/>
                <w:sz w:val="18"/>
                <w:lang w:val="en-AU"/>
              </w:rPr>
              <w:t>China</w:t>
            </w:r>
          </w:p>
        </w:tc>
        <w:tc>
          <w:tcPr>
            <w:tcW w:w="2835" w:type="dxa"/>
            <w:tcBorders>
              <w:top w:val="nil"/>
              <w:left w:val="nil"/>
              <w:bottom w:val="single" w:sz="4" w:space="0" w:color="auto"/>
              <w:right w:val="single" w:sz="4" w:space="0" w:color="auto"/>
            </w:tcBorders>
            <w:shd w:val="clear" w:color="auto" w:fill="auto"/>
          </w:tcPr>
          <w:p w14:paraId="293BF527" w14:textId="66256796" w:rsidR="006F4FF2" w:rsidRPr="005A6645" w:rsidRDefault="006F4FF2" w:rsidP="006F4FF2">
            <w:pPr>
              <w:pStyle w:val="ESTablebody"/>
              <w:rPr>
                <w:rFonts w:asciiTheme="minorHAnsi" w:hAnsiTheme="minorHAnsi" w:cstheme="minorHAnsi"/>
                <w:color w:val="000000"/>
                <w:sz w:val="18"/>
                <w:lang w:val="en-AU"/>
              </w:rPr>
            </w:pPr>
            <w:r w:rsidRPr="005A6645">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5A6645">
              <w:rPr>
                <w:rFonts w:asciiTheme="minorHAnsi" w:hAnsiTheme="minorHAnsi" w:cstheme="minorHAnsi"/>
                <w:color w:val="000000"/>
                <w:sz w:val="18"/>
                <w:lang w:val="en-AU"/>
              </w:rPr>
              <w:br/>
            </w:r>
            <w:r w:rsidRPr="005A6645">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5A6645">
              <w:rPr>
                <w:rFonts w:asciiTheme="minorHAnsi" w:hAnsiTheme="minorHAnsi" w:cstheme="minorHAnsi"/>
                <w:color w:val="000000"/>
                <w:sz w:val="18"/>
                <w:lang w:val="en-AU"/>
              </w:rPr>
              <w:br/>
            </w:r>
            <w:r w:rsidRPr="005A6645">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6D52AFA6" w14:textId="19DC8808" w:rsidR="000F5DEB" w:rsidRPr="000F5DEB" w:rsidRDefault="000F5DEB" w:rsidP="000F5DEB">
            <w:pPr>
              <w:pStyle w:val="ESTablebody"/>
              <w:rPr>
                <w:rFonts w:asciiTheme="minorHAnsi" w:hAnsiTheme="minorHAnsi" w:cstheme="minorHAnsi"/>
                <w:color w:val="000000"/>
                <w:sz w:val="18"/>
                <w:lang w:val="en-AU"/>
              </w:rPr>
            </w:pPr>
            <w:r w:rsidRPr="000F5DEB">
              <w:rPr>
                <w:rFonts w:asciiTheme="minorHAnsi" w:hAnsiTheme="minorHAnsi" w:cstheme="minorHAnsi"/>
                <w:color w:val="000000"/>
                <w:sz w:val="18"/>
                <w:lang w:val="en-AU"/>
              </w:rPr>
              <w:t>Travel to Shanghai and Sichuan Province served the dual purpose of strengthening ties between the Victorian Department of Education and Training and V</w:t>
            </w:r>
            <w:r w:rsidR="00896A88">
              <w:rPr>
                <w:rFonts w:asciiTheme="minorHAnsi" w:hAnsiTheme="minorHAnsi" w:cstheme="minorHAnsi"/>
                <w:color w:val="000000"/>
                <w:sz w:val="18"/>
                <w:lang w:val="en-AU"/>
              </w:rPr>
              <w:t>ictoria’s second sister state (</w:t>
            </w:r>
            <w:r w:rsidRPr="000F5DEB">
              <w:rPr>
                <w:rFonts w:asciiTheme="minorHAnsi" w:hAnsiTheme="minorHAnsi" w:cstheme="minorHAnsi"/>
                <w:color w:val="000000"/>
                <w:sz w:val="18"/>
                <w:lang w:val="en-AU"/>
              </w:rPr>
              <w:t>Sichuan</w:t>
            </w:r>
            <w:r w:rsidR="00896A88">
              <w:rPr>
                <w:rFonts w:asciiTheme="minorHAnsi" w:hAnsiTheme="minorHAnsi" w:cstheme="minorHAnsi"/>
                <w:color w:val="000000"/>
                <w:sz w:val="18"/>
                <w:lang w:val="en-AU"/>
              </w:rPr>
              <w:t>),</w:t>
            </w:r>
            <w:r w:rsidRPr="000F5DEB">
              <w:rPr>
                <w:rFonts w:asciiTheme="minorHAnsi" w:hAnsiTheme="minorHAnsi" w:cstheme="minorHAnsi"/>
                <w:color w:val="000000"/>
                <w:sz w:val="18"/>
                <w:lang w:val="en-AU"/>
              </w:rPr>
              <w:t xml:space="preserve"> and</w:t>
            </w:r>
            <w:r w:rsidR="00896A88">
              <w:rPr>
                <w:rFonts w:asciiTheme="minorHAnsi" w:hAnsiTheme="minorHAnsi" w:cstheme="minorHAnsi"/>
                <w:color w:val="000000"/>
                <w:sz w:val="18"/>
                <w:lang w:val="en-AU"/>
              </w:rPr>
              <w:t xml:space="preserve"> of</w:t>
            </w:r>
            <w:r w:rsidRPr="000F5DEB">
              <w:rPr>
                <w:rFonts w:asciiTheme="minorHAnsi" w:hAnsiTheme="minorHAnsi" w:cstheme="minorHAnsi"/>
                <w:color w:val="000000"/>
                <w:sz w:val="18"/>
                <w:lang w:val="en-AU"/>
              </w:rPr>
              <w:t xml:space="preserve"> international student recruitment for the International Student Program, which forms a key part of the Victorian government’s global learning and engagement platform for Victorian students to build their intercultural capabilities and global perspectives to prepare them to succeed in an increasingly interconnected world. </w:t>
            </w:r>
          </w:p>
          <w:p w14:paraId="7C389721" w14:textId="3B312459" w:rsidR="006F4FF2" w:rsidRDefault="006F4FF2" w:rsidP="006F4FF2">
            <w:pPr>
              <w:pStyle w:val="ESTablebody"/>
              <w:rPr>
                <w:rFonts w:asciiTheme="minorHAnsi" w:hAnsiTheme="minorHAnsi" w:cstheme="minorHAnsi"/>
                <w:color w:val="000000"/>
                <w:sz w:val="18"/>
                <w:lang w:val="en-AU"/>
              </w:rPr>
            </w:pPr>
            <w:r w:rsidRPr="005A6645">
              <w:rPr>
                <w:rFonts w:asciiTheme="minorHAnsi" w:hAnsiTheme="minorHAnsi" w:cstheme="minorHAnsi"/>
                <w:color w:val="000000"/>
                <w:sz w:val="18"/>
                <w:lang w:val="en-AU"/>
              </w:rPr>
              <w:t xml:space="preserve">The Agent Awards were an opportunity to acknowledge and recognise the value and high performance of key education agents in China. This event sent a strong message about the strength of Victoria's education system and our in-country presence. It also provided a good opportunity to obtain feedback about </w:t>
            </w:r>
            <w:r w:rsidR="000F5DEB">
              <w:rPr>
                <w:rFonts w:asciiTheme="minorHAnsi" w:hAnsiTheme="minorHAnsi" w:cstheme="minorHAnsi"/>
                <w:color w:val="000000"/>
                <w:sz w:val="18"/>
                <w:lang w:val="en-AU"/>
              </w:rPr>
              <w:t>ways to improve the experience for</w:t>
            </w:r>
            <w:r w:rsidRPr="005A6645">
              <w:rPr>
                <w:rFonts w:asciiTheme="minorHAnsi" w:hAnsiTheme="minorHAnsi" w:cstheme="minorHAnsi"/>
                <w:color w:val="000000"/>
                <w:sz w:val="18"/>
                <w:lang w:val="en-AU"/>
              </w:rPr>
              <w:t xml:space="preserve"> Chinese </w:t>
            </w:r>
            <w:r w:rsidR="003847FD">
              <w:rPr>
                <w:rFonts w:asciiTheme="minorHAnsi" w:hAnsiTheme="minorHAnsi" w:cstheme="minorHAnsi"/>
                <w:color w:val="000000"/>
                <w:sz w:val="18"/>
                <w:lang w:val="en-AU"/>
              </w:rPr>
              <w:t>international</w:t>
            </w:r>
            <w:r w:rsidRPr="005A6645">
              <w:rPr>
                <w:rFonts w:asciiTheme="minorHAnsi" w:hAnsiTheme="minorHAnsi" w:cstheme="minorHAnsi"/>
                <w:color w:val="000000"/>
                <w:sz w:val="18"/>
                <w:lang w:val="en-AU"/>
              </w:rPr>
              <w:t xml:space="preserve"> student</w:t>
            </w:r>
            <w:r w:rsidR="003847FD">
              <w:rPr>
                <w:rFonts w:asciiTheme="minorHAnsi" w:hAnsiTheme="minorHAnsi" w:cstheme="minorHAnsi"/>
                <w:color w:val="000000"/>
                <w:sz w:val="18"/>
                <w:lang w:val="en-AU"/>
              </w:rPr>
              <w:t>s</w:t>
            </w:r>
            <w:r w:rsidRPr="005A6645">
              <w:rPr>
                <w:rFonts w:asciiTheme="minorHAnsi" w:hAnsiTheme="minorHAnsi" w:cstheme="minorHAnsi"/>
                <w:color w:val="000000"/>
                <w:sz w:val="18"/>
                <w:lang w:val="en-AU"/>
              </w:rPr>
              <w:t xml:space="preserve"> </w:t>
            </w:r>
            <w:r w:rsidR="003847FD">
              <w:rPr>
                <w:rFonts w:asciiTheme="minorHAnsi" w:hAnsiTheme="minorHAnsi" w:cstheme="minorHAnsi"/>
                <w:color w:val="000000"/>
                <w:sz w:val="18"/>
                <w:lang w:val="en-AU"/>
              </w:rPr>
              <w:t>studying in Victoria</w:t>
            </w:r>
            <w:r w:rsidRPr="005A6645">
              <w:rPr>
                <w:rFonts w:asciiTheme="minorHAnsi" w:hAnsiTheme="minorHAnsi" w:cstheme="minorHAnsi"/>
                <w:color w:val="000000"/>
                <w:sz w:val="18"/>
                <w:lang w:val="en-AU"/>
              </w:rPr>
              <w:t>.</w:t>
            </w:r>
            <w:r w:rsidRPr="005A6645">
              <w:rPr>
                <w:rFonts w:asciiTheme="minorHAnsi" w:hAnsiTheme="minorHAnsi" w:cstheme="minorHAnsi"/>
                <w:color w:val="000000"/>
                <w:sz w:val="18"/>
                <w:lang w:val="en-AU"/>
              </w:rPr>
              <w:br/>
            </w:r>
            <w:r w:rsidRPr="005A6645">
              <w:rPr>
                <w:rFonts w:asciiTheme="minorHAnsi" w:hAnsiTheme="minorHAnsi" w:cstheme="minorHAnsi"/>
                <w:color w:val="000000"/>
                <w:sz w:val="18"/>
                <w:lang w:val="en-AU"/>
              </w:rPr>
              <w:br/>
              <w:t>Meetings with senior government officials, representatives from Sichuan University</w:t>
            </w:r>
            <w:r w:rsidR="00896A88">
              <w:rPr>
                <w:rFonts w:asciiTheme="minorHAnsi" w:hAnsiTheme="minorHAnsi" w:cstheme="minorHAnsi"/>
                <w:color w:val="000000"/>
                <w:sz w:val="18"/>
                <w:lang w:val="en-AU"/>
              </w:rPr>
              <w:t>,</w:t>
            </w:r>
            <w:r w:rsidRPr="005A6645">
              <w:rPr>
                <w:rFonts w:asciiTheme="minorHAnsi" w:hAnsiTheme="minorHAnsi" w:cstheme="minorHAnsi"/>
                <w:color w:val="000000"/>
                <w:sz w:val="18"/>
                <w:lang w:val="en-AU"/>
              </w:rPr>
              <w:t xml:space="preserve"> and senior staff from some of Chengdu's high-performing schools sent a strong message that Victoria values the education relationship and will help to ensure that Sichuan increases its support for the Victorian Young Leaders to China program.</w:t>
            </w:r>
          </w:p>
        </w:tc>
      </w:tr>
      <w:tr w:rsidR="006F4FF2" w:rsidRPr="00C45882" w14:paraId="1637FB26"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04F3C580" w14:textId="0BBF4DCF" w:rsidR="006F4FF2" w:rsidRPr="00896A88" w:rsidRDefault="006F4FF2" w:rsidP="006F4FF2">
            <w:pPr>
              <w:pStyle w:val="ESTablebody"/>
              <w:rPr>
                <w:rFonts w:asciiTheme="minorHAnsi" w:hAnsiTheme="minorHAnsi" w:cstheme="minorHAnsi"/>
                <w:color w:val="000000"/>
                <w:sz w:val="18"/>
                <w:lang w:val="en-AU"/>
              </w:rPr>
            </w:pPr>
            <w:r w:rsidRPr="00896A88">
              <w:rPr>
                <w:rFonts w:asciiTheme="minorHAnsi" w:hAnsiTheme="minorHAnsi" w:cstheme="minorHAnsi"/>
                <w:color w:val="000000"/>
                <w:sz w:val="18"/>
                <w:lang w:val="en-AU"/>
              </w:rPr>
              <w:lastRenderedPageBreak/>
              <w:t>VPS Officer</w:t>
            </w:r>
          </w:p>
        </w:tc>
        <w:tc>
          <w:tcPr>
            <w:tcW w:w="1701" w:type="dxa"/>
            <w:tcBorders>
              <w:top w:val="nil"/>
              <w:left w:val="nil"/>
              <w:bottom w:val="single" w:sz="4" w:space="0" w:color="auto"/>
              <w:right w:val="single" w:sz="4" w:space="0" w:color="auto"/>
            </w:tcBorders>
            <w:shd w:val="clear" w:color="DDEBF7" w:fill="FFFFFF"/>
          </w:tcPr>
          <w:p w14:paraId="16EC84F6" w14:textId="4DC3A28B" w:rsidR="006F4FF2" w:rsidRPr="001D587C"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China</w:t>
            </w:r>
          </w:p>
        </w:tc>
        <w:tc>
          <w:tcPr>
            <w:tcW w:w="2835" w:type="dxa"/>
            <w:tcBorders>
              <w:top w:val="nil"/>
              <w:left w:val="nil"/>
              <w:bottom w:val="single" w:sz="4" w:space="0" w:color="auto"/>
              <w:right w:val="single" w:sz="4" w:space="0" w:color="auto"/>
            </w:tcBorders>
            <w:shd w:val="clear" w:color="auto" w:fill="auto"/>
          </w:tcPr>
          <w:p w14:paraId="0AB59375" w14:textId="5A12CFC8" w:rsidR="006F4FF2" w:rsidRPr="001D587C"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To increase the productivity of our services.</w:t>
            </w:r>
            <w:r w:rsidRPr="001D587C">
              <w:rPr>
                <w:rFonts w:asciiTheme="minorHAnsi" w:hAnsiTheme="minorHAnsi" w:cstheme="minorHAnsi"/>
                <w:color w:val="000000"/>
                <w:sz w:val="18"/>
                <w:lang w:val="en-AU"/>
              </w:rPr>
              <w:br/>
            </w:r>
            <w:r w:rsidRPr="001D587C">
              <w:rPr>
                <w:rFonts w:asciiTheme="minorHAnsi" w:hAnsiTheme="minorHAnsi" w:cstheme="minorHAnsi"/>
                <w:color w:val="000000"/>
                <w:sz w:val="18"/>
                <w:lang w:val="en-AU"/>
              </w:rPr>
              <w:br/>
              <w:t xml:space="preserve">To raise standards of learning and development achieved by Victorians using education, training, development and child health services.  </w:t>
            </w:r>
            <w:r w:rsidRPr="001D587C">
              <w:rPr>
                <w:rFonts w:asciiTheme="minorHAnsi" w:hAnsiTheme="minorHAnsi" w:cstheme="minorHAnsi"/>
                <w:color w:val="000000"/>
                <w:sz w:val="18"/>
                <w:lang w:val="en-AU"/>
              </w:rPr>
              <w:br/>
            </w:r>
            <w:r w:rsidRPr="001D587C">
              <w:rPr>
                <w:rFonts w:asciiTheme="minorHAnsi" w:hAnsiTheme="minorHAnsi" w:cstheme="minorHAnsi"/>
                <w:color w:val="000000"/>
                <w:sz w:val="18"/>
                <w:lang w:val="en-AU"/>
              </w:rPr>
              <w:br/>
            </w:r>
          </w:p>
        </w:tc>
        <w:tc>
          <w:tcPr>
            <w:tcW w:w="7997" w:type="dxa"/>
            <w:tcBorders>
              <w:top w:val="nil"/>
              <w:left w:val="nil"/>
              <w:bottom w:val="single" w:sz="4" w:space="0" w:color="auto"/>
              <w:right w:val="single" w:sz="4" w:space="0" w:color="auto"/>
            </w:tcBorders>
            <w:shd w:val="clear" w:color="auto" w:fill="auto"/>
          </w:tcPr>
          <w:p w14:paraId="72E6AAEB" w14:textId="76F111B5" w:rsidR="006F4FF2"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This offshore recruitment initiative supported the International Student Program and enhanced the education links between Victoria and China. Key goals achieved included supporting initiatives to recruit Chinese students and strengthening the profile of Victorian government schools as a preferred study destination in China.</w:t>
            </w:r>
            <w:r w:rsidRPr="001D587C">
              <w:rPr>
                <w:rFonts w:asciiTheme="minorHAnsi" w:hAnsiTheme="minorHAnsi" w:cstheme="minorHAnsi"/>
                <w:color w:val="000000"/>
                <w:sz w:val="18"/>
                <w:lang w:val="en-AU"/>
              </w:rPr>
              <w:br/>
            </w:r>
            <w:r w:rsidRPr="001D587C">
              <w:rPr>
                <w:rFonts w:asciiTheme="minorHAnsi" w:hAnsiTheme="minorHAnsi" w:cstheme="minorHAnsi"/>
                <w:color w:val="000000"/>
                <w:sz w:val="18"/>
                <w:lang w:val="en-AU"/>
              </w:rPr>
              <w:br/>
              <w:t>This recruitment initiative coordinated a Victorian Government School Recruitment Roadshow across priority cities in China. Six schools participated in the travel and visits were made to six cities in China. Activities undertaken include participating in education fairs and information sessions, facilitating exhibitions to showcase Victorian government schools, engaging in meetings with education agents to provide briefing and training sessions, gathering market intelligence</w:t>
            </w:r>
            <w:r w:rsidR="0022650B">
              <w:rPr>
                <w:rFonts w:asciiTheme="minorHAnsi" w:hAnsiTheme="minorHAnsi" w:cstheme="minorHAnsi"/>
                <w:color w:val="000000"/>
                <w:sz w:val="18"/>
                <w:lang w:val="en-AU"/>
              </w:rPr>
              <w:t>,</w:t>
            </w:r>
            <w:r w:rsidRPr="001D587C">
              <w:rPr>
                <w:rFonts w:asciiTheme="minorHAnsi" w:hAnsiTheme="minorHAnsi" w:cstheme="minorHAnsi"/>
                <w:color w:val="000000"/>
                <w:sz w:val="18"/>
                <w:lang w:val="en-AU"/>
              </w:rPr>
              <w:t xml:space="preserve"> and building development opportunities for the International Student Program, and maintaining relationships with accredited education agencies who assist in the recruitment of international students.</w:t>
            </w:r>
          </w:p>
        </w:tc>
      </w:tr>
      <w:tr w:rsidR="006F4FF2" w:rsidRPr="00C45882" w14:paraId="4C5046E9"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7CAAAB5B" w14:textId="58851666" w:rsidR="006F4FF2" w:rsidRPr="00896A88" w:rsidRDefault="006F4FF2" w:rsidP="006F4FF2">
            <w:pPr>
              <w:pStyle w:val="ESTablebody"/>
              <w:rPr>
                <w:rFonts w:asciiTheme="minorHAnsi" w:hAnsiTheme="minorHAnsi" w:cstheme="minorHAnsi"/>
                <w:color w:val="000000"/>
                <w:sz w:val="18"/>
                <w:lang w:val="en-AU"/>
              </w:rPr>
            </w:pPr>
            <w:r w:rsidRPr="00896A88">
              <w:rPr>
                <w:rFonts w:asciiTheme="minorHAnsi" w:hAnsiTheme="minorHAnsi" w:cstheme="minorHAnsi"/>
                <w:color w:val="000000"/>
                <w:sz w:val="18"/>
                <w:lang w:val="en-AU"/>
              </w:rPr>
              <w:t>VPS Officer</w:t>
            </w:r>
            <w:r w:rsidR="001D587C" w:rsidRPr="00896A88">
              <w:rPr>
                <w:rFonts w:asciiTheme="minorHAnsi" w:hAnsiTheme="minorHAnsi" w:cstheme="minorHAnsi"/>
                <w:color w:val="000000"/>
                <w:sz w:val="18"/>
                <w:lang w:val="en-AU"/>
              </w:rPr>
              <w:t>s</w:t>
            </w:r>
          </w:p>
        </w:tc>
        <w:tc>
          <w:tcPr>
            <w:tcW w:w="1701" w:type="dxa"/>
            <w:tcBorders>
              <w:top w:val="nil"/>
              <w:left w:val="nil"/>
              <w:bottom w:val="single" w:sz="4" w:space="0" w:color="auto"/>
              <w:right w:val="single" w:sz="4" w:space="0" w:color="auto"/>
            </w:tcBorders>
            <w:shd w:val="clear" w:color="DDEBF7" w:fill="FFFFFF"/>
          </w:tcPr>
          <w:p w14:paraId="3A7CB7FF" w14:textId="561CE2FA" w:rsidR="006F4FF2" w:rsidRPr="001D587C"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China</w:t>
            </w:r>
          </w:p>
        </w:tc>
        <w:tc>
          <w:tcPr>
            <w:tcW w:w="2835" w:type="dxa"/>
            <w:tcBorders>
              <w:top w:val="nil"/>
              <w:left w:val="nil"/>
              <w:bottom w:val="single" w:sz="4" w:space="0" w:color="auto"/>
              <w:right w:val="single" w:sz="4" w:space="0" w:color="auto"/>
            </w:tcBorders>
            <w:shd w:val="clear" w:color="auto" w:fill="auto"/>
          </w:tcPr>
          <w:p w14:paraId="5DAB87E1" w14:textId="2D3C83B0" w:rsidR="006F4FF2" w:rsidRPr="001D587C"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1D587C">
              <w:rPr>
                <w:rFonts w:asciiTheme="minorHAnsi" w:hAnsiTheme="minorHAnsi" w:cstheme="minorHAnsi"/>
                <w:color w:val="000000"/>
                <w:sz w:val="18"/>
                <w:lang w:val="en-AU"/>
              </w:rPr>
              <w:br/>
            </w:r>
            <w:r w:rsidRPr="001D587C">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1D587C">
              <w:rPr>
                <w:rFonts w:asciiTheme="minorHAnsi" w:hAnsiTheme="minorHAnsi" w:cstheme="minorHAnsi"/>
                <w:color w:val="000000"/>
                <w:sz w:val="18"/>
                <w:lang w:val="en-AU"/>
              </w:rPr>
              <w:br/>
            </w:r>
            <w:r w:rsidRPr="001D587C">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49BAB2A3" w14:textId="6F0237E4" w:rsidR="00186D38" w:rsidRPr="00186D38"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As a result of the travel for the Victorian Young Leaders to China program, sever</w:t>
            </w:r>
            <w:r w:rsidR="00EA7305">
              <w:rPr>
                <w:rFonts w:asciiTheme="minorHAnsi" w:hAnsiTheme="minorHAnsi" w:cstheme="minorHAnsi"/>
                <w:color w:val="000000"/>
                <w:sz w:val="18"/>
                <w:lang w:val="en-AU"/>
              </w:rPr>
              <w:t>al key outcomes were achieved. L</w:t>
            </w:r>
            <w:r w:rsidRPr="001D587C">
              <w:rPr>
                <w:rFonts w:asciiTheme="minorHAnsi" w:hAnsiTheme="minorHAnsi" w:cstheme="minorHAnsi"/>
                <w:color w:val="000000"/>
                <w:sz w:val="18"/>
                <w:lang w:val="en-AU"/>
              </w:rPr>
              <w:t>ogistic</w:t>
            </w:r>
            <w:r w:rsidR="00EA7305">
              <w:rPr>
                <w:rFonts w:asciiTheme="minorHAnsi" w:hAnsiTheme="minorHAnsi" w:cstheme="minorHAnsi"/>
                <w:color w:val="000000"/>
                <w:sz w:val="18"/>
                <w:lang w:val="en-AU"/>
              </w:rPr>
              <w:t>al</w:t>
            </w:r>
            <w:r w:rsidRPr="001D587C">
              <w:rPr>
                <w:rFonts w:asciiTheme="minorHAnsi" w:hAnsiTheme="minorHAnsi" w:cstheme="minorHAnsi"/>
                <w:color w:val="000000"/>
                <w:sz w:val="18"/>
                <w:lang w:val="en-AU"/>
              </w:rPr>
              <w:t xml:space="preserve"> oversight, curriculum negotiation and language support were provided to the Victorian Young Leaders to China group. An enhanced program was successfully delivered to the second cohort of the Victorian Young Leaders to China program in Chengdu. The visit to a local school in Chengdu further strengthened the educational links between Victoria and Sichuan and supported the Sister State relationship. Potential schools were identified to deliver the Victorian Young Leaders to China program and form sister school relationships. </w:t>
            </w:r>
            <w:r w:rsidRPr="001D587C">
              <w:rPr>
                <w:rFonts w:asciiTheme="minorHAnsi" w:hAnsiTheme="minorHAnsi" w:cstheme="minorHAnsi"/>
                <w:color w:val="000000"/>
                <w:sz w:val="18"/>
                <w:lang w:val="en-AU"/>
              </w:rPr>
              <w:br/>
            </w:r>
            <w:r w:rsidRPr="001D587C">
              <w:rPr>
                <w:rFonts w:asciiTheme="minorHAnsi" w:hAnsiTheme="minorHAnsi" w:cstheme="minorHAnsi"/>
                <w:color w:val="000000"/>
                <w:sz w:val="18"/>
                <w:lang w:val="en-AU"/>
              </w:rPr>
              <w:br/>
            </w:r>
            <w:r w:rsidR="00186D38" w:rsidRPr="00186D38">
              <w:rPr>
                <w:rFonts w:asciiTheme="minorHAnsi" w:hAnsiTheme="minorHAnsi" w:cstheme="minorHAnsi"/>
                <w:color w:val="000000"/>
                <w:sz w:val="18"/>
                <w:lang w:val="en-AU"/>
              </w:rPr>
              <w:t xml:space="preserve">The second purpose of travel was to support recruitment for the International Student Program, which forms a key part of the Victorian government’s global learning and engagement platform for Victorian students to build their intercultural capabilities and global perspectives to prepare them to succeed in an increasingly interconnected world. </w:t>
            </w:r>
          </w:p>
          <w:p w14:paraId="18889F34" w14:textId="77FDD70A" w:rsidR="006F4FF2" w:rsidRDefault="006F4FF2" w:rsidP="006F4FF2">
            <w:pPr>
              <w:pStyle w:val="ESTablebody"/>
              <w:rPr>
                <w:rFonts w:asciiTheme="minorHAnsi" w:hAnsiTheme="minorHAnsi" w:cstheme="minorHAnsi"/>
                <w:color w:val="000000"/>
                <w:sz w:val="18"/>
                <w:lang w:val="en-AU"/>
              </w:rPr>
            </w:pPr>
            <w:r w:rsidRPr="001D587C">
              <w:rPr>
                <w:rFonts w:asciiTheme="minorHAnsi" w:hAnsiTheme="minorHAnsi" w:cstheme="minorHAnsi"/>
                <w:color w:val="000000"/>
                <w:sz w:val="18"/>
                <w:lang w:val="en-AU"/>
              </w:rPr>
              <w:t>Key activities undertaken included recruitment across six cities, facilitating Victorian Government School Exhibitions, conducting education agent meetings, attending education agency fairs</w:t>
            </w:r>
            <w:r w:rsidR="0022650B">
              <w:rPr>
                <w:rFonts w:asciiTheme="minorHAnsi" w:hAnsiTheme="minorHAnsi" w:cstheme="minorHAnsi"/>
                <w:color w:val="000000"/>
                <w:sz w:val="18"/>
                <w:lang w:val="en-AU"/>
              </w:rPr>
              <w:t>,</w:t>
            </w:r>
            <w:r w:rsidRPr="001D587C">
              <w:rPr>
                <w:rFonts w:asciiTheme="minorHAnsi" w:hAnsiTheme="minorHAnsi" w:cstheme="minorHAnsi"/>
                <w:color w:val="000000"/>
                <w:sz w:val="18"/>
                <w:lang w:val="en-AU"/>
              </w:rPr>
              <w:t xml:space="preserve"> and holding Victorian Government School seminars. As a result of the</w:t>
            </w:r>
            <w:r w:rsidR="0022650B">
              <w:rPr>
                <w:rFonts w:asciiTheme="minorHAnsi" w:hAnsiTheme="minorHAnsi" w:cstheme="minorHAnsi"/>
                <w:color w:val="000000"/>
                <w:sz w:val="18"/>
                <w:lang w:val="en-AU"/>
              </w:rPr>
              <w:t>se activities, approximately 40 </w:t>
            </w:r>
            <w:r w:rsidRPr="001D587C">
              <w:rPr>
                <w:rFonts w:asciiTheme="minorHAnsi" w:hAnsiTheme="minorHAnsi" w:cstheme="minorHAnsi"/>
                <w:color w:val="000000"/>
                <w:sz w:val="18"/>
                <w:lang w:val="en-AU"/>
              </w:rPr>
              <w:t>enrolment inquiries were received.</w:t>
            </w:r>
          </w:p>
        </w:tc>
      </w:tr>
      <w:tr w:rsidR="006F4FF2" w:rsidRPr="00C45882" w14:paraId="2D2297D9"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3EBD3B40" w14:textId="65ECDBC5"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Director, Bastow Institute of Education</w:t>
            </w:r>
            <w:r w:rsidRPr="00896A88">
              <w:rPr>
                <w:rFonts w:asciiTheme="minorHAnsi" w:hAnsiTheme="minorHAnsi" w:cstheme="minorHAnsi"/>
                <w:sz w:val="18"/>
                <w:lang w:val="en-AU"/>
              </w:rPr>
              <w:br/>
            </w:r>
            <w:r w:rsidRPr="00896A88">
              <w:rPr>
                <w:rFonts w:asciiTheme="minorHAnsi" w:hAnsiTheme="minorHAnsi" w:cstheme="minorHAnsi"/>
                <w:sz w:val="18"/>
                <w:lang w:val="en-AU"/>
              </w:rPr>
              <w:br/>
              <w:t>VPS Officer</w:t>
            </w:r>
          </w:p>
        </w:tc>
        <w:tc>
          <w:tcPr>
            <w:tcW w:w="1701" w:type="dxa"/>
            <w:tcBorders>
              <w:top w:val="nil"/>
              <w:left w:val="nil"/>
              <w:bottom w:val="single" w:sz="4" w:space="0" w:color="auto"/>
              <w:right w:val="single" w:sz="4" w:space="0" w:color="auto"/>
            </w:tcBorders>
            <w:shd w:val="clear" w:color="auto" w:fill="auto"/>
          </w:tcPr>
          <w:p w14:paraId="7C96E196" w14:textId="79E81A36" w:rsidR="006F4FF2" w:rsidRPr="008A6770" w:rsidRDefault="006F4FF2" w:rsidP="006F4FF2">
            <w:pPr>
              <w:pStyle w:val="ESTablebody"/>
              <w:rPr>
                <w:rFonts w:asciiTheme="minorHAnsi" w:hAnsiTheme="minorHAnsi" w:cstheme="minorHAnsi"/>
                <w:color w:val="000000"/>
                <w:sz w:val="18"/>
                <w:lang w:val="en-AU"/>
              </w:rPr>
            </w:pPr>
            <w:r w:rsidRPr="008A6770">
              <w:rPr>
                <w:rFonts w:asciiTheme="minorHAnsi" w:hAnsiTheme="minorHAnsi" w:cstheme="minorHAnsi"/>
                <w:color w:val="000000"/>
                <w:sz w:val="18"/>
                <w:lang w:val="en-AU"/>
              </w:rPr>
              <w:t>France</w:t>
            </w:r>
          </w:p>
        </w:tc>
        <w:tc>
          <w:tcPr>
            <w:tcW w:w="2835" w:type="dxa"/>
            <w:tcBorders>
              <w:top w:val="nil"/>
              <w:left w:val="nil"/>
              <w:bottom w:val="single" w:sz="4" w:space="0" w:color="auto"/>
              <w:right w:val="single" w:sz="4" w:space="0" w:color="auto"/>
            </w:tcBorders>
            <w:shd w:val="clear" w:color="auto" w:fill="auto"/>
          </w:tcPr>
          <w:p w14:paraId="43592171" w14:textId="58427656" w:rsidR="006F4FF2" w:rsidRPr="008A6770" w:rsidRDefault="006F4FF2" w:rsidP="006F4FF2">
            <w:pPr>
              <w:pStyle w:val="ESTablebody"/>
              <w:rPr>
                <w:rFonts w:asciiTheme="minorHAnsi" w:hAnsiTheme="minorHAnsi" w:cstheme="minorHAnsi"/>
                <w:color w:val="000000"/>
                <w:sz w:val="18"/>
                <w:lang w:val="en-AU"/>
              </w:rPr>
            </w:pPr>
            <w:r w:rsidRPr="008A6770">
              <w:rPr>
                <w:rFonts w:asciiTheme="minorHAnsi" w:hAnsiTheme="minorHAnsi" w:cstheme="minorHAnsi"/>
                <w:color w:val="000000"/>
                <w:sz w:val="18"/>
                <w:lang w:val="en-AU"/>
              </w:rP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4D64BFE5" w14:textId="1E7DA280" w:rsidR="006F4FF2" w:rsidRDefault="006F4FF2" w:rsidP="0022650B">
            <w:pPr>
              <w:pStyle w:val="ESTablebody"/>
              <w:rPr>
                <w:rFonts w:asciiTheme="minorHAnsi" w:hAnsiTheme="minorHAnsi" w:cstheme="minorHAnsi"/>
                <w:color w:val="000000"/>
                <w:sz w:val="18"/>
                <w:lang w:val="en-AU"/>
              </w:rPr>
            </w:pPr>
            <w:r w:rsidRPr="008A6770">
              <w:rPr>
                <w:rFonts w:asciiTheme="minorHAnsi" w:hAnsiTheme="minorHAnsi" w:cstheme="minorHAnsi"/>
                <w:color w:val="000000"/>
                <w:sz w:val="18"/>
                <w:lang w:val="en-AU"/>
              </w:rPr>
              <w:t xml:space="preserve">The Victorian Government has invested heavily in developing the leadership capabilities in government schools, and the establishment of the Bastow Institute of Educational Leadership has advanced leadership development across the state.  </w:t>
            </w:r>
            <w:r w:rsidRPr="008A6770">
              <w:rPr>
                <w:rFonts w:asciiTheme="minorHAnsi" w:hAnsiTheme="minorHAnsi" w:cstheme="minorHAnsi"/>
                <w:color w:val="000000"/>
                <w:sz w:val="18"/>
                <w:lang w:val="en-AU"/>
              </w:rPr>
              <w:br/>
            </w:r>
            <w:r w:rsidRPr="008A6770">
              <w:rPr>
                <w:rFonts w:asciiTheme="minorHAnsi" w:hAnsiTheme="minorHAnsi" w:cstheme="minorHAnsi"/>
                <w:color w:val="000000"/>
                <w:sz w:val="18"/>
                <w:lang w:val="en-AU"/>
              </w:rPr>
              <w:br/>
              <w:t>The International Education Leadership Centre Network met at the Organisation for Economic Co-operation and Development with a number of key outcomes achi</w:t>
            </w:r>
            <w:r w:rsidR="0022650B">
              <w:rPr>
                <w:rFonts w:asciiTheme="minorHAnsi" w:hAnsiTheme="minorHAnsi" w:cstheme="minorHAnsi"/>
                <w:color w:val="000000"/>
                <w:sz w:val="18"/>
                <w:lang w:val="en-AU"/>
              </w:rPr>
              <w:t>eved. These</w:t>
            </w:r>
            <w:r w:rsidRPr="008A6770">
              <w:rPr>
                <w:rFonts w:asciiTheme="minorHAnsi" w:hAnsiTheme="minorHAnsi" w:cstheme="minorHAnsi"/>
                <w:color w:val="000000"/>
                <w:sz w:val="18"/>
                <w:lang w:val="en-AU"/>
              </w:rPr>
              <w:t xml:space="preserve"> include</w:t>
            </w:r>
            <w:r w:rsidR="0022650B">
              <w:rPr>
                <w:rFonts w:asciiTheme="minorHAnsi" w:hAnsiTheme="minorHAnsi" w:cstheme="minorHAnsi"/>
                <w:color w:val="000000"/>
                <w:sz w:val="18"/>
                <w:lang w:val="en-AU"/>
              </w:rPr>
              <w:t>d</w:t>
            </w:r>
            <w:r w:rsidRPr="008A6770">
              <w:rPr>
                <w:rFonts w:asciiTheme="minorHAnsi" w:hAnsiTheme="minorHAnsi" w:cstheme="minorHAnsi"/>
                <w:color w:val="000000"/>
                <w:sz w:val="18"/>
                <w:lang w:val="en-AU"/>
              </w:rPr>
              <w:t xml:space="preserve"> an</w:t>
            </w:r>
            <w:r w:rsidR="0022650B">
              <w:rPr>
                <w:rFonts w:asciiTheme="minorHAnsi" w:hAnsiTheme="minorHAnsi" w:cstheme="minorHAnsi"/>
                <w:color w:val="000000"/>
                <w:sz w:val="18"/>
                <w:lang w:val="en-AU"/>
              </w:rPr>
              <w:t xml:space="preserve"> agreement to focus the Network’</w:t>
            </w:r>
            <w:r w:rsidRPr="008A6770">
              <w:rPr>
                <w:rFonts w:asciiTheme="minorHAnsi" w:hAnsiTheme="minorHAnsi" w:cstheme="minorHAnsi"/>
                <w:color w:val="000000"/>
                <w:sz w:val="18"/>
                <w:lang w:val="en-AU"/>
              </w:rPr>
              <w:t>s future work on adopting new models of impact evaluation, harnessing new approaches to impact evaluation</w:t>
            </w:r>
            <w:r w:rsidR="0022650B">
              <w:rPr>
                <w:rFonts w:asciiTheme="minorHAnsi" w:hAnsiTheme="minorHAnsi" w:cstheme="minorHAnsi"/>
                <w:color w:val="000000"/>
                <w:sz w:val="18"/>
                <w:lang w:val="en-AU"/>
              </w:rPr>
              <w:t>,</w:t>
            </w:r>
            <w:r w:rsidRPr="008A6770">
              <w:rPr>
                <w:rFonts w:asciiTheme="minorHAnsi" w:hAnsiTheme="minorHAnsi" w:cstheme="minorHAnsi"/>
                <w:color w:val="000000"/>
                <w:sz w:val="18"/>
                <w:lang w:val="en-AU"/>
              </w:rPr>
              <w:t xml:space="preserve"> and progressing this impact evaluation development work through teleconference and off-line channels. The Organisation for Economic Co-operation and Development has expressed an interest in this evaluation/research and </w:t>
            </w:r>
            <w:r w:rsidR="0022650B">
              <w:rPr>
                <w:rFonts w:asciiTheme="minorHAnsi" w:hAnsiTheme="minorHAnsi" w:cstheme="minorHAnsi"/>
                <w:color w:val="000000"/>
                <w:sz w:val="18"/>
                <w:lang w:val="en-AU"/>
              </w:rPr>
              <w:t xml:space="preserve">in </w:t>
            </w:r>
            <w:r w:rsidRPr="008A6770">
              <w:rPr>
                <w:rFonts w:asciiTheme="minorHAnsi" w:hAnsiTheme="minorHAnsi" w:cstheme="minorHAnsi"/>
                <w:color w:val="000000"/>
                <w:sz w:val="18"/>
                <w:lang w:val="en-AU"/>
              </w:rPr>
              <w:t xml:space="preserve">including this work as a part of their forward agenda. </w:t>
            </w:r>
            <w:r w:rsidRPr="008A6770">
              <w:rPr>
                <w:rFonts w:asciiTheme="minorHAnsi" w:hAnsiTheme="minorHAnsi" w:cstheme="minorHAnsi"/>
                <w:color w:val="000000"/>
                <w:sz w:val="18"/>
                <w:lang w:val="en-AU"/>
              </w:rPr>
              <w:br/>
            </w:r>
            <w:r w:rsidRPr="008A6770">
              <w:rPr>
                <w:rFonts w:asciiTheme="minorHAnsi" w:hAnsiTheme="minorHAnsi" w:cstheme="minorHAnsi"/>
                <w:color w:val="000000"/>
                <w:sz w:val="18"/>
                <w:lang w:val="en-AU"/>
              </w:rPr>
              <w:br/>
              <w:t xml:space="preserve">Outcomes achieved through involvement in the World Innovation Summit for Education workshop and conference include an invitation for the Director to present at the uLead Conference 2019 in Banff, an Invitation for the Director to present at the International Congress on School Effectiveness and Improvement in Marrakesh, and engagement with a French online </w:t>
            </w:r>
            <w:r w:rsidR="0022650B">
              <w:rPr>
                <w:rFonts w:asciiTheme="minorHAnsi" w:hAnsiTheme="minorHAnsi" w:cstheme="minorHAnsi"/>
                <w:color w:val="000000"/>
                <w:sz w:val="18"/>
                <w:lang w:val="en-AU"/>
              </w:rPr>
              <w:t>not-for-profit</w:t>
            </w:r>
            <w:r w:rsidRPr="008A6770">
              <w:rPr>
                <w:rFonts w:asciiTheme="minorHAnsi" w:hAnsiTheme="minorHAnsi" w:cstheme="minorHAnsi"/>
                <w:color w:val="000000"/>
                <w:sz w:val="18"/>
                <w:lang w:val="en-AU"/>
              </w:rPr>
              <w:t xml:space="preserve"> organisation</w:t>
            </w:r>
            <w:r w:rsidR="0022650B">
              <w:rPr>
                <w:rFonts w:asciiTheme="minorHAnsi" w:hAnsiTheme="minorHAnsi" w:cstheme="minorHAnsi"/>
                <w:color w:val="000000"/>
                <w:sz w:val="18"/>
                <w:lang w:val="en-AU"/>
              </w:rPr>
              <w:t>,</w:t>
            </w:r>
            <w:r w:rsidRPr="008A6770">
              <w:rPr>
                <w:rFonts w:asciiTheme="minorHAnsi" w:hAnsiTheme="minorHAnsi" w:cstheme="minorHAnsi"/>
                <w:color w:val="000000"/>
                <w:sz w:val="18"/>
                <w:lang w:val="en-AU"/>
              </w:rPr>
              <w:t xml:space="preserve"> Synlab</w:t>
            </w:r>
            <w:r w:rsidR="0022650B">
              <w:rPr>
                <w:rFonts w:asciiTheme="minorHAnsi" w:hAnsiTheme="minorHAnsi" w:cstheme="minorHAnsi"/>
                <w:color w:val="000000"/>
                <w:sz w:val="18"/>
                <w:lang w:val="en-AU"/>
              </w:rPr>
              <w:t>,</w:t>
            </w:r>
            <w:r w:rsidRPr="008A6770">
              <w:rPr>
                <w:rFonts w:asciiTheme="minorHAnsi" w:hAnsiTheme="minorHAnsi" w:cstheme="minorHAnsi"/>
                <w:color w:val="000000"/>
                <w:sz w:val="18"/>
                <w:lang w:val="en-AU"/>
              </w:rPr>
              <w:t xml:space="preserve"> to discuss shared online learning development and provision.</w:t>
            </w:r>
          </w:p>
        </w:tc>
      </w:tr>
      <w:tr w:rsidR="006F4FF2" w:rsidRPr="00C45882" w14:paraId="246B8F28"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232829A3" w14:textId="1FA3FCE5"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DDEBF7" w:fill="FFFFFF"/>
          </w:tcPr>
          <w:p w14:paraId="56D228D5" w14:textId="6DACA81C" w:rsidR="006F4FF2" w:rsidRPr="008A6770" w:rsidRDefault="006F4FF2" w:rsidP="006F4FF2">
            <w:pPr>
              <w:pStyle w:val="ESTablebody"/>
              <w:rPr>
                <w:rFonts w:asciiTheme="minorHAnsi" w:hAnsiTheme="minorHAnsi" w:cstheme="minorHAnsi"/>
                <w:color w:val="000000"/>
                <w:sz w:val="18"/>
                <w:lang w:val="en-AU"/>
              </w:rPr>
            </w:pPr>
            <w:r w:rsidRPr="008A6770">
              <w:rPr>
                <w:rFonts w:asciiTheme="minorHAnsi" w:hAnsiTheme="minorHAnsi" w:cstheme="minorHAnsi"/>
                <w:color w:val="000000"/>
                <w:sz w:val="18"/>
                <w:lang w:val="en-AU"/>
              </w:rPr>
              <w:t xml:space="preserve">Germany, </w:t>
            </w:r>
            <w:r w:rsidRPr="008A6770">
              <w:rPr>
                <w:rFonts w:asciiTheme="minorHAnsi" w:hAnsiTheme="minorHAnsi" w:cstheme="minorHAnsi"/>
                <w:color w:val="000000"/>
                <w:sz w:val="18"/>
                <w:lang w:val="en-AU"/>
              </w:rPr>
              <w:br/>
              <w:t>Italy</w:t>
            </w:r>
          </w:p>
        </w:tc>
        <w:tc>
          <w:tcPr>
            <w:tcW w:w="2835" w:type="dxa"/>
            <w:tcBorders>
              <w:top w:val="nil"/>
              <w:left w:val="nil"/>
              <w:bottom w:val="single" w:sz="4" w:space="0" w:color="auto"/>
              <w:right w:val="single" w:sz="4" w:space="0" w:color="auto"/>
            </w:tcBorders>
            <w:shd w:val="clear" w:color="auto" w:fill="auto"/>
          </w:tcPr>
          <w:p w14:paraId="57754C51" w14:textId="13BA3881" w:rsidR="006F4FF2" w:rsidRPr="008A6770" w:rsidRDefault="006F4FF2" w:rsidP="006F4FF2">
            <w:pPr>
              <w:pStyle w:val="ESTablebody"/>
              <w:rPr>
                <w:rFonts w:asciiTheme="minorHAnsi" w:hAnsiTheme="minorHAnsi" w:cstheme="minorHAnsi"/>
                <w:color w:val="000000"/>
                <w:sz w:val="18"/>
                <w:lang w:val="en-AU"/>
              </w:rPr>
            </w:pPr>
            <w:r w:rsidRPr="008A6770">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8A6770">
              <w:rPr>
                <w:rFonts w:asciiTheme="minorHAnsi" w:hAnsiTheme="minorHAnsi" w:cstheme="minorHAnsi"/>
                <w:color w:val="000000"/>
                <w:sz w:val="18"/>
                <w:lang w:val="en-AU"/>
              </w:rPr>
              <w:br/>
            </w:r>
            <w:r w:rsidRPr="008A6770">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8A6770">
              <w:rPr>
                <w:rFonts w:asciiTheme="minorHAnsi" w:hAnsiTheme="minorHAnsi" w:cstheme="minorHAnsi"/>
                <w:color w:val="000000"/>
                <w:sz w:val="18"/>
                <w:lang w:val="en-AU"/>
              </w:rPr>
              <w:br/>
            </w:r>
            <w:r w:rsidRPr="008A6770">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49FDB091" w14:textId="6E9B3269" w:rsidR="006F4FF2" w:rsidRDefault="006F4FF2" w:rsidP="006F4FF2">
            <w:pPr>
              <w:pStyle w:val="ESTablebody"/>
              <w:rPr>
                <w:rFonts w:asciiTheme="minorHAnsi" w:hAnsiTheme="minorHAnsi" w:cstheme="minorHAnsi"/>
                <w:color w:val="000000"/>
                <w:sz w:val="18"/>
                <w:lang w:val="en-AU"/>
              </w:rPr>
            </w:pPr>
            <w:r w:rsidRPr="008A6770">
              <w:rPr>
                <w:rFonts w:asciiTheme="minorHAnsi" w:hAnsiTheme="minorHAnsi" w:cstheme="minorHAnsi"/>
                <w:color w:val="000000"/>
                <w:sz w:val="18"/>
                <w:lang w:val="en-AU"/>
              </w:rPr>
              <w:t xml:space="preserve">The International Education Division travelled to Germany and Italy to establish and strengthen relationships with key stakeholders, attend external recruitment events, gain market intelligence and identify opportunities to </w:t>
            </w:r>
            <w:r w:rsidR="008A6770">
              <w:rPr>
                <w:rFonts w:asciiTheme="minorHAnsi" w:hAnsiTheme="minorHAnsi" w:cstheme="minorHAnsi"/>
                <w:color w:val="000000"/>
                <w:sz w:val="18"/>
                <w:lang w:val="en-AU"/>
              </w:rPr>
              <w:t>diversify the International Student program into</w:t>
            </w:r>
            <w:r w:rsidRPr="008A6770">
              <w:rPr>
                <w:rFonts w:asciiTheme="minorHAnsi" w:hAnsiTheme="minorHAnsi" w:cstheme="minorHAnsi"/>
                <w:color w:val="000000"/>
                <w:sz w:val="18"/>
                <w:lang w:val="en-AU"/>
              </w:rPr>
              <w:t xml:space="preserve"> these markets. </w:t>
            </w:r>
            <w:r w:rsidRPr="008A6770">
              <w:rPr>
                <w:rFonts w:asciiTheme="minorHAnsi" w:hAnsiTheme="minorHAnsi" w:cstheme="minorHAnsi"/>
                <w:color w:val="000000"/>
                <w:sz w:val="18"/>
                <w:lang w:val="en-AU"/>
              </w:rPr>
              <w:br/>
            </w:r>
            <w:r w:rsidRPr="008A6770">
              <w:rPr>
                <w:rFonts w:asciiTheme="minorHAnsi" w:hAnsiTheme="minorHAnsi" w:cstheme="minorHAnsi"/>
                <w:color w:val="000000"/>
                <w:sz w:val="18"/>
                <w:lang w:val="en-AU"/>
              </w:rPr>
              <w:br/>
              <w:t>Activities include</w:t>
            </w:r>
            <w:r w:rsidR="008A6770">
              <w:rPr>
                <w:rFonts w:asciiTheme="minorHAnsi" w:hAnsiTheme="minorHAnsi" w:cstheme="minorHAnsi"/>
                <w:color w:val="000000"/>
                <w:sz w:val="18"/>
                <w:lang w:val="en-AU"/>
              </w:rPr>
              <w:t>d</w:t>
            </w:r>
            <w:r w:rsidRPr="008A6770">
              <w:rPr>
                <w:rFonts w:asciiTheme="minorHAnsi" w:hAnsiTheme="minorHAnsi" w:cstheme="minorHAnsi"/>
                <w:color w:val="000000"/>
                <w:sz w:val="18"/>
                <w:lang w:val="en-AU"/>
              </w:rPr>
              <w:t xml:space="preserve"> </w:t>
            </w:r>
            <w:r w:rsidR="0022650B">
              <w:rPr>
                <w:rFonts w:asciiTheme="minorHAnsi" w:hAnsiTheme="minorHAnsi" w:cstheme="minorHAnsi"/>
                <w:color w:val="000000"/>
                <w:sz w:val="18"/>
                <w:lang w:val="en-AU"/>
              </w:rPr>
              <w:t xml:space="preserve">a </w:t>
            </w:r>
            <w:r w:rsidRPr="008A6770">
              <w:rPr>
                <w:rFonts w:asciiTheme="minorHAnsi" w:hAnsiTheme="minorHAnsi" w:cstheme="minorHAnsi"/>
                <w:color w:val="000000"/>
                <w:sz w:val="18"/>
                <w:lang w:val="en-AU"/>
              </w:rPr>
              <w:t>Department-coordinated roadshow with government schools, meetings with education agents and Austrade, meetings with newly accredited education agents to provide training and support, coordinat</w:t>
            </w:r>
            <w:r w:rsidR="008A6770">
              <w:rPr>
                <w:rFonts w:asciiTheme="minorHAnsi" w:hAnsiTheme="minorHAnsi" w:cstheme="minorHAnsi"/>
                <w:color w:val="000000"/>
                <w:sz w:val="18"/>
                <w:lang w:val="en-AU"/>
              </w:rPr>
              <w:t>ing</w:t>
            </w:r>
            <w:r w:rsidRPr="008A6770">
              <w:rPr>
                <w:rFonts w:asciiTheme="minorHAnsi" w:hAnsiTheme="minorHAnsi" w:cstheme="minorHAnsi"/>
                <w:color w:val="000000"/>
                <w:sz w:val="18"/>
                <w:lang w:val="en-AU"/>
              </w:rPr>
              <w:t xml:space="preserve"> events to recruit international students and develop other internationalising education programs</w:t>
            </w:r>
            <w:r w:rsidR="0022650B">
              <w:rPr>
                <w:rFonts w:asciiTheme="minorHAnsi" w:hAnsiTheme="minorHAnsi" w:cstheme="minorHAnsi"/>
                <w:color w:val="000000"/>
                <w:sz w:val="18"/>
                <w:lang w:val="en-AU"/>
              </w:rPr>
              <w:t>, and preparing</w:t>
            </w:r>
            <w:r w:rsidRPr="008A6770">
              <w:rPr>
                <w:rFonts w:asciiTheme="minorHAnsi" w:hAnsiTheme="minorHAnsi" w:cstheme="minorHAnsi"/>
                <w:color w:val="000000"/>
                <w:sz w:val="18"/>
                <w:lang w:val="en-AU"/>
              </w:rPr>
              <w:t xml:space="preserve"> a report to guide further International Student Program marketing strategies.</w:t>
            </w:r>
          </w:p>
        </w:tc>
      </w:tr>
      <w:tr w:rsidR="006F4FF2" w:rsidRPr="00C45882" w14:paraId="24EEE263"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26EEA178" w14:textId="6152BE43"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2BB54D7D" w14:textId="6C2A85D3" w:rsidR="006F4FF2" w:rsidRPr="006F4FF2" w:rsidRDefault="006F4FF2" w:rsidP="006F4FF2">
            <w:pPr>
              <w:pStyle w:val="ESTablebody"/>
              <w:rPr>
                <w:rFonts w:asciiTheme="minorHAnsi" w:hAnsiTheme="minorHAnsi" w:cstheme="minorHAnsi"/>
                <w:sz w:val="18"/>
                <w:lang w:val="en-AU"/>
              </w:rPr>
            </w:pPr>
            <w:r w:rsidRPr="00F707EB">
              <w:rPr>
                <w:rFonts w:asciiTheme="minorHAnsi" w:hAnsiTheme="minorHAnsi" w:cstheme="minorHAnsi"/>
                <w:color w:val="000000"/>
                <w:sz w:val="18"/>
                <w:lang w:val="en-AU"/>
              </w:rPr>
              <w:t>India</w:t>
            </w:r>
          </w:p>
        </w:tc>
        <w:tc>
          <w:tcPr>
            <w:tcW w:w="2835" w:type="dxa"/>
            <w:tcBorders>
              <w:top w:val="nil"/>
              <w:left w:val="nil"/>
              <w:bottom w:val="single" w:sz="4" w:space="0" w:color="auto"/>
              <w:right w:val="single" w:sz="4" w:space="0" w:color="auto"/>
            </w:tcBorders>
            <w:shd w:val="clear" w:color="auto" w:fill="auto"/>
          </w:tcPr>
          <w:p w14:paraId="656A8688" w14:textId="365CE777"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To increase the contribution education, training, development and child health services make to good health and quality of life for all Victorians, particularly children and young people.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42B7EC3E" w14:textId="2C868AE4" w:rsidR="006F4FF2" w:rsidRDefault="006F4FF2" w:rsidP="001F3958">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Victoria is making a significant investment in strengthening partnerships with India across a range of sectors. The school education sector has a key role to play and the Department has carriage of several key initiatives aimed at linking school principals, students and communities in Victoria and India.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This travel provided an opportunity for the </w:t>
            </w:r>
            <w:r w:rsidR="001F3958">
              <w:rPr>
                <w:rFonts w:asciiTheme="minorHAnsi" w:hAnsiTheme="minorHAnsi" w:cstheme="minorHAnsi"/>
                <w:color w:val="000000"/>
                <w:sz w:val="18"/>
                <w:lang w:val="en-AU"/>
              </w:rPr>
              <w:t>Department</w:t>
            </w:r>
            <w:r w:rsidRPr="00F707EB">
              <w:rPr>
                <w:rFonts w:asciiTheme="minorHAnsi" w:hAnsiTheme="minorHAnsi" w:cstheme="minorHAnsi"/>
                <w:color w:val="000000"/>
                <w:sz w:val="18"/>
                <w:lang w:val="en-AU"/>
              </w:rPr>
              <w:t xml:space="preserve"> to re-engage in-country contact</w:t>
            </w:r>
            <w:r w:rsidR="001F3958">
              <w:rPr>
                <w:rFonts w:asciiTheme="minorHAnsi" w:hAnsiTheme="minorHAnsi" w:cstheme="minorHAnsi"/>
                <w:color w:val="000000"/>
                <w:sz w:val="18"/>
                <w:lang w:val="en-AU"/>
              </w:rPr>
              <w:t>s and build on a previous visit</w:t>
            </w:r>
            <w:r w:rsidRPr="00F707EB">
              <w:rPr>
                <w:rFonts w:asciiTheme="minorHAnsi" w:hAnsiTheme="minorHAnsi" w:cstheme="minorHAnsi"/>
                <w:color w:val="000000"/>
                <w:sz w:val="18"/>
                <w:lang w:val="en-AU"/>
              </w:rPr>
              <w:t xml:space="preserve"> to support education sector actions. One of the key school education initiatives, the Victorian Young Leaders to India program, is at a crucial stage of development and this travel enabled t</w:t>
            </w:r>
            <w:r w:rsidR="001F3958">
              <w:rPr>
                <w:rFonts w:asciiTheme="minorHAnsi" w:hAnsiTheme="minorHAnsi" w:cstheme="minorHAnsi"/>
                <w:color w:val="000000"/>
                <w:sz w:val="18"/>
                <w:lang w:val="en-AU"/>
              </w:rPr>
              <w:t>he Department</w:t>
            </w:r>
            <w:r w:rsidRPr="00F707EB">
              <w:rPr>
                <w:rFonts w:asciiTheme="minorHAnsi" w:hAnsiTheme="minorHAnsi" w:cstheme="minorHAnsi"/>
                <w:color w:val="000000"/>
                <w:sz w:val="18"/>
                <w:lang w:val="en-AU"/>
              </w:rPr>
              <w:t xml:space="preserve"> to confirm in-country school and community partners. Sites were visited and meetings conducted with key personnel to confirm accommodation and service agreement details. Meetings were also conducted with potential partners for the Women in School Leadership program involving schools that wished to nominate their female leaders to participate in this exchange program and</w:t>
            </w:r>
            <w:r w:rsidR="001F3958">
              <w:rPr>
                <w:rFonts w:asciiTheme="minorHAnsi" w:hAnsiTheme="minorHAnsi" w:cstheme="minorHAnsi"/>
                <w:color w:val="000000"/>
                <w:sz w:val="18"/>
                <w:lang w:val="en-AU"/>
              </w:rPr>
              <w:t xml:space="preserve"> not</w:t>
            </w:r>
            <w:r w:rsidR="001F3958">
              <w:rPr>
                <w:rFonts w:asciiTheme="minorHAnsi" w:hAnsiTheme="minorHAnsi" w:cstheme="minorHAnsi"/>
                <w:color w:val="000000"/>
                <w:sz w:val="18"/>
                <w:lang w:val="en-AU"/>
              </w:rPr>
              <w:noBreakHyphen/>
              <w:t>for</w:t>
            </w:r>
            <w:r w:rsidR="001F3958">
              <w:rPr>
                <w:rFonts w:asciiTheme="minorHAnsi" w:hAnsiTheme="minorHAnsi" w:cstheme="minorHAnsi"/>
                <w:color w:val="000000"/>
                <w:sz w:val="18"/>
                <w:lang w:val="en-AU"/>
              </w:rPr>
              <w:noBreakHyphen/>
            </w:r>
            <w:r w:rsidRPr="00F707EB">
              <w:rPr>
                <w:rFonts w:asciiTheme="minorHAnsi" w:hAnsiTheme="minorHAnsi" w:cstheme="minorHAnsi"/>
                <w:color w:val="000000"/>
                <w:sz w:val="18"/>
                <w:lang w:val="en-AU"/>
              </w:rPr>
              <w:t>profit organisations working to increase female empowerment.</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The travel was also an opportunity to strengthen government-to-government relationships with the Education Counsellor in the Australian Embassy, Delhi and the Victorian Government Trade and Investment Office in Bangalore.</w:t>
            </w:r>
          </w:p>
        </w:tc>
      </w:tr>
      <w:tr w:rsidR="006F4FF2" w:rsidRPr="00C45882" w14:paraId="2954F683"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0F92A5D6" w14:textId="546372D6"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Executive Director, International Education Division</w:t>
            </w:r>
          </w:p>
        </w:tc>
        <w:tc>
          <w:tcPr>
            <w:tcW w:w="1701" w:type="dxa"/>
            <w:tcBorders>
              <w:top w:val="nil"/>
              <w:left w:val="nil"/>
              <w:bottom w:val="single" w:sz="4" w:space="0" w:color="auto"/>
              <w:right w:val="single" w:sz="4" w:space="0" w:color="auto"/>
            </w:tcBorders>
            <w:shd w:val="clear" w:color="auto" w:fill="auto"/>
          </w:tcPr>
          <w:p w14:paraId="07F0CC53" w14:textId="6D486899"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Indonesia</w:t>
            </w:r>
          </w:p>
        </w:tc>
        <w:tc>
          <w:tcPr>
            <w:tcW w:w="2835" w:type="dxa"/>
            <w:tcBorders>
              <w:top w:val="nil"/>
              <w:left w:val="nil"/>
              <w:bottom w:val="single" w:sz="4" w:space="0" w:color="auto"/>
              <w:right w:val="single" w:sz="4" w:space="0" w:color="auto"/>
            </w:tcBorders>
            <w:shd w:val="clear" w:color="auto" w:fill="auto"/>
          </w:tcPr>
          <w:p w14:paraId="3BDB4DDD" w14:textId="0DE19651"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To increase the number of Victorians actively participating in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To increase the productivity of our services.  </w:t>
            </w:r>
          </w:p>
        </w:tc>
        <w:tc>
          <w:tcPr>
            <w:tcW w:w="7997" w:type="dxa"/>
            <w:tcBorders>
              <w:top w:val="nil"/>
              <w:left w:val="nil"/>
              <w:bottom w:val="single" w:sz="4" w:space="0" w:color="auto"/>
              <w:right w:val="single" w:sz="4" w:space="0" w:color="auto"/>
            </w:tcBorders>
            <w:shd w:val="clear" w:color="auto" w:fill="auto"/>
          </w:tcPr>
          <w:p w14:paraId="6746FC96" w14:textId="4258FA8D" w:rsidR="006F4FF2" w:rsidRDefault="006F4FF2" w:rsidP="001F3958">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The primary outcome </w:t>
            </w:r>
            <w:r w:rsidR="00EA7305">
              <w:rPr>
                <w:rFonts w:asciiTheme="minorHAnsi" w:hAnsiTheme="minorHAnsi" w:cstheme="minorHAnsi"/>
                <w:color w:val="000000"/>
                <w:sz w:val="18"/>
                <w:lang w:val="en-AU"/>
              </w:rPr>
              <w:t>of the travel was to</w:t>
            </w:r>
            <w:r w:rsidRPr="00F707EB">
              <w:rPr>
                <w:rFonts w:asciiTheme="minorHAnsi" w:hAnsiTheme="minorHAnsi" w:cstheme="minorHAnsi"/>
                <w:color w:val="000000"/>
                <w:sz w:val="18"/>
                <w:lang w:val="en-AU"/>
              </w:rPr>
              <w:t xml:space="preserve"> pav</w:t>
            </w:r>
            <w:r w:rsidR="00EA7305">
              <w:rPr>
                <w:rFonts w:asciiTheme="minorHAnsi" w:hAnsiTheme="minorHAnsi" w:cstheme="minorHAnsi"/>
                <w:color w:val="000000"/>
                <w:sz w:val="18"/>
                <w:lang w:val="en-AU"/>
              </w:rPr>
              <w:t>e</w:t>
            </w:r>
            <w:r w:rsidRPr="00F707EB">
              <w:rPr>
                <w:rFonts w:asciiTheme="minorHAnsi" w:hAnsiTheme="minorHAnsi" w:cstheme="minorHAnsi"/>
                <w:color w:val="000000"/>
                <w:sz w:val="18"/>
                <w:lang w:val="en-AU"/>
              </w:rPr>
              <w:t xml:space="preserve"> the way for the Victorian Young Leaders to Indonesia pilot was achieved.</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Meetings with the education departments in Jakarta and Yogyakarta were well received and provided an opportunity to brief them on the extent of the Victoria-Indonesia relationship. The meeting </w:t>
            </w:r>
            <w:r w:rsidR="00F707EB">
              <w:rPr>
                <w:rFonts w:asciiTheme="minorHAnsi" w:hAnsiTheme="minorHAnsi" w:cstheme="minorHAnsi"/>
                <w:color w:val="000000"/>
                <w:sz w:val="18"/>
                <w:lang w:val="en-AU"/>
              </w:rPr>
              <w:t>at</w:t>
            </w:r>
            <w:r w:rsidRPr="00F707EB">
              <w:rPr>
                <w:rFonts w:asciiTheme="minorHAnsi" w:hAnsiTheme="minorHAnsi" w:cstheme="minorHAnsi"/>
                <w:color w:val="000000"/>
                <w:sz w:val="18"/>
                <w:lang w:val="en-AU"/>
              </w:rPr>
              <w:t xml:space="preserve"> the Australian Embassy</w:t>
            </w:r>
            <w:r>
              <w:rPr>
                <w:rFonts w:asciiTheme="minorHAnsi" w:hAnsiTheme="minorHAnsi" w:cstheme="minorHAnsi"/>
                <w:color w:val="000000"/>
                <w:sz w:val="18"/>
                <w:lang w:val="en-AU"/>
              </w:rPr>
              <w:t xml:space="preserve"> </w:t>
            </w:r>
            <w:r w:rsidRPr="00F707EB">
              <w:rPr>
                <w:rFonts w:asciiTheme="minorHAnsi" w:hAnsiTheme="minorHAnsi" w:cstheme="minorHAnsi"/>
                <w:color w:val="000000"/>
                <w:sz w:val="18"/>
                <w:lang w:val="en-AU"/>
              </w:rPr>
              <w:t xml:space="preserve">in Jakarta </w:t>
            </w:r>
            <w:r w:rsidR="00F707EB">
              <w:rPr>
                <w:rFonts w:asciiTheme="minorHAnsi" w:hAnsiTheme="minorHAnsi" w:cstheme="minorHAnsi"/>
                <w:color w:val="000000"/>
                <w:sz w:val="18"/>
                <w:lang w:val="en-AU"/>
              </w:rPr>
              <w:t>provided the opportunity</w:t>
            </w:r>
            <w:r w:rsidRPr="00F707EB">
              <w:rPr>
                <w:rFonts w:asciiTheme="minorHAnsi" w:hAnsiTheme="minorHAnsi" w:cstheme="minorHAnsi"/>
                <w:color w:val="000000"/>
                <w:sz w:val="18"/>
                <w:lang w:val="en-AU"/>
              </w:rPr>
              <w:t xml:space="preserve"> to brief Commonwealth counterparts on Victoria</w:t>
            </w:r>
            <w:r w:rsidR="001F3958">
              <w:rPr>
                <w:rFonts w:asciiTheme="minorHAnsi" w:hAnsiTheme="minorHAnsi" w:cstheme="minorHAnsi"/>
                <w:color w:val="000000"/>
                <w:sz w:val="18"/>
                <w:lang w:val="en-AU"/>
              </w:rPr>
              <w:t>’</w:t>
            </w:r>
            <w:r w:rsidRPr="00F707EB">
              <w:rPr>
                <w:rFonts w:asciiTheme="minorHAnsi" w:hAnsiTheme="minorHAnsi" w:cstheme="minorHAnsi"/>
                <w:color w:val="000000"/>
                <w:sz w:val="18"/>
                <w:lang w:val="en-AU"/>
              </w:rPr>
              <w:t xml:space="preserve">s Indonesia-related activities and secure their support.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The visits to the two primary schools in Yogyakarta demonstrated the impact </w:t>
            </w:r>
            <w:r w:rsidR="001F3958">
              <w:rPr>
                <w:rFonts w:asciiTheme="minorHAnsi" w:hAnsiTheme="minorHAnsi" w:cstheme="minorHAnsi"/>
                <w:color w:val="000000"/>
                <w:sz w:val="18"/>
                <w:lang w:val="en-AU"/>
              </w:rPr>
              <w:t>of</w:t>
            </w:r>
            <w:r w:rsidRPr="00F707EB">
              <w:rPr>
                <w:rFonts w:asciiTheme="minorHAnsi" w:hAnsiTheme="minorHAnsi" w:cstheme="minorHAnsi"/>
                <w:color w:val="000000"/>
                <w:sz w:val="18"/>
                <w:lang w:val="en-AU"/>
              </w:rPr>
              <w:t xml:space="preserve"> consecutive training workshops, which have resulted in local Indonesian schools adopting a Victorian style of teaching. The meeting with the Australian Consortium for </w:t>
            </w:r>
            <w:r w:rsidR="001F3958">
              <w:rPr>
                <w:rFonts w:asciiTheme="minorHAnsi" w:hAnsiTheme="minorHAnsi" w:cstheme="minorHAnsi"/>
                <w:color w:val="000000"/>
                <w:sz w:val="18"/>
                <w:lang w:val="en-AU"/>
              </w:rPr>
              <w:t>‘</w:t>
            </w:r>
            <w:r w:rsidRPr="00F707EB">
              <w:rPr>
                <w:rFonts w:asciiTheme="minorHAnsi" w:hAnsiTheme="minorHAnsi" w:cstheme="minorHAnsi"/>
                <w:color w:val="000000"/>
                <w:sz w:val="18"/>
                <w:lang w:val="en-AU"/>
              </w:rPr>
              <w:t>In-Country</w:t>
            </w:r>
            <w:r w:rsidR="001F3958">
              <w:rPr>
                <w:rFonts w:asciiTheme="minorHAnsi" w:hAnsiTheme="minorHAnsi" w:cstheme="minorHAnsi"/>
                <w:color w:val="000000"/>
                <w:sz w:val="18"/>
                <w:lang w:val="en-AU"/>
              </w:rPr>
              <w:t>’</w:t>
            </w:r>
            <w:r w:rsidRPr="00F707EB">
              <w:rPr>
                <w:rFonts w:asciiTheme="minorHAnsi" w:hAnsiTheme="minorHAnsi" w:cstheme="minorHAnsi"/>
                <w:color w:val="000000"/>
                <w:sz w:val="18"/>
                <w:lang w:val="en-AU"/>
              </w:rPr>
              <w:t xml:space="preserve"> Indonesian Studies confirmed that they will be a viable option as a delivery partner for the Victorian Young Leaders Pilot program.</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The seminar on global learning was useful in promoting the Victorian education brand in Yogyakarta and resulted in numerous offers to host the Victorian Young Leaders to Indonesia students for school visits.</w:t>
            </w:r>
          </w:p>
        </w:tc>
      </w:tr>
      <w:tr w:rsidR="006F4FF2" w:rsidRPr="00C45882" w14:paraId="3AB16C01"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3B81C845" w14:textId="365DDE60" w:rsidR="00AB4B8E" w:rsidRPr="00896A88" w:rsidRDefault="003B1D35" w:rsidP="00C764F1">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Deputy Secretary, Higher Education and Skills Group</w:t>
            </w:r>
            <w:r w:rsidRPr="00896A88" w:rsidDel="003B1D35">
              <w:rPr>
                <w:rFonts w:asciiTheme="minorHAnsi" w:hAnsiTheme="minorHAnsi" w:cstheme="minorHAnsi"/>
                <w:sz w:val="18"/>
                <w:lang w:val="en-AU"/>
              </w:rPr>
              <w:t xml:space="preserve"> </w:t>
            </w:r>
          </w:p>
        </w:tc>
        <w:tc>
          <w:tcPr>
            <w:tcW w:w="1701" w:type="dxa"/>
            <w:tcBorders>
              <w:top w:val="nil"/>
              <w:left w:val="nil"/>
              <w:bottom w:val="single" w:sz="4" w:space="0" w:color="auto"/>
              <w:right w:val="single" w:sz="4" w:space="0" w:color="auto"/>
            </w:tcBorders>
            <w:shd w:val="clear" w:color="auto" w:fill="auto"/>
          </w:tcPr>
          <w:p w14:paraId="7CECE03F" w14:textId="4F4A05C1"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Indonesia</w:t>
            </w:r>
          </w:p>
        </w:tc>
        <w:tc>
          <w:tcPr>
            <w:tcW w:w="2835" w:type="dxa"/>
            <w:tcBorders>
              <w:top w:val="nil"/>
              <w:left w:val="nil"/>
              <w:bottom w:val="single" w:sz="4" w:space="0" w:color="auto"/>
              <w:right w:val="single" w:sz="4" w:space="0" w:color="auto"/>
            </w:tcBorders>
            <w:shd w:val="clear" w:color="auto" w:fill="auto"/>
          </w:tcPr>
          <w:p w14:paraId="2663C148" w14:textId="65CB9334"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5BFAAC50" w14:textId="790ADABE" w:rsidR="006F4FF2"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The Indonesia Technical and Further Education (TAFE) Offshore Pilot program provided opportunities to engage with the public and private sectors through a pitch session for industry in collaboration with chambers of commerce and business councils, with a focus on tailored industry training. It also provided opportunities for government engagement through structured roundtable discussions on scholarships and training opportunities.</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The opportunities identified were vocational teacher training, engagement with the Indonesia Endowment Fund for Education, industry specific training, and engagement with the Governor of West Java.</w:t>
            </w:r>
          </w:p>
        </w:tc>
      </w:tr>
      <w:tr w:rsidR="006F4FF2" w:rsidRPr="00C45882" w14:paraId="2A3AF20F"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43892E44" w14:textId="772F9F9A"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Executive Director, International Education Division</w:t>
            </w:r>
            <w:r w:rsidRPr="00896A88">
              <w:rPr>
                <w:rFonts w:asciiTheme="minorHAnsi" w:hAnsiTheme="minorHAnsi" w:cstheme="minorHAnsi"/>
                <w:sz w:val="18"/>
                <w:lang w:val="en-AU"/>
              </w:rPr>
              <w:br/>
            </w:r>
            <w:r w:rsidRPr="00896A88">
              <w:rPr>
                <w:rFonts w:asciiTheme="minorHAnsi" w:hAnsiTheme="minorHAnsi" w:cstheme="minorHAnsi"/>
                <w:sz w:val="18"/>
                <w:lang w:val="en-AU"/>
              </w:rPr>
              <w:br/>
              <w:t>VPS Officer</w:t>
            </w:r>
          </w:p>
        </w:tc>
        <w:tc>
          <w:tcPr>
            <w:tcW w:w="1701" w:type="dxa"/>
            <w:tcBorders>
              <w:top w:val="nil"/>
              <w:left w:val="nil"/>
              <w:bottom w:val="single" w:sz="4" w:space="0" w:color="auto"/>
              <w:right w:val="single" w:sz="4" w:space="0" w:color="auto"/>
            </w:tcBorders>
            <w:shd w:val="clear" w:color="auto" w:fill="auto"/>
          </w:tcPr>
          <w:p w14:paraId="00C0C09F" w14:textId="07969351"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Indonesia</w:t>
            </w:r>
          </w:p>
        </w:tc>
        <w:tc>
          <w:tcPr>
            <w:tcW w:w="2835" w:type="dxa"/>
            <w:tcBorders>
              <w:top w:val="nil"/>
              <w:left w:val="nil"/>
              <w:bottom w:val="single" w:sz="4" w:space="0" w:color="auto"/>
              <w:right w:val="single" w:sz="4" w:space="0" w:color="auto"/>
            </w:tcBorders>
            <w:shd w:val="clear" w:color="auto" w:fill="auto"/>
          </w:tcPr>
          <w:p w14:paraId="7DAA4609" w14:textId="369E5222"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To Increase the number of Victorians actively participating in education, training, development and child health services.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To increase the productivity of our services.  </w:t>
            </w:r>
            <w:r w:rsidRPr="00F707EB">
              <w:rPr>
                <w:rFonts w:asciiTheme="minorHAnsi" w:hAnsiTheme="minorHAnsi" w:cstheme="minorHAnsi"/>
                <w:color w:val="000000"/>
                <w:sz w:val="18"/>
                <w:lang w:val="en-AU"/>
              </w:rPr>
              <w:br/>
              <w:t xml:space="preserve"> </w:t>
            </w:r>
          </w:p>
        </w:tc>
        <w:tc>
          <w:tcPr>
            <w:tcW w:w="7997" w:type="dxa"/>
            <w:tcBorders>
              <w:top w:val="nil"/>
              <w:left w:val="nil"/>
              <w:bottom w:val="single" w:sz="4" w:space="0" w:color="auto"/>
              <w:right w:val="single" w:sz="4" w:space="0" w:color="auto"/>
            </w:tcBorders>
            <w:shd w:val="clear" w:color="auto" w:fill="auto"/>
          </w:tcPr>
          <w:p w14:paraId="0C6360BA" w14:textId="139298C9" w:rsidR="006F4FF2" w:rsidRPr="00F707EB" w:rsidRDefault="006F4FF2" w:rsidP="006F4FF2">
            <w:pPr>
              <w:pStyle w:val="ESTablebullet1"/>
              <w:numPr>
                <w:ilvl w:val="0"/>
                <w:numId w:val="0"/>
              </w:numPr>
              <w:rPr>
                <w:rFonts w:asciiTheme="minorHAnsi" w:hAnsiTheme="minorHAnsi" w:cstheme="minorHAnsi"/>
                <w:color w:val="000000"/>
                <w:sz w:val="18"/>
                <w:lang w:val="en-AU"/>
              </w:rPr>
            </w:pPr>
            <w:r w:rsidRPr="00F707EB">
              <w:rPr>
                <w:rFonts w:asciiTheme="minorHAnsi" w:hAnsiTheme="minorHAnsi" w:cstheme="minorHAnsi"/>
                <w:color w:val="000000"/>
                <w:sz w:val="18"/>
                <w:lang w:val="en-AU"/>
              </w:rPr>
              <w:t>The travel to Yogyakarta was required to secure support from local government and other program delivery partners, and examine sites where students will be hosted for the inaugural Victorian Young Leaders to Indonesia Pilot Program. Relationship building in Indonesia is crucial to ensure the effective delivery of the Program and enrich other elements of Victorian education engagement in Indonesia.</w:t>
            </w:r>
            <w:r w:rsidRPr="00F707EB">
              <w:rPr>
                <w:rFonts w:asciiTheme="minorHAnsi" w:hAnsiTheme="minorHAnsi" w:cstheme="minorHAnsi"/>
                <w:color w:val="000000"/>
                <w:sz w:val="18"/>
                <w:lang w:val="en-AU"/>
              </w:rPr>
              <w:br/>
            </w:r>
            <w:r w:rsidR="001F3958">
              <w:rPr>
                <w:rFonts w:asciiTheme="minorHAnsi" w:hAnsiTheme="minorHAnsi" w:cstheme="minorHAnsi"/>
                <w:color w:val="000000"/>
                <w:sz w:val="18"/>
                <w:lang w:val="en-AU"/>
              </w:rPr>
              <w:br/>
              <w:t>The Australian Consortium for ‘In-Country’</w:t>
            </w:r>
            <w:r w:rsidRPr="00F707EB">
              <w:rPr>
                <w:rFonts w:asciiTheme="minorHAnsi" w:hAnsiTheme="minorHAnsi" w:cstheme="minorHAnsi"/>
                <w:color w:val="000000"/>
                <w:sz w:val="18"/>
                <w:lang w:val="en-AU"/>
              </w:rPr>
              <w:t xml:space="preserve"> Indonesian Studies clarified their role in program delivery. Meetings with the potential host schools provided them with a clearer understanding o</w:t>
            </w:r>
            <w:r w:rsidR="001F3958">
              <w:rPr>
                <w:rFonts w:asciiTheme="minorHAnsi" w:hAnsiTheme="minorHAnsi" w:cstheme="minorHAnsi"/>
                <w:color w:val="000000"/>
                <w:sz w:val="18"/>
                <w:lang w:val="en-AU"/>
              </w:rPr>
              <w:t>f their role and the Department’</w:t>
            </w:r>
            <w:r w:rsidRPr="00F707EB">
              <w:rPr>
                <w:rFonts w:asciiTheme="minorHAnsi" w:hAnsiTheme="minorHAnsi" w:cstheme="minorHAnsi"/>
                <w:color w:val="000000"/>
                <w:sz w:val="18"/>
                <w:lang w:val="en-AU"/>
              </w:rPr>
              <w:t xml:space="preserve">s expectations around safety, learning outcomes and selection of homestay families. Discussion </w:t>
            </w:r>
            <w:r w:rsidR="001F3958">
              <w:rPr>
                <w:rFonts w:asciiTheme="minorHAnsi" w:hAnsiTheme="minorHAnsi" w:cstheme="minorHAnsi"/>
                <w:color w:val="000000"/>
                <w:sz w:val="18"/>
                <w:lang w:val="en-AU"/>
              </w:rPr>
              <w:t xml:space="preserve">were </w:t>
            </w:r>
            <w:r w:rsidRPr="00F707EB">
              <w:rPr>
                <w:rFonts w:asciiTheme="minorHAnsi" w:hAnsiTheme="minorHAnsi" w:cstheme="minorHAnsi"/>
                <w:color w:val="000000"/>
                <w:sz w:val="18"/>
                <w:lang w:val="en-AU"/>
              </w:rPr>
              <w:t>also held with the host university, Universitas Sanata Dharma</w:t>
            </w:r>
            <w:r w:rsidR="001F3958">
              <w:rPr>
                <w:rFonts w:asciiTheme="minorHAnsi" w:hAnsiTheme="minorHAnsi" w:cstheme="minorHAnsi"/>
                <w:color w:val="000000"/>
                <w:sz w:val="18"/>
                <w:lang w:val="en-AU"/>
              </w:rPr>
              <w:t>,</w:t>
            </w:r>
            <w:r w:rsidRPr="00F707EB">
              <w:rPr>
                <w:rFonts w:asciiTheme="minorHAnsi" w:hAnsiTheme="minorHAnsi" w:cstheme="minorHAnsi"/>
                <w:color w:val="000000"/>
                <w:sz w:val="18"/>
                <w:lang w:val="en-AU"/>
              </w:rPr>
              <w:t xml:space="preserve"> to assist the tailoring of the program provided to our students.</w:t>
            </w:r>
          </w:p>
          <w:p w14:paraId="084DC2E8" w14:textId="41E7CBB5" w:rsidR="006F4FF2"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Meetings were also held with many other government officials to clarify the program’s objectives to strengthen the support from local government.</w:t>
            </w:r>
            <w:r w:rsidRPr="00F707EB" w:rsidDel="00B01383">
              <w:rPr>
                <w:rFonts w:asciiTheme="minorHAnsi" w:hAnsiTheme="minorHAnsi" w:cstheme="minorHAnsi"/>
                <w:color w:val="000000"/>
                <w:sz w:val="18"/>
                <w:lang w:val="en-AU"/>
              </w:rPr>
              <w:t xml:space="preserve">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There now appears to be a greater understanding around the program and the importance to the strengthening </w:t>
            </w:r>
            <w:r w:rsidR="001F3958">
              <w:rPr>
                <w:rFonts w:asciiTheme="minorHAnsi" w:hAnsiTheme="minorHAnsi" w:cstheme="minorHAnsi"/>
                <w:color w:val="000000"/>
                <w:sz w:val="18"/>
                <w:lang w:val="en-AU"/>
              </w:rPr>
              <w:t xml:space="preserve">of </w:t>
            </w:r>
            <w:r w:rsidRPr="00F707EB">
              <w:rPr>
                <w:rFonts w:asciiTheme="minorHAnsi" w:hAnsiTheme="minorHAnsi" w:cstheme="minorHAnsi"/>
                <w:color w:val="000000"/>
                <w:sz w:val="18"/>
                <w:lang w:val="en-AU"/>
              </w:rPr>
              <w:t>the broader Victoria/Yogyakarta</w:t>
            </w:r>
            <w:r w:rsidR="001F3958">
              <w:rPr>
                <w:rFonts w:asciiTheme="minorHAnsi" w:hAnsiTheme="minorHAnsi" w:cstheme="minorHAnsi"/>
                <w:color w:val="000000"/>
                <w:sz w:val="18"/>
                <w:lang w:val="en-AU"/>
              </w:rPr>
              <w:t xml:space="preserve"> and</w:t>
            </w:r>
            <w:r w:rsidRPr="00F707EB">
              <w:rPr>
                <w:rFonts w:asciiTheme="minorHAnsi" w:hAnsiTheme="minorHAnsi" w:cstheme="minorHAnsi"/>
                <w:color w:val="000000"/>
                <w:sz w:val="18"/>
                <w:lang w:val="en-AU"/>
              </w:rPr>
              <w:t>, Australia/Indonesia relationship</w:t>
            </w:r>
            <w:r w:rsidR="001F3958">
              <w:rPr>
                <w:rFonts w:asciiTheme="minorHAnsi" w:hAnsiTheme="minorHAnsi" w:cstheme="minorHAnsi"/>
                <w:color w:val="000000"/>
                <w:sz w:val="18"/>
                <w:lang w:val="en-AU"/>
              </w:rPr>
              <w:t>s</w:t>
            </w:r>
            <w:r w:rsidRPr="00F707EB">
              <w:rPr>
                <w:rFonts w:asciiTheme="minorHAnsi" w:hAnsiTheme="minorHAnsi" w:cstheme="minorHAnsi"/>
                <w:color w:val="000000"/>
                <w:sz w:val="18"/>
                <w:lang w:val="en-AU"/>
              </w:rPr>
              <w:t>.</w:t>
            </w:r>
          </w:p>
        </w:tc>
      </w:tr>
      <w:tr w:rsidR="006F4FF2" w:rsidRPr="00C45882" w14:paraId="74ED493B"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3264F0A2" w14:textId="3BDBDDAF"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Deputy Secretary, Higher Education and Skills Group</w:t>
            </w:r>
          </w:p>
        </w:tc>
        <w:tc>
          <w:tcPr>
            <w:tcW w:w="1701" w:type="dxa"/>
            <w:tcBorders>
              <w:top w:val="nil"/>
              <w:left w:val="nil"/>
              <w:bottom w:val="single" w:sz="4" w:space="0" w:color="auto"/>
              <w:right w:val="single" w:sz="4" w:space="0" w:color="auto"/>
            </w:tcBorders>
            <w:shd w:val="clear" w:color="auto" w:fill="auto"/>
          </w:tcPr>
          <w:p w14:paraId="65703FC1" w14:textId="23C4BDB6"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Indonesia, </w:t>
            </w:r>
            <w:r w:rsidRPr="00F707EB">
              <w:rPr>
                <w:rFonts w:asciiTheme="minorHAnsi" w:hAnsiTheme="minorHAnsi" w:cstheme="minorHAnsi"/>
                <w:color w:val="000000"/>
                <w:sz w:val="18"/>
                <w:lang w:val="en-AU"/>
              </w:rPr>
              <w:br/>
              <w:t xml:space="preserve">Singapore, </w:t>
            </w:r>
            <w:r w:rsidRPr="00F707EB">
              <w:rPr>
                <w:rFonts w:asciiTheme="minorHAnsi" w:hAnsiTheme="minorHAnsi" w:cstheme="minorHAnsi"/>
                <w:color w:val="000000"/>
                <w:sz w:val="18"/>
                <w:lang w:val="en-AU"/>
              </w:rPr>
              <w:br/>
              <w:t>Vietnam</w:t>
            </w:r>
          </w:p>
        </w:tc>
        <w:tc>
          <w:tcPr>
            <w:tcW w:w="2835" w:type="dxa"/>
            <w:tcBorders>
              <w:top w:val="nil"/>
              <w:left w:val="nil"/>
              <w:bottom w:val="single" w:sz="4" w:space="0" w:color="auto"/>
              <w:right w:val="single" w:sz="4" w:space="0" w:color="auto"/>
            </w:tcBorders>
            <w:shd w:val="clear" w:color="auto" w:fill="auto"/>
          </w:tcPr>
          <w:p w14:paraId="1E4AC534" w14:textId="4DAEC2F6"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7DAC8029" w14:textId="77777777"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Meetings with government officials have now raised the Victorian Government’s profile, promoted Victorian Technical and Further Education (TAFE) organisations and provided an opportunity to discuss the skills challenges and different approaches to rapidly upskilling workforces. Engaging with local businesses in Indonesia also raised the profile of the TAFE Victoria brand.</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 xml:space="preserve">Visits to a number of Vietnamese vocational training colleges were undertaken. They cultivated a better understanding by the Department of the challenges faced by Vietnam’s developing VET providers and the important contribution that Victorian TAFE organisations are playing in support. </w:t>
            </w:r>
          </w:p>
          <w:p w14:paraId="357C198F" w14:textId="6E8A1FC9" w:rsidR="006F4FF2" w:rsidRDefault="006F4FF2" w:rsidP="001F3958">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The visit to Royal Melbourne Institute of Technology (RMIT) Vietnam provided insight into a high performing Victorian university in a challenging offshore context.</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One of the highlights of this trip is the attendance at the 20th anniversary celebration of Know One Teach One (KOTO)</w:t>
            </w:r>
            <w:r w:rsidR="001F3958">
              <w:rPr>
                <w:rFonts w:asciiTheme="minorHAnsi" w:hAnsiTheme="minorHAnsi" w:cstheme="minorHAnsi"/>
                <w:color w:val="000000"/>
                <w:sz w:val="18"/>
                <w:lang w:val="en-AU"/>
              </w:rPr>
              <w:t>.</w:t>
            </w:r>
            <w:r w:rsidRPr="00F707EB">
              <w:rPr>
                <w:rFonts w:asciiTheme="minorHAnsi" w:hAnsiTheme="minorHAnsi" w:cstheme="minorHAnsi"/>
                <w:color w:val="000000"/>
                <w:sz w:val="18"/>
                <w:lang w:val="en-AU"/>
              </w:rPr>
              <w:t xml:space="preserve"> </w:t>
            </w:r>
            <w:r w:rsidR="001F3958">
              <w:rPr>
                <w:rFonts w:asciiTheme="minorHAnsi" w:hAnsiTheme="minorHAnsi" w:cstheme="minorHAnsi"/>
                <w:color w:val="000000"/>
                <w:sz w:val="18"/>
                <w:lang w:val="en-AU"/>
              </w:rPr>
              <w:t>The Minister’</w:t>
            </w:r>
            <w:r w:rsidRPr="00F707EB">
              <w:rPr>
                <w:rFonts w:asciiTheme="minorHAnsi" w:hAnsiTheme="minorHAnsi" w:cstheme="minorHAnsi"/>
                <w:color w:val="000000"/>
                <w:sz w:val="18"/>
                <w:lang w:val="en-AU"/>
              </w:rPr>
              <w:t>s participation in the certificate ceremony strengthened provider and people-to-people links.</w:t>
            </w:r>
          </w:p>
        </w:tc>
      </w:tr>
      <w:tr w:rsidR="006F4FF2" w:rsidRPr="00C45882" w14:paraId="7B954DA2"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4E1F44CF" w14:textId="33C16532"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VPS Officer</w:t>
            </w:r>
          </w:p>
        </w:tc>
        <w:tc>
          <w:tcPr>
            <w:tcW w:w="1701" w:type="dxa"/>
            <w:tcBorders>
              <w:top w:val="nil"/>
              <w:left w:val="nil"/>
              <w:bottom w:val="single" w:sz="4" w:space="0" w:color="auto"/>
              <w:right w:val="single" w:sz="4" w:space="0" w:color="auto"/>
            </w:tcBorders>
            <w:shd w:val="clear" w:color="auto" w:fill="auto"/>
          </w:tcPr>
          <w:p w14:paraId="209F9417" w14:textId="0D2D22A2"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Japan</w:t>
            </w:r>
          </w:p>
        </w:tc>
        <w:tc>
          <w:tcPr>
            <w:tcW w:w="2835" w:type="dxa"/>
            <w:tcBorders>
              <w:top w:val="nil"/>
              <w:left w:val="nil"/>
              <w:bottom w:val="single" w:sz="4" w:space="0" w:color="auto"/>
              <w:right w:val="single" w:sz="4" w:space="0" w:color="auto"/>
            </w:tcBorders>
            <w:shd w:val="clear" w:color="auto" w:fill="auto"/>
          </w:tcPr>
          <w:p w14:paraId="19A0070C" w14:textId="77777777" w:rsid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To increase the productivity of our services.</w:t>
            </w:r>
          </w:p>
          <w:p w14:paraId="2500F67F" w14:textId="2DEC1779" w:rsidR="006F4FF2" w:rsidRPr="00F707EB" w:rsidRDefault="00F707EB" w:rsidP="006F4FF2">
            <w:pPr>
              <w:pStyle w:val="ESTablebody"/>
              <w:rPr>
                <w:rFonts w:asciiTheme="minorHAnsi" w:hAnsiTheme="minorHAnsi" w:cstheme="minorHAnsi"/>
                <w:color w:val="000000"/>
                <w:sz w:val="18"/>
                <w:lang w:val="en-AU"/>
              </w:rPr>
            </w:pPr>
            <w:r w:rsidRPr="001F3958">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006F4FF2" w:rsidRPr="00F707EB">
              <w:rPr>
                <w:rFonts w:asciiTheme="minorHAnsi" w:hAnsiTheme="minorHAnsi" w:cstheme="minorHAnsi"/>
                <w:color w:val="000000"/>
                <w:sz w:val="18"/>
                <w:lang w:val="en-AU"/>
              </w:rPr>
              <w:br/>
              <w:t xml:space="preserve"> </w:t>
            </w:r>
          </w:p>
        </w:tc>
        <w:tc>
          <w:tcPr>
            <w:tcW w:w="7997" w:type="dxa"/>
            <w:tcBorders>
              <w:top w:val="nil"/>
              <w:left w:val="nil"/>
              <w:bottom w:val="single" w:sz="4" w:space="0" w:color="auto"/>
              <w:right w:val="single" w:sz="4" w:space="0" w:color="auto"/>
            </w:tcBorders>
            <w:shd w:val="clear" w:color="auto" w:fill="auto"/>
          </w:tcPr>
          <w:p w14:paraId="3C075CE2" w14:textId="3A5A8BAE"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This travel aligns priorities of building international engagement by focusing on </w:t>
            </w:r>
            <w:r w:rsidR="00F707EB">
              <w:rPr>
                <w:rFonts w:asciiTheme="minorHAnsi" w:hAnsiTheme="minorHAnsi" w:cstheme="minorHAnsi"/>
                <w:color w:val="000000"/>
                <w:sz w:val="18"/>
                <w:lang w:val="en-AU"/>
              </w:rPr>
              <w:t>strengthening</w:t>
            </w:r>
            <w:r w:rsidRPr="00F707EB">
              <w:rPr>
                <w:rFonts w:asciiTheme="minorHAnsi" w:hAnsiTheme="minorHAnsi" w:cstheme="minorHAnsi"/>
                <w:color w:val="000000"/>
                <w:sz w:val="18"/>
                <w:lang w:val="en-AU"/>
              </w:rPr>
              <w:t xml:space="preserve"> the International Education sector and </w:t>
            </w:r>
            <w:r w:rsidR="00F707EB">
              <w:rPr>
                <w:rFonts w:asciiTheme="minorHAnsi" w:hAnsiTheme="minorHAnsi" w:cstheme="minorHAnsi"/>
                <w:color w:val="000000"/>
                <w:sz w:val="18"/>
                <w:lang w:val="en-AU"/>
              </w:rPr>
              <w:t>building</w:t>
            </w:r>
            <w:r w:rsidRPr="00F707EB">
              <w:rPr>
                <w:rFonts w:asciiTheme="minorHAnsi" w:hAnsiTheme="minorHAnsi" w:cstheme="minorHAnsi"/>
                <w:color w:val="000000"/>
                <w:sz w:val="18"/>
                <w:lang w:val="en-AU"/>
              </w:rPr>
              <w:t xml:space="preserve"> the profile of the Victorian government school sector as a preferred study destination.</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Several key initiatives, engagements and activities were undertaken to achieve these priorities. Participation in the Austrade Future Unlimited Education Exhibition and Parent Seminars helped to raise the profile of Victorian government schools, raise awareness of tertiary study pathways and recruit full fee paying international students.</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Further meetings with the Victorian Government Business Office, Austrade and education agents informed International Student Programs improvements and gathered market intelligence.</w:t>
            </w:r>
          </w:p>
          <w:p w14:paraId="611ABCC7" w14:textId="77777777" w:rsidR="006F4FF2"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Engagement with education agents and institutions through the Austrade industry events increased interest in their recruitment of international students into Victorian government schools.</w:t>
            </w:r>
          </w:p>
          <w:p w14:paraId="30FD2C32" w14:textId="1D0B99DF" w:rsidR="006F4FF2" w:rsidRDefault="006F4FF2" w:rsidP="006F4FF2">
            <w:pPr>
              <w:pStyle w:val="ESTablebody"/>
              <w:rPr>
                <w:rFonts w:asciiTheme="minorHAnsi" w:hAnsiTheme="minorHAnsi" w:cstheme="minorHAnsi"/>
                <w:color w:val="000000"/>
                <w:sz w:val="18"/>
                <w:lang w:val="en-AU"/>
              </w:rPr>
            </w:pPr>
          </w:p>
        </w:tc>
      </w:tr>
      <w:tr w:rsidR="006F4FF2" w:rsidRPr="00C45882" w14:paraId="43518F16" w14:textId="77777777" w:rsidTr="00F100C8">
        <w:trPr>
          <w:cantSplit/>
        </w:trPr>
        <w:tc>
          <w:tcPr>
            <w:tcW w:w="1417" w:type="dxa"/>
            <w:tcBorders>
              <w:top w:val="nil"/>
              <w:left w:val="single" w:sz="4" w:space="0" w:color="auto"/>
              <w:bottom w:val="single" w:sz="4" w:space="0" w:color="auto"/>
              <w:right w:val="single" w:sz="4" w:space="0" w:color="auto"/>
            </w:tcBorders>
            <w:shd w:val="clear" w:color="auto" w:fill="auto"/>
          </w:tcPr>
          <w:p w14:paraId="29D02708" w14:textId="76B2D82B"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31761607" w14:textId="036D2E9C"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Japan</w:t>
            </w:r>
          </w:p>
        </w:tc>
        <w:tc>
          <w:tcPr>
            <w:tcW w:w="2835" w:type="dxa"/>
            <w:tcBorders>
              <w:top w:val="nil"/>
              <w:left w:val="nil"/>
              <w:bottom w:val="single" w:sz="4" w:space="0" w:color="auto"/>
              <w:right w:val="single" w:sz="4" w:space="0" w:color="auto"/>
            </w:tcBorders>
            <w:shd w:val="clear" w:color="auto" w:fill="auto"/>
          </w:tcPr>
          <w:p w14:paraId="0E2A919B" w14:textId="77777777" w:rsidR="006F4FF2"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To increase the productivity of our services.</w:t>
            </w:r>
          </w:p>
          <w:p w14:paraId="1A37E642" w14:textId="1BA733A9" w:rsidR="006F4FF2" w:rsidRPr="00F707EB" w:rsidRDefault="00F707EB" w:rsidP="006F4FF2">
            <w:pPr>
              <w:pStyle w:val="ESTablebody"/>
              <w:rPr>
                <w:rFonts w:asciiTheme="minorHAnsi" w:hAnsiTheme="minorHAnsi" w:cstheme="minorHAnsi"/>
                <w:color w:val="000000"/>
                <w:sz w:val="18"/>
                <w:lang w:val="en-AU"/>
              </w:rPr>
            </w:pPr>
            <w:r w:rsidRPr="00552B8D">
              <w:rPr>
                <w:rFonts w:asciiTheme="minorHAnsi" w:hAnsiTheme="minorHAnsi" w:cstheme="minorHAnsi"/>
                <w:szCs w:val="16"/>
                <w:lang w:val="en-AU"/>
              </w:rPr>
              <w:t>T</w:t>
            </w:r>
            <w:r w:rsidRPr="00F707EB">
              <w:rPr>
                <w:rFonts w:asciiTheme="minorHAnsi" w:hAnsiTheme="minorHAnsi" w:cstheme="minorHAnsi"/>
                <w:color w:val="000000"/>
                <w:sz w:val="18"/>
                <w:lang w:val="en-AU"/>
              </w:rPr>
              <w:t>o raise standards of learning and development achieved by Victorians using education, training, development and child health services.</w:t>
            </w:r>
            <w:r w:rsidRPr="00552B8D">
              <w:rPr>
                <w:rFonts w:asciiTheme="minorHAnsi" w:hAnsiTheme="minorHAnsi" w:cstheme="minorHAnsi"/>
                <w:szCs w:val="16"/>
                <w:lang w:val="en-AU"/>
              </w:rPr>
              <w:t xml:space="preserve">  </w:t>
            </w:r>
          </w:p>
        </w:tc>
        <w:tc>
          <w:tcPr>
            <w:tcW w:w="7997" w:type="dxa"/>
            <w:tcBorders>
              <w:top w:val="nil"/>
              <w:left w:val="nil"/>
              <w:bottom w:val="single" w:sz="4" w:space="0" w:color="auto"/>
              <w:right w:val="single" w:sz="4" w:space="0" w:color="auto"/>
            </w:tcBorders>
            <w:shd w:val="clear" w:color="auto" w:fill="auto"/>
          </w:tcPr>
          <w:p w14:paraId="5B95E4C6" w14:textId="3468DEBC"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This travel to Japan involved leading Victorian Government School representatives to undertake recruitment activities to </w:t>
            </w:r>
            <w:r w:rsidR="00A831E7" w:rsidRPr="00A831E7">
              <w:rPr>
                <w:rFonts w:asciiTheme="minorHAnsi" w:hAnsiTheme="minorHAnsi" w:cstheme="minorHAnsi"/>
                <w:color w:val="000000"/>
                <w:sz w:val="18"/>
                <w:lang w:val="en-AU"/>
              </w:rPr>
              <w:t>continue to diversify and strengthen the International Student Program, which forms a key part of the Victorian government’s global learning and engagement platform for Victorian students to build their intercultural capabilities and global perspectives to prepare them to succeed in an increasingly interconnected world</w:t>
            </w:r>
            <w:r w:rsidR="00A831E7">
              <w:rPr>
                <w:rFonts w:asciiTheme="minorHAnsi" w:hAnsiTheme="minorHAnsi" w:cstheme="minorHAnsi"/>
                <w:color w:val="000000"/>
                <w:sz w:val="18"/>
                <w:lang w:val="en-AU"/>
              </w:rPr>
              <w:t>.</w:t>
            </w:r>
          </w:p>
          <w:p w14:paraId="6D89320A" w14:textId="70BCA2F0" w:rsidR="006F4FF2"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Meeting with the Okinawa Board of Education and the Victorian Government Trade and Investment Office to discuss opportunities for collaboration and conducting a Parent Seminar to raise the profile of Victorian government schools and raise awareness of tertiary study pathways for Japanese students graduating with a Victorian Certificate of Education certificate. </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The outcome of the meeting led to the gathering of market intelligence for informing International Student Program improvements and opportunities.</w:t>
            </w:r>
            <w:r>
              <w:rPr>
                <w:rFonts w:asciiTheme="minorHAnsi" w:hAnsiTheme="minorHAnsi" w:cstheme="minorHAnsi"/>
                <w:color w:val="000000"/>
                <w:sz w:val="18"/>
                <w:lang w:val="en-AU"/>
              </w:rPr>
              <w:t xml:space="preserve"> </w:t>
            </w:r>
            <w:r w:rsidR="001C75CD">
              <w:rPr>
                <w:rFonts w:asciiTheme="minorHAnsi" w:hAnsiTheme="minorHAnsi" w:cstheme="minorHAnsi"/>
                <w:color w:val="000000"/>
                <w:sz w:val="18"/>
                <w:lang w:val="en-AU"/>
              </w:rPr>
              <w:t>A</w:t>
            </w:r>
            <w:r w:rsidRPr="00F707EB">
              <w:rPr>
                <w:rFonts w:asciiTheme="minorHAnsi" w:hAnsiTheme="minorHAnsi" w:cstheme="minorHAnsi"/>
                <w:color w:val="000000"/>
                <w:sz w:val="18"/>
                <w:lang w:val="en-AU"/>
              </w:rPr>
              <w:t xml:space="preserve"> report was prepared for the International Education Division leadership team proposing recommendations for program development in Japan.</w:t>
            </w:r>
          </w:p>
        </w:tc>
      </w:tr>
      <w:tr w:rsidR="006F4FF2" w:rsidRPr="00C45882" w14:paraId="2794B93A" w14:textId="77777777" w:rsidTr="00F100C8">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5D67FF07" w14:textId="4CFB6615"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VPS Officer</w:t>
            </w:r>
          </w:p>
        </w:tc>
        <w:tc>
          <w:tcPr>
            <w:tcW w:w="1701" w:type="dxa"/>
            <w:tcBorders>
              <w:top w:val="single" w:sz="4" w:space="0" w:color="auto"/>
              <w:left w:val="nil"/>
              <w:bottom w:val="single" w:sz="4" w:space="0" w:color="auto"/>
              <w:right w:val="single" w:sz="4" w:space="0" w:color="auto"/>
            </w:tcBorders>
            <w:shd w:val="clear" w:color="auto" w:fill="auto"/>
          </w:tcPr>
          <w:p w14:paraId="79AF9AB0" w14:textId="38AD3CD4"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Malaysia</w:t>
            </w:r>
          </w:p>
        </w:tc>
        <w:tc>
          <w:tcPr>
            <w:tcW w:w="2835" w:type="dxa"/>
            <w:tcBorders>
              <w:top w:val="single" w:sz="4" w:space="0" w:color="auto"/>
              <w:left w:val="nil"/>
              <w:bottom w:val="single" w:sz="4" w:space="0" w:color="auto"/>
              <w:right w:val="single" w:sz="4" w:space="0" w:color="auto"/>
            </w:tcBorders>
            <w:shd w:val="clear" w:color="auto" w:fill="auto"/>
          </w:tcPr>
          <w:p w14:paraId="75A1DEA5" w14:textId="77777777" w:rsidR="00A831E7"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To increase the productivity of our services.</w:t>
            </w:r>
          </w:p>
          <w:p w14:paraId="60CE4866" w14:textId="50329B8F" w:rsidR="006F4FF2" w:rsidRPr="00F707EB" w:rsidRDefault="00A831E7" w:rsidP="006F4FF2">
            <w:pPr>
              <w:pStyle w:val="ESTablebody"/>
              <w:rPr>
                <w:rFonts w:asciiTheme="minorHAnsi" w:hAnsiTheme="minorHAnsi" w:cstheme="minorHAnsi"/>
                <w:color w:val="000000"/>
                <w:sz w:val="18"/>
                <w:lang w:val="en-AU"/>
              </w:rPr>
            </w:pPr>
            <w:r w:rsidRPr="00552B8D">
              <w:rPr>
                <w:rFonts w:asciiTheme="minorHAnsi" w:hAnsiTheme="minorHAnsi" w:cstheme="minorHAnsi"/>
                <w:szCs w:val="16"/>
                <w:lang w:val="en-AU"/>
              </w:rPr>
              <w:t>T</w:t>
            </w:r>
            <w:r w:rsidRPr="00F707EB">
              <w:rPr>
                <w:rFonts w:asciiTheme="minorHAnsi" w:hAnsiTheme="minorHAnsi" w:cstheme="minorHAnsi"/>
                <w:color w:val="000000"/>
                <w:sz w:val="18"/>
                <w:lang w:val="en-AU"/>
              </w:rPr>
              <w:t>o raise standards of learning and development achieved by Victorians using education, training, development and child health services.</w:t>
            </w:r>
            <w:r w:rsidRPr="00552B8D">
              <w:rPr>
                <w:rFonts w:asciiTheme="minorHAnsi" w:hAnsiTheme="minorHAnsi" w:cstheme="minorHAnsi"/>
                <w:szCs w:val="16"/>
                <w:lang w:val="en-AU"/>
              </w:rPr>
              <w:t xml:space="preserve">  </w:t>
            </w:r>
            <w:r w:rsidR="006F4FF2" w:rsidRPr="00F707EB">
              <w:rPr>
                <w:rFonts w:asciiTheme="minorHAnsi" w:hAnsiTheme="minorHAnsi" w:cstheme="minorHAnsi"/>
                <w:color w:val="000000"/>
                <w:sz w:val="18"/>
                <w:lang w:val="en-AU"/>
              </w:rPr>
              <w:br/>
              <w:t xml:space="preserve"> </w:t>
            </w:r>
          </w:p>
        </w:tc>
        <w:tc>
          <w:tcPr>
            <w:tcW w:w="7997" w:type="dxa"/>
            <w:tcBorders>
              <w:top w:val="single" w:sz="4" w:space="0" w:color="auto"/>
              <w:left w:val="nil"/>
              <w:bottom w:val="single" w:sz="4" w:space="0" w:color="auto"/>
              <w:right w:val="single" w:sz="4" w:space="0" w:color="auto"/>
            </w:tcBorders>
            <w:shd w:val="clear" w:color="auto" w:fill="auto"/>
          </w:tcPr>
          <w:p w14:paraId="6FCEDD3B" w14:textId="28558DA8"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This trip fulfilled the </w:t>
            </w:r>
            <w:r w:rsidR="001F3958">
              <w:rPr>
                <w:rFonts w:asciiTheme="minorHAnsi" w:hAnsiTheme="minorHAnsi" w:cstheme="minorHAnsi"/>
                <w:color w:val="000000"/>
                <w:sz w:val="18"/>
                <w:lang w:val="en-AU"/>
              </w:rPr>
              <w:t>Department’</w:t>
            </w:r>
            <w:r w:rsidRPr="00F707EB">
              <w:rPr>
                <w:rFonts w:asciiTheme="minorHAnsi" w:hAnsiTheme="minorHAnsi" w:cstheme="minorHAnsi"/>
                <w:color w:val="000000"/>
                <w:sz w:val="18"/>
                <w:lang w:val="en-AU"/>
              </w:rPr>
              <w:t>s efforts to coordinate recruitment activities, targeting international student markets to diversify</w:t>
            </w:r>
            <w:r w:rsidR="00FA30D0">
              <w:rPr>
                <w:rFonts w:asciiTheme="minorHAnsi" w:hAnsiTheme="minorHAnsi" w:cstheme="minorHAnsi"/>
                <w:color w:val="000000"/>
                <w:sz w:val="18"/>
                <w:lang w:val="en-AU"/>
              </w:rPr>
              <w:t xml:space="preserve"> and improve</w:t>
            </w:r>
            <w:r w:rsidRPr="00F707EB">
              <w:rPr>
                <w:rFonts w:asciiTheme="minorHAnsi" w:hAnsiTheme="minorHAnsi" w:cstheme="minorHAnsi"/>
                <w:color w:val="000000"/>
                <w:sz w:val="18"/>
                <w:lang w:val="en-AU"/>
              </w:rPr>
              <w:t xml:space="preserve"> the </w:t>
            </w:r>
            <w:r w:rsidR="00FA30D0">
              <w:rPr>
                <w:rFonts w:asciiTheme="minorHAnsi" w:hAnsiTheme="minorHAnsi" w:cstheme="minorHAnsi"/>
                <w:color w:val="000000"/>
                <w:sz w:val="18"/>
                <w:lang w:val="en-AU"/>
              </w:rPr>
              <w:t xml:space="preserve">International Student </w:t>
            </w:r>
            <w:r w:rsidRPr="00F707EB">
              <w:rPr>
                <w:rFonts w:asciiTheme="minorHAnsi" w:hAnsiTheme="minorHAnsi" w:cstheme="minorHAnsi"/>
                <w:color w:val="000000"/>
                <w:sz w:val="18"/>
                <w:lang w:val="en-AU"/>
              </w:rPr>
              <w:t xml:space="preserve">Program, </w:t>
            </w:r>
            <w:r w:rsidR="00FA30D0" w:rsidRPr="00FA30D0">
              <w:rPr>
                <w:rFonts w:asciiTheme="minorHAnsi" w:hAnsiTheme="minorHAnsi" w:cstheme="minorHAnsi"/>
                <w:color w:val="000000"/>
                <w:sz w:val="18"/>
                <w:lang w:val="en-AU"/>
              </w:rPr>
              <w:t>which forms a key p</w:t>
            </w:r>
            <w:r w:rsidR="001F3958">
              <w:rPr>
                <w:rFonts w:asciiTheme="minorHAnsi" w:hAnsiTheme="minorHAnsi" w:cstheme="minorHAnsi"/>
                <w:color w:val="000000"/>
                <w:sz w:val="18"/>
                <w:lang w:val="en-AU"/>
              </w:rPr>
              <w:t>art of the Victorian government’</w:t>
            </w:r>
            <w:r w:rsidR="00FA30D0" w:rsidRPr="00FA30D0">
              <w:rPr>
                <w:rFonts w:asciiTheme="minorHAnsi" w:hAnsiTheme="minorHAnsi" w:cstheme="minorHAnsi"/>
                <w:color w:val="000000"/>
                <w:sz w:val="18"/>
                <w:lang w:val="en-AU"/>
              </w:rPr>
              <w:t>s global learning and engagement platform for Victorian students to build their intercultural capabilities and global perspectives to prepare them to succeed in an increasingly interconnected world</w:t>
            </w:r>
            <w:r w:rsidRPr="00F707EB">
              <w:rPr>
                <w:rFonts w:asciiTheme="minorHAnsi" w:hAnsiTheme="minorHAnsi" w:cstheme="minorHAnsi"/>
                <w:color w:val="000000"/>
                <w:sz w:val="18"/>
                <w:lang w:val="en-AU"/>
              </w:rPr>
              <w:t>.</w:t>
            </w:r>
          </w:p>
          <w:p w14:paraId="6E0A2355" w14:textId="0883417D"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The </w:t>
            </w:r>
            <w:r w:rsidR="00FA30D0">
              <w:rPr>
                <w:rFonts w:asciiTheme="minorHAnsi" w:hAnsiTheme="minorHAnsi" w:cstheme="minorHAnsi"/>
                <w:color w:val="000000"/>
                <w:sz w:val="18"/>
                <w:lang w:val="en-AU"/>
              </w:rPr>
              <w:t>Department</w:t>
            </w:r>
            <w:r w:rsidRPr="00F707EB">
              <w:rPr>
                <w:rFonts w:asciiTheme="minorHAnsi" w:hAnsiTheme="minorHAnsi" w:cstheme="minorHAnsi"/>
                <w:color w:val="000000"/>
                <w:sz w:val="18"/>
                <w:lang w:val="en-AU"/>
              </w:rPr>
              <w:t xml:space="preserve"> identified Malaysia as a country providing significant opportunities for diversification and return on investment.</w:t>
            </w:r>
            <w:r w:rsidRPr="00F707EB">
              <w:rPr>
                <w:rFonts w:asciiTheme="minorHAnsi" w:hAnsiTheme="minorHAnsi" w:cstheme="minorHAnsi"/>
                <w:color w:val="000000"/>
                <w:sz w:val="18"/>
                <w:lang w:val="en-AU"/>
              </w:rPr>
              <w:br/>
            </w:r>
            <w:r w:rsidRPr="00F707EB">
              <w:rPr>
                <w:rFonts w:asciiTheme="minorHAnsi" w:hAnsiTheme="minorHAnsi" w:cstheme="minorHAnsi"/>
                <w:color w:val="000000"/>
                <w:sz w:val="18"/>
                <w:lang w:val="en-AU"/>
              </w:rPr>
              <w:br/>
              <w:t>Various activities were undertaken includ</w:t>
            </w:r>
            <w:r w:rsidR="00FA30D0">
              <w:rPr>
                <w:rFonts w:asciiTheme="minorHAnsi" w:hAnsiTheme="minorHAnsi" w:cstheme="minorHAnsi"/>
                <w:color w:val="000000"/>
                <w:sz w:val="18"/>
                <w:lang w:val="en-AU"/>
              </w:rPr>
              <w:t>ing</w:t>
            </w:r>
            <w:r w:rsidRPr="00F707EB">
              <w:rPr>
                <w:rFonts w:asciiTheme="minorHAnsi" w:hAnsiTheme="minorHAnsi" w:cstheme="minorHAnsi"/>
                <w:color w:val="000000"/>
                <w:sz w:val="18"/>
                <w:lang w:val="en-AU"/>
              </w:rPr>
              <w:t xml:space="preserve"> participation in an exhibition, agent</w:t>
            </w:r>
            <w:r>
              <w:rPr>
                <w:rFonts w:asciiTheme="minorHAnsi" w:hAnsiTheme="minorHAnsi" w:cstheme="minorHAnsi"/>
                <w:color w:val="000000"/>
                <w:sz w:val="18"/>
                <w:lang w:val="en-AU"/>
              </w:rPr>
              <w:t xml:space="preserve"> information sessions</w:t>
            </w:r>
            <w:r w:rsidR="00FA30D0">
              <w:rPr>
                <w:rFonts w:asciiTheme="minorHAnsi" w:hAnsiTheme="minorHAnsi" w:cstheme="minorHAnsi"/>
                <w:color w:val="000000"/>
                <w:sz w:val="18"/>
                <w:lang w:val="en-AU"/>
              </w:rPr>
              <w:t xml:space="preserve"> and </w:t>
            </w:r>
            <w:r>
              <w:rPr>
                <w:rFonts w:asciiTheme="minorHAnsi" w:hAnsiTheme="minorHAnsi" w:cstheme="minorHAnsi"/>
                <w:color w:val="000000"/>
                <w:sz w:val="18"/>
                <w:lang w:val="en-AU"/>
              </w:rPr>
              <w:t>seminars.</w:t>
            </w:r>
          </w:p>
          <w:p w14:paraId="15FA5A4F" w14:textId="4B502C97" w:rsidR="006F4FF2" w:rsidRPr="00F707EB" w:rsidRDefault="006F4FF2" w:rsidP="006F4FF2">
            <w:pPr>
              <w:pStyle w:val="ESTablebody"/>
              <w:rPr>
                <w:rFonts w:asciiTheme="minorHAnsi" w:hAnsiTheme="minorHAnsi" w:cstheme="minorHAnsi"/>
                <w:color w:val="000000"/>
                <w:sz w:val="18"/>
                <w:lang w:val="en-AU"/>
              </w:rPr>
            </w:pPr>
            <w:r w:rsidRPr="00F707EB">
              <w:rPr>
                <w:rFonts w:asciiTheme="minorHAnsi" w:hAnsiTheme="minorHAnsi" w:cstheme="minorHAnsi"/>
                <w:color w:val="000000"/>
                <w:sz w:val="18"/>
                <w:lang w:val="en-AU"/>
              </w:rPr>
              <w:t xml:space="preserve">Meetings with education agents and stakeholders helped to gather market intelligence </w:t>
            </w:r>
            <w:r w:rsidR="00FA30D0">
              <w:rPr>
                <w:rFonts w:asciiTheme="minorHAnsi" w:hAnsiTheme="minorHAnsi" w:cstheme="minorHAnsi"/>
                <w:color w:val="000000"/>
                <w:sz w:val="18"/>
                <w:lang w:val="en-AU"/>
              </w:rPr>
              <w:t>to assist with future</w:t>
            </w:r>
            <w:r>
              <w:rPr>
                <w:rFonts w:asciiTheme="minorHAnsi" w:hAnsiTheme="minorHAnsi" w:cstheme="minorHAnsi"/>
                <w:color w:val="000000"/>
                <w:sz w:val="18"/>
                <w:lang w:val="en-AU"/>
              </w:rPr>
              <w:t xml:space="preserve"> program development in Malaysia.</w:t>
            </w:r>
          </w:p>
          <w:p w14:paraId="64BC51A3" w14:textId="059E05C6" w:rsidR="006F4FF2" w:rsidRDefault="006F4FF2" w:rsidP="006F4FF2">
            <w:pPr>
              <w:pStyle w:val="ESTablebody"/>
              <w:rPr>
                <w:rFonts w:asciiTheme="minorHAnsi" w:hAnsiTheme="minorHAnsi" w:cstheme="minorHAnsi"/>
                <w:color w:val="000000"/>
                <w:sz w:val="18"/>
                <w:lang w:val="en-AU"/>
              </w:rPr>
            </w:pPr>
          </w:p>
        </w:tc>
      </w:tr>
      <w:tr w:rsidR="006F4FF2" w:rsidRPr="00C45882" w14:paraId="62D01D24" w14:textId="77777777" w:rsidTr="00F100C8">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07F36718" w14:textId="0167913E"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VPS Officer</w:t>
            </w:r>
          </w:p>
        </w:tc>
        <w:tc>
          <w:tcPr>
            <w:tcW w:w="1701" w:type="dxa"/>
            <w:tcBorders>
              <w:top w:val="single" w:sz="4" w:space="0" w:color="auto"/>
              <w:left w:val="nil"/>
              <w:bottom w:val="single" w:sz="4" w:space="0" w:color="auto"/>
              <w:right w:val="single" w:sz="4" w:space="0" w:color="auto"/>
            </w:tcBorders>
            <w:shd w:val="clear" w:color="auto" w:fill="auto"/>
          </w:tcPr>
          <w:p w14:paraId="1FC6B64C" w14:textId="2C2C3CA4"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South Korea</w:t>
            </w:r>
          </w:p>
        </w:tc>
        <w:tc>
          <w:tcPr>
            <w:tcW w:w="2835" w:type="dxa"/>
            <w:tcBorders>
              <w:top w:val="single" w:sz="4" w:space="0" w:color="auto"/>
              <w:left w:val="nil"/>
              <w:bottom w:val="single" w:sz="4" w:space="0" w:color="auto"/>
              <w:right w:val="single" w:sz="4" w:space="0" w:color="auto"/>
            </w:tcBorders>
            <w:shd w:val="clear" w:color="auto" w:fill="auto"/>
          </w:tcPr>
          <w:p w14:paraId="254C4C64" w14:textId="2853D2A3"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t xml:space="preserve">To increase the productivity of our services.  </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t xml:space="preserve"> </w:t>
            </w:r>
          </w:p>
        </w:tc>
        <w:tc>
          <w:tcPr>
            <w:tcW w:w="7997" w:type="dxa"/>
            <w:tcBorders>
              <w:top w:val="single" w:sz="4" w:space="0" w:color="auto"/>
              <w:left w:val="nil"/>
              <w:bottom w:val="single" w:sz="4" w:space="0" w:color="auto"/>
              <w:right w:val="single" w:sz="4" w:space="0" w:color="auto"/>
            </w:tcBorders>
            <w:shd w:val="clear" w:color="auto" w:fill="auto"/>
          </w:tcPr>
          <w:p w14:paraId="7B1B5671" w14:textId="19464176"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 xml:space="preserve">Engaged with stakeholders and organised events </w:t>
            </w:r>
            <w:r w:rsidR="001F3958">
              <w:rPr>
                <w:rFonts w:asciiTheme="minorHAnsi" w:hAnsiTheme="minorHAnsi" w:cstheme="minorHAnsi"/>
                <w:color w:val="000000"/>
                <w:sz w:val="18"/>
                <w:lang w:val="en-AU"/>
              </w:rPr>
              <w:t xml:space="preserve">to </w:t>
            </w:r>
            <w:r w:rsidR="00E73938">
              <w:rPr>
                <w:rFonts w:asciiTheme="minorHAnsi" w:hAnsiTheme="minorHAnsi" w:cstheme="minorHAnsi"/>
                <w:color w:val="000000"/>
                <w:sz w:val="18"/>
                <w:lang w:val="en-AU"/>
              </w:rPr>
              <w:t>recruit</w:t>
            </w:r>
            <w:r w:rsidRPr="00E73938">
              <w:rPr>
                <w:rFonts w:asciiTheme="minorHAnsi" w:hAnsiTheme="minorHAnsi" w:cstheme="minorHAnsi"/>
                <w:color w:val="000000"/>
                <w:sz w:val="18"/>
                <w:lang w:val="en-AU"/>
              </w:rPr>
              <w:t xml:space="preserve"> Korean fee-p</w:t>
            </w:r>
            <w:r>
              <w:rPr>
                <w:rFonts w:asciiTheme="minorHAnsi" w:hAnsiTheme="minorHAnsi" w:cstheme="minorHAnsi"/>
                <w:color w:val="000000"/>
                <w:sz w:val="18"/>
                <w:lang w:val="en-AU"/>
              </w:rPr>
              <w:t xml:space="preserve">aying international students </w:t>
            </w:r>
            <w:r w:rsidR="00E73938">
              <w:rPr>
                <w:rFonts w:asciiTheme="minorHAnsi" w:hAnsiTheme="minorHAnsi" w:cstheme="minorHAnsi"/>
                <w:color w:val="000000"/>
                <w:sz w:val="18"/>
                <w:lang w:val="en-AU"/>
              </w:rPr>
              <w:t>to</w:t>
            </w:r>
            <w:r w:rsidRPr="00E73938">
              <w:rPr>
                <w:rFonts w:asciiTheme="minorHAnsi" w:hAnsiTheme="minorHAnsi" w:cstheme="minorHAnsi"/>
                <w:color w:val="000000"/>
                <w:sz w:val="18"/>
                <w:lang w:val="en-AU"/>
              </w:rPr>
              <w:t xml:space="preserve"> Victorian Government Schools and strengthened relationships with key accredited education agents.</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t>Various meetings, seminars and exhibitions were conducted. Other initiatives undertaken include gathering market intelligence, collecting feedback on service delivery and marketing collateral, and providing training to education agents on the International Student Program.</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r>
          </w:p>
        </w:tc>
      </w:tr>
      <w:tr w:rsidR="006F4FF2" w:rsidRPr="00C45882" w14:paraId="2E9D654C"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64FAE417" w14:textId="223B12BE"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080D236C" w14:textId="63F24BDE"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South Korea</w:t>
            </w:r>
          </w:p>
        </w:tc>
        <w:tc>
          <w:tcPr>
            <w:tcW w:w="2835" w:type="dxa"/>
            <w:tcBorders>
              <w:top w:val="nil"/>
              <w:left w:val="nil"/>
              <w:bottom w:val="single" w:sz="4" w:space="0" w:color="auto"/>
              <w:right w:val="single" w:sz="4" w:space="0" w:color="auto"/>
            </w:tcBorders>
            <w:shd w:val="clear" w:color="auto" w:fill="auto"/>
          </w:tcPr>
          <w:p w14:paraId="7B148A46" w14:textId="6DC694B3"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5E09876E" w14:textId="73C59950" w:rsidR="006F4FF2" w:rsidRPr="00E73938" w:rsidRDefault="006F4FF2" w:rsidP="006F4FF2">
            <w:pPr>
              <w:pStyle w:val="ESTablebody"/>
              <w:rPr>
                <w:rFonts w:asciiTheme="minorHAnsi" w:hAnsiTheme="minorHAnsi" w:cstheme="minorHAnsi"/>
                <w:color w:val="000000"/>
                <w:sz w:val="18"/>
                <w:lang w:val="en-AU"/>
              </w:rPr>
            </w:pPr>
            <w:r>
              <w:rPr>
                <w:rFonts w:asciiTheme="minorHAnsi" w:hAnsiTheme="minorHAnsi" w:cstheme="minorHAnsi"/>
                <w:color w:val="000000"/>
                <w:sz w:val="18"/>
                <w:lang w:val="en-AU"/>
              </w:rPr>
              <w:t xml:space="preserve">The purpose of this trip </w:t>
            </w:r>
            <w:r w:rsidR="00B914AF">
              <w:rPr>
                <w:rFonts w:asciiTheme="minorHAnsi" w:hAnsiTheme="minorHAnsi" w:cstheme="minorHAnsi"/>
                <w:color w:val="000000"/>
                <w:sz w:val="18"/>
                <w:lang w:val="en-AU"/>
              </w:rPr>
              <w:t>was</w:t>
            </w:r>
            <w:r>
              <w:rPr>
                <w:rFonts w:asciiTheme="minorHAnsi" w:hAnsiTheme="minorHAnsi" w:cstheme="minorHAnsi"/>
                <w:color w:val="000000"/>
                <w:sz w:val="18"/>
                <w:lang w:val="en-AU"/>
              </w:rPr>
              <w:t xml:space="preserve"> to support </w:t>
            </w:r>
            <w:r w:rsidR="00B914AF">
              <w:rPr>
                <w:rFonts w:asciiTheme="minorHAnsi" w:hAnsiTheme="minorHAnsi" w:cstheme="minorHAnsi"/>
                <w:color w:val="000000"/>
                <w:sz w:val="18"/>
                <w:lang w:val="en-AU"/>
              </w:rPr>
              <w:t xml:space="preserve">recruitment </w:t>
            </w:r>
            <w:r w:rsidRPr="00E73938">
              <w:rPr>
                <w:rFonts w:asciiTheme="minorHAnsi" w:hAnsiTheme="minorHAnsi" w:cstheme="minorHAnsi"/>
                <w:color w:val="000000"/>
                <w:sz w:val="18"/>
                <w:lang w:val="en-AU"/>
              </w:rPr>
              <w:t>to the International Student Program, enhance education links between Victoria and Korea</w:t>
            </w:r>
            <w:r w:rsidR="005559C0">
              <w:rPr>
                <w:rFonts w:asciiTheme="minorHAnsi" w:hAnsiTheme="minorHAnsi" w:cstheme="minorHAnsi"/>
                <w:color w:val="000000"/>
                <w:sz w:val="18"/>
                <w:lang w:val="en-AU"/>
              </w:rPr>
              <w:t>,</w:t>
            </w:r>
            <w:r w:rsidRPr="00E73938">
              <w:rPr>
                <w:rFonts w:asciiTheme="minorHAnsi" w:hAnsiTheme="minorHAnsi" w:cstheme="minorHAnsi"/>
                <w:color w:val="000000"/>
                <w:sz w:val="18"/>
                <w:lang w:val="en-AU"/>
              </w:rPr>
              <w:t xml:space="preserve"> and further the Department's internationalising schooling agenda. </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t>Activities undertaken in this recruitment initiative included coordinating a Victorian Government Schools roadshow to South Korea to recruit and increase the number</w:t>
            </w:r>
            <w:r w:rsidR="005559C0">
              <w:rPr>
                <w:rFonts w:asciiTheme="minorHAnsi" w:hAnsiTheme="minorHAnsi" w:cstheme="minorHAnsi"/>
                <w:color w:val="000000"/>
                <w:sz w:val="18"/>
                <w:lang w:val="en-AU"/>
              </w:rPr>
              <w:t xml:space="preserve"> of</w:t>
            </w:r>
            <w:r w:rsidRPr="00E73938">
              <w:rPr>
                <w:rFonts w:asciiTheme="minorHAnsi" w:hAnsiTheme="minorHAnsi" w:cstheme="minorHAnsi"/>
                <w:color w:val="000000"/>
                <w:sz w:val="18"/>
                <w:lang w:val="en-AU"/>
              </w:rPr>
              <w:t xml:space="preserve"> international students, participating in Austrade’s Australia Future Unlimited Education Exhibition Korea 2019, and conducting information and training sessions on the International Student Program for counsellors and education agencies.</w:t>
            </w:r>
          </w:p>
        </w:tc>
      </w:tr>
      <w:tr w:rsidR="006F4FF2" w:rsidRPr="00C45882" w14:paraId="6872CD2D"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6743E262" w14:textId="6FC17AE6"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Director, Engagement, Inclusion and Support Branch</w:t>
            </w:r>
          </w:p>
        </w:tc>
        <w:tc>
          <w:tcPr>
            <w:tcW w:w="1701" w:type="dxa"/>
            <w:tcBorders>
              <w:top w:val="nil"/>
              <w:left w:val="nil"/>
              <w:bottom w:val="single" w:sz="4" w:space="0" w:color="auto"/>
              <w:right w:val="single" w:sz="4" w:space="0" w:color="auto"/>
            </w:tcBorders>
            <w:shd w:val="clear" w:color="auto" w:fill="auto"/>
          </w:tcPr>
          <w:p w14:paraId="3250B846" w14:textId="5B8C7BFF"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Timor-Leste</w:t>
            </w:r>
          </w:p>
        </w:tc>
        <w:tc>
          <w:tcPr>
            <w:tcW w:w="2835" w:type="dxa"/>
            <w:tcBorders>
              <w:top w:val="nil"/>
              <w:left w:val="nil"/>
              <w:bottom w:val="single" w:sz="4" w:space="0" w:color="auto"/>
              <w:right w:val="single" w:sz="4" w:space="0" w:color="auto"/>
            </w:tcBorders>
            <w:shd w:val="clear" w:color="auto" w:fill="auto"/>
          </w:tcPr>
          <w:p w14:paraId="5DBA13C5" w14:textId="377DC984" w:rsidR="006F4FF2" w:rsidRPr="00E73938" w:rsidRDefault="006F4FF2" w:rsidP="006F4FF2">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 xml:space="preserve">To increase the number of Victorians actively participating in education, training, development and child health services.  </w:t>
            </w:r>
            <w:r w:rsidRPr="00E73938">
              <w:rPr>
                <w:rFonts w:asciiTheme="minorHAnsi" w:hAnsiTheme="minorHAnsi" w:cstheme="minorHAnsi"/>
                <w:color w:val="000000"/>
                <w:sz w:val="18"/>
                <w:lang w:val="en-AU"/>
              </w:rPr>
              <w:br/>
              <w:t xml:space="preserve"> </w:t>
            </w:r>
          </w:p>
        </w:tc>
        <w:tc>
          <w:tcPr>
            <w:tcW w:w="7997" w:type="dxa"/>
            <w:tcBorders>
              <w:top w:val="nil"/>
              <w:left w:val="nil"/>
              <w:bottom w:val="single" w:sz="4" w:space="0" w:color="auto"/>
              <w:right w:val="single" w:sz="4" w:space="0" w:color="auto"/>
            </w:tcBorders>
            <w:shd w:val="clear" w:color="auto" w:fill="auto"/>
          </w:tcPr>
          <w:p w14:paraId="46954B33" w14:textId="5B1084DF" w:rsidR="006F4FF2" w:rsidRPr="00E73938" w:rsidRDefault="006F4FF2" w:rsidP="005559C0">
            <w:pPr>
              <w:pStyle w:val="ESTablebody"/>
              <w:rPr>
                <w:rFonts w:asciiTheme="minorHAnsi" w:hAnsiTheme="minorHAnsi" w:cstheme="minorHAnsi"/>
                <w:color w:val="000000"/>
                <w:sz w:val="18"/>
                <w:lang w:val="en-AU"/>
              </w:rPr>
            </w:pPr>
            <w:r w:rsidRPr="00E73938">
              <w:rPr>
                <w:rFonts w:asciiTheme="minorHAnsi" w:hAnsiTheme="minorHAnsi" w:cstheme="minorHAnsi"/>
                <w:color w:val="000000"/>
                <w:sz w:val="18"/>
                <w:lang w:val="en-AU"/>
              </w:rPr>
              <w:t xml:space="preserve">This </w:t>
            </w:r>
            <w:r w:rsidR="005559C0">
              <w:rPr>
                <w:rFonts w:asciiTheme="minorHAnsi" w:hAnsiTheme="minorHAnsi" w:cstheme="minorHAnsi"/>
                <w:color w:val="000000"/>
                <w:sz w:val="18"/>
                <w:lang w:val="en-AU"/>
              </w:rPr>
              <w:t>was</w:t>
            </w:r>
            <w:r w:rsidRPr="00E73938">
              <w:rPr>
                <w:rFonts w:asciiTheme="minorHAnsi" w:hAnsiTheme="minorHAnsi" w:cstheme="minorHAnsi"/>
                <w:color w:val="000000"/>
                <w:sz w:val="18"/>
                <w:lang w:val="en-AU"/>
              </w:rPr>
              <w:t xml:space="preserve"> a reciprocal visit following a delegation of Timor-Leste senior public servants </w:t>
            </w:r>
            <w:r w:rsidR="005559C0">
              <w:rPr>
                <w:rFonts w:asciiTheme="minorHAnsi" w:hAnsiTheme="minorHAnsi" w:cstheme="minorHAnsi"/>
                <w:color w:val="000000"/>
                <w:sz w:val="18"/>
                <w:lang w:val="en-AU"/>
              </w:rPr>
              <w:t xml:space="preserve">who </w:t>
            </w:r>
            <w:r w:rsidRPr="00E73938">
              <w:rPr>
                <w:rFonts w:asciiTheme="minorHAnsi" w:hAnsiTheme="minorHAnsi" w:cstheme="minorHAnsi"/>
                <w:color w:val="000000"/>
                <w:sz w:val="18"/>
                <w:lang w:val="en-AU"/>
              </w:rPr>
              <w:t xml:space="preserve">visited Victoria in February 2018. </w:t>
            </w:r>
            <w:r w:rsidR="005559C0">
              <w:rPr>
                <w:rFonts w:asciiTheme="minorHAnsi" w:hAnsiTheme="minorHAnsi" w:cstheme="minorHAnsi"/>
                <w:color w:val="000000"/>
                <w:sz w:val="18"/>
                <w:lang w:val="en-AU"/>
              </w:rPr>
              <w:t>It</w:t>
            </w:r>
            <w:r w:rsidRPr="00E73938">
              <w:rPr>
                <w:rFonts w:asciiTheme="minorHAnsi" w:hAnsiTheme="minorHAnsi" w:cstheme="minorHAnsi"/>
                <w:color w:val="000000"/>
                <w:sz w:val="18"/>
                <w:lang w:val="en-AU"/>
              </w:rPr>
              <w:t xml:space="preserve"> involved discussions about public sector governance, family violence reform, Respectful Relationships in education and student health and wellbeing.</w:t>
            </w:r>
            <w:r w:rsidRPr="00E73938">
              <w:rPr>
                <w:rFonts w:asciiTheme="minorHAnsi" w:hAnsiTheme="minorHAnsi" w:cstheme="minorHAnsi"/>
                <w:color w:val="000000"/>
                <w:sz w:val="18"/>
                <w:lang w:val="en-AU"/>
              </w:rPr>
              <w:br/>
            </w:r>
            <w:r w:rsidRPr="00E73938">
              <w:rPr>
                <w:rFonts w:asciiTheme="minorHAnsi" w:hAnsiTheme="minorHAnsi" w:cstheme="minorHAnsi"/>
                <w:color w:val="000000"/>
                <w:sz w:val="18"/>
                <w:lang w:val="en-AU"/>
              </w:rPr>
              <w:br/>
              <w:t xml:space="preserve">Following the delegation, Timor-Leste officials identified the Department of Education and Training and the Department of Environment, Land, Water and Planning as key agencies to follow up with, hence the reciprocal visit. </w:t>
            </w:r>
          </w:p>
        </w:tc>
      </w:tr>
      <w:tr w:rsidR="006F4FF2" w:rsidRPr="00C45882" w14:paraId="12D3724A"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17361589" w14:textId="76DA543E"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Executive Director, Enterprise Portfolio Management Office</w:t>
            </w:r>
          </w:p>
        </w:tc>
        <w:tc>
          <w:tcPr>
            <w:tcW w:w="1701" w:type="dxa"/>
            <w:tcBorders>
              <w:top w:val="nil"/>
              <w:left w:val="nil"/>
              <w:bottom w:val="single" w:sz="4" w:space="0" w:color="auto"/>
              <w:right w:val="single" w:sz="4" w:space="0" w:color="auto"/>
            </w:tcBorders>
            <w:shd w:val="clear" w:color="DDEBF7" w:fill="FFFFFF"/>
          </w:tcPr>
          <w:p w14:paraId="10E4E89D" w14:textId="081D4075"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United Kingdom</w:t>
            </w:r>
          </w:p>
        </w:tc>
        <w:tc>
          <w:tcPr>
            <w:tcW w:w="2835" w:type="dxa"/>
            <w:tcBorders>
              <w:top w:val="nil"/>
              <w:left w:val="nil"/>
              <w:bottom w:val="single" w:sz="4" w:space="0" w:color="auto"/>
              <w:right w:val="single" w:sz="4" w:space="0" w:color="auto"/>
            </w:tcBorders>
            <w:shd w:val="clear" w:color="auto" w:fill="auto"/>
          </w:tcPr>
          <w:p w14:paraId="38BC7938" w14:textId="653E7FCD"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 xml:space="preserve">To increase the productivity of our services.  </w:t>
            </w:r>
            <w:r w:rsidRPr="002D7D74">
              <w:rPr>
                <w:rFonts w:asciiTheme="minorHAnsi" w:hAnsiTheme="minorHAnsi" w:cstheme="minorHAnsi"/>
                <w:color w:val="000000"/>
                <w:sz w:val="18"/>
                <w:lang w:val="en-AU"/>
              </w:rPr>
              <w:br/>
              <w:t xml:space="preserve"> </w:t>
            </w:r>
            <w:r w:rsidRPr="002D7D74">
              <w:rPr>
                <w:rFonts w:asciiTheme="minorHAnsi" w:hAnsiTheme="minorHAnsi" w:cstheme="minorHAnsi"/>
                <w:color w:val="000000"/>
                <w:sz w:val="18"/>
                <w:lang w:val="en-AU"/>
              </w:rPr>
              <w:br/>
              <w:t xml:space="preserve"> </w:t>
            </w:r>
            <w:r w:rsidRPr="002D7D74">
              <w:rPr>
                <w:rFonts w:asciiTheme="minorHAnsi" w:hAnsiTheme="minorHAnsi" w:cstheme="minorHAnsi"/>
                <w:color w:val="000000"/>
                <w:sz w:val="18"/>
                <w:lang w:val="en-AU"/>
              </w:rPr>
              <w:br/>
              <w:t xml:space="preserve"> </w:t>
            </w:r>
            <w:r w:rsidRPr="002D7D74">
              <w:rPr>
                <w:rFonts w:asciiTheme="minorHAnsi" w:hAnsiTheme="minorHAnsi" w:cstheme="minorHAnsi"/>
                <w:color w:val="000000"/>
                <w:sz w:val="18"/>
                <w:lang w:val="en-AU"/>
              </w:rPr>
              <w:br/>
              <w:t xml:space="preserve"> </w:t>
            </w:r>
          </w:p>
        </w:tc>
        <w:tc>
          <w:tcPr>
            <w:tcW w:w="7997" w:type="dxa"/>
            <w:tcBorders>
              <w:top w:val="nil"/>
              <w:left w:val="nil"/>
              <w:bottom w:val="single" w:sz="4" w:space="0" w:color="auto"/>
              <w:right w:val="single" w:sz="4" w:space="0" w:color="auto"/>
            </w:tcBorders>
            <w:shd w:val="clear" w:color="auto" w:fill="auto"/>
          </w:tcPr>
          <w:p w14:paraId="31833D4D" w14:textId="0BCB875A" w:rsidR="006F4FF2" w:rsidRPr="002D7D74" w:rsidRDefault="006F4FF2" w:rsidP="005559C0">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This govern</w:t>
            </w:r>
            <w:r w:rsidR="005559C0">
              <w:rPr>
                <w:rFonts w:asciiTheme="minorHAnsi" w:hAnsiTheme="minorHAnsi" w:cstheme="minorHAnsi"/>
                <w:color w:val="000000"/>
                <w:sz w:val="18"/>
                <w:lang w:val="en-AU"/>
              </w:rPr>
              <w:t>ment project management program</w:t>
            </w:r>
            <w:r w:rsidRPr="002D7D74">
              <w:rPr>
                <w:rFonts w:asciiTheme="minorHAnsi" w:hAnsiTheme="minorHAnsi" w:cstheme="minorHAnsi"/>
                <w:color w:val="000000"/>
                <w:sz w:val="18"/>
                <w:lang w:val="en-AU"/>
              </w:rPr>
              <w:t xml:space="preserve"> aims to equip future project leaders with the skills and knowledge to transform the implementation of Government policy through the delivery of major projects by increasing major project leadership capability and providing support to develop a corporate environment that supports successful major project delivery and improve the way in which organisations optimise the use of their project leader resources.</w:t>
            </w:r>
            <w:r w:rsidRPr="002D7D74">
              <w:rPr>
                <w:rFonts w:asciiTheme="minorHAnsi" w:hAnsiTheme="minorHAnsi" w:cstheme="minorHAnsi"/>
                <w:color w:val="000000"/>
                <w:sz w:val="18"/>
                <w:lang w:val="en-AU"/>
              </w:rPr>
              <w:br/>
            </w:r>
            <w:r w:rsidRPr="002D7D74">
              <w:rPr>
                <w:rFonts w:asciiTheme="minorHAnsi" w:hAnsiTheme="minorHAnsi" w:cstheme="minorHAnsi"/>
                <w:color w:val="000000"/>
                <w:sz w:val="18"/>
                <w:lang w:val="en-AU"/>
              </w:rPr>
              <w:br/>
              <w:t>Graduating through the Major Projects Leadership Academy increases both the traveller’s and the Department’s major project leadership capability. This includes providing high levels of assurance of departmental practice to central agencies and also supporting DET to become a department able to provide expert leading advice government departments on the delivery of major projects.</w:t>
            </w:r>
          </w:p>
        </w:tc>
      </w:tr>
      <w:tr w:rsidR="006F4FF2" w:rsidRPr="00C45882" w14:paraId="5A886ACD"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76CFE5CF" w14:textId="5419AA8A" w:rsidR="006F4FF2" w:rsidRPr="00896A88" w:rsidRDefault="006F4FF2"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lastRenderedPageBreak/>
              <w:t>VPS Officer</w:t>
            </w:r>
          </w:p>
        </w:tc>
        <w:tc>
          <w:tcPr>
            <w:tcW w:w="1701" w:type="dxa"/>
            <w:tcBorders>
              <w:top w:val="nil"/>
              <w:left w:val="nil"/>
              <w:bottom w:val="single" w:sz="4" w:space="0" w:color="auto"/>
              <w:right w:val="single" w:sz="4" w:space="0" w:color="auto"/>
            </w:tcBorders>
            <w:shd w:val="clear" w:color="auto" w:fill="auto"/>
          </w:tcPr>
          <w:p w14:paraId="20B02BD7" w14:textId="13A0A2D0"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Vietnam</w:t>
            </w:r>
          </w:p>
        </w:tc>
        <w:tc>
          <w:tcPr>
            <w:tcW w:w="2835" w:type="dxa"/>
            <w:tcBorders>
              <w:top w:val="nil"/>
              <w:left w:val="nil"/>
              <w:bottom w:val="single" w:sz="4" w:space="0" w:color="auto"/>
              <w:right w:val="single" w:sz="4" w:space="0" w:color="auto"/>
            </w:tcBorders>
            <w:shd w:val="clear" w:color="auto" w:fill="auto"/>
          </w:tcPr>
          <w:p w14:paraId="218E917A" w14:textId="313BC87D"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2D7D74">
              <w:rPr>
                <w:rFonts w:asciiTheme="minorHAnsi" w:hAnsiTheme="minorHAnsi" w:cstheme="minorHAnsi"/>
                <w:color w:val="000000"/>
                <w:sz w:val="18"/>
                <w:lang w:val="en-AU"/>
              </w:rPr>
              <w:br/>
            </w:r>
            <w:r w:rsidRPr="002D7D74">
              <w:rPr>
                <w:rFonts w:asciiTheme="minorHAnsi" w:hAnsiTheme="minorHAnsi" w:cstheme="minorHAnsi"/>
                <w:color w:val="000000"/>
                <w:sz w:val="18"/>
                <w:lang w:val="en-AU"/>
              </w:rPr>
              <w:br/>
              <w:t>To increase the productivity of our services.</w:t>
            </w:r>
          </w:p>
        </w:tc>
        <w:tc>
          <w:tcPr>
            <w:tcW w:w="7997" w:type="dxa"/>
            <w:tcBorders>
              <w:top w:val="nil"/>
              <w:left w:val="nil"/>
              <w:bottom w:val="single" w:sz="4" w:space="0" w:color="auto"/>
              <w:right w:val="single" w:sz="4" w:space="0" w:color="auto"/>
            </w:tcBorders>
            <w:shd w:val="clear" w:color="auto" w:fill="auto"/>
          </w:tcPr>
          <w:p w14:paraId="756FBBE6" w14:textId="08DF09C6" w:rsidR="006F4FF2" w:rsidRPr="002D7D74" w:rsidRDefault="006F4FF2" w:rsidP="005559C0">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As at April 2018, Vietnam is the fifth</w:t>
            </w:r>
            <w:r w:rsidR="005559C0">
              <w:rPr>
                <w:rFonts w:asciiTheme="minorHAnsi" w:hAnsiTheme="minorHAnsi" w:cstheme="minorHAnsi"/>
                <w:color w:val="000000"/>
                <w:sz w:val="18"/>
                <w:lang w:val="en-AU"/>
              </w:rPr>
              <w:noBreakHyphen/>
            </w:r>
            <w:r w:rsidRPr="002D7D74">
              <w:rPr>
                <w:rFonts w:asciiTheme="minorHAnsi" w:hAnsiTheme="minorHAnsi" w:cstheme="minorHAnsi"/>
                <w:color w:val="000000"/>
                <w:sz w:val="18"/>
                <w:lang w:val="en-AU"/>
              </w:rPr>
              <w:t>largest source country of international student enrolments for Australia across all education sectors, and the second</w:t>
            </w:r>
            <w:r w:rsidR="005559C0">
              <w:rPr>
                <w:rFonts w:asciiTheme="minorHAnsi" w:hAnsiTheme="minorHAnsi" w:cstheme="minorHAnsi"/>
                <w:color w:val="000000"/>
                <w:sz w:val="18"/>
                <w:lang w:val="en-AU"/>
              </w:rPr>
              <w:noBreakHyphen/>
            </w:r>
            <w:r w:rsidRPr="002D7D74">
              <w:rPr>
                <w:rFonts w:asciiTheme="minorHAnsi" w:hAnsiTheme="minorHAnsi" w:cstheme="minorHAnsi"/>
                <w:color w:val="000000"/>
                <w:sz w:val="18"/>
                <w:lang w:val="en-AU"/>
              </w:rPr>
              <w:t>largest source country for Australia's school-sector international students. Victoria also holds the largest market share of school-sector international students from Vietnam.</w:t>
            </w:r>
            <w:r w:rsidR="002D7D74" w:rsidRPr="002D7D74">
              <w:rPr>
                <w:rFonts w:asciiTheme="minorHAnsi" w:hAnsiTheme="minorHAnsi" w:cstheme="minorHAnsi"/>
                <w:color w:val="000000"/>
                <w:sz w:val="18"/>
                <w:lang w:val="en-AU"/>
              </w:rPr>
              <w:t xml:space="preserve"> The primary purpose of this trip was to recruit students from Vietnam and improve the quality of Victoria’s International Student Program, which forms a key part of the Victorian government’s global learning and engagement platform for Victorian students to build their intercultural capabilities and global perspectives to prepare them to succeed in an increasingly interconnected world.</w:t>
            </w:r>
            <w:r w:rsidRPr="002D7D74">
              <w:rPr>
                <w:rFonts w:asciiTheme="minorHAnsi" w:hAnsiTheme="minorHAnsi" w:cstheme="minorHAnsi"/>
                <w:color w:val="000000"/>
                <w:sz w:val="18"/>
                <w:lang w:val="en-AU"/>
              </w:rPr>
              <w:br/>
            </w:r>
            <w:r w:rsidRPr="002D7D74">
              <w:rPr>
                <w:rFonts w:asciiTheme="minorHAnsi" w:hAnsiTheme="minorHAnsi" w:cstheme="minorHAnsi"/>
                <w:color w:val="000000"/>
                <w:sz w:val="18"/>
                <w:lang w:val="en-AU"/>
              </w:rPr>
              <w:br/>
              <w:t>The Exhibition attracted 1,603 students, which is a significant increase when compared to 890 students/visitors in July 2017. Applications have also increased following in-country recruitment activities. Total applications receive</w:t>
            </w:r>
            <w:r w:rsidR="005559C0">
              <w:rPr>
                <w:rFonts w:asciiTheme="minorHAnsi" w:hAnsiTheme="minorHAnsi" w:cstheme="minorHAnsi"/>
                <w:color w:val="000000"/>
                <w:sz w:val="18"/>
                <w:lang w:val="en-AU"/>
              </w:rPr>
              <w:t>d in July 2018 increased by 2.1 per cent</w:t>
            </w:r>
            <w:r w:rsidRPr="002D7D74">
              <w:rPr>
                <w:rFonts w:asciiTheme="minorHAnsi" w:hAnsiTheme="minorHAnsi" w:cstheme="minorHAnsi"/>
                <w:color w:val="000000"/>
                <w:sz w:val="18"/>
                <w:lang w:val="en-AU"/>
              </w:rPr>
              <w:t xml:space="preserve"> when compared to 2017, and </w:t>
            </w:r>
            <w:r w:rsidR="005559C0">
              <w:rPr>
                <w:rFonts w:asciiTheme="minorHAnsi" w:hAnsiTheme="minorHAnsi" w:cstheme="minorHAnsi"/>
                <w:color w:val="000000"/>
                <w:sz w:val="18"/>
                <w:lang w:val="en-AU"/>
              </w:rPr>
              <w:t>by over 40 per cent</w:t>
            </w:r>
            <w:r w:rsidRPr="002D7D74">
              <w:rPr>
                <w:rFonts w:asciiTheme="minorHAnsi" w:hAnsiTheme="minorHAnsi" w:cstheme="minorHAnsi"/>
                <w:color w:val="000000"/>
                <w:sz w:val="18"/>
                <w:lang w:val="en-AU"/>
              </w:rPr>
              <w:t xml:space="preserve"> when compared to May and June 2018.</w:t>
            </w:r>
          </w:p>
        </w:tc>
      </w:tr>
      <w:tr w:rsidR="006F4FF2" w:rsidRPr="00C45882" w14:paraId="3F2882EC" w14:textId="77777777" w:rsidTr="0071555B">
        <w:trPr>
          <w:cantSplit/>
        </w:trPr>
        <w:tc>
          <w:tcPr>
            <w:tcW w:w="1417" w:type="dxa"/>
            <w:tcBorders>
              <w:top w:val="nil"/>
              <w:left w:val="single" w:sz="4" w:space="0" w:color="auto"/>
              <w:bottom w:val="single" w:sz="4" w:space="0" w:color="auto"/>
              <w:right w:val="single" w:sz="4" w:space="0" w:color="auto"/>
            </w:tcBorders>
            <w:shd w:val="clear" w:color="auto" w:fill="auto"/>
          </w:tcPr>
          <w:p w14:paraId="3E762B3D" w14:textId="2D136CBF" w:rsidR="006F4FF2" w:rsidRPr="00896A88" w:rsidRDefault="002D7D74" w:rsidP="006F4FF2">
            <w:pPr>
              <w:pStyle w:val="ESTablebody"/>
              <w:rPr>
                <w:rFonts w:asciiTheme="minorHAnsi" w:hAnsiTheme="minorHAnsi" w:cstheme="minorHAnsi"/>
                <w:sz w:val="18"/>
                <w:lang w:val="en-AU"/>
              </w:rPr>
            </w:pPr>
            <w:r w:rsidRPr="00896A88">
              <w:rPr>
                <w:rFonts w:asciiTheme="minorHAnsi" w:hAnsiTheme="minorHAnsi" w:cstheme="minorHAnsi"/>
                <w:sz w:val="18"/>
                <w:lang w:val="en-AU"/>
              </w:rPr>
              <w:t xml:space="preserve">VPS Officers </w:t>
            </w:r>
          </w:p>
        </w:tc>
        <w:tc>
          <w:tcPr>
            <w:tcW w:w="1701" w:type="dxa"/>
            <w:tcBorders>
              <w:top w:val="nil"/>
              <w:left w:val="nil"/>
              <w:bottom w:val="single" w:sz="4" w:space="0" w:color="auto"/>
              <w:right w:val="single" w:sz="4" w:space="0" w:color="auto"/>
            </w:tcBorders>
            <w:shd w:val="clear" w:color="auto" w:fill="auto"/>
          </w:tcPr>
          <w:p w14:paraId="5665AB29" w14:textId="35DE86DC"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Vietnam</w:t>
            </w:r>
          </w:p>
        </w:tc>
        <w:tc>
          <w:tcPr>
            <w:tcW w:w="2835" w:type="dxa"/>
            <w:tcBorders>
              <w:top w:val="nil"/>
              <w:left w:val="nil"/>
              <w:bottom w:val="single" w:sz="4" w:space="0" w:color="auto"/>
              <w:right w:val="single" w:sz="4" w:space="0" w:color="auto"/>
            </w:tcBorders>
            <w:shd w:val="clear" w:color="auto" w:fill="auto"/>
          </w:tcPr>
          <w:p w14:paraId="1564223B" w14:textId="6A8273D2"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 xml:space="preserve">To raise standards of learning and development achieved by Victorians using education, training, development and child health services.  </w:t>
            </w:r>
            <w:r w:rsidRPr="002D7D74">
              <w:rPr>
                <w:rFonts w:asciiTheme="minorHAnsi" w:hAnsiTheme="minorHAnsi" w:cstheme="minorHAnsi"/>
                <w:color w:val="000000"/>
                <w:sz w:val="18"/>
                <w:lang w:val="en-AU"/>
              </w:rPr>
              <w:br/>
            </w:r>
            <w:r w:rsidRPr="002D7D74">
              <w:rPr>
                <w:rFonts w:asciiTheme="minorHAnsi" w:hAnsiTheme="minorHAnsi" w:cstheme="minorHAnsi"/>
                <w:color w:val="000000"/>
                <w:sz w:val="18"/>
                <w:lang w:val="en-AU"/>
              </w:rPr>
              <w:br/>
              <w:t xml:space="preserve">To increase the productivity of our services.  </w:t>
            </w:r>
          </w:p>
        </w:tc>
        <w:tc>
          <w:tcPr>
            <w:tcW w:w="7997" w:type="dxa"/>
            <w:tcBorders>
              <w:top w:val="nil"/>
              <w:left w:val="nil"/>
              <w:bottom w:val="single" w:sz="4" w:space="0" w:color="auto"/>
              <w:right w:val="single" w:sz="4" w:space="0" w:color="auto"/>
            </w:tcBorders>
            <w:shd w:val="clear" w:color="auto" w:fill="auto"/>
          </w:tcPr>
          <w:p w14:paraId="3D81FF36" w14:textId="13263820" w:rsidR="006F4FF2" w:rsidRPr="002D7D74" w:rsidRDefault="006F4FF2" w:rsidP="006F4FF2">
            <w:pPr>
              <w:pStyle w:val="ESTablebody"/>
              <w:rPr>
                <w:rFonts w:asciiTheme="minorHAnsi" w:hAnsiTheme="minorHAnsi" w:cstheme="minorHAnsi"/>
                <w:color w:val="000000"/>
                <w:sz w:val="18"/>
                <w:lang w:val="en-AU"/>
              </w:rPr>
            </w:pPr>
            <w:r w:rsidRPr="002D7D74">
              <w:rPr>
                <w:rFonts w:asciiTheme="minorHAnsi" w:hAnsiTheme="minorHAnsi" w:cstheme="minorHAnsi"/>
                <w:color w:val="000000"/>
                <w:sz w:val="18"/>
                <w:lang w:val="en-AU"/>
              </w:rPr>
              <w:t xml:space="preserve">The main aims of this travel were to </w:t>
            </w:r>
            <w:r w:rsidR="002D7D74">
              <w:rPr>
                <w:rFonts w:asciiTheme="minorHAnsi" w:hAnsiTheme="minorHAnsi" w:cstheme="minorHAnsi"/>
                <w:color w:val="000000"/>
                <w:sz w:val="18"/>
                <w:lang w:val="en-AU"/>
              </w:rPr>
              <w:t>recruit</w:t>
            </w:r>
            <w:r>
              <w:rPr>
                <w:rFonts w:asciiTheme="minorHAnsi" w:hAnsiTheme="minorHAnsi" w:cstheme="minorHAnsi"/>
                <w:color w:val="000000"/>
                <w:sz w:val="18"/>
                <w:lang w:val="en-AU"/>
              </w:rPr>
              <w:t xml:space="preserve"> </w:t>
            </w:r>
            <w:r w:rsidRPr="002D7D74">
              <w:rPr>
                <w:rFonts w:asciiTheme="minorHAnsi" w:hAnsiTheme="minorHAnsi" w:cstheme="minorHAnsi"/>
                <w:color w:val="000000"/>
                <w:sz w:val="18"/>
                <w:lang w:val="en-AU"/>
              </w:rPr>
              <w:t>Vietnamese international students in</w:t>
            </w:r>
            <w:r w:rsidR="002D7D74">
              <w:rPr>
                <w:rFonts w:asciiTheme="minorHAnsi" w:hAnsiTheme="minorHAnsi" w:cstheme="minorHAnsi"/>
                <w:color w:val="000000"/>
                <w:sz w:val="18"/>
                <w:lang w:val="en-AU"/>
              </w:rPr>
              <w:t>to</w:t>
            </w:r>
            <w:r w:rsidRPr="002D7D74">
              <w:rPr>
                <w:rFonts w:asciiTheme="minorHAnsi" w:hAnsiTheme="minorHAnsi" w:cstheme="minorHAnsi"/>
                <w:color w:val="000000"/>
                <w:sz w:val="18"/>
                <w:lang w:val="en-AU"/>
              </w:rPr>
              <w:t xml:space="preserve"> Victorian government schools and strengthen relationships with key accredited education agents.</w:t>
            </w:r>
            <w:r w:rsidRPr="002D7D74">
              <w:rPr>
                <w:rFonts w:asciiTheme="minorHAnsi" w:hAnsiTheme="minorHAnsi" w:cstheme="minorHAnsi"/>
                <w:color w:val="000000"/>
                <w:sz w:val="18"/>
                <w:lang w:val="en-AU"/>
              </w:rPr>
              <w:br/>
            </w:r>
            <w:r w:rsidRPr="002D7D74">
              <w:rPr>
                <w:rFonts w:asciiTheme="minorHAnsi" w:hAnsiTheme="minorHAnsi" w:cstheme="minorHAnsi"/>
                <w:color w:val="000000"/>
                <w:sz w:val="18"/>
                <w:lang w:val="en-AU"/>
              </w:rPr>
              <w:br/>
              <w:t>As part of this initiative, activities completed include conducting IDP Education Exhibition events, participating in forums, meetings and briefing sessions with education agents, presenting Information Seminars, visiting schools</w:t>
            </w:r>
            <w:r w:rsidR="005559C0">
              <w:rPr>
                <w:rFonts w:asciiTheme="minorHAnsi" w:hAnsiTheme="minorHAnsi" w:cstheme="minorHAnsi"/>
                <w:color w:val="000000"/>
                <w:sz w:val="18"/>
                <w:lang w:val="en-AU"/>
              </w:rPr>
              <w:t>,</w:t>
            </w:r>
            <w:r w:rsidRPr="002D7D74">
              <w:rPr>
                <w:rFonts w:asciiTheme="minorHAnsi" w:hAnsiTheme="minorHAnsi" w:cstheme="minorHAnsi"/>
                <w:color w:val="000000"/>
                <w:sz w:val="18"/>
                <w:lang w:val="en-AU"/>
              </w:rPr>
              <w:t xml:space="preserve"> and meeting with school representatives to share knowledge.</w:t>
            </w:r>
            <w:r w:rsidRPr="002D7D74">
              <w:rPr>
                <w:rFonts w:asciiTheme="minorHAnsi" w:hAnsiTheme="minorHAnsi" w:cstheme="minorHAnsi"/>
                <w:color w:val="000000"/>
                <w:sz w:val="18"/>
                <w:lang w:val="en-AU"/>
              </w:rPr>
              <w:br/>
            </w:r>
            <w:r w:rsidRPr="002D7D74">
              <w:rPr>
                <w:rFonts w:asciiTheme="minorHAnsi" w:hAnsiTheme="minorHAnsi" w:cstheme="minorHAnsi"/>
                <w:color w:val="000000"/>
                <w:sz w:val="18"/>
                <w:lang w:val="en-AU"/>
              </w:rPr>
              <w:br/>
              <w:t>Significant outcomes were achieved. For example, total applications received i</w:t>
            </w:r>
            <w:r w:rsidR="005559C0">
              <w:rPr>
                <w:rFonts w:asciiTheme="minorHAnsi" w:hAnsiTheme="minorHAnsi" w:cstheme="minorHAnsi"/>
                <w:color w:val="000000"/>
                <w:sz w:val="18"/>
                <w:lang w:val="en-AU"/>
              </w:rPr>
              <w:t>n October 2018 increased by 129 per cent</w:t>
            </w:r>
            <w:r w:rsidRPr="002D7D74">
              <w:rPr>
                <w:rFonts w:asciiTheme="minorHAnsi" w:hAnsiTheme="minorHAnsi" w:cstheme="minorHAnsi"/>
                <w:color w:val="000000"/>
                <w:sz w:val="18"/>
                <w:lang w:val="en-AU"/>
              </w:rPr>
              <w:t xml:space="preserve"> when compared to 2017 figures (from 49 to</w:t>
            </w:r>
            <w:r w:rsidR="005559C0">
              <w:rPr>
                <w:rFonts w:asciiTheme="minorHAnsi" w:hAnsiTheme="minorHAnsi" w:cstheme="minorHAnsi"/>
                <w:color w:val="000000"/>
                <w:sz w:val="18"/>
                <w:lang w:val="en-AU"/>
              </w:rPr>
              <w:t xml:space="preserve"> 112 applications), and over 93 per cent</w:t>
            </w:r>
            <w:r w:rsidRPr="002D7D74">
              <w:rPr>
                <w:rFonts w:asciiTheme="minorHAnsi" w:hAnsiTheme="minorHAnsi" w:cstheme="minorHAnsi"/>
                <w:color w:val="000000"/>
                <w:sz w:val="18"/>
                <w:lang w:val="en-AU"/>
              </w:rPr>
              <w:t xml:space="preserve"> compared to September 2018. Given Vietnam's growing importance as a market, the impact from such benefits are substantial.</w:t>
            </w:r>
          </w:p>
        </w:tc>
      </w:tr>
    </w:tbl>
    <w:p w14:paraId="3762AE5F" w14:textId="77777777" w:rsidR="00BE7A69" w:rsidRDefault="00BE7A69" w:rsidP="00BE7A69">
      <w:pPr>
        <w:pStyle w:val="ESHeading2"/>
        <w:sectPr w:rsidR="00BE7A69" w:rsidSect="004A0D72">
          <w:pgSz w:w="16840" w:h="11900" w:orient="landscape"/>
          <w:pgMar w:top="1276" w:right="1440" w:bottom="1134" w:left="1440" w:header="708" w:footer="708" w:gutter="0"/>
          <w:cols w:space="708"/>
          <w:docGrid w:linePitch="360"/>
        </w:sectPr>
      </w:pPr>
    </w:p>
    <w:p w14:paraId="15F1DCFD" w14:textId="1EC8FDB8" w:rsidR="00EF3558" w:rsidRDefault="00EF3558" w:rsidP="00EF3558">
      <w:pPr>
        <w:pStyle w:val="ESHeading1"/>
      </w:pPr>
      <w:bookmarkStart w:id="9" w:name="_Toc18052670"/>
      <w:r>
        <w:lastRenderedPageBreak/>
        <w:t>Overseas travel – schools</w:t>
      </w:r>
      <w:bookmarkEnd w:id="9"/>
    </w:p>
    <w:p w14:paraId="7383562A" w14:textId="457249A6" w:rsidR="008339B0" w:rsidRDefault="008339B0" w:rsidP="008339B0">
      <w:pPr>
        <w:jc w:val="both"/>
      </w:pPr>
      <w:r>
        <w:t>Travel helps connect our education system to the world and enriches our practice and performance. It builds school staff capacity, showcases our strengths, forges meaningful partnerships nationally and overseas, drives the internationalisation of Victorian schools, and provides students across all learning disciplines with important opportunities to further their learning and development in a global context. All school staff travel must be approved by the Regional Director. Requests are submitted using the Department’s travel system and detail the travel destination(s), purpose and expected outcomes. In 2018</w:t>
      </w:r>
      <w:r w:rsidR="008E764E" w:rsidRPr="007C79BF">
        <w:t>–</w:t>
      </w:r>
      <w:r>
        <w:t>19, school-based staff from the State’s 1</w:t>
      </w:r>
      <w:r w:rsidR="008E764E">
        <w:t>,</w:t>
      </w:r>
      <w:r>
        <w:t>551 government schools recorded 502 overseas trips.</w:t>
      </w:r>
    </w:p>
    <w:p w14:paraId="108D6BF1" w14:textId="77777777" w:rsidR="008339B0" w:rsidRDefault="008339B0" w:rsidP="008339B0">
      <w:pPr>
        <w:jc w:val="both"/>
      </w:pPr>
    </w:p>
    <w:p w14:paraId="1C72B892" w14:textId="254D1251" w:rsidR="008339B0" w:rsidRDefault="008339B0" w:rsidP="008339B0">
      <w:pPr>
        <w:jc w:val="both"/>
      </w:pPr>
      <w:r>
        <w:t xml:space="preserve">The Department is committed to ensuring transparency and accountability in how it spends public money. Reporting school staff’s overseas travel supports transparency and ensures compliance under the </w:t>
      </w:r>
      <w:r w:rsidRPr="00A840B3">
        <w:rPr>
          <w:i/>
        </w:rPr>
        <w:t>Public Administration Act 2004</w:t>
      </w:r>
      <w:r>
        <w:t xml:space="preserve">, the Code of Conduct for Victorian Public Sector Employees and whole-of-government guidelines. Overseas travel may also be reported in Schools’ annual reports. Information provided in the table is extracted from the Department’s travel system and includes department-funded, </w:t>
      </w:r>
      <w:r w:rsidR="00D016C4">
        <w:t>subsidised</w:t>
      </w:r>
      <w:r>
        <w:t xml:space="preserve"> and mixed-funded travel events. </w:t>
      </w:r>
    </w:p>
    <w:p w14:paraId="7AB7A063" w14:textId="70277A40" w:rsidR="00EF3558" w:rsidRDefault="00EF3558" w:rsidP="008339B0"/>
    <w:p w14:paraId="7993F50A" w14:textId="33516E6F" w:rsidR="00EF3558" w:rsidRPr="008339B0" w:rsidRDefault="00EF3558" w:rsidP="009A7120">
      <w:pPr>
        <w:pStyle w:val="ESTableintroheading"/>
        <w:keepNext w:val="0"/>
      </w:pPr>
      <w:r>
        <w:t>Overseas travel (schools)</w:t>
      </w:r>
      <w:r w:rsidR="00AC3167">
        <w:t xml:space="preserve">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Objective, Officers, Destination, Trips, Outcomes"/>
      </w:tblPr>
      <w:tblGrid>
        <w:gridCol w:w="1291"/>
        <w:gridCol w:w="1417"/>
        <w:gridCol w:w="2090"/>
        <w:gridCol w:w="1151"/>
        <w:gridCol w:w="8001"/>
      </w:tblGrid>
      <w:tr w:rsidR="00E328F3" w14:paraId="2F9E79E8" w14:textId="77777777" w:rsidTr="00E328F3">
        <w:trPr>
          <w:cantSplit/>
          <w:trHeight w:val="242"/>
          <w:tblHeader/>
        </w:trPr>
        <w:tc>
          <w:tcPr>
            <w:tcW w:w="1291" w:type="dxa"/>
            <w:tcBorders>
              <w:bottom w:val="single" w:sz="4" w:space="0" w:color="FFFFFF" w:themeColor="background1"/>
            </w:tcBorders>
            <w:shd w:val="clear" w:color="auto" w:fill="AF272F"/>
          </w:tcPr>
          <w:p w14:paraId="5EAB7F1C" w14:textId="61729D91" w:rsidR="00E328F3" w:rsidRDefault="00E328F3" w:rsidP="008339B0">
            <w:pPr>
              <w:pStyle w:val="ESTableheadingwhite"/>
            </w:pPr>
            <w:r>
              <w:t>Objective</w:t>
            </w:r>
          </w:p>
        </w:tc>
        <w:tc>
          <w:tcPr>
            <w:tcW w:w="1417" w:type="dxa"/>
            <w:tcBorders>
              <w:bottom w:val="single" w:sz="4" w:space="0" w:color="FFFFFF" w:themeColor="background1"/>
            </w:tcBorders>
            <w:shd w:val="clear" w:color="auto" w:fill="AF272F" w:themeFill="accent4"/>
          </w:tcPr>
          <w:p w14:paraId="743850BA" w14:textId="61DD7E90" w:rsidR="00E328F3" w:rsidRDefault="00E328F3" w:rsidP="008339B0">
            <w:pPr>
              <w:pStyle w:val="ESTableheadingwhite"/>
            </w:pPr>
            <w:r>
              <w:t>Officer</w:t>
            </w:r>
            <w:r w:rsidR="00A03034">
              <w:t>s</w:t>
            </w:r>
          </w:p>
        </w:tc>
        <w:tc>
          <w:tcPr>
            <w:tcW w:w="2090" w:type="dxa"/>
            <w:tcBorders>
              <w:bottom w:val="nil"/>
            </w:tcBorders>
            <w:shd w:val="clear" w:color="auto" w:fill="AF272F" w:themeFill="accent4"/>
          </w:tcPr>
          <w:p w14:paraId="2F7DDD91" w14:textId="06D973E8" w:rsidR="00E328F3" w:rsidRDefault="00E328F3" w:rsidP="008339B0">
            <w:pPr>
              <w:pStyle w:val="ESTableheadingwhite"/>
            </w:pPr>
            <w:r w:rsidRPr="00F64C6F">
              <w:t>Destination</w:t>
            </w:r>
          </w:p>
        </w:tc>
        <w:tc>
          <w:tcPr>
            <w:tcW w:w="1151" w:type="dxa"/>
            <w:tcBorders>
              <w:bottom w:val="single" w:sz="4" w:space="0" w:color="FFFFFF" w:themeColor="background1"/>
            </w:tcBorders>
            <w:shd w:val="clear" w:color="auto" w:fill="AF272F" w:themeFill="accent4"/>
          </w:tcPr>
          <w:p w14:paraId="65C0359F" w14:textId="1CB17A71" w:rsidR="00E328F3" w:rsidRDefault="00E328F3" w:rsidP="008339B0">
            <w:pPr>
              <w:pStyle w:val="ESTableheadingwhite"/>
            </w:pPr>
            <w:r>
              <w:t>Trips</w:t>
            </w:r>
          </w:p>
        </w:tc>
        <w:tc>
          <w:tcPr>
            <w:tcW w:w="8001" w:type="dxa"/>
            <w:tcBorders>
              <w:bottom w:val="single" w:sz="4" w:space="0" w:color="FFFFFF" w:themeColor="background1"/>
            </w:tcBorders>
            <w:shd w:val="clear" w:color="auto" w:fill="AF272F" w:themeFill="accent4"/>
          </w:tcPr>
          <w:p w14:paraId="0AA9D008" w14:textId="6E419A0F" w:rsidR="00E328F3" w:rsidRDefault="00E328F3" w:rsidP="008339B0">
            <w:pPr>
              <w:pStyle w:val="ESTableheadingwhite"/>
            </w:pPr>
            <w:r>
              <w:t>Outcomes</w:t>
            </w:r>
          </w:p>
        </w:tc>
      </w:tr>
      <w:tr w:rsidR="00C67CAE" w:rsidRPr="00C45882" w14:paraId="7561CE55" w14:textId="77777777" w:rsidTr="000E7CF4">
        <w:trPr>
          <w:cantSplit/>
          <w:trHeight w:val="3084"/>
        </w:trPr>
        <w:tc>
          <w:tcPr>
            <w:tcW w:w="1291" w:type="dxa"/>
            <w:vMerge w:val="restart"/>
            <w:tcBorders>
              <w:top w:val="single" w:sz="4" w:space="0" w:color="FFFFFF" w:themeColor="background1"/>
            </w:tcBorders>
            <w:shd w:val="clear" w:color="auto" w:fill="auto"/>
          </w:tcPr>
          <w:p w14:paraId="510806D2" w14:textId="77777777" w:rsidR="00C67CAE" w:rsidRDefault="00C67CAE" w:rsidP="00F64C6F">
            <w:pPr>
              <w:pStyle w:val="ESTablebody"/>
              <w:spacing w:before="0" w:after="0"/>
              <w:contextualSpacing/>
              <w:rPr>
                <w:sz w:val="16"/>
                <w:szCs w:val="16"/>
              </w:rPr>
            </w:pPr>
          </w:p>
          <w:p w14:paraId="6DB77931" w14:textId="6B590454" w:rsidR="00C67CAE" w:rsidRPr="00F64C6F" w:rsidRDefault="00C67CAE" w:rsidP="00F64C6F">
            <w:pPr>
              <w:pStyle w:val="ESTablebody"/>
              <w:spacing w:before="0" w:after="0"/>
              <w:contextualSpacing/>
              <w:rPr>
                <w:sz w:val="16"/>
                <w:szCs w:val="16"/>
              </w:rPr>
            </w:pPr>
            <w:r w:rsidRPr="00754E18">
              <w:rPr>
                <w:sz w:val="16"/>
                <w:szCs w:val="16"/>
              </w:rPr>
              <w:t>Conferences</w:t>
            </w:r>
          </w:p>
        </w:tc>
        <w:tc>
          <w:tcPr>
            <w:tcW w:w="1417" w:type="dxa"/>
            <w:vMerge w:val="restart"/>
            <w:tcBorders>
              <w:top w:val="single" w:sz="4" w:space="0" w:color="FFFFFF" w:themeColor="background1"/>
              <w:right w:val="nil"/>
            </w:tcBorders>
            <w:shd w:val="clear" w:color="auto" w:fill="auto"/>
          </w:tcPr>
          <w:p w14:paraId="656AAB97" w14:textId="77777777" w:rsidR="00C67CAE" w:rsidRDefault="00C67CAE" w:rsidP="00F64C6F">
            <w:pPr>
              <w:contextualSpacing/>
              <w:rPr>
                <w:rFonts w:ascii="Arial" w:hAnsi="Arial" w:cs="Arial"/>
                <w:sz w:val="16"/>
                <w:szCs w:val="16"/>
              </w:rPr>
            </w:pPr>
          </w:p>
          <w:p w14:paraId="4F78825A" w14:textId="1D47C559" w:rsidR="00C67CAE" w:rsidRDefault="00C67CAE" w:rsidP="00F64C6F">
            <w:pPr>
              <w:contextualSpacing/>
              <w:rPr>
                <w:rFonts w:ascii="Arial" w:hAnsi="Arial" w:cs="Arial"/>
                <w:sz w:val="16"/>
                <w:szCs w:val="16"/>
              </w:rPr>
            </w:pPr>
            <w:r>
              <w:rPr>
                <w:rFonts w:ascii="Arial" w:hAnsi="Arial" w:cs="Arial"/>
                <w:sz w:val="16"/>
                <w:szCs w:val="16"/>
              </w:rPr>
              <w:t>Principal</w:t>
            </w:r>
          </w:p>
          <w:p w14:paraId="5D2DA67D" w14:textId="77777777" w:rsidR="00C67CAE" w:rsidRDefault="00C67CAE" w:rsidP="00F64C6F">
            <w:pPr>
              <w:contextualSpacing/>
              <w:rPr>
                <w:rFonts w:ascii="Arial" w:hAnsi="Arial" w:cs="Arial"/>
                <w:sz w:val="16"/>
                <w:szCs w:val="16"/>
              </w:rPr>
            </w:pPr>
            <w:r>
              <w:rPr>
                <w:rFonts w:ascii="Arial" w:hAnsi="Arial" w:cs="Arial"/>
                <w:sz w:val="16"/>
                <w:szCs w:val="16"/>
              </w:rPr>
              <w:t>Assistant Principal</w:t>
            </w:r>
          </w:p>
          <w:p w14:paraId="3B58E38D" w14:textId="77777777" w:rsidR="00C67CAE" w:rsidRDefault="00C67CAE" w:rsidP="00F64C6F">
            <w:pPr>
              <w:contextualSpacing/>
              <w:rPr>
                <w:rFonts w:ascii="Arial" w:hAnsi="Arial" w:cs="Arial"/>
                <w:sz w:val="16"/>
                <w:szCs w:val="16"/>
              </w:rPr>
            </w:pPr>
            <w:r>
              <w:rPr>
                <w:rFonts w:ascii="Arial" w:hAnsi="Arial" w:cs="Arial"/>
                <w:sz w:val="16"/>
                <w:szCs w:val="16"/>
              </w:rPr>
              <w:t>Teacher</w:t>
            </w:r>
          </w:p>
          <w:p w14:paraId="32B14AAE" w14:textId="5C1E5F67" w:rsidR="00C67CAE" w:rsidRPr="00C45882" w:rsidRDefault="00C67CAE" w:rsidP="00F64C6F">
            <w:pPr>
              <w:pStyle w:val="ESTablebody"/>
              <w:spacing w:before="0" w:after="0"/>
              <w:contextualSpacing/>
              <w:rPr>
                <w:lang w:val="en-AU"/>
              </w:rPr>
            </w:pPr>
            <w:r>
              <w:rPr>
                <w:sz w:val="16"/>
                <w:szCs w:val="16"/>
              </w:rPr>
              <w:t>Allied Health Professional</w:t>
            </w:r>
          </w:p>
        </w:tc>
        <w:tc>
          <w:tcPr>
            <w:tcW w:w="2090" w:type="dxa"/>
            <w:vMerge w:val="restart"/>
            <w:tcBorders>
              <w:top w:val="nil"/>
              <w:left w:val="nil"/>
              <w:right w:val="nil"/>
            </w:tcBorders>
            <w:shd w:val="clear" w:color="auto" w:fill="auto"/>
          </w:tcPr>
          <w:p w14:paraId="74489DBE" w14:textId="77777777" w:rsidR="00C67CAE" w:rsidRDefault="00C67CAE" w:rsidP="00F64C6F">
            <w:pPr>
              <w:contextualSpacing/>
              <w:rPr>
                <w:rFonts w:ascii="Arial" w:hAnsi="Arial" w:cs="Arial"/>
                <w:sz w:val="16"/>
                <w:szCs w:val="16"/>
              </w:rPr>
            </w:pPr>
          </w:p>
          <w:p w14:paraId="3AF54D64" w14:textId="77777777" w:rsidR="00C67CAE" w:rsidRPr="00C45882" w:rsidRDefault="00C67CAE" w:rsidP="00F64C6F">
            <w:pPr>
              <w:pStyle w:val="ESTablebody"/>
              <w:spacing w:before="0" w:after="0"/>
              <w:contextualSpacing/>
              <w:rPr>
                <w:lang w:val="en-AU"/>
              </w:rPr>
            </w:pPr>
            <w:r w:rsidRPr="00E328F3">
              <w:rPr>
                <w:sz w:val="16"/>
                <w:lang w:val="en-AU"/>
              </w:rPr>
              <w:t>Canada</w:t>
            </w:r>
          </w:p>
          <w:p w14:paraId="6FA6CB91" w14:textId="77777777" w:rsidR="00C67CAE" w:rsidRDefault="00C67CAE" w:rsidP="00F64C6F">
            <w:pPr>
              <w:contextualSpacing/>
              <w:rPr>
                <w:rFonts w:ascii="Arial" w:hAnsi="Arial" w:cs="Arial"/>
                <w:sz w:val="16"/>
                <w:szCs w:val="16"/>
              </w:rPr>
            </w:pPr>
            <w:r>
              <w:rPr>
                <w:rFonts w:ascii="Arial" w:hAnsi="Arial" w:cs="Arial"/>
                <w:sz w:val="16"/>
                <w:szCs w:val="16"/>
              </w:rPr>
              <w:t>China</w:t>
            </w:r>
          </w:p>
          <w:p w14:paraId="6CDC7C80" w14:textId="77777777" w:rsidR="00C67CAE" w:rsidRDefault="00C67CAE" w:rsidP="00F64C6F">
            <w:pPr>
              <w:contextualSpacing/>
              <w:rPr>
                <w:rFonts w:ascii="Arial" w:hAnsi="Arial" w:cs="Arial"/>
                <w:sz w:val="16"/>
                <w:szCs w:val="16"/>
              </w:rPr>
            </w:pPr>
            <w:r>
              <w:rPr>
                <w:rFonts w:ascii="Arial" w:hAnsi="Arial" w:cs="Arial"/>
                <w:sz w:val="16"/>
                <w:szCs w:val="16"/>
              </w:rPr>
              <w:t>England</w:t>
            </w:r>
          </w:p>
          <w:p w14:paraId="61A11A08" w14:textId="77777777" w:rsidR="00C67CAE" w:rsidRDefault="00C67CAE" w:rsidP="00F64C6F">
            <w:pPr>
              <w:contextualSpacing/>
              <w:rPr>
                <w:rFonts w:ascii="Arial" w:hAnsi="Arial" w:cs="Arial"/>
                <w:sz w:val="16"/>
                <w:szCs w:val="16"/>
              </w:rPr>
            </w:pPr>
            <w:r>
              <w:rPr>
                <w:rFonts w:ascii="Arial" w:hAnsi="Arial" w:cs="Arial"/>
                <w:sz w:val="16"/>
                <w:szCs w:val="16"/>
              </w:rPr>
              <w:t>Finland</w:t>
            </w:r>
          </w:p>
          <w:p w14:paraId="7C709585" w14:textId="77777777" w:rsidR="00C67CAE" w:rsidRDefault="00C67CAE" w:rsidP="00F64C6F">
            <w:pPr>
              <w:contextualSpacing/>
              <w:rPr>
                <w:rFonts w:ascii="Arial" w:hAnsi="Arial" w:cs="Arial"/>
                <w:sz w:val="16"/>
                <w:szCs w:val="16"/>
              </w:rPr>
            </w:pPr>
            <w:r>
              <w:rPr>
                <w:rFonts w:ascii="Arial" w:hAnsi="Arial" w:cs="Arial"/>
                <w:sz w:val="16"/>
                <w:szCs w:val="16"/>
              </w:rPr>
              <w:t>Germany</w:t>
            </w:r>
          </w:p>
          <w:p w14:paraId="06250FBF" w14:textId="77777777" w:rsidR="00C67CAE" w:rsidRDefault="00C67CAE" w:rsidP="00F64C6F">
            <w:pPr>
              <w:contextualSpacing/>
              <w:rPr>
                <w:rFonts w:ascii="Arial" w:hAnsi="Arial" w:cs="Arial"/>
                <w:sz w:val="16"/>
                <w:szCs w:val="16"/>
              </w:rPr>
            </w:pPr>
            <w:r>
              <w:rPr>
                <w:rFonts w:ascii="Arial" w:hAnsi="Arial" w:cs="Arial"/>
                <w:sz w:val="16"/>
                <w:szCs w:val="16"/>
              </w:rPr>
              <w:t>Indonesia</w:t>
            </w:r>
          </w:p>
          <w:p w14:paraId="56D9D2C0" w14:textId="77777777" w:rsidR="00C67CAE" w:rsidRDefault="00C67CAE" w:rsidP="00F64C6F">
            <w:pPr>
              <w:contextualSpacing/>
              <w:rPr>
                <w:rFonts w:ascii="Arial" w:hAnsi="Arial" w:cs="Arial"/>
                <w:sz w:val="16"/>
                <w:szCs w:val="16"/>
              </w:rPr>
            </w:pPr>
            <w:r>
              <w:rPr>
                <w:rFonts w:ascii="Arial" w:hAnsi="Arial" w:cs="Arial"/>
                <w:sz w:val="16"/>
                <w:szCs w:val="16"/>
              </w:rPr>
              <w:t>Japan</w:t>
            </w:r>
          </w:p>
          <w:p w14:paraId="7D76EAB6" w14:textId="77777777" w:rsidR="00C67CAE" w:rsidRDefault="00C67CAE" w:rsidP="00F64C6F">
            <w:pPr>
              <w:contextualSpacing/>
              <w:rPr>
                <w:rFonts w:ascii="Arial" w:hAnsi="Arial" w:cs="Arial"/>
                <w:sz w:val="16"/>
                <w:szCs w:val="16"/>
              </w:rPr>
            </w:pPr>
            <w:r>
              <w:rPr>
                <w:rFonts w:ascii="Arial" w:hAnsi="Arial" w:cs="Arial"/>
                <w:sz w:val="16"/>
                <w:szCs w:val="16"/>
              </w:rPr>
              <w:t>Netherlands</w:t>
            </w:r>
          </w:p>
          <w:p w14:paraId="56173596" w14:textId="77777777" w:rsidR="00C67CAE" w:rsidRDefault="00C67CAE" w:rsidP="00F64C6F">
            <w:pPr>
              <w:contextualSpacing/>
              <w:rPr>
                <w:rFonts w:ascii="Arial" w:hAnsi="Arial" w:cs="Arial"/>
                <w:sz w:val="16"/>
                <w:szCs w:val="16"/>
              </w:rPr>
            </w:pPr>
            <w:r>
              <w:rPr>
                <w:rFonts w:ascii="Arial" w:hAnsi="Arial" w:cs="Arial"/>
                <w:sz w:val="16"/>
                <w:szCs w:val="16"/>
              </w:rPr>
              <w:t>New Zealand</w:t>
            </w:r>
          </w:p>
          <w:p w14:paraId="536FA3DE" w14:textId="77777777" w:rsidR="00C67CAE" w:rsidRDefault="00C67CAE" w:rsidP="00F64C6F">
            <w:pPr>
              <w:contextualSpacing/>
              <w:rPr>
                <w:rFonts w:ascii="Arial" w:hAnsi="Arial" w:cs="Arial"/>
                <w:sz w:val="16"/>
                <w:szCs w:val="16"/>
              </w:rPr>
            </w:pPr>
            <w:r>
              <w:rPr>
                <w:rFonts w:ascii="Arial" w:hAnsi="Arial" w:cs="Arial"/>
                <w:sz w:val="16"/>
                <w:szCs w:val="16"/>
              </w:rPr>
              <w:t>Portugal</w:t>
            </w:r>
          </w:p>
          <w:p w14:paraId="7CEE5675" w14:textId="77777777" w:rsidR="00C67CAE" w:rsidRDefault="00C67CAE" w:rsidP="00F64C6F">
            <w:pPr>
              <w:contextualSpacing/>
              <w:rPr>
                <w:rFonts w:ascii="Arial" w:hAnsi="Arial" w:cs="Arial"/>
                <w:sz w:val="16"/>
                <w:szCs w:val="16"/>
              </w:rPr>
            </w:pPr>
            <w:r>
              <w:rPr>
                <w:rFonts w:ascii="Arial" w:hAnsi="Arial" w:cs="Arial"/>
                <w:sz w:val="16"/>
                <w:szCs w:val="16"/>
              </w:rPr>
              <w:t>Singapore</w:t>
            </w:r>
          </w:p>
          <w:p w14:paraId="5E77CC66" w14:textId="77777777" w:rsidR="00C67CAE" w:rsidRDefault="00C67CAE" w:rsidP="00F64C6F">
            <w:pPr>
              <w:contextualSpacing/>
              <w:rPr>
                <w:rFonts w:ascii="Arial" w:hAnsi="Arial" w:cs="Arial"/>
                <w:sz w:val="16"/>
                <w:szCs w:val="16"/>
              </w:rPr>
            </w:pPr>
            <w:r>
              <w:rPr>
                <w:rFonts w:ascii="Arial" w:hAnsi="Arial" w:cs="Arial"/>
                <w:sz w:val="16"/>
                <w:szCs w:val="16"/>
              </w:rPr>
              <w:t>Thailand</w:t>
            </w:r>
          </w:p>
          <w:p w14:paraId="34E955AC" w14:textId="77777777" w:rsidR="00C67CAE" w:rsidRDefault="00C67CAE" w:rsidP="00F64C6F">
            <w:pPr>
              <w:contextualSpacing/>
              <w:rPr>
                <w:rFonts w:ascii="Arial" w:hAnsi="Arial" w:cs="Arial"/>
                <w:sz w:val="16"/>
                <w:szCs w:val="16"/>
              </w:rPr>
            </w:pPr>
            <w:r>
              <w:rPr>
                <w:rFonts w:ascii="Arial" w:hAnsi="Arial" w:cs="Arial"/>
                <w:sz w:val="16"/>
                <w:szCs w:val="16"/>
              </w:rPr>
              <w:t>Turkey</w:t>
            </w:r>
          </w:p>
          <w:p w14:paraId="7688818C" w14:textId="77777777" w:rsidR="00C67CAE" w:rsidRDefault="00C67CAE" w:rsidP="00F64C6F">
            <w:pPr>
              <w:contextualSpacing/>
              <w:rPr>
                <w:rFonts w:ascii="Arial" w:hAnsi="Arial" w:cs="Arial"/>
                <w:sz w:val="16"/>
                <w:szCs w:val="16"/>
              </w:rPr>
            </w:pPr>
            <w:r>
              <w:rPr>
                <w:rFonts w:ascii="Arial" w:hAnsi="Arial" w:cs="Arial"/>
                <w:sz w:val="16"/>
                <w:szCs w:val="16"/>
              </w:rPr>
              <w:t>United States of America</w:t>
            </w:r>
          </w:p>
          <w:p w14:paraId="568AD50B" w14:textId="6DDEBE6F" w:rsidR="00C67CAE" w:rsidRPr="00C45882" w:rsidRDefault="00C67CAE" w:rsidP="00F64C6F">
            <w:pPr>
              <w:contextualSpacing/>
              <w:rPr>
                <w:lang w:val="en-AU"/>
              </w:rPr>
            </w:pPr>
            <w:r>
              <w:rPr>
                <w:rFonts w:ascii="Arial" w:hAnsi="Arial" w:cs="Arial"/>
                <w:sz w:val="16"/>
                <w:szCs w:val="16"/>
              </w:rPr>
              <w:t>Vietnam</w:t>
            </w:r>
          </w:p>
        </w:tc>
        <w:tc>
          <w:tcPr>
            <w:tcW w:w="1151" w:type="dxa"/>
            <w:tcBorders>
              <w:top w:val="single" w:sz="4" w:space="0" w:color="FFFFFF" w:themeColor="background1"/>
              <w:left w:val="nil"/>
            </w:tcBorders>
          </w:tcPr>
          <w:p w14:paraId="140F5A10" w14:textId="77777777" w:rsidR="00C67CAE" w:rsidRDefault="00C67CAE" w:rsidP="00F64C6F">
            <w:pPr>
              <w:contextualSpacing/>
              <w:rPr>
                <w:rFonts w:ascii="Arial" w:hAnsi="Arial" w:cs="Arial"/>
                <w:sz w:val="16"/>
                <w:szCs w:val="16"/>
              </w:rPr>
            </w:pPr>
          </w:p>
          <w:p w14:paraId="64993C67" w14:textId="77777777" w:rsidR="00C67CAE" w:rsidRDefault="00C67CAE" w:rsidP="00F64C6F">
            <w:pPr>
              <w:contextualSpacing/>
              <w:rPr>
                <w:rFonts w:ascii="Arial" w:hAnsi="Arial" w:cs="Arial"/>
                <w:sz w:val="16"/>
                <w:szCs w:val="16"/>
              </w:rPr>
            </w:pPr>
            <w:r>
              <w:rPr>
                <w:rFonts w:ascii="Arial" w:hAnsi="Arial" w:cs="Arial"/>
                <w:sz w:val="16"/>
                <w:szCs w:val="16"/>
              </w:rPr>
              <w:t>4</w:t>
            </w:r>
          </w:p>
          <w:p w14:paraId="65AF2045" w14:textId="77777777" w:rsidR="00C67CAE" w:rsidRDefault="00C67CAE" w:rsidP="00F64C6F">
            <w:pPr>
              <w:contextualSpacing/>
              <w:rPr>
                <w:rFonts w:ascii="Arial" w:hAnsi="Arial" w:cs="Arial"/>
                <w:sz w:val="16"/>
                <w:szCs w:val="16"/>
              </w:rPr>
            </w:pPr>
            <w:r>
              <w:rPr>
                <w:rFonts w:ascii="Arial" w:hAnsi="Arial" w:cs="Arial"/>
                <w:sz w:val="16"/>
                <w:szCs w:val="16"/>
              </w:rPr>
              <w:t>2</w:t>
            </w:r>
          </w:p>
          <w:p w14:paraId="0A75E3A4" w14:textId="77777777" w:rsidR="00C67CAE" w:rsidRDefault="00C67CAE" w:rsidP="00F64C6F">
            <w:pPr>
              <w:contextualSpacing/>
              <w:rPr>
                <w:rFonts w:ascii="Arial" w:hAnsi="Arial" w:cs="Arial"/>
                <w:sz w:val="16"/>
                <w:szCs w:val="16"/>
              </w:rPr>
            </w:pPr>
            <w:r>
              <w:rPr>
                <w:rFonts w:ascii="Arial" w:hAnsi="Arial" w:cs="Arial"/>
                <w:sz w:val="16"/>
                <w:szCs w:val="16"/>
              </w:rPr>
              <w:t>1</w:t>
            </w:r>
          </w:p>
          <w:p w14:paraId="67AAC59F" w14:textId="77777777" w:rsidR="00C67CAE" w:rsidRDefault="00C67CAE" w:rsidP="00F64C6F">
            <w:pPr>
              <w:contextualSpacing/>
              <w:rPr>
                <w:rFonts w:ascii="Arial" w:hAnsi="Arial" w:cs="Arial"/>
                <w:sz w:val="16"/>
                <w:szCs w:val="16"/>
              </w:rPr>
            </w:pPr>
            <w:r>
              <w:rPr>
                <w:rFonts w:ascii="Arial" w:hAnsi="Arial" w:cs="Arial"/>
                <w:sz w:val="16"/>
                <w:szCs w:val="16"/>
              </w:rPr>
              <w:t>2</w:t>
            </w:r>
          </w:p>
          <w:p w14:paraId="1D6C43B3" w14:textId="77777777" w:rsidR="00C67CAE" w:rsidRDefault="00C67CAE" w:rsidP="00F64C6F">
            <w:pPr>
              <w:contextualSpacing/>
              <w:rPr>
                <w:rFonts w:ascii="Arial" w:hAnsi="Arial" w:cs="Arial"/>
                <w:sz w:val="16"/>
                <w:szCs w:val="16"/>
              </w:rPr>
            </w:pPr>
            <w:r>
              <w:rPr>
                <w:rFonts w:ascii="Arial" w:hAnsi="Arial" w:cs="Arial"/>
                <w:sz w:val="16"/>
                <w:szCs w:val="16"/>
              </w:rPr>
              <w:t>1</w:t>
            </w:r>
          </w:p>
          <w:p w14:paraId="5D6DE2D2" w14:textId="77777777" w:rsidR="00C67CAE" w:rsidRDefault="00C67CAE" w:rsidP="00F64C6F">
            <w:pPr>
              <w:contextualSpacing/>
              <w:rPr>
                <w:rFonts w:ascii="Arial" w:hAnsi="Arial" w:cs="Arial"/>
                <w:sz w:val="16"/>
                <w:szCs w:val="16"/>
              </w:rPr>
            </w:pPr>
            <w:r>
              <w:rPr>
                <w:rFonts w:ascii="Arial" w:hAnsi="Arial" w:cs="Arial"/>
                <w:sz w:val="16"/>
                <w:szCs w:val="16"/>
              </w:rPr>
              <w:t>7</w:t>
            </w:r>
          </w:p>
          <w:p w14:paraId="5BA3865A" w14:textId="77777777" w:rsidR="00C67CAE" w:rsidRDefault="00C67CAE" w:rsidP="00F64C6F">
            <w:pPr>
              <w:contextualSpacing/>
              <w:rPr>
                <w:rFonts w:ascii="Arial" w:hAnsi="Arial" w:cs="Arial"/>
                <w:sz w:val="16"/>
                <w:szCs w:val="16"/>
              </w:rPr>
            </w:pPr>
            <w:r>
              <w:rPr>
                <w:rFonts w:ascii="Arial" w:hAnsi="Arial" w:cs="Arial"/>
                <w:sz w:val="16"/>
                <w:szCs w:val="16"/>
              </w:rPr>
              <w:t>1</w:t>
            </w:r>
          </w:p>
          <w:p w14:paraId="2B661266" w14:textId="77777777" w:rsidR="00C67CAE" w:rsidRDefault="00C67CAE" w:rsidP="00F64C6F">
            <w:pPr>
              <w:contextualSpacing/>
              <w:rPr>
                <w:rFonts w:ascii="Arial" w:hAnsi="Arial" w:cs="Arial"/>
                <w:sz w:val="16"/>
                <w:szCs w:val="16"/>
              </w:rPr>
            </w:pPr>
            <w:r>
              <w:rPr>
                <w:rFonts w:ascii="Arial" w:hAnsi="Arial" w:cs="Arial"/>
                <w:sz w:val="16"/>
                <w:szCs w:val="16"/>
              </w:rPr>
              <w:t>1</w:t>
            </w:r>
          </w:p>
          <w:p w14:paraId="05DC9585" w14:textId="77777777" w:rsidR="00C67CAE" w:rsidRDefault="00C67CAE" w:rsidP="00F64C6F">
            <w:pPr>
              <w:contextualSpacing/>
              <w:rPr>
                <w:rFonts w:ascii="Arial" w:hAnsi="Arial" w:cs="Arial"/>
                <w:sz w:val="16"/>
                <w:szCs w:val="16"/>
              </w:rPr>
            </w:pPr>
            <w:r>
              <w:rPr>
                <w:rFonts w:ascii="Arial" w:hAnsi="Arial" w:cs="Arial"/>
                <w:sz w:val="16"/>
                <w:szCs w:val="16"/>
              </w:rPr>
              <w:t>1</w:t>
            </w:r>
          </w:p>
          <w:p w14:paraId="7A60C736" w14:textId="77777777" w:rsidR="00C67CAE" w:rsidRDefault="00C67CAE" w:rsidP="00F64C6F">
            <w:pPr>
              <w:contextualSpacing/>
              <w:rPr>
                <w:rFonts w:ascii="Arial" w:hAnsi="Arial" w:cs="Arial"/>
                <w:sz w:val="16"/>
                <w:szCs w:val="16"/>
              </w:rPr>
            </w:pPr>
            <w:r>
              <w:rPr>
                <w:rFonts w:ascii="Arial" w:hAnsi="Arial" w:cs="Arial"/>
                <w:sz w:val="16"/>
                <w:szCs w:val="16"/>
              </w:rPr>
              <w:t>1</w:t>
            </w:r>
          </w:p>
          <w:p w14:paraId="6DC74FC9" w14:textId="77777777" w:rsidR="00C67CAE" w:rsidRDefault="00C67CAE" w:rsidP="00F64C6F">
            <w:pPr>
              <w:contextualSpacing/>
              <w:rPr>
                <w:rFonts w:ascii="Arial" w:hAnsi="Arial" w:cs="Arial"/>
                <w:sz w:val="16"/>
                <w:szCs w:val="16"/>
              </w:rPr>
            </w:pPr>
            <w:r>
              <w:rPr>
                <w:rFonts w:ascii="Arial" w:hAnsi="Arial" w:cs="Arial"/>
                <w:sz w:val="16"/>
                <w:szCs w:val="16"/>
              </w:rPr>
              <w:t>5</w:t>
            </w:r>
          </w:p>
          <w:p w14:paraId="124CC4E3" w14:textId="77777777" w:rsidR="00C67CAE" w:rsidRDefault="00C67CAE" w:rsidP="00F64C6F">
            <w:pPr>
              <w:contextualSpacing/>
              <w:rPr>
                <w:rFonts w:ascii="Arial" w:hAnsi="Arial" w:cs="Arial"/>
                <w:sz w:val="16"/>
                <w:szCs w:val="16"/>
              </w:rPr>
            </w:pPr>
            <w:r>
              <w:rPr>
                <w:rFonts w:ascii="Arial" w:hAnsi="Arial" w:cs="Arial"/>
                <w:sz w:val="16"/>
                <w:szCs w:val="16"/>
              </w:rPr>
              <w:t>2</w:t>
            </w:r>
          </w:p>
          <w:p w14:paraId="2629FD7A" w14:textId="77777777" w:rsidR="00C67CAE" w:rsidRDefault="00C67CAE" w:rsidP="00F64C6F">
            <w:pPr>
              <w:contextualSpacing/>
              <w:rPr>
                <w:rFonts w:ascii="Arial" w:hAnsi="Arial" w:cs="Arial"/>
                <w:sz w:val="16"/>
                <w:szCs w:val="16"/>
              </w:rPr>
            </w:pPr>
            <w:r>
              <w:rPr>
                <w:rFonts w:ascii="Arial" w:hAnsi="Arial" w:cs="Arial"/>
                <w:sz w:val="16"/>
                <w:szCs w:val="16"/>
              </w:rPr>
              <w:t>1</w:t>
            </w:r>
          </w:p>
          <w:p w14:paraId="33EDEFF6" w14:textId="77777777" w:rsidR="00C67CAE" w:rsidRDefault="00C67CAE" w:rsidP="00F64C6F">
            <w:pPr>
              <w:contextualSpacing/>
              <w:rPr>
                <w:rFonts w:ascii="Arial" w:hAnsi="Arial" w:cs="Arial"/>
                <w:sz w:val="16"/>
                <w:szCs w:val="16"/>
              </w:rPr>
            </w:pPr>
            <w:r>
              <w:rPr>
                <w:rFonts w:ascii="Arial" w:hAnsi="Arial" w:cs="Arial"/>
                <w:sz w:val="16"/>
                <w:szCs w:val="16"/>
              </w:rPr>
              <w:t>8</w:t>
            </w:r>
          </w:p>
          <w:p w14:paraId="15E39F99" w14:textId="4A1B8483" w:rsidR="00C67CAE" w:rsidRDefault="00C67CAE" w:rsidP="00F64C6F">
            <w:pPr>
              <w:contextualSpacing/>
              <w:rPr>
                <w:rFonts w:ascii="Arial" w:hAnsi="Arial" w:cs="Arial"/>
                <w:sz w:val="16"/>
                <w:szCs w:val="16"/>
              </w:rPr>
            </w:pPr>
            <w:r>
              <w:rPr>
                <w:rFonts w:ascii="Arial" w:hAnsi="Arial" w:cs="Arial"/>
                <w:sz w:val="16"/>
                <w:szCs w:val="16"/>
              </w:rPr>
              <w:t>1</w:t>
            </w:r>
          </w:p>
        </w:tc>
        <w:tc>
          <w:tcPr>
            <w:tcW w:w="8001" w:type="dxa"/>
            <w:vMerge w:val="restart"/>
            <w:tcBorders>
              <w:top w:val="single" w:sz="4" w:space="0" w:color="FFFFFF" w:themeColor="background1"/>
            </w:tcBorders>
            <w:shd w:val="clear" w:color="auto" w:fill="auto"/>
          </w:tcPr>
          <w:p w14:paraId="56611E8B" w14:textId="77777777" w:rsidR="00C67CAE" w:rsidRDefault="00C67CAE" w:rsidP="00F64C6F">
            <w:pPr>
              <w:contextualSpacing/>
              <w:rPr>
                <w:rFonts w:ascii="Arial" w:hAnsi="Arial" w:cs="Arial"/>
                <w:sz w:val="16"/>
                <w:szCs w:val="16"/>
              </w:rPr>
            </w:pPr>
          </w:p>
          <w:p w14:paraId="271BED0D" w14:textId="366BD8C1" w:rsidR="00C67CAE" w:rsidRPr="00932E82" w:rsidRDefault="00932E82" w:rsidP="00932E82">
            <w:pPr>
              <w:contextualSpacing/>
              <w:rPr>
                <w:rFonts w:ascii="Arial" w:hAnsi="Arial" w:cs="Arial"/>
                <w:sz w:val="16"/>
                <w:szCs w:val="16"/>
              </w:rPr>
            </w:pPr>
            <w:r>
              <w:rPr>
                <w:rFonts w:ascii="Arial" w:hAnsi="Arial" w:cs="Arial"/>
                <w:sz w:val="16"/>
                <w:szCs w:val="16"/>
              </w:rPr>
              <w:t>C</w:t>
            </w:r>
            <w:r w:rsidR="00C67CAE">
              <w:rPr>
                <w:rFonts w:ascii="Arial" w:hAnsi="Arial" w:cs="Arial"/>
                <w:sz w:val="16"/>
                <w:szCs w:val="16"/>
              </w:rPr>
              <w:t>onferences provide opportunities to network and to hear from a variety of international high-quality speakers.</w:t>
            </w:r>
            <w:r>
              <w:rPr>
                <w:rFonts w:ascii="Arial" w:hAnsi="Arial" w:cs="Arial"/>
                <w:sz w:val="16"/>
                <w:szCs w:val="16"/>
              </w:rPr>
              <w:t xml:space="preserve"> They also provide the</w:t>
            </w:r>
            <w:r w:rsidR="00C67CAE">
              <w:rPr>
                <w:sz w:val="16"/>
                <w:szCs w:val="16"/>
              </w:rPr>
              <w:t xml:space="preserve"> opportunity to gain insights into other educational frameworks, models</w:t>
            </w:r>
            <w:r w:rsidR="005559C0">
              <w:rPr>
                <w:sz w:val="16"/>
                <w:szCs w:val="16"/>
              </w:rPr>
              <w:t>,</w:t>
            </w:r>
            <w:r w:rsidR="00C67CAE">
              <w:rPr>
                <w:sz w:val="16"/>
                <w:szCs w:val="16"/>
              </w:rPr>
              <w:t xml:space="preserve"> and delivery methods </w:t>
            </w:r>
            <w:r>
              <w:rPr>
                <w:sz w:val="16"/>
                <w:szCs w:val="16"/>
              </w:rPr>
              <w:t>and</w:t>
            </w:r>
            <w:r w:rsidR="005559C0">
              <w:rPr>
                <w:sz w:val="16"/>
                <w:szCs w:val="16"/>
              </w:rPr>
              <w:t xml:space="preserve"> to</w:t>
            </w:r>
            <w:r>
              <w:rPr>
                <w:sz w:val="16"/>
                <w:szCs w:val="16"/>
              </w:rPr>
              <w:t xml:space="preserve"> </w:t>
            </w:r>
            <w:r w:rsidR="00C67CAE">
              <w:rPr>
                <w:sz w:val="16"/>
                <w:szCs w:val="16"/>
              </w:rPr>
              <w:t xml:space="preserve">deliver a valuable experience </w:t>
            </w:r>
            <w:r w:rsidR="00860489">
              <w:rPr>
                <w:sz w:val="16"/>
                <w:szCs w:val="16"/>
              </w:rPr>
              <w:t>that can be</w:t>
            </w:r>
            <w:r>
              <w:rPr>
                <w:sz w:val="16"/>
                <w:szCs w:val="16"/>
              </w:rPr>
              <w:t xml:space="preserve"> shared in Victorian schools</w:t>
            </w:r>
            <w:r w:rsidR="00C67CAE">
              <w:rPr>
                <w:sz w:val="16"/>
                <w:szCs w:val="16"/>
              </w:rPr>
              <w:t>.</w:t>
            </w:r>
          </w:p>
        </w:tc>
      </w:tr>
      <w:tr w:rsidR="00C67CAE" w:rsidRPr="00C45882" w14:paraId="5754FBD8" w14:textId="77777777" w:rsidTr="000E7CF4">
        <w:trPr>
          <w:cantSplit/>
          <w:trHeight w:val="90"/>
        </w:trPr>
        <w:tc>
          <w:tcPr>
            <w:tcW w:w="1291" w:type="dxa"/>
            <w:vMerge/>
            <w:tcBorders>
              <w:bottom w:val="single" w:sz="4" w:space="0" w:color="53565A" w:themeColor="accent5"/>
            </w:tcBorders>
            <w:shd w:val="clear" w:color="auto" w:fill="auto"/>
          </w:tcPr>
          <w:p w14:paraId="7BDF02AA" w14:textId="77777777" w:rsidR="00C67CAE" w:rsidRDefault="00C67CAE" w:rsidP="00F64C6F">
            <w:pPr>
              <w:pStyle w:val="ESTablebody"/>
              <w:spacing w:before="0" w:after="0"/>
              <w:contextualSpacing/>
              <w:rPr>
                <w:sz w:val="16"/>
                <w:szCs w:val="16"/>
              </w:rPr>
            </w:pPr>
          </w:p>
        </w:tc>
        <w:tc>
          <w:tcPr>
            <w:tcW w:w="1417" w:type="dxa"/>
            <w:vMerge/>
            <w:tcBorders>
              <w:bottom w:val="single" w:sz="4" w:space="0" w:color="53565A" w:themeColor="accent5"/>
            </w:tcBorders>
            <w:shd w:val="clear" w:color="auto" w:fill="auto"/>
          </w:tcPr>
          <w:p w14:paraId="357623ED" w14:textId="77777777" w:rsidR="00C67CAE" w:rsidRDefault="00C67CAE" w:rsidP="00F64C6F">
            <w:pPr>
              <w:contextualSpacing/>
              <w:rPr>
                <w:rFonts w:ascii="Arial" w:hAnsi="Arial" w:cs="Arial"/>
                <w:sz w:val="16"/>
                <w:szCs w:val="16"/>
              </w:rPr>
            </w:pPr>
          </w:p>
        </w:tc>
        <w:tc>
          <w:tcPr>
            <w:tcW w:w="2090" w:type="dxa"/>
            <w:vMerge/>
            <w:tcBorders>
              <w:bottom w:val="single" w:sz="4" w:space="0" w:color="53565A" w:themeColor="accent5"/>
            </w:tcBorders>
            <w:shd w:val="clear" w:color="auto" w:fill="auto"/>
          </w:tcPr>
          <w:p w14:paraId="104D11CB" w14:textId="1CCA1ABA" w:rsidR="00C67CAE" w:rsidRDefault="00C67CAE" w:rsidP="00F64C6F">
            <w:pPr>
              <w:contextualSpacing/>
              <w:rPr>
                <w:rFonts w:ascii="Arial" w:hAnsi="Arial" w:cs="Arial"/>
                <w:sz w:val="16"/>
                <w:szCs w:val="16"/>
              </w:rPr>
            </w:pPr>
          </w:p>
        </w:tc>
        <w:tc>
          <w:tcPr>
            <w:tcW w:w="1151" w:type="dxa"/>
            <w:tcBorders>
              <w:bottom w:val="single" w:sz="4" w:space="0" w:color="53565A" w:themeColor="accent5"/>
            </w:tcBorders>
          </w:tcPr>
          <w:p w14:paraId="77B0524A" w14:textId="77777777" w:rsidR="00C67CAE" w:rsidRDefault="00C67CAE" w:rsidP="00F64C6F">
            <w:pPr>
              <w:contextualSpacing/>
              <w:rPr>
                <w:rFonts w:ascii="Arial" w:hAnsi="Arial" w:cs="Arial"/>
                <w:sz w:val="16"/>
                <w:szCs w:val="16"/>
              </w:rPr>
            </w:pPr>
          </w:p>
        </w:tc>
        <w:tc>
          <w:tcPr>
            <w:tcW w:w="8001" w:type="dxa"/>
            <w:vMerge/>
            <w:tcBorders>
              <w:bottom w:val="single" w:sz="4" w:space="0" w:color="53565A" w:themeColor="accent5"/>
            </w:tcBorders>
            <w:shd w:val="clear" w:color="auto" w:fill="auto"/>
          </w:tcPr>
          <w:p w14:paraId="4251CDE7" w14:textId="77777777" w:rsidR="00C67CAE" w:rsidRDefault="00C67CAE" w:rsidP="00F64C6F">
            <w:pPr>
              <w:contextualSpacing/>
              <w:rPr>
                <w:rFonts w:ascii="Arial" w:hAnsi="Arial" w:cs="Arial"/>
                <w:sz w:val="16"/>
                <w:szCs w:val="16"/>
              </w:rPr>
            </w:pPr>
          </w:p>
        </w:tc>
      </w:tr>
      <w:tr w:rsidR="00E328F3" w:rsidRPr="00C45882" w14:paraId="599E3652" w14:textId="77777777" w:rsidTr="00663B25">
        <w:trPr>
          <w:cantSplit/>
        </w:trPr>
        <w:tc>
          <w:tcPr>
            <w:tcW w:w="1291" w:type="dxa"/>
            <w:tcBorders>
              <w:top w:val="single" w:sz="4" w:space="0" w:color="53565A" w:themeColor="accent5"/>
              <w:bottom w:val="nil"/>
            </w:tcBorders>
            <w:shd w:val="clear" w:color="auto" w:fill="auto"/>
          </w:tcPr>
          <w:p w14:paraId="522B5B80" w14:textId="77777777" w:rsidR="00E328F3" w:rsidRDefault="00E328F3" w:rsidP="00F64C6F">
            <w:pPr>
              <w:pStyle w:val="ESTablebody"/>
              <w:spacing w:before="0" w:after="0"/>
              <w:contextualSpacing/>
              <w:rPr>
                <w:sz w:val="16"/>
                <w:szCs w:val="16"/>
              </w:rPr>
            </w:pPr>
          </w:p>
          <w:p w14:paraId="44357F13" w14:textId="1CB7CC75" w:rsidR="00E328F3" w:rsidRPr="00C45882" w:rsidRDefault="00E328F3" w:rsidP="00F64C6F">
            <w:pPr>
              <w:pStyle w:val="ESTablebody"/>
              <w:spacing w:before="0" w:after="0"/>
              <w:contextualSpacing/>
            </w:pPr>
            <w:r>
              <w:rPr>
                <w:sz w:val="16"/>
                <w:szCs w:val="16"/>
              </w:rPr>
              <w:t xml:space="preserve">Core business </w:t>
            </w:r>
          </w:p>
        </w:tc>
        <w:tc>
          <w:tcPr>
            <w:tcW w:w="1417" w:type="dxa"/>
            <w:tcBorders>
              <w:top w:val="single" w:sz="4" w:space="0" w:color="53565A" w:themeColor="accent5"/>
              <w:bottom w:val="nil"/>
            </w:tcBorders>
          </w:tcPr>
          <w:p w14:paraId="45E14701" w14:textId="77777777" w:rsidR="00E328F3" w:rsidRDefault="00E328F3" w:rsidP="00F64C6F">
            <w:pPr>
              <w:contextualSpacing/>
              <w:rPr>
                <w:rFonts w:ascii="Arial" w:hAnsi="Arial" w:cs="Arial"/>
                <w:sz w:val="16"/>
                <w:szCs w:val="16"/>
              </w:rPr>
            </w:pPr>
          </w:p>
          <w:p w14:paraId="7E0F014F" w14:textId="04838DBD" w:rsidR="00E328F3" w:rsidRDefault="00E328F3" w:rsidP="00F64C6F">
            <w:pPr>
              <w:contextualSpacing/>
              <w:rPr>
                <w:rFonts w:ascii="Arial" w:hAnsi="Arial" w:cs="Arial"/>
                <w:sz w:val="16"/>
                <w:szCs w:val="16"/>
              </w:rPr>
            </w:pPr>
            <w:r>
              <w:rPr>
                <w:rFonts w:ascii="Arial" w:hAnsi="Arial" w:cs="Arial"/>
                <w:sz w:val="16"/>
                <w:szCs w:val="16"/>
              </w:rPr>
              <w:t>Principal</w:t>
            </w:r>
          </w:p>
          <w:p w14:paraId="20B234BA" w14:textId="77777777" w:rsidR="00E328F3" w:rsidRDefault="00E328F3" w:rsidP="00F64C6F">
            <w:pPr>
              <w:contextualSpacing/>
              <w:rPr>
                <w:rFonts w:ascii="Arial" w:hAnsi="Arial" w:cs="Arial"/>
                <w:sz w:val="16"/>
                <w:szCs w:val="16"/>
              </w:rPr>
            </w:pPr>
            <w:r>
              <w:rPr>
                <w:rFonts w:ascii="Arial" w:hAnsi="Arial" w:cs="Arial"/>
                <w:sz w:val="16"/>
                <w:szCs w:val="16"/>
              </w:rPr>
              <w:t>Assistant Principal</w:t>
            </w:r>
          </w:p>
          <w:p w14:paraId="5192DFE2" w14:textId="77777777" w:rsidR="00E328F3" w:rsidRDefault="00E328F3" w:rsidP="00F64C6F">
            <w:pPr>
              <w:pStyle w:val="ESTablebody"/>
              <w:spacing w:before="0" w:after="0"/>
              <w:contextualSpacing/>
              <w:rPr>
                <w:sz w:val="16"/>
                <w:szCs w:val="16"/>
              </w:rPr>
            </w:pPr>
            <w:r>
              <w:rPr>
                <w:sz w:val="16"/>
                <w:szCs w:val="16"/>
              </w:rPr>
              <w:t>Teacher</w:t>
            </w:r>
          </w:p>
          <w:p w14:paraId="5358E0D4" w14:textId="27646567" w:rsidR="00E328F3" w:rsidRPr="00C45882" w:rsidRDefault="00E328F3" w:rsidP="00F64C6F">
            <w:pPr>
              <w:pStyle w:val="ESTablebody"/>
              <w:spacing w:before="0" w:after="0"/>
              <w:contextualSpacing/>
              <w:rPr>
                <w:lang w:val="en-AU"/>
              </w:rPr>
            </w:pPr>
          </w:p>
        </w:tc>
        <w:tc>
          <w:tcPr>
            <w:tcW w:w="2090" w:type="dxa"/>
            <w:tcBorders>
              <w:top w:val="single" w:sz="4" w:space="0" w:color="53565A" w:themeColor="accent5"/>
              <w:bottom w:val="nil"/>
            </w:tcBorders>
          </w:tcPr>
          <w:p w14:paraId="264AB5F6" w14:textId="77777777" w:rsidR="00E328F3" w:rsidRDefault="00E328F3" w:rsidP="00F64C6F">
            <w:pPr>
              <w:contextualSpacing/>
              <w:rPr>
                <w:rFonts w:ascii="Arial" w:hAnsi="Arial" w:cs="Arial"/>
                <w:sz w:val="16"/>
                <w:szCs w:val="16"/>
              </w:rPr>
            </w:pPr>
          </w:p>
          <w:p w14:paraId="4E6DFD46" w14:textId="4BED6B57" w:rsidR="00E328F3" w:rsidRDefault="00E328F3" w:rsidP="00F64C6F">
            <w:pPr>
              <w:contextualSpacing/>
              <w:rPr>
                <w:rFonts w:ascii="Arial" w:hAnsi="Arial" w:cs="Arial"/>
                <w:sz w:val="16"/>
                <w:szCs w:val="16"/>
              </w:rPr>
            </w:pPr>
            <w:r>
              <w:rPr>
                <w:rFonts w:ascii="Arial" w:hAnsi="Arial" w:cs="Arial"/>
                <w:sz w:val="16"/>
                <w:szCs w:val="16"/>
              </w:rPr>
              <w:t xml:space="preserve">New Zealand </w:t>
            </w:r>
          </w:p>
          <w:p w14:paraId="13B6188F" w14:textId="77777777" w:rsidR="00E328F3" w:rsidRPr="00C45882" w:rsidRDefault="00E328F3" w:rsidP="00F64C6F">
            <w:pPr>
              <w:pStyle w:val="ESTablebody"/>
              <w:spacing w:before="0" w:after="0"/>
              <w:contextualSpacing/>
              <w:rPr>
                <w:lang w:val="en-AU"/>
              </w:rPr>
            </w:pPr>
          </w:p>
        </w:tc>
        <w:tc>
          <w:tcPr>
            <w:tcW w:w="1151" w:type="dxa"/>
            <w:tcBorders>
              <w:top w:val="single" w:sz="4" w:space="0" w:color="53565A" w:themeColor="accent5"/>
              <w:bottom w:val="nil"/>
            </w:tcBorders>
          </w:tcPr>
          <w:p w14:paraId="0B57AB95" w14:textId="77777777" w:rsidR="00E328F3" w:rsidRDefault="00E328F3" w:rsidP="00F64C6F">
            <w:pPr>
              <w:pStyle w:val="ESTablebody"/>
              <w:spacing w:before="0" w:after="0"/>
              <w:contextualSpacing/>
              <w:rPr>
                <w:sz w:val="16"/>
                <w:szCs w:val="16"/>
              </w:rPr>
            </w:pPr>
          </w:p>
          <w:p w14:paraId="1D1979BD" w14:textId="5B2556DF" w:rsidR="00942B1A" w:rsidRDefault="00942B1A" w:rsidP="00F64C6F">
            <w:pPr>
              <w:pStyle w:val="ESTablebody"/>
              <w:spacing w:before="0" w:after="0"/>
              <w:contextualSpacing/>
              <w:rPr>
                <w:sz w:val="16"/>
                <w:szCs w:val="16"/>
              </w:rPr>
            </w:pPr>
            <w:r>
              <w:rPr>
                <w:sz w:val="16"/>
                <w:szCs w:val="16"/>
              </w:rPr>
              <w:t>1</w:t>
            </w:r>
          </w:p>
        </w:tc>
        <w:tc>
          <w:tcPr>
            <w:tcW w:w="8001" w:type="dxa"/>
            <w:tcBorders>
              <w:top w:val="single" w:sz="4" w:space="0" w:color="53565A" w:themeColor="accent5"/>
              <w:bottom w:val="nil"/>
            </w:tcBorders>
            <w:shd w:val="clear" w:color="auto" w:fill="auto"/>
          </w:tcPr>
          <w:p w14:paraId="209D86D3" w14:textId="1EC59608" w:rsidR="00E328F3" w:rsidRDefault="00E328F3" w:rsidP="00F64C6F">
            <w:pPr>
              <w:pStyle w:val="ESTablebody"/>
              <w:spacing w:before="0" w:after="0"/>
              <w:contextualSpacing/>
              <w:rPr>
                <w:sz w:val="16"/>
                <w:szCs w:val="16"/>
              </w:rPr>
            </w:pPr>
          </w:p>
          <w:p w14:paraId="079914BF" w14:textId="60DC3DD9" w:rsidR="00E328F3" w:rsidRPr="00B068C6" w:rsidRDefault="00932E82" w:rsidP="00932E82">
            <w:pPr>
              <w:pStyle w:val="ESTablebody"/>
              <w:spacing w:before="0" w:after="0"/>
              <w:contextualSpacing/>
            </w:pPr>
            <w:r>
              <w:rPr>
                <w:sz w:val="16"/>
                <w:szCs w:val="16"/>
              </w:rPr>
              <w:t>Core business</w:t>
            </w:r>
            <w:r w:rsidR="00E328F3">
              <w:rPr>
                <w:sz w:val="16"/>
                <w:szCs w:val="16"/>
              </w:rPr>
              <w:t xml:space="preserve"> activities include</w:t>
            </w:r>
            <w:r w:rsidR="00E328F3" w:rsidRPr="002D65CC">
              <w:rPr>
                <w:sz w:val="16"/>
                <w:szCs w:val="16"/>
              </w:rPr>
              <w:t xml:space="preserve"> researching new technologies and enhanc</w:t>
            </w:r>
            <w:r w:rsidR="00E328F3">
              <w:rPr>
                <w:sz w:val="16"/>
                <w:szCs w:val="16"/>
              </w:rPr>
              <w:t>ing</w:t>
            </w:r>
            <w:r w:rsidR="00E328F3" w:rsidRPr="002D65CC">
              <w:rPr>
                <w:sz w:val="16"/>
                <w:szCs w:val="16"/>
              </w:rPr>
              <w:t xml:space="preserve"> processe</w:t>
            </w:r>
            <w:r w:rsidR="00E328F3">
              <w:rPr>
                <w:sz w:val="16"/>
                <w:szCs w:val="16"/>
              </w:rPr>
              <w:t>s</w:t>
            </w:r>
            <w:r w:rsidR="00E328F3" w:rsidRPr="002D65CC">
              <w:rPr>
                <w:sz w:val="16"/>
                <w:szCs w:val="16"/>
              </w:rPr>
              <w:t xml:space="preserve"> to improve operational functionality and ventures</w:t>
            </w:r>
            <w:r w:rsidR="00E328F3">
              <w:rPr>
                <w:sz w:val="16"/>
                <w:szCs w:val="16"/>
              </w:rPr>
              <w:t xml:space="preserve">. </w:t>
            </w:r>
            <w:r w:rsidR="00E328F3" w:rsidRPr="002D65CC">
              <w:rPr>
                <w:sz w:val="16"/>
                <w:szCs w:val="16"/>
              </w:rPr>
              <w:t>Increas</w:t>
            </w:r>
            <w:r w:rsidR="00E328F3">
              <w:rPr>
                <w:sz w:val="16"/>
                <w:szCs w:val="16"/>
              </w:rPr>
              <w:t>ing our</w:t>
            </w:r>
            <w:r w:rsidR="00E328F3" w:rsidRPr="002D65CC">
              <w:rPr>
                <w:sz w:val="16"/>
                <w:szCs w:val="16"/>
              </w:rPr>
              <w:t xml:space="preserve"> knowledge and expertise </w:t>
            </w:r>
            <w:r>
              <w:rPr>
                <w:sz w:val="16"/>
                <w:szCs w:val="16"/>
              </w:rPr>
              <w:t>on</w:t>
            </w:r>
            <w:r w:rsidR="00E328F3" w:rsidRPr="002D65CC">
              <w:rPr>
                <w:sz w:val="16"/>
                <w:szCs w:val="16"/>
              </w:rPr>
              <w:t xml:space="preserve"> successful and high-performing school</w:t>
            </w:r>
            <w:r>
              <w:rPr>
                <w:sz w:val="16"/>
                <w:szCs w:val="16"/>
              </w:rPr>
              <w:t>s</w:t>
            </w:r>
            <w:r w:rsidR="00E328F3" w:rsidRPr="002D65CC">
              <w:rPr>
                <w:sz w:val="16"/>
                <w:szCs w:val="16"/>
              </w:rPr>
              <w:t xml:space="preserve"> is fundamental for</w:t>
            </w:r>
            <w:r>
              <w:rPr>
                <w:sz w:val="16"/>
                <w:szCs w:val="16"/>
              </w:rPr>
              <w:t xml:space="preserve"> improving</w:t>
            </w:r>
            <w:r w:rsidR="00E328F3" w:rsidRPr="002D65CC">
              <w:rPr>
                <w:sz w:val="16"/>
                <w:szCs w:val="16"/>
              </w:rPr>
              <w:t xml:space="preserve"> student performance and outcomes, staff wellbeing and sustainability.</w:t>
            </w:r>
          </w:p>
        </w:tc>
      </w:tr>
      <w:tr w:rsidR="00E328F3" w:rsidRPr="00C45882" w14:paraId="4BF8A3B3" w14:textId="77777777" w:rsidTr="00663B25">
        <w:trPr>
          <w:cantSplit/>
        </w:trPr>
        <w:tc>
          <w:tcPr>
            <w:tcW w:w="1291" w:type="dxa"/>
            <w:tcBorders>
              <w:top w:val="single" w:sz="4" w:space="0" w:color="53565A" w:themeColor="accent5"/>
              <w:bottom w:val="single" w:sz="4" w:space="0" w:color="53565A" w:themeColor="accent5"/>
            </w:tcBorders>
            <w:shd w:val="clear" w:color="auto" w:fill="auto"/>
          </w:tcPr>
          <w:p w14:paraId="4A004E37" w14:textId="77777777" w:rsidR="00E328F3" w:rsidRDefault="00E328F3" w:rsidP="00F64C6F">
            <w:pPr>
              <w:contextualSpacing/>
              <w:rPr>
                <w:rFonts w:ascii="Arial" w:hAnsi="Arial" w:cs="Arial"/>
                <w:sz w:val="16"/>
                <w:szCs w:val="16"/>
              </w:rPr>
            </w:pPr>
          </w:p>
          <w:p w14:paraId="255B30FC" w14:textId="4BDF20F6" w:rsidR="00E328F3" w:rsidRDefault="00E328F3" w:rsidP="00F64C6F">
            <w:pPr>
              <w:contextualSpacing/>
              <w:rPr>
                <w:rFonts w:ascii="Arial" w:hAnsi="Arial" w:cs="Arial"/>
                <w:sz w:val="16"/>
                <w:szCs w:val="16"/>
              </w:rPr>
            </w:pPr>
            <w:r w:rsidRPr="00754E18">
              <w:rPr>
                <w:rFonts w:ascii="Arial" w:hAnsi="Arial" w:cs="Arial"/>
                <w:sz w:val="16"/>
                <w:szCs w:val="16"/>
              </w:rPr>
              <w:t xml:space="preserve">International student recruitment </w:t>
            </w:r>
          </w:p>
          <w:p w14:paraId="2623B8D0" w14:textId="2CDF6018" w:rsidR="00E328F3" w:rsidRDefault="00E328F3" w:rsidP="00F64C6F">
            <w:pPr>
              <w:pStyle w:val="ESTablebody"/>
              <w:spacing w:before="0" w:after="0"/>
              <w:contextualSpacing/>
              <w:rPr>
                <w:iCs/>
              </w:rPr>
            </w:pPr>
          </w:p>
        </w:tc>
        <w:tc>
          <w:tcPr>
            <w:tcW w:w="1417" w:type="dxa"/>
            <w:tcBorders>
              <w:top w:val="single" w:sz="4" w:space="0" w:color="53565A" w:themeColor="accent5"/>
              <w:bottom w:val="single" w:sz="4" w:space="0" w:color="53565A" w:themeColor="accent5"/>
            </w:tcBorders>
          </w:tcPr>
          <w:p w14:paraId="5D9DD33F" w14:textId="77777777" w:rsidR="00E328F3" w:rsidRDefault="00E328F3" w:rsidP="00F64C6F">
            <w:pPr>
              <w:contextualSpacing/>
              <w:rPr>
                <w:rFonts w:ascii="Arial" w:hAnsi="Arial" w:cs="Arial"/>
                <w:sz w:val="16"/>
                <w:szCs w:val="16"/>
              </w:rPr>
            </w:pPr>
          </w:p>
          <w:p w14:paraId="7687C420" w14:textId="424EA1B1" w:rsidR="00E328F3" w:rsidRDefault="00E328F3" w:rsidP="00F64C6F">
            <w:pPr>
              <w:contextualSpacing/>
              <w:rPr>
                <w:rFonts w:ascii="Arial" w:hAnsi="Arial" w:cs="Arial"/>
                <w:sz w:val="16"/>
                <w:szCs w:val="16"/>
              </w:rPr>
            </w:pPr>
            <w:r>
              <w:rPr>
                <w:rFonts w:ascii="Arial" w:hAnsi="Arial" w:cs="Arial"/>
                <w:sz w:val="16"/>
                <w:szCs w:val="16"/>
              </w:rPr>
              <w:t>Principal</w:t>
            </w:r>
          </w:p>
          <w:p w14:paraId="517BFB8E" w14:textId="77777777" w:rsidR="00E328F3" w:rsidRDefault="00E328F3" w:rsidP="00F64C6F">
            <w:pPr>
              <w:contextualSpacing/>
              <w:rPr>
                <w:rFonts w:ascii="Arial" w:hAnsi="Arial" w:cs="Arial"/>
                <w:sz w:val="16"/>
                <w:szCs w:val="16"/>
              </w:rPr>
            </w:pPr>
            <w:r>
              <w:rPr>
                <w:rFonts w:ascii="Arial" w:hAnsi="Arial" w:cs="Arial"/>
                <w:sz w:val="16"/>
                <w:szCs w:val="16"/>
              </w:rPr>
              <w:t>Assistant Principal</w:t>
            </w:r>
          </w:p>
          <w:p w14:paraId="1C6E6136" w14:textId="77777777" w:rsidR="00E328F3" w:rsidRDefault="00E328F3" w:rsidP="00F64C6F">
            <w:pPr>
              <w:contextualSpacing/>
              <w:rPr>
                <w:rFonts w:ascii="Arial" w:hAnsi="Arial" w:cs="Arial"/>
                <w:sz w:val="16"/>
                <w:szCs w:val="16"/>
              </w:rPr>
            </w:pPr>
            <w:r w:rsidRPr="00010C13">
              <w:rPr>
                <w:rFonts w:ascii="Arial" w:hAnsi="Arial" w:cs="Arial"/>
                <w:sz w:val="16"/>
                <w:szCs w:val="16"/>
              </w:rPr>
              <w:t>Teacher</w:t>
            </w:r>
          </w:p>
          <w:p w14:paraId="4375C4AD" w14:textId="51941A4D" w:rsidR="00E328F3" w:rsidRDefault="00E328F3" w:rsidP="00F64C6F">
            <w:pPr>
              <w:pStyle w:val="ESTablebody"/>
              <w:spacing w:before="0" w:after="0"/>
              <w:contextualSpacing/>
            </w:pPr>
            <w:r>
              <w:rPr>
                <w:sz w:val="16"/>
                <w:szCs w:val="16"/>
              </w:rPr>
              <w:t>Education Support staff</w:t>
            </w:r>
          </w:p>
        </w:tc>
        <w:tc>
          <w:tcPr>
            <w:tcW w:w="2090" w:type="dxa"/>
            <w:tcBorders>
              <w:top w:val="single" w:sz="4" w:space="0" w:color="auto"/>
              <w:bottom w:val="single" w:sz="4" w:space="0" w:color="53565A" w:themeColor="accent5"/>
            </w:tcBorders>
          </w:tcPr>
          <w:p w14:paraId="01DA8C6E" w14:textId="77777777" w:rsidR="007C4B2D" w:rsidRDefault="007C4B2D" w:rsidP="00F64C6F">
            <w:pPr>
              <w:contextualSpacing/>
              <w:rPr>
                <w:rFonts w:ascii="Arial" w:hAnsi="Arial" w:cs="Arial"/>
                <w:color w:val="000000"/>
                <w:sz w:val="16"/>
                <w:szCs w:val="16"/>
              </w:rPr>
            </w:pPr>
          </w:p>
          <w:p w14:paraId="39C1D2F7" w14:textId="6D6975D6" w:rsidR="00E328F3" w:rsidRDefault="007C4B2D" w:rsidP="00F64C6F">
            <w:pPr>
              <w:contextualSpacing/>
              <w:rPr>
                <w:rFonts w:ascii="Arial" w:hAnsi="Arial" w:cs="Arial"/>
                <w:color w:val="000000"/>
                <w:sz w:val="16"/>
                <w:szCs w:val="16"/>
              </w:rPr>
            </w:pPr>
            <w:r>
              <w:rPr>
                <w:rFonts w:ascii="Arial" w:hAnsi="Arial" w:cs="Arial"/>
                <w:color w:val="000000"/>
                <w:sz w:val="16"/>
                <w:szCs w:val="16"/>
              </w:rPr>
              <w:t xml:space="preserve">Cambodia </w:t>
            </w:r>
          </w:p>
          <w:p w14:paraId="5BC72326" w14:textId="662889A0" w:rsidR="00E328F3" w:rsidRDefault="007C4B2D" w:rsidP="00F64C6F">
            <w:pPr>
              <w:contextualSpacing/>
              <w:rPr>
                <w:rFonts w:ascii="Arial" w:hAnsi="Arial" w:cs="Arial"/>
                <w:color w:val="000000"/>
                <w:sz w:val="16"/>
                <w:szCs w:val="16"/>
              </w:rPr>
            </w:pPr>
            <w:r>
              <w:rPr>
                <w:rFonts w:ascii="Arial" w:hAnsi="Arial" w:cs="Arial"/>
                <w:color w:val="000000"/>
                <w:sz w:val="16"/>
                <w:szCs w:val="16"/>
              </w:rPr>
              <w:t>Chile</w:t>
            </w:r>
          </w:p>
          <w:p w14:paraId="019C4558" w14:textId="32D32E29" w:rsidR="00E328F3" w:rsidRPr="00311AA3" w:rsidRDefault="00E328F3" w:rsidP="00F64C6F">
            <w:pPr>
              <w:contextualSpacing/>
              <w:rPr>
                <w:rFonts w:ascii="Arial" w:hAnsi="Arial" w:cs="Arial"/>
                <w:color w:val="000000"/>
                <w:sz w:val="16"/>
                <w:szCs w:val="16"/>
              </w:rPr>
            </w:pPr>
            <w:r w:rsidRPr="00311AA3">
              <w:rPr>
                <w:rFonts w:ascii="Arial" w:hAnsi="Arial" w:cs="Arial"/>
                <w:color w:val="000000"/>
                <w:sz w:val="16"/>
                <w:szCs w:val="16"/>
              </w:rPr>
              <w:t xml:space="preserve">China  </w:t>
            </w:r>
          </w:p>
          <w:p w14:paraId="631D00F5" w14:textId="762D96B3" w:rsidR="00E328F3" w:rsidRDefault="007C4B2D" w:rsidP="00F64C6F">
            <w:pPr>
              <w:contextualSpacing/>
              <w:rPr>
                <w:rFonts w:ascii="Arial" w:hAnsi="Arial" w:cs="Arial"/>
                <w:color w:val="000000"/>
                <w:sz w:val="16"/>
                <w:szCs w:val="16"/>
              </w:rPr>
            </w:pPr>
            <w:r>
              <w:rPr>
                <w:rFonts w:ascii="Arial" w:hAnsi="Arial" w:cs="Arial"/>
                <w:color w:val="000000"/>
                <w:sz w:val="16"/>
                <w:szCs w:val="16"/>
              </w:rPr>
              <w:t xml:space="preserve">Germany </w:t>
            </w:r>
          </w:p>
          <w:p w14:paraId="6ABA957D" w14:textId="05008EF4" w:rsidR="00E328F3" w:rsidRDefault="007C4B2D" w:rsidP="00F64C6F">
            <w:pPr>
              <w:contextualSpacing/>
              <w:rPr>
                <w:rFonts w:ascii="Arial" w:hAnsi="Arial" w:cs="Arial"/>
                <w:color w:val="000000"/>
                <w:sz w:val="16"/>
                <w:szCs w:val="16"/>
              </w:rPr>
            </w:pPr>
            <w:r>
              <w:rPr>
                <w:rFonts w:ascii="Arial" w:hAnsi="Arial" w:cs="Arial"/>
                <w:color w:val="000000"/>
                <w:sz w:val="16"/>
                <w:szCs w:val="16"/>
              </w:rPr>
              <w:t xml:space="preserve">Hong Kong </w:t>
            </w:r>
          </w:p>
          <w:p w14:paraId="1305C397" w14:textId="7351BB69" w:rsidR="00E328F3" w:rsidRPr="00311AA3" w:rsidRDefault="00E328F3" w:rsidP="00F64C6F">
            <w:pPr>
              <w:contextualSpacing/>
              <w:rPr>
                <w:rFonts w:ascii="Arial" w:hAnsi="Arial" w:cs="Arial"/>
                <w:color w:val="000000"/>
                <w:sz w:val="16"/>
                <w:szCs w:val="16"/>
              </w:rPr>
            </w:pPr>
            <w:r>
              <w:rPr>
                <w:rFonts w:ascii="Arial" w:hAnsi="Arial" w:cs="Arial"/>
                <w:color w:val="000000"/>
                <w:sz w:val="16"/>
                <w:szCs w:val="16"/>
              </w:rPr>
              <w:t xml:space="preserve">Italy </w:t>
            </w:r>
          </w:p>
          <w:p w14:paraId="5F2D2FE6" w14:textId="084872B0" w:rsidR="00E328F3" w:rsidRPr="00311AA3" w:rsidRDefault="00E328F3" w:rsidP="00F64C6F">
            <w:pPr>
              <w:contextualSpacing/>
              <w:rPr>
                <w:rFonts w:ascii="Arial" w:hAnsi="Arial" w:cs="Arial"/>
                <w:color w:val="000000"/>
                <w:sz w:val="16"/>
                <w:szCs w:val="16"/>
              </w:rPr>
            </w:pPr>
            <w:r w:rsidRPr="00311AA3">
              <w:rPr>
                <w:rFonts w:ascii="Arial" w:hAnsi="Arial" w:cs="Arial"/>
                <w:color w:val="000000"/>
                <w:sz w:val="16"/>
                <w:szCs w:val="16"/>
              </w:rPr>
              <w:t xml:space="preserve">Japan </w:t>
            </w:r>
            <w:r>
              <w:rPr>
                <w:rFonts w:ascii="Arial" w:hAnsi="Arial" w:cs="Arial"/>
                <w:color w:val="000000"/>
                <w:sz w:val="16"/>
                <w:szCs w:val="16"/>
              </w:rPr>
              <w:br/>
              <w:t xml:space="preserve">Malaysia </w:t>
            </w:r>
          </w:p>
          <w:p w14:paraId="619DC5DB" w14:textId="42F21DD8" w:rsidR="00932E82" w:rsidRDefault="00932E82" w:rsidP="00F64C6F">
            <w:pPr>
              <w:contextualSpacing/>
              <w:rPr>
                <w:rFonts w:ascii="Arial" w:hAnsi="Arial" w:cs="Arial"/>
                <w:color w:val="000000"/>
                <w:sz w:val="16"/>
                <w:szCs w:val="16"/>
              </w:rPr>
            </w:pPr>
            <w:r>
              <w:rPr>
                <w:rFonts w:ascii="Arial" w:hAnsi="Arial" w:cs="Arial"/>
                <w:color w:val="000000"/>
                <w:sz w:val="16"/>
                <w:szCs w:val="16"/>
              </w:rPr>
              <w:t>Singapore</w:t>
            </w:r>
          </w:p>
          <w:p w14:paraId="639385A9" w14:textId="22EFB920" w:rsidR="00E328F3" w:rsidRDefault="00E328F3" w:rsidP="00F64C6F">
            <w:pPr>
              <w:contextualSpacing/>
              <w:rPr>
                <w:rFonts w:ascii="Arial" w:hAnsi="Arial" w:cs="Arial"/>
                <w:color w:val="000000"/>
                <w:sz w:val="16"/>
                <w:szCs w:val="16"/>
              </w:rPr>
            </w:pPr>
            <w:r>
              <w:rPr>
                <w:rFonts w:ascii="Arial" w:hAnsi="Arial" w:cs="Arial"/>
                <w:color w:val="000000"/>
                <w:sz w:val="16"/>
                <w:szCs w:val="16"/>
              </w:rPr>
              <w:t xml:space="preserve">South Korea </w:t>
            </w:r>
          </w:p>
          <w:p w14:paraId="2D7B8EF2" w14:textId="7C230698" w:rsidR="00E328F3" w:rsidRDefault="00E328F3" w:rsidP="00F64C6F">
            <w:pPr>
              <w:contextualSpacing/>
              <w:rPr>
                <w:rFonts w:ascii="Arial" w:hAnsi="Arial" w:cs="Arial"/>
                <w:color w:val="000000"/>
                <w:sz w:val="16"/>
                <w:szCs w:val="16"/>
              </w:rPr>
            </w:pPr>
            <w:r>
              <w:rPr>
                <w:rFonts w:ascii="Arial" w:hAnsi="Arial" w:cs="Arial"/>
                <w:color w:val="000000"/>
                <w:sz w:val="16"/>
                <w:szCs w:val="16"/>
              </w:rPr>
              <w:t xml:space="preserve">Switzerland </w:t>
            </w:r>
          </w:p>
          <w:p w14:paraId="79C1CF69" w14:textId="77777777" w:rsidR="00E328F3" w:rsidRDefault="00E328F3" w:rsidP="007C4B2D">
            <w:pPr>
              <w:pStyle w:val="ESTablebody"/>
              <w:spacing w:before="0" w:after="0"/>
              <w:contextualSpacing/>
              <w:rPr>
                <w:color w:val="000000"/>
                <w:sz w:val="16"/>
                <w:szCs w:val="16"/>
              </w:rPr>
            </w:pPr>
            <w:r w:rsidRPr="00311AA3">
              <w:rPr>
                <w:color w:val="000000"/>
                <w:sz w:val="16"/>
                <w:szCs w:val="16"/>
              </w:rPr>
              <w:t xml:space="preserve">Vietnam </w:t>
            </w:r>
          </w:p>
          <w:p w14:paraId="1806F4C5" w14:textId="048191C4" w:rsidR="007C4B2D" w:rsidRDefault="007C4B2D" w:rsidP="007C4B2D">
            <w:pPr>
              <w:pStyle w:val="ESTablebody"/>
              <w:spacing w:before="0" w:after="0"/>
              <w:contextualSpacing/>
            </w:pPr>
          </w:p>
        </w:tc>
        <w:tc>
          <w:tcPr>
            <w:tcW w:w="1151" w:type="dxa"/>
            <w:tcBorders>
              <w:top w:val="single" w:sz="4" w:space="0" w:color="auto"/>
              <w:bottom w:val="single" w:sz="4" w:space="0" w:color="53565A" w:themeColor="accent5"/>
            </w:tcBorders>
          </w:tcPr>
          <w:p w14:paraId="6964AEA3" w14:textId="77777777" w:rsidR="007C4B2D" w:rsidRDefault="007C4B2D" w:rsidP="00F64C6F">
            <w:pPr>
              <w:pStyle w:val="ESTablebody"/>
              <w:spacing w:before="0" w:after="0"/>
              <w:contextualSpacing/>
              <w:rPr>
                <w:sz w:val="16"/>
                <w:szCs w:val="16"/>
              </w:rPr>
            </w:pPr>
          </w:p>
          <w:p w14:paraId="2C086E32" w14:textId="77777777" w:rsidR="007C4B2D" w:rsidRDefault="007C4B2D" w:rsidP="00F64C6F">
            <w:pPr>
              <w:pStyle w:val="ESTablebody"/>
              <w:spacing w:before="0" w:after="0"/>
              <w:contextualSpacing/>
              <w:rPr>
                <w:sz w:val="16"/>
                <w:szCs w:val="16"/>
              </w:rPr>
            </w:pPr>
            <w:r>
              <w:rPr>
                <w:sz w:val="16"/>
                <w:szCs w:val="16"/>
              </w:rPr>
              <w:t>10</w:t>
            </w:r>
          </w:p>
          <w:p w14:paraId="72C2B8F1" w14:textId="77777777" w:rsidR="007C4B2D" w:rsidRDefault="007C4B2D" w:rsidP="00F64C6F">
            <w:pPr>
              <w:pStyle w:val="ESTablebody"/>
              <w:spacing w:before="0" w:after="0"/>
              <w:contextualSpacing/>
              <w:rPr>
                <w:sz w:val="16"/>
                <w:szCs w:val="16"/>
              </w:rPr>
            </w:pPr>
            <w:r>
              <w:rPr>
                <w:sz w:val="16"/>
                <w:szCs w:val="16"/>
              </w:rPr>
              <w:t>2</w:t>
            </w:r>
          </w:p>
          <w:p w14:paraId="24478E80" w14:textId="18AD834A" w:rsidR="007C4B2D" w:rsidRDefault="00932E82" w:rsidP="00F64C6F">
            <w:pPr>
              <w:pStyle w:val="ESTablebody"/>
              <w:spacing w:before="0" w:after="0"/>
              <w:contextualSpacing/>
              <w:rPr>
                <w:sz w:val="16"/>
                <w:szCs w:val="16"/>
              </w:rPr>
            </w:pPr>
            <w:r>
              <w:rPr>
                <w:sz w:val="16"/>
                <w:szCs w:val="16"/>
              </w:rPr>
              <w:t>38</w:t>
            </w:r>
          </w:p>
          <w:p w14:paraId="172ADFA3" w14:textId="77777777" w:rsidR="007C4B2D" w:rsidRDefault="007C4B2D" w:rsidP="00F64C6F">
            <w:pPr>
              <w:pStyle w:val="ESTablebody"/>
              <w:spacing w:before="0" w:after="0"/>
              <w:contextualSpacing/>
              <w:rPr>
                <w:sz w:val="16"/>
                <w:szCs w:val="16"/>
              </w:rPr>
            </w:pPr>
            <w:r>
              <w:rPr>
                <w:sz w:val="16"/>
                <w:szCs w:val="16"/>
              </w:rPr>
              <w:t>1</w:t>
            </w:r>
          </w:p>
          <w:p w14:paraId="2FA01F99" w14:textId="77777777" w:rsidR="007C4B2D" w:rsidRDefault="007C4B2D" w:rsidP="00F64C6F">
            <w:pPr>
              <w:pStyle w:val="ESTablebody"/>
              <w:spacing w:before="0" w:after="0"/>
              <w:contextualSpacing/>
              <w:rPr>
                <w:sz w:val="16"/>
                <w:szCs w:val="16"/>
              </w:rPr>
            </w:pPr>
            <w:r>
              <w:rPr>
                <w:sz w:val="16"/>
                <w:szCs w:val="16"/>
              </w:rPr>
              <w:t>1</w:t>
            </w:r>
          </w:p>
          <w:p w14:paraId="6297CF0E" w14:textId="77777777" w:rsidR="007C4B2D" w:rsidRDefault="007C4B2D" w:rsidP="00F64C6F">
            <w:pPr>
              <w:pStyle w:val="ESTablebody"/>
              <w:spacing w:before="0" w:after="0"/>
              <w:contextualSpacing/>
              <w:rPr>
                <w:sz w:val="16"/>
                <w:szCs w:val="16"/>
              </w:rPr>
            </w:pPr>
            <w:r>
              <w:rPr>
                <w:sz w:val="16"/>
                <w:szCs w:val="16"/>
              </w:rPr>
              <w:t>2</w:t>
            </w:r>
          </w:p>
          <w:p w14:paraId="7FA1514B" w14:textId="77777777" w:rsidR="007C4B2D" w:rsidRDefault="007C4B2D" w:rsidP="00F64C6F">
            <w:pPr>
              <w:pStyle w:val="ESTablebody"/>
              <w:spacing w:before="0" w:after="0"/>
              <w:contextualSpacing/>
              <w:rPr>
                <w:sz w:val="16"/>
                <w:szCs w:val="16"/>
              </w:rPr>
            </w:pPr>
            <w:r>
              <w:rPr>
                <w:sz w:val="16"/>
                <w:szCs w:val="16"/>
              </w:rPr>
              <w:t>5</w:t>
            </w:r>
          </w:p>
          <w:p w14:paraId="163D0B1C" w14:textId="77777777" w:rsidR="007C4B2D" w:rsidRDefault="007C4B2D" w:rsidP="00F64C6F">
            <w:pPr>
              <w:pStyle w:val="ESTablebody"/>
              <w:spacing w:before="0" w:after="0"/>
              <w:contextualSpacing/>
              <w:rPr>
                <w:sz w:val="16"/>
                <w:szCs w:val="16"/>
              </w:rPr>
            </w:pPr>
            <w:r>
              <w:rPr>
                <w:sz w:val="16"/>
                <w:szCs w:val="16"/>
              </w:rPr>
              <w:t>4</w:t>
            </w:r>
          </w:p>
          <w:p w14:paraId="50413BF0" w14:textId="4E182CA6" w:rsidR="00932E82" w:rsidRDefault="00932E82" w:rsidP="00F64C6F">
            <w:pPr>
              <w:pStyle w:val="ESTablebody"/>
              <w:spacing w:before="0" w:after="0"/>
              <w:contextualSpacing/>
              <w:rPr>
                <w:sz w:val="16"/>
                <w:szCs w:val="16"/>
              </w:rPr>
            </w:pPr>
            <w:r>
              <w:rPr>
                <w:sz w:val="16"/>
                <w:szCs w:val="16"/>
              </w:rPr>
              <w:t>1</w:t>
            </w:r>
          </w:p>
          <w:p w14:paraId="339859E2" w14:textId="3D4D0EE5" w:rsidR="007C4B2D" w:rsidRDefault="007C4B2D" w:rsidP="00F64C6F">
            <w:pPr>
              <w:pStyle w:val="ESTablebody"/>
              <w:spacing w:before="0" w:after="0"/>
              <w:contextualSpacing/>
              <w:rPr>
                <w:sz w:val="16"/>
                <w:szCs w:val="16"/>
              </w:rPr>
            </w:pPr>
            <w:r>
              <w:rPr>
                <w:sz w:val="16"/>
                <w:szCs w:val="16"/>
              </w:rPr>
              <w:t>2</w:t>
            </w:r>
          </w:p>
          <w:p w14:paraId="5812C563" w14:textId="77777777" w:rsidR="007C4B2D" w:rsidRDefault="007C4B2D" w:rsidP="00F64C6F">
            <w:pPr>
              <w:pStyle w:val="ESTablebody"/>
              <w:spacing w:before="0" w:after="0"/>
              <w:contextualSpacing/>
              <w:rPr>
                <w:sz w:val="16"/>
                <w:szCs w:val="16"/>
              </w:rPr>
            </w:pPr>
            <w:r>
              <w:rPr>
                <w:sz w:val="16"/>
                <w:szCs w:val="16"/>
              </w:rPr>
              <w:t>1</w:t>
            </w:r>
          </w:p>
          <w:p w14:paraId="149BDF47" w14:textId="2AF9BD1C" w:rsidR="007C4B2D" w:rsidRDefault="007C4B2D" w:rsidP="00F64C6F">
            <w:pPr>
              <w:pStyle w:val="ESTablebody"/>
              <w:spacing w:before="0" w:after="0"/>
              <w:contextualSpacing/>
              <w:rPr>
                <w:sz w:val="16"/>
                <w:szCs w:val="16"/>
              </w:rPr>
            </w:pPr>
            <w:r>
              <w:rPr>
                <w:sz w:val="16"/>
                <w:szCs w:val="16"/>
              </w:rPr>
              <w:t>14</w:t>
            </w:r>
          </w:p>
        </w:tc>
        <w:tc>
          <w:tcPr>
            <w:tcW w:w="8001" w:type="dxa"/>
            <w:tcBorders>
              <w:top w:val="single" w:sz="4" w:space="0" w:color="53565A" w:themeColor="accent5"/>
              <w:bottom w:val="single" w:sz="4" w:space="0" w:color="53565A" w:themeColor="accent5"/>
            </w:tcBorders>
            <w:shd w:val="clear" w:color="auto" w:fill="auto"/>
          </w:tcPr>
          <w:p w14:paraId="714975F8" w14:textId="7BCA2289" w:rsidR="00E328F3" w:rsidRDefault="00E328F3" w:rsidP="00F64C6F">
            <w:pPr>
              <w:pStyle w:val="ESTablebody"/>
              <w:spacing w:before="0" w:after="0"/>
              <w:contextualSpacing/>
              <w:rPr>
                <w:sz w:val="16"/>
                <w:szCs w:val="16"/>
              </w:rPr>
            </w:pPr>
          </w:p>
          <w:p w14:paraId="5DE8EDD3" w14:textId="680D48C9" w:rsidR="00E328F3" w:rsidRDefault="00932E82" w:rsidP="005559C0">
            <w:pPr>
              <w:pStyle w:val="ESTablebody"/>
              <w:spacing w:before="0" w:after="0"/>
              <w:contextualSpacing/>
            </w:pPr>
            <w:r>
              <w:rPr>
                <w:sz w:val="16"/>
                <w:szCs w:val="16"/>
              </w:rPr>
              <w:t>International student programs improve</w:t>
            </w:r>
            <w:r w:rsidRPr="004E3AF9">
              <w:rPr>
                <w:sz w:val="16"/>
                <w:szCs w:val="16"/>
              </w:rPr>
              <w:t xml:space="preserve"> b</w:t>
            </w:r>
            <w:r>
              <w:rPr>
                <w:sz w:val="16"/>
                <w:szCs w:val="16"/>
              </w:rPr>
              <w:t>ilateral relations and promote</w:t>
            </w:r>
            <w:r w:rsidRPr="004E3AF9">
              <w:rPr>
                <w:sz w:val="16"/>
                <w:szCs w:val="16"/>
              </w:rPr>
              <w:t xml:space="preserve"> the Victorian education system. </w:t>
            </w:r>
            <w:r>
              <w:rPr>
                <w:sz w:val="16"/>
                <w:szCs w:val="16"/>
              </w:rPr>
              <w:t>These trips p</w:t>
            </w:r>
            <w:r w:rsidRPr="004E3AF9">
              <w:rPr>
                <w:sz w:val="16"/>
                <w:szCs w:val="16"/>
              </w:rPr>
              <w:t>romot</w:t>
            </w:r>
            <w:r>
              <w:rPr>
                <w:sz w:val="16"/>
                <w:szCs w:val="16"/>
              </w:rPr>
              <w:t>ed</w:t>
            </w:r>
            <w:r w:rsidRPr="004E3AF9">
              <w:rPr>
                <w:sz w:val="16"/>
                <w:szCs w:val="16"/>
              </w:rPr>
              <w:t xml:space="preserve"> the </w:t>
            </w:r>
            <w:r w:rsidRPr="00D016C4">
              <w:rPr>
                <w:sz w:val="16"/>
                <w:szCs w:val="16"/>
              </w:rPr>
              <w:t>International Student Program</w:t>
            </w:r>
            <w:r>
              <w:rPr>
                <w:sz w:val="16"/>
                <w:szCs w:val="16"/>
              </w:rPr>
              <w:t xml:space="preserve"> </w:t>
            </w:r>
            <w:r w:rsidRPr="004E3AF9">
              <w:rPr>
                <w:sz w:val="16"/>
                <w:szCs w:val="16"/>
              </w:rPr>
              <w:t>through event</w:t>
            </w:r>
            <w:r w:rsidR="005559C0">
              <w:rPr>
                <w:sz w:val="16"/>
                <w:szCs w:val="16"/>
              </w:rPr>
              <w:t xml:space="preserve">s such as educational roadshows, </w:t>
            </w:r>
            <w:r>
              <w:rPr>
                <w:sz w:val="16"/>
                <w:szCs w:val="16"/>
              </w:rPr>
              <w:t>m</w:t>
            </w:r>
            <w:r w:rsidR="007966F2" w:rsidRPr="007966F2">
              <w:rPr>
                <w:sz w:val="16"/>
                <w:szCs w:val="16"/>
              </w:rPr>
              <w:t xml:space="preserve">arketing the International Student Program in source country markets to increase diversity, and </w:t>
            </w:r>
            <w:r w:rsidR="005559C0">
              <w:rPr>
                <w:sz w:val="16"/>
                <w:szCs w:val="16"/>
              </w:rPr>
              <w:t xml:space="preserve">to </w:t>
            </w:r>
            <w:r w:rsidR="007966F2" w:rsidRPr="007966F2">
              <w:rPr>
                <w:sz w:val="16"/>
                <w:szCs w:val="16"/>
              </w:rPr>
              <w:t>recruit and attract high</w:t>
            </w:r>
            <w:r w:rsidR="005559C0">
              <w:rPr>
                <w:sz w:val="16"/>
                <w:szCs w:val="16"/>
              </w:rPr>
              <w:noBreakHyphen/>
            </w:r>
            <w:r w:rsidR="007966F2" w:rsidRPr="007966F2">
              <w:rPr>
                <w:sz w:val="16"/>
                <w:szCs w:val="16"/>
              </w:rPr>
              <w:t>calibre s</w:t>
            </w:r>
            <w:r w:rsidR="005559C0">
              <w:rPr>
                <w:sz w:val="16"/>
                <w:szCs w:val="16"/>
              </w:rPr>
              <w:t>tudents to enrol in Victoria’s g</w:t>
            </w:r>
            <w:r w:rsidR="007966F2" w:rsidRPr="007966F2">
              <w:rPr>
                <w:sz w:val="16"/>
                <w:szCs w:val="16"/>
              </w:rPr>
              <w:t xml:space="preserve">overnment </w:t>
            </w:r>
            <w:r w:rsidR="005559C0">
              <w:rPr>
                <w:sz w:val="16"/>
                <w:szCs w:val="16"/>
              </w:rPr>
              <w:t>s</w:t>
            </w:r>
            <w:r w:rsidR="007966F2" w:rsidRPr="007966F2">
              <w:rPr>
                <w:sz w:val="16"/>
                <w:szCs w:val="16"/>
              </w:rPr>
              <w:t>chools</w:t>
            </w:r>
            <w:r w:rsidR="00E328F3">
              <w:rPr>
                <w:sz w:val="16"/>
                <w:szCs w:val="16"/>
              </w:rPr>
              <w:t>.</w:t>
            </w:r>
          </w:p>
        </w:tc>
      </w:tr>
      <w:tr w:rsidR="00E328F3" w:rsidRPr="00C45882" w14:paraId="5808B111"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1032BB90" w14:textId="77777777" w:rsidR="00E328F3" w:rsidRDefault="00E328F3" w:rsidP="00F64C6F">
            <w:pPr>
              <w:pStyle w:val="ESTablebody"/>
              <w:spacing w:before="0" w:after="0"/>
              <w:contextualSpacing/>
              <w:rPr>
                <w:sz w:val="16"/>
                <w:szCs w:val="16"/>
              </w:rPr>
            </w:pPr>
          </w:p>
          <w:p w14:paraId="1CACE106" w14:textId="65AF468F" w:rsidR="00E328F3" w:rsidRDefault="00E328F3" w:rsidP="00F64C6F">
            <w:pPr>
              <w:pStyle w:val="ESTablebody"/>
              <w:spacing w:before="0" w:after="0"/>
              <w:contextualSpacing/>
              <w:rPr>
                <w:iCs/>
              </w:rPr>
            </w:pPr>
            <w:r w:rsidRPr="00754E18">
              <w:rPr>
                <w:sz w:val="16"/>
                <w:szCs w:val="16"/>
              </w:rPr>
              <w:t>Professional development</w:t>
            </w:r>
          </w:p>
        </w:tc>
        <w:tc>
          <w:tcPr>
            <w:tcW w:w="1417" w:type="dxa"/>
            <w:tcBorders>
              <w:top w:val="single" w:sz="4" w:space="0" w:color="53565A" w:themeColor="accent5"/>
              <w:bottom w:val="single" w:sz="4" w:space="0" w:color="53565A" w:themeColor="accent5"/>
            </w:tcBorders>
          </w:tcPr>
          <w:p w14:paraId="18FFF7F2" w14:textId="77777777" w:rsidR="00E328F3" w:rsidRDefault="00E328F3" w:rsidP="00F64C6F">
            <w:pPr>
              <w:contextualSpacing/>
              <w:rPr>
                <w:rFonts w:ascii="Arial" w:hAnsi="Arial" w:cs="Arial"/>
                <w:sz w:val="16"/>
                <w:szCs w:val="16"/>
              </w:rPr>
            </w:pPr>
          </w:p>
          <w:p w14:paraId="0FB83E4B" w14:textId="08720394" w:rsidR="00E328F3" w:rsidRDefault="00E328F3" w:rsidP="00F64C6F">
            <w:pPr>
              <w:contextualSpacing/>
              <w:rPr>
                <w:rFonts w:ascii="Arial" w:hAnsi="Arial" w:cs="Arial"/>
                <w:sz w:val="16"/>
                <w:szCs w:val="16"/>
              </w:rPr>
            </w:pPr>
            <w:r w:rsidRPr="00010C13">
              <w:rPr>
                <w:rFonts w:ascii="Arial" w:hAnsi="Arial" w:cs="Arial"/>
                <w:sz w:val="16"/>
                <w:szCs w:val="16"/>
              </w:rPr>
              <w:t>Principal</w:t>
            </w:r>
          </w:p>
          <w:p w14:paraId="2F41523C" w14:textId="2A3A81F6" w:rsidR="00E328F3" w:rsidRDefault="00E328F3" w:rsidP="00F64C6F">
            <w:pPr>
              <w:pStyle w:val="ESTablebody"/>
              <w:spacing w:before="0" w:after="0"/>
              <w:contextualSpacing/>
            </w:pPr>
            <w:r w:rsidRPr="00010C13">
              <w:rPr>
                <w:sz w:val="16"/>
                <w:szCs w:val="16"/>
              </w:rPr>
              <w:t>Teacher</w:t>
            </w:r>
          </w:p>
        </w:tc>
        <w:tc>
          <w:tcPr>
            <w:tcW w:w="2090" w:type="dxa"/>
            <w:tcBorders>
              <w:top w:val="single" w:sz="4" w:space="0" w:color="53565A" w:themeColor="accent5"/>
              <w:bottom w:val="single" w:sz="4" w:space="0" w:color="53565A" w:themeColor="accent5"/>
            </w:tcBorders>
          </w:tcPr>
          <w:p w14:paraId="77A66AA3" w14:textId="77777777" w:rsidR="00E328F3" w:rsidRDefault="00E328F3" w:rsidP="00F64C6F">
            <w:pPr>
              <w:contextualSpacing/>
              <w:jc w:val="both"/>
              <w:rPr>
                <w:rFonts w:ascii="Arial" w:hAnsi="Arial" w:cs="Arial"/>
                <w:color w:val="000000"/>
                <w:sz w:val="16"/>
                <w:szCs w:val="16"/>
              </w:rPr>
            </w:pPr>
          </w:p>
          <w:p w14:paraId="2198957B" w14:textId="2762C721"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Belgium </w:t>
            </w:r>
          </w:p>
          <w:p w14:paraId="75AB64B9" w14:textId="0AD95ACA"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Burma </w:t>
            </w:r>
          </w:p>
          <w:p w14:paraId="4B4413A1" w14:textId="123EF0B3"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China </w:t>
            </w:r>
          </w:p>
          <w:p w14:paraId="0DB1DC3C" w14:textId="456AFE9A" w:rsidR="00E328F3" w:rsidRPr="00311AA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Hong Kong </w:t>
            </w:r>
          </w:p>
          <w:p w14:paraId="7B5AADFA" w14:textId="0D0DFBA4" w:rsidR="00E328F3" w:rsidRDefault="00B52F74" w:rsidP="00F64C6F">
            <w:pPr>
              <w:contextualSpacing/>
              <w:jc w:val="both"/>
              <w:rPr>
                <w:rFonts w:ascii="Arial" w:hAnsi="Arial" w:cs="Arial"/>
                <w:color w:val="000000"/>
                <w:sz w:val="16"/>
                <w:szCs w:val="16"/>
              </w:rPr>
            </w:pPr>
            <w:r>
              <w:rPr>
                <w:rFonts w:ascii="Arial" w:hAnsi="Arial" w:cs="Arial"/>
                <w:color w:val="000000"/>
                <w:sz w:val="16"/>
                <w:szCs w:val="16"/>
              </w:rPr>
              <w:t xml:space="preserve">Indonesia </w:t>
            </w:r>
          </w:p>
          <w:p w14:paraId="60D15B43" w14:textId="369789FA"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Japan </w:t>
            </w:r>
          </w:p>
          <w:p w14:paraId="5AA6F487" w14:textId="1104B169"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Malaysia </w:t>
            </w:r>
          </w:p>
          <w:p w14:paraId="51FFBB0E" w14:textId="48C68957"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Netherlands </w:t>
            </w:r>
          </w:p>
          <w:p w14:paraId="5AB7E406" w14:textId="3429829C" w:rsidR="00E328F3" w:rsidRPr="00311AA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New Zealand </w:t>
            </w:r>
          </w:p>
          <w:p w14:paraId="5BB38F26" w14:textId="01B02AEC"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Singapore </w:t>
            </w:r>
          </w:p>
          <w:p w14:paraId="12877DE6" w14:textId="5EA1E838"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Switzerland </w:t>
            </w:r>
          </w:p>
          <w:p w14:paraId="72F592E7" w14:textId="7F7C675E" w:rsidR="00E328F3" w:rsidRDefault="00B52F74" w:rsidP="00F64C6F">
            <w:pPr>
              <w:contextualSpacing/>
              <w:jc w:val="both"/>
              <w:rPr>
                <w:rFonts w:ascii="Arial" w:hAnsi="Arial" w:cs="Arial"/>
                <w:color w:val="000000"/>
                <w:sz w:val="16"/>
                <w:szCs w:val="16"/>
              </w:rPr>
            </w:pPr>
            <w:r>
              <w:rPr>
                <w:rFonts w:ascii="Arial" w:hAnsi="Arial" w:cs="Arial"/>
                <w:color w:val="000000"/>
                <w:sz w:val="16"/>
                <w:szCs w:val="16"/>
              </w:rPr>
              <w:t xml:space="preserve">Thailand </w:t>
            </w:r>
          </w:p>
          <w:p w14:paraId="5211AA84" w14:textId="1C1E2378" w:rsidR="00E328F3" w:rsidRPr="00311AA3" w:rsidRDefault="00B52F74" w:rsidP="00F64C6F">
            <w:pPr>
              <w:contextualSpacing/>
              <w:jc w:val="both"/>
              <w:rPr>
                <w:rFonts w:ascii="Arial" w:hAnsi="Arial" w:cs="Arial"/>
                <w:color w:val="000000"/>
                <w:sz w:val="16"/>
                <w:szCs w:val="16"/>
              </w:rPr>
            </w:pPr>
            <w:r>
              <w:rPr>
                <w:rFonts w:ascii="Arial" w:hAnsi="Arial" w:cs="Arial"/>
                <w:color w:val="000000"/>
                <w:sz w:val="16"/>
                <w:szCs w:val="16"/>
              </w:rPr>
              <w:t xml:space="preserve">United Arab Emirate </w:t>
            </w:r>
          </w:p>
          <w:p w14:paraId="24F588EB" w14:textId="5762CF83" w:rsidR="00E328F3" w:rsidRDefault="00B52F74" w:rsidP="00F64C6F">
            <w:pPr>
              <w:pStyle w:val="ESTablebody"/>
              <w:spacing w:before="0" w:after="0"/>
              <w:contextualSpacing/>
              <w:rPr>
                <w:color w:val="000000"/>
                <w:sz w:val="16"/>
                <w:szCs w:val="16"/>
              </w:rPr>
            </w:pPr>
            <w:r>
              <w:rPr>
                <w:color w:val="000000"/>
                <w:sz w:val="16"/>
                <w:szCs w:val="16"/>
              </w:rPr>
              <w:t xml:space="preserve">United States of America </w:t>
            </w:r>
            <w:r w:rsidR="00E328F3">
              <w:rPr>
                <w:color w:val="000000"/>
                <w:sz w:val="16"/>
                <w:szCs w:val="16"/>
              </w:rPr>
              <w:br/>
              <w:t>United Kin</w:t>
            </w:r>
            <w:r>
              <w:rPr>
                <w:color w:val="000000"/>
                <w:sz w:val="16"/>
                <w:szCs w:val="16"/>
              </w:rPr>
              <w:t xml:space="preserve">gdom </w:t>
            </w:r>
            <w:r w:rsidR="00E328F3">
              <w:rPr>
                <w:color w:val="000000"/>
                <w:sz w:val="16"/>
                <w:szCs w:val="16"/>
              </w:rPr>
              <w:br/>
              <w:t xml:space="preserve">Vanuatu </w:t>
            </w:r>
            <w:r w:rsidR="00E328F3">
              <w:rPr>
                <w:color w:val="000000"/>
                <w:sz w:val="16"/>
                <w:szCs w:val="16"/>
              </w:rPr>
              <w:br/>
              <w:t xml:space="preserve">Vietnam </w:t>
            </w:r>
          </w:p>
          <w:p w14:paraId="77FCA455" w14:textId="5C4A2EE2" w:rsidR="00E328F3" w:rsidRDefault="00E328F3" w:rsidP="00F64C6F">
            <w:pPr>
              <w:pStyle w:val="ESTablebody"/>
              <w:spacing w:before="0" w:after="0"/>
              <w:contextualSpacing/>
            </w:pPr>
          </w:p>
        </w:tc>
        <w:tc>
          <w:tcPr>
            <w:tcW w:w="1151" w:type="dxa"/>
            <w:tcBorders>
              <w:top w:val="single" w:sz="4" w:space="0" w:color="53565A" w:themeColor="accent5"/>
              <w:bottom w:val="single" w:sz="4" w:space="0" w:color="53565A" w:themeColor="accent5"/>
            </w:tcBorders>
          </w:tcPr>
          <w:p w14:paraId="19F2B695" w14:textId="77777777" w:rsidR="00E328F3" w:rsidRDefault="00E328F3" w:rsidP="00F64C6F">
            <w:pPr>
              <w:contextualSpacing/>
              <w:rPr>
                <w:rFonts w:ascii="Arial" w:hAnsi="Arial" w:cs="Arial"/>
                <w:sz w:val="16"/>
                <w:szCs w:val="16"/>
              </w:rPr>
            </w:pPr>
          </w:p>
          <w:p w14:paraId="35071BBC" w14:textId="77777777" w:rsidR="00B52F74" w:rsidRDefault="00B52F74" w:rsidP="00F64C6F">
            <w:pPr>
              <w:contextualSpacing/>
              <w:rPr>
                <w:rFonts w:ascii="Arial" w:hAnsi="Arial" w:cs="Arial"/>
                <w:sz w:val="16"/>
                <w:szCs w:val="16"/>
              </w:rPr>
            </w:pPr>
            <w:r>
              <w:rPr>
                <w:rFonts w:ascii="Arial" w:hAnsi="Arial" w:cs="Arial"/>
                <w:sz w:val="16"/>
                <w:szCs w:val="16"/>
              </w:rPr>
              <w:t>1</w:t>
            </w:r>
          </w:p>
          <w:p w14:paraId="440D200A" w14:textId="77777777" w:rsidR="00B52F74" w:rsidRDefault="00B52F74" w:rsidP="00F64C6F">
            <w:pPr>
              <w:contextualSpacing/>
              <w:rPr>
                <w:rFonts w:ascii="Arial" w:hAnsi="Arial" w:cs="Arial"/>
                <w:sz w:val="16"/>
                <w:szCs w:val="16"/>
              </w:rPr>
            </w:pPr>
            <w:r>
              <w:rPr>
                <w:rFonts w:ascii="Arial" w:hAnsi="Arial" w:cs="Arial"/>
                <w:sz w:val="16"/>
                <w:szCs w:val="16"/>
              </w:rPr>
              <w:t>1</w:t>
            </w:r>
          </w:p>
          <w:p w14:paraId="7572B4DD" w14:textId="77777777" w:rsidR="00B52F74" w:rsidRDefault="00B52F74" w:rsidP="00F64C6F">
            <w:pPr>
              <w:contextualSpacing/>
              <w:rPr>
                <w:rFonts w:ascii="Arial" w:hAnsi="Arial" w:cs="Arial"/>
                <w:sz w:val="16"/>
                <w:szCs w:val="16"/>
              </w:rPr>
            </w:pPr>
            <w:r>
              <w:rPr>
                <w:rFonts w:ascii="Arial" w:hAnsi="Arial" w:cs="Arial"/>
                <w:sz w:val="16"/>
                <w:szCs w:val="16"/>
              </w:rPr>
              <w:t>4</w:t>
            </w:r>
          </w:p>
          <w:p w14:paraId="659847DE" w14:textId="77777777" w:rsidR="00B52F74" w:rsidRDefault="00B52F74" w:rsidP="00F64C6F">
            <w:pPr>
              <w:contextualSpacing/>
              <w:rPr>
                <w:rFonts w:ascii="Arial" w:hAnsi="Arial" w:cs="Arial"/>
                <w:sz w:val="16"/>
                <w:szCs w:val="16"/>
              </w:rPr>
            </w:pPr>
            <w:r>
              <w:rPr>
                <w:rFonts w:ascii="Arial" w:hAnsi="Arial" w:cs="Arial"/>
                <w:sz w:val="16"/>
                <w:szCs w:val="16"/>
              </w:rPr>
              <w:t>7</w:t>
            </w:r>
          </w:p>
          <w:p w14:paraId="5F271C86" w14:textId="77777777" w:rsidR="00B52F74" w:rsidRDefault="00B52F74" w:rsidP="00F64C6F">
            <w:pPr>
              <w:contextualSpacing/>
              <w:rPr>
                <w:rFonts w:ascii="Arial" w:hAnsi="Arial" w:cs="Arial"/>
                <w:sz w:val="16"/>
                <w:szCs w:val="16"/>
              </w:rPr>
            </w:pPr>
            <w:r>
              <w:rPr>
                <w:rFonts w:ascii="Arial" w:hAnsi="Arial" w:cs="Arial"/>
                <w:sz w:val="16"/>
                <w:szCs w:val="16"/>
              </w:rPr>
              <w:t>3</w:t>
            </w:r>
          </w:p>
          <w:p w14:paraId="4D78510A" w14:textId="77777777" w:rsidR="00B52F74" w:rsidRDefault="00B52F74" w:rsidP="00F64C6F">
            <w:pPr>
              <w:contextualSpacing/>
              <w:rPr>
                <w:rFonts w:ascii="Arial" w:hAnsi="Arial" w:cs="Arial"/>
                <w:sz w:val="16"/>
                <w:szCs w:val="16"/>
              </w:rPr>
            </w:pPr>
            <w:r>
              <w:rPr>
                <w:rFonts w:ascii="Arial" w:hAnsi="Arial" w:cs="Arial"/>
                <w:sz w:val="16"/>
                <w:szCs w:val="16"/>
              </w:rPr>
              <w:t>2</w:t>
            </w:r>
          </w:p>
          <w:p w14:paraId="3DB35E01" w14:textId="77777777" w:rsidR="00B52F74" w:rsidRDefault="00B52F74" w:rsidP="00F64C6F">
            <w:pPr>
              <w:contextualSpacing/>
              <w:rPr>
                <w:rFonts w:ascii="Arial" w:hAnsi="Arial" w:cs="Arial"/>
                <w:sz w:val="16"/>
                <w:szCs w:val="16"/>
              </w:rPr>
            </w:pPr>
            <w:r>
              <w:rPr>
                <w:rFonts w:ascii="Arial" w:hAnsi="Arial" w:cs="Arial"/>
                <w:sz w:val="16"/>
                <w:szCs w:val="16"/>
              </w:rPr>
              <w:t>3</w:t>
            </w:r>
          </w:p>
          <w:p w14:paraId="20BA35ED" w14:textId="77777777" w:rsidR="00B52F74" w:rsidRDefault="00B52F74" w:rsidP="00F64C6F">
            <w:pPr>
              <w:contextualSpacing/>
              <w:rPr>
                <w:rFonts w:ascii="Arial" w:hAnsi="Arial" w:cs="Arial"/>
                <w:sz w:val="16"/>
                <w:szCs w:val="16"/>
              </w:rPr>
            </w:pPr>
            <w:r>
              <w:rPr>
                <w:rFonts w:ascii="Arial" w:hAnsi="Arial" w:cs="Arial"/>
                <w:sz w:val="16"/>
                <w:szCs w:val="16"/>
              </w:rPr>
              <w:t>1</w:t>
            </w:r>
          </w:p>
          <w:p w14:paraId="65D61349" w14:textId="77777777" w:rsidR="00B52F74" w:rsidRDefault="00B52F74" w:rsidP="00F64C6F">
            <w:pPr>
              <w:contextualSpacing/>
              <w:rPr>
                <w:rFonts w:ascii="Arial" w:hAnsi="Arial" w:cs="Arial"/>
                <w:sz w:val="16"/>
                <w:szCs w:val="16"/>
              </w:rPr>
            </w:pPr>
            <w:r>
              <w:rPr>
                <w:rFonts w:ascii="Arial" w:hAnsi="Arial" w:cs="Arial"/>
                <w:sz w:val="16"/>
                <w:szCs w:val="16"/>
              </w:rPr>
              <w:t>1</w:t>
            </w:r>
          </w:p>
          <w:p w14:paraId="464B323E" w14:textId="77777777" w:rsidR="00B52F74" w:rsidRDefault="00B52F74" w:rsidP="00F64C6F">
            <w:pPr>
              <w:contextualSpacing/>
              <w:rPr>
                <w:rFonts w:ascii="Arial" w:hAnsi="Arial" w:cs="Arial"/>
                <w:sz w:val="16"/>
                <w:szCs w:val="16"/>
              </w:rPr>
            </w:pPr>
            <w:r>
              <w:rPr>
                <w:rFonts w:ascii="Arial" w:hAnsi="Arial" w:cs="Arial"/>
                <w:sz w:val="16"/>
                <w:szCs w:val="16"/>
              </w:rPr>
              <w:t>1</w:t>
            </w:r>
          </w:p>
          <w:p w14:paraId="1E3BF2C2" w14:textId="77777777" w:rsidR="00B52F74" w:rsidRDefault="00B52F74" w:rsidP="00F64C6F">
            <w:pPr>
              <w:contextualSpacing/>
              <w:rPr>
                <w:rFonts w:ascii="Arial" w:hAnsi="Arial" w:cs="Arial"/>
                <w:sz w:val="16"/>
                <w:szCs w:val="16"/>
              </w:rPr>
            </w:pPr>
            <w:r>
              <w:rPr>
                <w:rFonts w:ascii="Arial" w:hAnsi="Arial" w:cs="Arial"/>
                <w:sz w:val="16"/>
                <w:szCs w:val="16"/>
              </w:rPr>
              <w:t>2</w:t>
            </w:r>
          </w:p>
          <w:p w14:paraId="37DC7851" w14:textId="77777777" w:rsidR="00B52F74" w:rsidRDefault="00B52F74" w:rsidP="00F64C6F">
            <w:pPr>
              <w:contextualSpacing/>
              <w:rPr>
                <w:rFonts w:ascii="Arial" w:hAnsi="Arial" w:cs="Arial"/>
                <w:sz w:val="16"/>
                <w:szCs w:val="16"/>
              </w:rPr>
            </w:pPr>
            <w:r>
              <w:rPr>
                <w:rFonts w:ascii="Arial" w:hAnsi="Arial" w:cs="Arial"/>
                <w:sz w:val="16"/>
                <w:szCs w:val="16"/>
              </w:rPr>
              <w:t>1</w:t>
            </w:r>
          </w:p>
          <w:p w14:paraId="5ABC39C7" w14:textId="77777777" w:rsidR="00B52F74" w:rsidRDefault="00B52F74" w:rsidP="00F64C6F">
            <w:pPr>
              <w:contextualSpacing/>
              <w:rPr>
                <w:rFonts w:ascii="Arial" w:hAnsi="Arial" w:cs="Arial"/>
                <w:sz w:val="16"/>
                <w:szCs w:val="16"/>
              </w:rPr>
            </w:pPr>
            <w:r>
              <w:rPr>
                <w:rFonts w:ascii="Arial" w:hAnsi="Arial" w:cs="Arial"/>
                <w:sz w:val="16"/>
                <w:szCs w:val="16"/>
              </w:rPr>
              <w:t>2</w:t>
            </w:r>
          </w:p>
          <w:p w14:paraId="4DDA8DFE" w14:textId="77777777" w:rsidR="00B52F74" w:rsidRDefault="00B52F74" w:rsidP="00F64C6F">
            <w:pPr>
              <w:contextualSpacing/>
              <w:rPr>
                <w:rFonts w:ascii="Arial" w:hAnsi="Arial" w:cs="Arial"/>
                <w:sz w:val="16"/>
                <w:szCs w:val="16"/>
              </w:rPr>
            </w:pPr>
            <w:r>
              <w:rPr>
                <w:rFonts w:ascii="Arial" w:hAnsi="Arial" w:cs="Arial"/>
                <w:sz w:val="16"/>
                <w:szCs w:val="16"/>
              </w:rPr>
              <w:t>14</w:t>
            </w:r>
          </w:p>
          <w:p w14:paraId="2F0E6B09" w14:textId="77777777" w:rsidR="00B52F74" w:rsidRDefault="00B52F74" w:rsidP="00F64C6F">
            <w:pPr>
              <w:contextualSpacing/>
              <w:rPr>
                <w:rFonts w:ascii="Arial" w:hAnsi="Arial" w:cs="Arial"/>
                <w:sz w:val="16"/>
                <w:szCs w:val="16"/>
              </w:rPr>
            </w:pPr>
            <w:r>
              <w:rPr>
                <w:rFonts w:ascii="Arial" w:hAnsi="Arial" w:cs="Arial"/>
                <w:sz w:val="16"/>
                <w:szCs w:val="16"/>
              </w:rPr>
              <w:t>7</w:t>
            </w:r>
          </w:p>
          <w:p w14:paraId="49080CA1" w14:textId="77777777" w:rsidR="00B52F74" w:rsidRDefault="00B52F74" w:rsidP="00F64C6F">
            <w:pPr>
              <w:contextualSpacing/>
              <w:rPr>
                <w:rFonts w:ascii="Arial" w:hAnsi="Arial" w:cs="Arial"/>
                <w:sz w:val="16"/>
                <w:szCs w:val="16"/>
              </w:rPr>
            </w:pPr>
            <w:r>
              <w:rPr>
                <w:rFonts w:ascii="Arial" w:hAnsi="Arial" w:cs="Arial"/>
                <w:sz w:val="16"/>
                <w:szCs w:val="16"/>
              </w:rPr>
              <w:t>3</w:t>
            </w:r>
          </w:p>
          <w:p w14:paraId="272CEFA5" w14:textId="77777777" w:rsidR="00B52F74" w:rsidRDefault="00B52F74" w:rsidP="00F64C6F">
            <w:pPr>
              <w:contextualSpacing/>
              <w:rPr>
                <w:rFonts w:ascii="Arial" w:hAnsi="Arial" w:cs="Arial"/>
                <w:sz w:val="16"/>
                <w:szCs w:val="16"/>
              </w:rPr>
            </w:pPr>
            <w:r>
              <w:rPr>
                <w:rFonts w:ascii="Arial" w:hAnsi="Arial" w:cs="Arial"/>
                <w:sz w:val="16"/>
                <w:szCs w:val="16"/>
              </w:rPr>
              <w:t>2</w:t>
            </w:r>
          </w:p>
          <w:p w14:paraId="53D100E7" w14:textId="61F24AD0" w:rsidR="00B52F74" w:rsidRDefault="00B52F74" w:rsidP="00F64C6F">
            <w:pPr>
              <w:contextualSpacing/>
              <w:rPr>
                <w:rFonts w:ascii="Arial" w:hAnsi="Arial" w:cs="Arial"/>
                <w:sz w:val="16"/>
                <w:szCs w:val="16"/>
              </w:rPr>
            </w:pPr>
          </w:p>
        </w:tc>
        <w:tc>
          <w:tcPr>
            <w:tcW w:w="8001" w:type="dxa"/>
            <w:tcBorders>
              <w:top w:val="single" w:sz="4" w:space="0" w:color="53565A" w:themeColor="accent5"/>
              <w:bottom w:val="single" w:sz="4" w:space="0" w:color="53565A" w:themeColor="accent5"/>
            </w:tcBorders>
            <w:shd w:val="clear" w:color="auto" w:fill="auto"/>
          </w:tcPr>
          <w:p w14:paraId="184997A9" w14:textId="77777777" w:rsidR="00663B25" w:rsidRDefault="00663B25" w:rsidP="00F64C6F">
            <w:pPr>
              <w:contextualSpacing/>
              <w:rPr>
                <w:rFonts w:ascii="Arial" w:hAnsi="Arial" w:cs="Arial"/>
                <w:sz w:val="16"/>
                <w:szCs w:val="16"/>
              </w:rPr>
            </w:pPr>
          </w:p>
          <w:p w14:paraId="3239373B" w14:textId="24712AF7" w:rsidR="00E328F3" w:rsidRPr="00932E82" w:rsidRDefault="00932E82" w:rsidP="00932E82">
            <w:pPr>
              <w:contextualSpacing/>
              <w:rPr>
                <w:rFonts w:ascii="Arial" w:hAnsi="Arial" w:cs="Arial"/>
                <w:sz w:val="16"/>
                <w:szCs w:val="16"/>
              </w:rPr>
            </w:pPr>
            <w:r>
              <w:rPr>
                <w:rFonts w:ascii="Arial" w:hAnsi="Arial" w:cs="Arial"/>
                <w:sz w:val="16"/>
                <w:szCs w:val="16"/>
              </w:rPr>
              <w:t>P</w:t>
            </w:r>
            <w:r w:rsidR="00E328F3">
              <w:rPr>
                <w:rFonts w:ascii="Arial" w:hAnsi="Arial" w:cs="Arial"/>
                <w:sz w:val="16"/>
                <w:szCs w:val="16"/>
              </w:rPr>
              <w:t xml:space="preserve">rofessional development </w:t>
            </w:r>
            <w:r>
              <w:rPr>
                <w:rFonts w:ascii="Arial" w:hAnsi="Arial" w:cs="Arial"/>
                <w:sz w:val="16"/>
                <w:szCs w:val="16"/>
              </w:rPr>
              <w:t xml:space="preserve">provides </w:t>
            </w:r>
            <w:r w:rsidR="00E328F3">
              <w:rPr>
                <w:rFonts w:ascii="Arial" w:hAnsi="Arial" w:cs="Arial"/>
                <w:sz w:val="16"/>
                <w:szCs w:val="16"/>
              </w:rPr>
              <w:t>opportunities to support the Education State priorities. The investment strengthens teaching practices to deliver education programs and improve outcomes for all children.</w:t>
            </w:r>
            <w:r>
              <w:rPr>
                <w:rFonts w:ascii="Arial" w:hAnsi="Arial" w:cs="Arial"/>
                <w:sz w:val="16"/>
                <w:szCs w:val="16"/>
              </w:rPr>
              <w:t xml:space="preserve"> </w:t>
            </w:r>
            <w:r>
              <w:rPr>
                <w:sz w:val="16"/>
                <w:szCs w:val="16"/>
              </w:rPr>
              <w:t>Professional development also</w:t>
            </w:r>
            <w:r w:rsidR="00E328F3">
              <w:rPr>
                <w:sz w:val="16"/>
                <w:szCs w:val="16"/>
              </w:rPr>
              <w:t xml:space="preserve"> provide</w:t>
            </w:r>
            <w:r>
              <w:rPr>
                <w:sz w:val="16"/>
                <w:szCs w:val="16"/>
              </w:rPr>
              <w:t>s</w:t>
            </w:r>
            <w:r w:rsidR="00E328F3">
              <w:rPr>
                <w:sz w:val="16"/>
                <w:szCs w:val="16"/>
              </w:rPr>
              <w:t xml:space="preserve"> subject specialists with strategies to improve teaching practices. </w:t>
            </w:r>
          </w:p>
        </w:tc>
      </w:tr>
      <w:tr w:rsidR="00E328F3" w:rsidRPr="00C45882" w14:paraId="330B93E6"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0B5F6828" w14:textId="77777777" w:rsidR="00E328F3" w:rsidRDefault="00E328F3" w:rsidP="00F64C6F">
            <w:pPr>
              <w:pStyle w:val="ESTablebody"/>
              <w:spacing w:before="0" w:after="0"/>
              <w:contextualSpacing/>
              <w:rPr>
                <w:sz w:val="16"/>
                <w:szCs w:val="16"/>
              </w:rPr>
            </w:pPr>
          </w:p>
          <w:p w14:paraId="607DC2D3" w14:textId="401B2011" w:rsidR="00E328F3" w:rsidRDefault="00E328F3" w:rsidP="0008342E">
            <w:pPr>
              <w:pStyle w:val="ESTablebody"/>
              <w:spacing w:before="0" w:after="0"/>
              <w:contextualSpacing/>
              <w:rPr>
                <w:iCs/>
              </w:rPr>
            </w:pPr>
            <w:r w:rsidRPr="00754E18">
              <w:rPr>
                <w:sz w:val="16"/>
                <w:szCs w:val="16"/>
              </w:rPr>
              <w:t xml:space="preserve">Sister schools </w:t>
            </w:r>
          </w:p>
        </w:tc>
        <w:tc>
          <w:tcPr>
            <w:tcW w:w="1417" w:type="dxa"/>
            <w:tcBorders>
              <w:top w:val="single" w:sz="4" w:space="0" w:color="53565A" w:themeColor="accent5"/>
              <w:bottom w:val="single" w:sz="4" w:space="0" w:color="53565A" w:themeColor="accent5"/>
            </w:tcBorders>
          </w:tcPr>
          <w:p w14:paraId="70A6DD46" w14:textId="77777777" w:rsidR="00E328F3" w:rsidRDefault="00E328F3" w:rsidP="00F64C6F">
            <w:pPr>
              <w:contextualSpacing/>
              <w:rPr>
                <w:rFonts w:ascii="Arial" w:hAnsi="Arial" w:cs="Arial"/>
                <w:sz w:val="16"/>
                <w:szCs w:val="16"/>
              </w:rPr>
            </w:pPr>
          </w:p>
          <w:p w14:paraId="48D50783" w14:textId="4EAA26FF" w:rsidR="00E328F3" w:rsidRDefault="00E328F3" w:rsidP="00F64C6F">
            <w:pPr>
              <w:contextualSpacing/>
              <w:rPr>
                <w:rFonts w:ascii="Arial" w:hAnsi="Arial" w:cs="Arial"/>
                <w:sz w:val="16"/>
                <w:szCs w:val="16"/>
              </w:rPr>
            </w:pPr>
            <w:r w:rsidRPr="00010C13">
              <w:rPr>
                <w:rFonts w:ascii="Arial" w:hAnsi="Arial" w:cs="Arial"/>
                <w:sz w:val="16"/>
                <w:szCs w:val="16"/>
              </w:rPr>
              <w:t>P</w:t>
            </w:r>
            <w:r>
              <w:rPr>
                <w:rFonts w:ascii="Arial" w:hAnsi="Arial" w:cs="Arial"/>
                <w:sz w:val="16"/>
                <w:szCs w:val="16"/>
              </w:rPr>
              <w:t>rincipal</w:t>
            </w:r>
          </w:p>
          <w:p w14:paraId="2F8DFD84" w14:textId="77777777" w:rsidR="00E328F3" w:rsidRDefault="00E328F3" w:rsidP="00F64C6F">
            <w:pPr>
              <w:contextualSpacing/>
              <w:rPr>
                <w:rFonts w:ascii="Arial" w:hAnsi="Arial" w:cs="Arial"/>
                <w:sz w:val="16"/>
                <w:szCs w:val="16"/>
              </w:rPr>
            </w:pPr>
            <w:r>
              <w:rPr>
                <w:rFonts w:ascii="Arial" w:hAnsi="Arial" w:cs="Arial"/>
                <w:sz w:val="16"/>
                <w:szCs w:val="16"/>
              </w:rPr>
              <w:t>Assistant Principal</w:t>
            </w:r>
          </w:p>
          <w:p w14:paraId="53A7F6D6" w14:textId="75436B05" w:rsidR="00E328F3" w:rsidRDefault="00E328F3" w:rsidP="00F64C6F">
            <w:pPr>
              <w:pStyle w:val="ESTablebody"/>
              <w:spacing w:before="0" w:after="0"/>
              <w:contextualSpacing/>
            </w:pPr>
            <w:r w:rsidRPr="00010C13">
              <w:rPr>
                <w:sz w:val="16"/>
                <w:szCs w:val="16"/>
              </w:rPr>
              <w:t>Teacher</w:t>
            </w:r>
          </w:p>
        </w:tc>
        <w:tc>
          <w:tcPr>
            <w:tcW w:w="2090" w:type="dxa"/>
            <w:tcBorders>
              <w:top w:val="single" w:sz="4" w:space="0" w:color="53565A" w:themeColor="accent5"/>
              <w:bottom w:val="single" w:sz="4" w:space="0" w:color="53565A" w:themeColor="accent5"/>
            </w:tcBorders>
          </w:tcPr>
          <w:p w14:paraId="0855D5C1" w14:textId="77777777" w:rsidR="00E328F3" w:rsidRDefault="00E328F3" w:rsidP="00F64C6F">
            <w:pPr>
              <w:contextualSpacing/>
              <w:jc w:val="both"/>
              <w:rPr>
                <w:rFonts w:ascii="Arial" w:hAnsi="Arial" w:cs="Arial"/>
                <w:color w:val="000000"/>
                <w:sz w:val="16"/>
                <w:szCs w:val="16"/>
              </w:rPr>
            </w:pPr>
          </w:p>
          <w:p w14:paraId="252A03C5" w14:textId="72DB6A5C"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China </w:t>
            </w:r>
          </w:p>
          <w:p w14:paraId="57DF7355" w14:textId="5EA82D65"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France </w:t>
            </w:r>
          </w:p>
          <w:p w14:paraId="32586AC2" w14:textId="0872D01A"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Germany </w:t>
            </w:r>
          </w:p>
          <w:p w14:paraId="05045704" w14:textId="268A8F06" w:rsidR="00E328F3" w:rsidRPr="00311AA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Hong Kong </w:t>
            </w:r>
          </w:p>
          <w:p w14:paraId="128AF352" w14:textId="3707C933"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India </w:t>
            </w:r>
          </w:p>
          <w:p w14:paraId="77A55379" w14:textId="253CBCFC"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Indonesia </w:t>
            </w:r>
          </w:p>
          <w:p w14:paraId="7E8F5224" w14:textId="006BEF1C" w:rsidR="00E328F3" w:rsidRPr="00311AA3" w:rsidRDefault="0008342E" w:rsidP="00F64C6F">
            <w:pPr>
              <w:contextualSpacing/>
              <w:jc w:val="both"/>
              <w:rPr>
                <w:rFonts w:ascii="Arial" w:hAnsi="Arial" w:cs="Arial"/>
                <w:color w:val="000000"/>
                <w:sz w:val="16"/>
                <w:szCs w:val="16"/>
              </w:rPr>
            </w:pPr>
            <w:r>
              <w:rPr>
                <w:rFonts w:ascii="Arial" w:hAnsi="Arial" w:cs="Arial"/>
                <w:color w:val="000000"/>
                <w:sz w:val="16"/>
                <w:szCs w:val="16"/>
              </w:rPr>
              <w:t>Japan</w:t>
            </w:r>
            <w:r w:rsidR="00E328F3">
              <w:rPr>
                <w:rFonts w:ascii="Arial" w:hAnsi="Arial" w:cs="Arial"/>
                <w:color w:val="000000"/>
                <w:sz w:val="16"/>
                <w:szCs w:val="16"/>
              </w:rPr>
              <w:br/>
              <w:t xml:space="preserve">Mauritius </w:t>
            </w:r>
          </w:p>
          <w:p w14:paraId="5B4F29F6" w14:textId="4878149C"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Singapore </w:t>
            </w:r>
          </w:p>
          <w:p w14:paraId="07099804" w14:textId="33B476AB" w:rsidR="00E328F3" w:rsidRPr="00311AA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South Korea </w:t>
            </w:r>
          </w:p>
          <w:p w14:paraId="1619762C" w14:textId="4DB51571" w:rsidR="00E328F3" w:rsidRPr="00311AA3" w:rsidRDefault="0008342E" w:rsidP="00F64C6F">
            <w:pPr>
              <w:contextualSpacing/>
              <w:jc w:val="both"/>
              <w:rPr>
                <w:rFonts w:ascii="Arial" w:hAnsi="Arial" w:cs="Arial"/>
                <w:color w:val="000000"/>
                <w:sz w:val="16"/>
                <w:szCs w:val="16"/>
              </w:rPr>
            </w:pPr>
            <w:r>
              <w:rPr>
                <w:rFonts w:ascii="Arial" w:hAnsi="Arial" w:cs="Arial"/>
                <w:color w:val="000000"/>
                <w:sz w:val="16"/>
                <w:szCs w:val="16"/>
              </w:rPr>
              <w:t xml:space="preserve">Spain </w:t>
            </w:r>
            <w:r w:rsidR="00E328F3" w:rsidRPr="00311AA3">
              <w:rPr>
                <w:rFonts w:ascii="Arial" w:hAnsi="Arial" w:cs="Arial"/>
                <w:color w:val="000000"/>
                <w:sz w:val="16"/>
                <w:szCs w:val="16"/>
              </w:rPr>
              <w:t xml:space="preserve"> </w:t>
            </w:r>
          </w:p>
          <w:p w14:paraId="3B076CF7" w14:textId="436F903B" w:rsidR="00E328F3" w:rsidRDefault="00E328F3" w:rsidP="00F64C6F">
            <w:pPr>
              <w:contextualSpacing/>
              <w:jc w:val="both"/>
              <w:rPr>
                <w:color w:val="000000"/>
                <w:sz w:val="16"/>
                <w:szCs w:val="16"/>
              </w:rPr>
            </w:pPr>
            <w:r>
              <w:rPr>
                <w:rFonts w:ascii="Arial" w:hAnsi="Arial" w:cs="Arial"/>
                <w:color w:val="000000"/>
                <w:sz w:val="16"/>
                <w:szCs w:val="16"/>
              </w:rPr>
              <w:t>Switzerland</w:t>
            </w:r>
            <w:r>
              <w:rPr>
                <w:color w:val="000000"/>
                <w:sz w:val="16"/>
                <w:szCs w:val="16"/>
              </w:rPr>
              <w:br/>
              <w:t xml:space="preserve">Vietnam </w:t>
            </w:r>
          </w:p>
          <w:p w14:paraId="6DB555F1" w14:textId="5313D60C" w:rsidR="00E328F3" w:rsidRPr="009A7120" w:rsidRDefault="00E328F3" w:rsidP="00F64C6F">
            <w:pPr>
              <w:contextualSpacing/>
              <w:jc w:val="both"/>
              <w:rPr>
                <w:rFonts w:ascii="Arial" w:hAnsi="Arial" w:cs="Arial"/>
                <w:color w:val="000000"/>
                <w:sz w:val="16"/>
                <w:szCs w:val="16"/>
              </w:rPr>
            </w:pPr>
          </w:p>
        </w:tc>
        <w:tc>
          <w:tcPr>
            <w:tcW w:w="1151" w:type="dxa"/>
            <w:tcBorders>
              <w:top w:val="single" w:sz="4" w:space="0" w:color="53565A" w:themeColor="accent5"/>
              <w:bottom w:val="single" w:sz="4" w:space="0" w:color="53565A" w:themeColor="accent5"/>
            </w:tcBorders>
          </w:tcPr>
          <w:p w14:paraId="2D4B0F70" w14:textId="77777777" w:rsidR="00E328F3" w:rsidRDefault="00E328F3" w:rsidP="00F64C6F">
            <w:pPr>
              <w:contextualSpacing/>
              <w:rPr>
                <w:rFonts w:ascii="Arial" w:hAnsi="Arial" w:cs="Arial"/>
                <w:sz w:val="16"/>
                <w:szCs w:val="16"/>
              </w:rPr>
            </w:pPr>
          </w:p>
          <w:p w14:paraId="17C46F10" w14:textId="77777777" w:rsidR="0008342E" w:rsidRDefault="0008342E" w:rsidP="00F64C6F">
            <w:pPr>
              <w:contextualSpacing/>
              <w:rPr>
                <w:rFonts w:ascii="Arial" w:hAnsi="Arial" w:cs="Arial"/>
                <w:sz w:val="16"/>
                <w:szCs w:val="16"/>
              </w:rPr>
            </w:pPr>
            <w:r>
              <w:rPr>
                <w:rFonts w:ascii="Arial" w:hAnsi="Arial" w:cs="Arial"/>
                <w:sz w:val="16"/>
                <w:szCs w:val="16"/>
              </w:rPr>
              <w:t>32</w:t>
            </w:r>
          </w:p>
          <w:p w14:paraId="376FC285" w14:textId="77777777" w:rsidR="0008342E" w:rsidRDefault="0008342E" w:rsidP="00F64C6F">
            <w:pPr>
              <w:contextualSpacing/>
              <w:rPr>
                <w:rFonts w:ascii="Arial" w:hAnsi="Arial" w:cs="Arial"/>
                <w:sz w:val="16"/>
                <w:szCs w:val="16"/>
              </w:rPr>
            </w:pPr>
            <w:r>
              <w:rPr>
                <w:rFonts w:ascii="Arial" w:hAnsi="Arial" w:cs="Arial"/>
                <w:sz w:val="16"/>
                <w:szCs w:val="16"/>
              </w:rPr>
              <w:t>3</w:t>
            </w:r>
          </w:p>
          <w:p w14:paraId="47699F9A" w14:textId="77777777" w:rsidR="0008342E" w:rsidRDefault="0008342E" w:rsidP="00F64C6F">
            <w:pPr>
              <w:contextualSpacing/>
              <w:rPr>
                <w:rFonts w:ascii="Arial" w:hAnsi="Arial" w:cs="Arial"/>
                <w:sz w:val="16"/>
                <w:szCs w:val="16"/>
              </w:rPr>
            </w:pPr>
            <w:r>
              <w:rPr>
                <w:rFonts w:ascii="Arial" w:hAnsi="Arial" w:cs="Arial"/>
                <w:sz w:val="16"/>
                <w:szCs w:val="16"/>
              </w:rPr>
              <w:t>3</w:t>
            </w:r>
          </w:p>
          <w:p w14:paraId="6CE2C984" w14:textId="77777777" w:rsidR="0008342E" w:rsidRDefault="0008342E" w:rsidP="00F64C6F">
            <w:pPr>
              <w:contextualSpacing/>
              <w:rPr>
                <w:rFonts w:ascii="Arial" w:hAnsi="Arial" w:cs="Arial"/>
                <w:sz w:val="16"/>
                <w:szCs w:val="16"/>
              </w:rPr>
            </w:pPr>
            <w:r>
              <w:rPr>
                <w:rFonts w:ascii="Arial" w:hAnsi="Arial" w:cs="Arial"/>
                <w:sz w:val="16"/>
                <w:szCs w:val="16"/>
              </w:rPr>
              <w:t>1</w:t>
            </w:r>
          </w:p>
          <w:p w14:paraId="639807A7" w14:textId="77777777" w:rsidR="0008342E" w:rsidRDefault="0008342E" w:rsidP="00F64C6F">
            <w:pPr>
              <w:contextualSpacing/>
              <w:rPr>
                <w:rFonts w:ascii="Arial" w:hAnsi="Arial" w:cs="Arial"/>
                <w:sz w:val="16"/>
                <w:szCs w:val="16"/>
              </w:rPr>
            </w:pPr>
            <w:r>
              <w:rPr>
                <w:rFonts w:ascii="Arial" w:hAnsi="Arial" w:cs="Arial"/>
                <w:sz w:val="16"/>
                <w:szCs w:val="16"/>
              </w:rPr>
              <w:t>1</w:t>
            </w:r>
          </w:p>
          <w:p w14:paraId="30A99FE0" w14:textId="77777777" w:rsidR="0008342E" w:rsidRDefault="0008342E" w:rsidP="00F64C6F">
            <w:pPr>
              <w:contextualSpacing/>
              <w:rPr>
                <w:rFonts w:ascii="Arial" w:hAnsi="Arial" w:cs="Arial"/>
                <w:sz w:val="16"/>
                <w:szCs w:val="16"/>
              </w:rPr>
            </w:pPr>
            <w:r>
              <w:rPr>
                <w:rFonts w:ascii="Arial" w:hAnsi="Arial" w:cs="Arial"/>
                <w:sz w:val="16"/>
                <w:szCs w:val="16"/>
              </w:rPr>
              <w:t>3</w:t>
            </w:r>
          </w:p>
          <w:p w14:paraId="7B2F2152" w14:textId="77777777" w:rsidR="0008342E" w:rsidRDefault="0008342E" w:rsidP="00F64C6F">
            <w:pPr>
              <w:contextualSpacing/>
              <w:rPr>
                <w:rFonts w:ascii="Arial" w:hAnsi="Arial" w:cs="Arial"/>
                <w:sz w:val="16"/>
                <w:szCs w:val="16"/>
              </w:rPr>
            </w:pPr>
            <w:r>
              <w:rPr>
                <w:rFonts w:ascii="Arial" w:hAnsi="Arial" w:cs="Arial"/>
                <w:sz w:val="16"/>
                <w:szCs w:val="16"/>
              </w:rPr>
              <w:t>26</w:t>
            </w:r>
          </w:p>
          <w:p w14:paraId="22E69532" w14:textId="77777777" w:rsidR="0008342E" w:rsidRDefault="0008342E" w:rsidP="00F64C6F">
            <w:pPr>
              <w:contextualSpacing/>
              <w:rPr>
                <w:rFonts w:ascii="Arial" w:hAnsi="Arial" w:cs="Arial"/>
                <w:sz w:val="16"/>
                <w:szCs w:val="16"/>
              </w:rPr>
            </w:pPr>
            <w:r>
              <w:rPr>
                <w:rFonts w:ascii="Arial" w:hAnsi="Arial" w:cs="Arial"/>
                <w:sz w:val="16"/>
                <w:szCs w:val="16"/>
              </w:rPr>
              <w:t>1</w:t>
            </w:r>
          </w:p>
          <w:p w14:paraId="32499D08" w14:textId="77777777" w:rsidR="0008342E" w:rsidRDefault="0008342E" w:rsidP="00F64C6F">
            <w:pPr>
              <w:contextualSpacing/>
              <w:rPr>
                <w:rFonts w:ascii="Arial" w:hAnsi="Arial" w:cs="Arial"/>
                <w:sz w:val="16"/>
                <w:szCs w:val="16"/>
              </w:rPr>
            </w:pPr>
            <w:r>
              <w:rPr>
                <w:rFonts w:ascii="Arial" w:hAnsi="Arial" w:cs="Arial"/>
                <w:sz w:val="16"/>
                <w:szCs w:val="16"/>
              </w:rPr>
              <w:t>1</w:t>
            </w:r>
          </w:p>
          <w:p w14:paraId="6200BBA2" w14:textId="77777777" w:rsidR="0008342E" w:rsidRDefault="0008342E" w:rsidP="00F64C6F">
            <w:pPr>
              <w:contextualSpacing/>
              <w:rPr>
                <w:rFonts w:ascii="Arial" w:hAnsi="Arial" w:cs="Arial"/>
                <w:sz w:val="16"/>
                <w:szCs w:val="16"/>
              </w:rPr>
            </w:pPr>
            <w:r>
              <w:rPr>
                <w:rFonts w:ascii="Arial" w:hAnsi="Arial" w:cs="Arial"/>
                <w:sz w:val="16"/>
                <w:szCs w:val="16"/>
              </w:rPr>
              <w:t>1</w:t>
            </w:r>
          </w:p>
          <w:p w14:paraId="6BBB465F" w14:textId="77777777" w:rsidR="0008342E" w:rsidRDefault="0008342E" w:rsidP="00F64C6F">
            <w:pPr>
              <w:contextualSpacing/>
              <w:rPr>
                <w:rFonts w:ascii="Arial" w:hAnsi="Arial" w:cs="Arial"/>
                <w:sz w:val="16"/>
                <w:szCs w:val="16"/>
              </w:rPr>
            </w:pPr>
            <w:r>
              <w:rPr>
                <w:rFonts w:ascii="Arial" w:hAnsi="Arial" w:cs="Arial"/>
                <w:sz w:val="16"/>
                <w:szCs w:val="16"/>
              </w:rPr>
              <w:t>1</w:t>
            </w:r>
          </w:p>
          <w:p w14:paraId="2C55AE52" w14:textId="77777777" w:rsidR="0008342E" w:rsidRDefault="0008342E" w:rsidP="00F64C6F">
            <w:pPr>
              <w:contextualSpacing/>
              <w:rPr>
                <w:rFonts w:ascii="Arial" w:hAnsi="Arial" w:cs="Arial"/>
                <w:sz w:val="16"/>
                <w:szCs w:val="16"/>
              </w:rPr>
            </w:pPr>
            <w:r>
              <w:rPr>
                <w:rFonts w:ascii="Arial" w:hAnsi="Arial" w:cs="Arial"/>
                <w:sz w:val="16"/>
                <w:szCs w:val="16"/>
              </w:rPr>
              <w:t>1</w:t>
            </w:r>
          </w:p>
          <w:p w14:paraId="7F4E5638" w14:textId="7BA4F787" w:rsidR="0008342E" w:rsidRDefault="0008342E" w:rsidP="00F64C6F">
            <w:pPr>
              <w:contextualSpacing/>
              <w:rPr>
                <w:rFonts w:ascii="Arial" w:hAnsi="Arial" w:cs="Arial"/>
                <w:sz w:val="16"/>
                <w:szCs w:val="16"/>
              </w:rPr>
            </w:pPr>
            <w:r>
              <w:rPr>
                <w:rFonts w:ascii="Arial" w:hAnsi="Arial" w:cs="Arial"/>
                <w:sz w:val="16"/>
                <w:szCs w:val="16"/>
              </w:rPr>
              <w:t>3</w:t>
            </w:r>
          </w:p>
        </w:tc>
        <w:tc>
          <w:tcPr>
            <w:tcW w:w="8001" w:type="dxa"/>
            <w:tcBorders>
              <w:top w:val="single" w:sz="4" w:space="0" w:color="53565A" w:themeColor="accent5"/>
              <w:bottom w:val="single" w:sz="4" w:space="0" w:color="53565A" w:themeColor="accent5"/>
            </w:tcBorders>
            <w:shd w:val="clear" w:color="auto" w:fill="auto"/>
          </w:tcPr>
          <w:p w14:paraId="05F43280" w14:textId="6FD5FCC0" w:rsidR="00E328F3" w:rsidRDefault="00E328F3" w:rsidP="00F64C6F">
            <w:pPr>
              <w:contextualSpacing/>
              <w:rPr>
                <w:rFonts w:ascii="Arial" w:hAnsi="Arial" w:cs="Arial"/>
                <w:sz w:val="16"/>
                <w:szCs w:val="16"/>
              </w:rPr>
            </w:pPr>
          </w:p>
          <w:p w14:paraId="3A9FDB63" w14:textId="1E92EF54" w:rsidR="00E328F3" w:rsidRDefault="00E328F3" w:rsidP="00F64C6F">
            <w:pPr>
              <w:contextualSpacing/>
              <w:rPr>
                <w:rFonts w:ascii="Arial" w:hAnsi="Arial" w:cs="Arial"/>
                <w:sz w:val="16"/>
                <w:szCs w:val="16"/>
              </w:rPr>
            </w:pPr>
            <w:r>
              <w:rPr>
                <w:rFonts w:ascii="Arial" w:hAnsi="Arial" w:cs="Arial"/>
                <w:sz w:val="16"/>
                <w:szCs w:val="16"/>
              </w:rPr>
              <w:t xml:space="preserve">Meeting sister schools provides </w:t>
            </w:r>
            <w:r w:rsidRPr="0004021D">
              <w:rPr>
                <w:rFonts w:ascii="Arial" w:hAnsi="Arial" w:cs="Arial"/>
                <w:sz w:val="16"/>
                <w:szCs w:val="16"/>
              </w:rPr>
              <w:t>life-changing experience</w:t>
            </w:r>
            <w:r>
              <w:rPr>
                <w:rFonts w:ascii="Arial" w:hAnsi="Arial" w:cs="Arial"/>
                <w:sz w:val="16"/>
                <w:szCs w:val="16"/>
              </w:rPr>
              <w:t>s</w:t>
            </w:r>
            <w:r w:rsidRPr="0004021D">
              <w:rPr>
                <w:rFonts w:ascii="Arial" w:hAnsi="Arial" w:cs="Arial"/>
                <w:sz w:val="16"/>
                <w:szCs w:val="16"/>
              </w:rPr>
              <w:t xml:space="preserve"> </w:t>
            </w:r>
            <w:r>
              <w:rPr>
                <w:rFonts w:ascii="Arial" w:hAnsi="Arial" w:cs="Arial"/>
                <w:sz w:val="16"/>
                <w:szCs w:val="16"/>
              </w:rPr>
              <w:t>that</w:t>
            </w:r>
            <w:r w:rsidRPr="0004021D">
              <w:rPr>
                <w:rFonts w:ascii="Arial" w:hAnsi="Arial" w:cs="Arial"/>
                <w:sz w:val="16"/>
                <w:szCs w:val="16"/>
              </w:rPr>
              <w:t xml:space="preserve"> develop new skills and knowledge through</w:t>
            </w:r>
            <w:r>
              <w:rPr>
                <w:rFonts w:ascii="Arial" w:hAnsi="Arial" w:cs="Arial"/>
                <w:sz w:val="16"/>
                <w:szCs w:val="16"/>
              </w:rPr>
              <w:t xml:space="preserve"> a combination of school</w:t>
            </w:r>
            <w:r>
              <w:rPr>
                <w:rFonts w:ascii="Arial" w:hAnsi="Arial" w:cs="Arial"/>
                <w:sz w:val="16"/>
                <w:szCs w:val="16"/>
              </w:rPr>
              <w:noBreakHyphen/>
            </w:r>
            <w:r w:rsidRPr="0004021D">
              <w:rPr>
                <w:rFonts w:ascii="Arial" w:hAnsi="Arial" w:cs="Arial"/>
                <w:sz w:val="16"/>
                <w:szCs w:val="16"/>
              </w:rPr>
              <w:t>based learning and hands-on, educational excursions.</w:t>
            </w:r>
          </w:p>
          <w:p w14:paraId="60AEF576" w14:textId="42BC0693" w:rsidR="00E328F3" w:rsidRDefault="00E328F3" w:rsidP="00F64C6F">
            <w:pPr>
              <w:pStyle w:val="ESTablebody"/>
              <w:spacing w:before="0" w:after="0"/>
              <w:contextualSpacing/>
            </w:pPr>
          </w:p>
        </w:tc>
      </w:tr>
      <w:tr w:rsidR="00E328F3" w:rsidRPr="00C45882" w14:paraId="1C84E8D9"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6F22B9AD" w14:textId="77777777" w:rsidR="00E328F3" w:rsidRDefault="00E328F3" w:rsidP="00F64C6F">
            <w:pPr>
              <w:pStyle w:val="ESTablebody"/>
              <w:spacing w:before="0" w:after="0"/>
              <w:contextualSpacing/>
              <w:rPr>
                <w:sz w:val="16"/>
                <w:szCs w:val="16"/>
              </w:rPr>
            </w:pPr>
          </w:p>
          <w:p w14:paraId="5E35A4D6" w14:textId="0E65B6CE" w:rsidR="00E328F3" w:rsidRDefault="00E328F3" w:rsidP="00F64C6F">
            <w:pPr>
              <w:pStyle w:val="ESTablebody"/>
              <w:spacing w:before="0" w:after="0"/>
              <w:contextualSpacing/>
              <w:rPr>
                <w:iCs/>
              </w:rPr>
            </w:pPr>
            <w:r w:rsidRPr="008D6257">
              <w:rPr>
                <w:sz w:val="16"/>
                <w:szCs w:val="16"/>
              </w:rPr>
              <w:t xml:space="preserve">Student </w:t>
            </w:r>
            <w:r>
              <w:rPr>
                <w:sz w:val="16"/>
                <w:szCs w:val="16"/>
              </w:rPr>
              <w:t>e</w:t>
            </w:r>
            <w:r w:rsidRPr="008D6257">
              <w:rPr>
                <w:sz w:val="16"/>
                <w:szCs w:val="16"/>
              </w:rPr>
              <w:t>xcursions</w:t>
            </w:r>
          </w:p>
        </w:tc>
        <w:tc>
          <w:tcPr>
            <w:tcW w:w="1417" w:type="dxa"/>
            <w:tcBorders>
              <w:top w:val="single" w:sz="4" w:space="0" w:color="53565A" w:themeColor="accent5"/>
              <w:bottom w:val="single" w:sz="4" w:space="0" w:color="53565A" w:themeColor="accent5"/>
            </w:tcBorders>
          </w:tcPr>
          <w:p w14:paraId="08567D18" w14:textId="77777777" w:rsidR="00E328F3" w:rsidRDefault="00E328F3" w:rsidP="00F64C6F">
            <w:pPr>
              <w:contextualSpacing/>
              <w:rPr>
                <w:rFonts w:ascii="Arial" w:hAnsi="Arial" w:cs="Arial"/>
                <w:sz w:val="16"/>
                <w:szCs w:val="16"/>
              </w:rPr>
            </w:pPr>
          </w:p>
          <w:p w14:paraId="24DEB153" w14:textId="4F97A9B6" w:rsidR="00E328F3" w:rsidRDefault="00E328F3" w:rsidP="00F64C6F">
            <w:pPr>
              <w:contextualSpacing/>
              <w:rPr>
                <w:rFonts w:ascii="Arial" w:hAnsi="Arial" w:cs="Arial"/>
                <w:sz w:val="16"/>
                <w:szCs w:val="16"/>
              </w:rPr>
            </w:pPr>
            <w:r w:rsidRPr="00010C13">
              <w:rPr>
                <w:rFonts w:ascii="Arial" w:hAnsi="Arial" w:cs="Arial"/>
                <w:sz w:val="16"/>
                <w:szCs w:val="16"/>
              </w:rPr>
              <w:t>Principal</w:t>
            </w:r>
          </w:p>
          <w:p w14:paraId="0E457820" w14:textId="77777777" w:rsidR="00E328F3" w:rsidRDefault="00E328F3" w:rsidP="00F64C6F">
            <w:pPr>
              <w:contextualSpacing/>
              <w:rPr>
                <w:rFonts w:ascii="Arial" w:hAnsi="Arial" w:cs="Arial"/>
                <w:sz w:val="16"/>
                <w:szCs w:val="16"/>
              </w:rPr>
            </w:pPr>
            <w:r>
              <w:rPr>
                <w:rFonts w:ascii="Arial" w:hAnsi="Arial" w:cs="Arial"/>
                <w:sz w:val="16"/>
                <w:szCs w:val="16"/>
              </w:rPr>
              <w:t>Assistant Principal</w:t>
            </w:r>
          </w:p>
          <w:p w14:paraId="1A1E153B" w14:textId="77777777" w:rsidR="00E328F3" w:rsidRDefault="00E328F3" w:rsidP="00F64C6F">
            <w:pPr>
              <w:contextualSpacing/>
              <w:rPr>
                <w:rFonts w:ascii="Arial" w:hAnsi="Arial" w:cs="Arial"/>
                <w:sz w:val="16"/>
                <w:szCs w:val="16"/>
              </w:rPr>
            </w:pPr>
            <w:r>
              <w:rPr>
                <w:rFonts w:ascii="Arial" w:hAnsi="Arial" w:cs="Arial"/>
                <w:sz w:val="16"/>
                <w:szCs w:val="16"/>
              </w:rPr>
              <w:t>Teacher</w:t>
            </w:r>
          </w:p>
          <w:p w14:paraId="0F21355B" w14:textId="77777777" w:rsidR="00E328F3" w:rsidRDefault="00E328F3" w:rsidP="00F64C6F">
            <w:pPr>
              <w:contextualSpacing/>
              <w:rPr>
                <w:rFonts w:ascii="Arial" w:hAnsi="Arial" w:cs="Arial"/>
                <w:sz w:val="16"/>
                <w:szCs w:val="16"/>
              </w:rPr>
            </w:pPr>
            <w:r w:rsidRPr="00010C13">
              <w:rPr>
                <w:rFonts w:ascii="Arial" w:hAnsi="Arial" w:cs="Arial"/>
                <w:sz w:val="16"/>
                <w:szCs w:val="16"/>
              </w:rPr>
              <w:t>Education Support staff</w:t>
            </w:r>
          </w:p>
          <w:p w14:paraId="4B018E1E" w14:textId="08088B06" w:rsidR="00E328F3" w:rsidRDefault="00E328F3" w:rsidP="00F64C6F">
            <w:pPr>
              <w:pStyle w:val="ESTablebody"/>
              <w:spacing w:before="0" w:after="0"/>
              <w:contextualSpacing/>
            </w:pPr>
            <w:r>
              <w:rPr>
                <w:sz w:val="16"/>
                <w:szCs w:val="16"/>
              </w:rPr>
              <w:t>Business Manager</w:t>
            </w:r>
          </w:p>
        </w:tc>
        <w:tc>
          <w:tcPr>
            <w:tcW w:w="2090" w:type="dxa"/>
            <w:tcBorders>
              <w:top w:val="single" w:sz="4" w:space="0" w:color="53565A" w:themeColor="accent5"/>
              <w:bottom w:val="single" w:sz="4" w:space="0" w:color="53565A" w:themeColor="accent5"/>
            </w:tcBorders>
          </w:tcPr>
          <w:p w14:paraId="2F80DE88" w14:textId="77777777" w:rsidR="00E328F3" w:rsidRDefault="00E328F3" w:rsidP="00F64C6F">
            <w:pPr>
              <w:contextualSpacing/>
              <w:jc w:val="both"/>
              <w:rPr>
                <w:rFonts w:ascii="Arial" w:hAnsi="Arial" w:cs="Arial"/>
                <w:color w:val="000000"/>
                <w:sz w:val="16"/>
                <w:szCs w:val="16"/>
              </w:rPr>
            </w:pPr>
          </w:p>
          <w:p w14:paraId="4ACA2A0A" w14:textId="25C7DC44"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Antarctica </w:t>
            </w:r>
          </w:p>
          <w:p w14:paraId="48BB98B3" w14:textId="11BF5C32"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Austria </w:t>
            </w:r>
          </w:p>
          <w:p w14:paraId="5FDDE76A" w14:textId="7DCE67AE"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Brunei </w:t>
            </w:r>
          </w:p>
          <w:p w14:paraId="5F03A5EC" w14:textId="273B32A7"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Cambodia </w:t>
            </w:r>
          </w:p>
          <w:p w14:paraId="2A013576" w14:textId="6AA8F0E0"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China </w:t>
            </w:r>
          </w:p>
          <w:p w14:paraId="0B6CCAD5" w14:textId="3FD4CCC2"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England </w:t>
            </w:r>
          </w:p>
          <w:p w14:paraId="67AE147C" w14:textId="52247A7E"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Fiji </w:t>
            </w:r>
          </w:p>
          <w:p w14:paraId="1C54C159" w14:textId="42536DF3"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France </w:t>
            </w:r>
          </w:p>
          <w:p w14:paraId="7A8A472C" w14:textId="44C4DB54"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Germany </w:t>
            </w:r>
          </w:p>
          <w:p w14:paraId="25D96D01" w14:textId="56DC45E7"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Greece </w:t>
            </w:r>
          </w:p>
          <w:p w14:paraId="21378952" w14:textId="6AD15201"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India </w:t>
            </w:r>
          </w:p>
          <w:p w14:paraId="6A9BCCFA" w14:textId="6F424D0B"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Indonesia </w:t>
            </w:r>
          </w:p>
          <w:p w14:paraId="761389E1" w14:textId="071C285F"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Italy </w:t>
            </w:r>
          </w:p>
          <w:p w14:paraId="669D6EA1" w14:textId="5467153A"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Japan </w:t>
            </w:r>
          </w:p>
          <w:p w14:paraId="40A9F3ED" w14:textId="3B831911"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Laos </w:t>
            </w:r>
          </w:p>
          <w:p w14:paraId="52FF91FB" w14:textId="072FABE2"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Malaysia</w:t>
            </w:r>
          </w:p>
          <w:p w14:paraId="31901D94" w14:textId="22B478D7"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Mauritius </w:t>
            </w:r>
          </w:p>
          <w:p w14:paraId="00CB96FA" w14:textId="2D10F809" w:rsidR="00E328F3" w:rsidRPr="00311AA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Morocco </w:t>
            </w:r>
          </w:p>
          <w:p w14:paraId="1D6BB0FD" w14:textId="34D0F616"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Nepal </w:t>
            </w:r>
          </w:p>
          <w:p w14:paraId="4771AE48" w14:textId="1230E955"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New Caledonia </w:t>
            </w:r>
          </w:p>
          <w:p w14:paraId="6F37D35D" w14:textId="2FD447F2"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New Zealand </w:t>
            </w:r>
          </w:p>
          <w:p w14:paraId="4BB478CA" w14:textId="204935B4"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Papua New Guinea </w:t>
            </w:r>
          </w:p>
          <w:p w14:paraId="19023095" w14:textId="6802A4B0"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Singapore </w:t>
            </w:r>
          </w:p>
          <w:p w14:paraId="040E94D5" w14:textId="2297076B" w:rsidR="00E328F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South Africa </w:t>
            </w:r>
          </w:p>
          <w:p w14:paraId="766835EE" w14:textId="438B3701" w:rsidR="00E328F3" w:rsidRDefault="00F8208F" w:rsidP="00F8208F">
            <w:pPr>
              <w:contextualSpacing/>
              <w:rPr>
                <w:rFonts w:ascii="Arial" w:hAnsi="Arial" w:cs="Arial"/>
                <w:color w:val="000000"/>
                <w:sz w:val="16"/>
                <w:szCs w:val="16"/>
              </w:rPr>
            </w:pPr>
            <w:r>
              <w:rPr>
                <w:rFonts w:ascii="Arial" w:hAnsi="Arial" w:cs="Arial"/>
                <w:color w:val="000000"/>
                <w:sz w:val="16"/>
                <w:szCs w:val="16"/>
              </w:rPr>
              <w:t>South Korea</w:t>
            </w:r>
            <w:r w:rsidR="00E328F3">
              <w:rPr>
                <w:rFonts w:ascii="Arial" w:hAnsi="Arial" w:cs="Arial"/>
                <w:color w:val="000000"/>
                <w:sz w:val="16"/>
                <w:szCs w:val="16"/>
              </w:rPr>
              <w:br/>
              <w:t xml:space="preserve">Spain </w:t>
            </w:r>
          </w:p>
          <w:p w14:paraId="16E9D8B6" w14:textId="3EE06776"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Thailand </w:t>
            </w:r>
          </w:p>
          <w:p w14:paraId="242B6B4D" w14:textId="0CF00646" w:rsidR="00E328F3" w:rsidRPr="00311AA3" w:rsidRDefault="00E328F3" w:rsidP="00F64C6F">
            <w:pPr>
              <w:contextualSpacing/>
              <w:jc w:val="both"/>
              <w:rPr>
                <w:rFonts w:ascii="Arial" w:hAnsi="Arial" w:cs="Arial"/>
                <w:color w:val="000000"/>
                <w:sz w:val="16"/>
                <w:szCs w:val="16"/>
              </w:rPr>
            </w:pPr>
            <w:r>
              <w:rPr>
                <w:rFonts w:ascii="Arial" w:hAnsi="Arial" w:cs="Arial"/>
                <w:color w:val="000000"/>
                <w:sz w:val="16"/>
                <w:szCs w:val="16"/>
              </w:rPr>
              <w:t xml:space="preserve">United Arab Emirates </w:t>
            </w:r>
          </w:p>
          <w:p w14:paraId="30C030C1" w14:textId="10D41EDF" w:rsidR="00E328F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United States of America</w:t>
            </w:r>
          </w:p>
          <w:p w14:paraId="581B3667" w14:textId="12443E1C" w:rsidR="00E328F3" w:rsidRPr="00311AA3" w:rsidRDefault="00E328F3" w:rsidP="00F64C6F">
            <w:pPr>
              <w:contextualSpacing/>
              <w:jc w:val="both"/>
              <w:rPr>
                <w:rFonts w:ascii="Arial" w:hAnsi="Arial" w:cs="Arial"/>
                <w:color w:val="000000"/>
                <w:sz w:val="16"/>
                <w:szCs w:val="16"/>
              </w:rPr>
            </w:pPr>
            <w:r w:rsidRPr="00311AA3">
              <w:rPr>
                <w:rFonts w:ascii="Arial" w:hAnsi="Arial" w:cs="Arial"/>
                <w:color w:val="000000"/>
                <w:sz w:val="16"/>
                <w:szCs w:val="16"/>
              </w:rPr>
              <w:t xml:space="preserve">Vietnam </w:t>
            </w:r>
          </w:p>
          <w:p w14:paraId="15B5EFB7" w14:textId="77777777" w:rsidR="00E328F3" w:rsidRDefault="00E328F3" w:rsidP="00F64C6F">
            <w:pPr>
              <w:pStyle w:val="ESTablebody"/>
              <w:spacing w:before="0" w:after="0"/>
              <w:contextualSpacing/>
            </w:pPr>
          </w:p>
        </w:tc>
        <w:tc>
          <w:tcPr>
            <w:tcW w:w="1151" w:type="dxa"/>
            <w:tcBorders>
              <w:top w:val="single" w:sz="4" w:space="0" w:color="53565A" w:themeColor="accent5"/>
              <w:bottom w:val="single" w:sz="4" w:space="0" w:color="53565A" w:themeColor="accent5"/>
            </w:tcBorders>
          </w:tcPr>
          <w:p w14:paraId="53F6918A" w14:textId="77777777" w:rsidR="00E328F3" w:rsidRDefault="00E328F3" w:rsidP="00F64C6F">
            <w:pPr>
              <w:pStyle w:val="ESTablebody"/>
              <w:spacing w:before="0" w:after="0"/>
              <w:contextualSpacing/>
              <w:rPr>
                <w:sz w:val="16"/>
                <w:szCs w:val="16"/>
              </w:rPr>
            </w:pPr>
          </w:p>
          <w:p w14:paraId="1C1B771C" w14:textId="77777777" w:rsidR="005B2D12" w:rsidRDefault="005B2D12" w:rsidP="00F64C6F">
            <w:pPr>
              <w:pStyle w:val="ESTablebody"/>
              <w:spacing w:before="0" w:after="0"/>
              <w:contextualSpacing/>
              <w:rPr>
                <w:sz w:val="16"/>
                <w:szCs w:val="16"/>
              </w:rPr>
            </w:pPr>
            <w:r>
              <w:rPr>
                <w:sz w:val="16"/>
                <w:szCs w:val="16"/>
              </w:rPr>
              <w:t>1</w:t>
            </w:r>
          </w:p>
          <w:p w14:paraId="191F2855" w14:textId="77777777" w:rsidR="005B2D12" w:rsidRDefault="005B2D12" w:rsidP="00F64C6F">
            <w:pPr>
              <w:pStyle w:val="ESTablebody"/>
              <w:spacing w:before="0" w:after="0"/>
              <w:contextualSpacing/>
              <w:rPr>
                <w:sz w:val="16"/>
                <w:szCs w:val="16"/>
              </w:rPr>
            </w:pPr>
            <w:r>
              <w:rPr>
                <w:sz w:val="16"/>
                <w:szCs w:val="16"/>
              </w:rPr>
              <w:t>1</w:t>
            </w:r>
          </w:p>
          <w:p w14:paraId="08232F93" w14:textId="77777777" w:rsidR="005B2D12" w:rsidRDefault="005B2D12" w:rsidP="00F64C6F">
            <w:pPr>
              <w:pStyle w:val="ESTablebody"/>
              <w:spacing w:before="0" w:after="0"/>
              <w:contextualSpacing/>
              <w:rPr>
                <w:sz w:val="16"/>
                <w:szCs w:val="16"/>
              </w:rPr>
            </w:pPr>
            <w:r>
              <w:rPr>
                <w:sz w:val="16"/>
                <w:szCs w:val="16"/>
              </w:rPr>
              <w:t>2</w:t>
            </w:r>
          </w:p>
          <w:p w14:paraId="1A480907" w14:textId="77777777" w:rsidR="005B2D12" w:rsidRDefault="005B2D12" w:rsidP="00F64C6F">
            <w:pPr>
              <w:pStyle w:val="ESTablebody"/>
              <w:spacing w:before="0" w:after="0"/>
              <w:contextualSpacing/>
              <w:rPr>
                <w:sz w:val="16"/>
                <w:szCs w:val="16"/>
              </w:rPr>
            </w:pPr>
            <w:r>
              <w:rPr>
                <w:sz w:val="16"/>
                <w:szCs w:val="16"/>
              </w:rPr>
              <w:t>11</w:t>
            </w:r>
          </w:p>
          <w:p w14:paraId="778CB309" w14:textId="77777777" w:rsidR="005B2D12" w:rsidRDefault="005B2D12" w:rsidP="00F64C6F">
            <w:pPr>
              <w:pStyle w:val="ESTablebody"/>
              <w:spacing w:before="0" w:after="0"/>
              <w:contextualSpacing/>
              <w:rPr>
                <w:sz w:val="16"/>
                <w:szCs w:val="16"/>
              </w:rPr>
            </w:pPr>
            <w:r>
              <w:rPr>
                <w:sz w:val="16"/>
                <w:szCs w:val="16"/>
              </w:rPr>
              <w:t>22</w:t>
            </w:r>
          </w:p>
          <w:p w14:paraId="592AA501" w14:textId="77777777" w:rsidR="005B2D12" w:rsidRDefault="005B2D12" w:rsidP="00F64C6F">
            <w:pPr>
              <w:pStyle w:val="ESTablebody"/>
              <w:spacing w:before="0" w:after="0"/>
              <w:contextualSpacing/>
              <w:rPr>
                <w:sz w:val="16"/>
                <w:szCs w:val="16"/>
              </w:rPr>
            </w:pPr>
            <w:r>
              <w:rPr>
                <w:sz w:val="16"/>
                <w:szCs w:val="16"/>
              </w:rPr>
              <w:t>3</w:t>
            </w:r>
          </w:p>
          <w:p w14:paraId="52AD9B17" w14:textId="77777777" w:rsidR="005B2D12" w:rsidRDefault="005B2D12" w:rsidP="00F64C6F">
            <w:pPr>
              <w:pStyle w:val="ESTablebody"/>
              <w:spacing w:before="0" w:after="0"/>
              <w:contextualSpacing/>
              <w:rPr>
                <w:sz w:val="16"/>
                <w:szCs w:val="16"/>
              </w:rPr>
            </w:pPr>
            <w:r>
              <w:rPr>
                <w:sz w:val="16"/>
                <w:szCs w:val="16"/>
              </w:rPr>
              <w:t>3</w:t>
            </w:r>
          </w:p>
          <w:p w14:paraId="0B07F7CA" w14:textId="77777777" w:rsidR="005B2D12" w:rsidRDefault="005B2D12" w:rsidP="00F64C6F">
            <w:pPr>
              <w:pStyle w:val="ESTablebody"/>
              <w:spacing w:before="0" w:after="0"/>
              <w:contextualSpacing/>
              <w:rPr>
                <w:sz w:val="16"/>
                <w:szCs w:val="16"/>
              </w:rPr>
            </w:pPr>
            <w:r>
              <w:rPr>
                <w:sz w:val="16"/>
                <w:szCs w:val="16"/>
              </w:rPr>
              <w:t>8</w:t>
            </w:r>
          </w:p>
          <w:p w14:paraId="7CE25959" w14:textId="77777777" w:rsidR="005B2D12" w:rsidRDefault="005B2D12" w:rsidP="00F64C6F">
            <w:pPr>
              <w:pStyle w:val="ESTablebody"/>
              <w:spacing w:before="0" w:after="0"/>
              <w:contextualSpacing/>
              <w:rPr>
                <w:sz w:val="16"/>
                <w:szCs w:val="16"/>
              </w:rPr>
            </w:pPr>
            <w:r>
              <w:rPr>
                <w:sz w:val="16"/>
                <w:szCs w:val="16"/>
              </w:rPr>
              <w:t>9</w:t>
            </w:r>
          </w:p>
          <w:p w14:paraId="04647739" w14:textId="77777777" w:rsidR="005B2D12" w:rsidRDefault="005B2D12" w:rsidP="00F64C6F">
            <w:pPr>
              <w:pStyle w:val="ESTablebody"/>
              <w:spacing w:before="0" w:after="0"/>
              <w:contextualSpacing/>
              <w:rPr>
                <w:sz w:val="16"/>
                <w:szCs w:val="16"/>
              </w:rPr>
            </w:pPr>
            <w:r>
              <w:rPr>
                <w:sz w:val="16"/>
                <w:szCs w:val="16"/>
              </w:rPr>
              <w:t>1</w:t>
            </w:r>
          </w:p>
          <w:p w14:paraId="6A7B10A5" w14:textId="77777777" w:rsidR="005B2D12" w:rsidRDefault="005B2D12" w:rsidP="00F64C6F">
            <w:pPr>
              <w:pStyle w:val="ESTablebody"/>
              <w:spacing w:before="0" w:after="0"/>
              <w:contextualSpacing/>
              <w:rPr>
                <w:sz w:val="16"/>
                <w:szCs w:val="16"/>
              </w:rPr>
            </w:pPr>
            <w:r>
              <w:rPr>
                <w:sz w:val="16"/>
                <w:szCs w:val="16"/>
              </w:rPr>
              <w:t>5</w:t>
            </w:r>
          </w:p>
          <w:p w14:paraId="36DAC364" w14:textId="77777777" w:rsidR="005B2D12" w:rsidRDefault="005B2D12" w:rsidP="00F64C6F">
            <w:pPr>
              <w:pStyle w:val="ESTablebody"/>
              <w:spacing w:before="0" w:after="0"/>
              <w:contextualSpacing/>
              <w:rPr>
                <w:sz w:val="16"/>
                <w:szCs w:val="16"/>
              </w:rPr>
            </w:pPr>
            <w:r>
              <w:rPr>
                <w:sz w:val="16"/>
                <w:szCs w:val="16"/>
              </w:rPr>
              <w:t>13</w:t>
            </w:r>
          </w:p>
          <w:p w14:paraId="5AC2D28A" w14:textId="77777777" w:rsidR="005B2D12" w:rsidRDefault="005B2D12" w:rsidP="00F64C6F">
            <w:pPr>
              <w:pStyle w:val="ESTablebody"/>
              <w:spacing w:before="0" w:after="0"/>
              <w:contextualSpacing/>
              <w:rPr>
                <w:sz w:val="16"/>
                <w:szCs w:val="16"/>
              </w:rPr>
            </w:pPr>
            <w:r>
              <w:rPr>
                <w:sz w:val="16"/>
                <w:szCs w:val="16"/>
              </w:rPr>
              <w:t>17</w:t>
            </w:r>
          </w:p>
          <w:p w14:paraId="18AEE9C9" w14:textId="77777777" w:rsidR="005B2D12" w:rsidRDefault="005B2D12" w:rsidP="00F64C6F">
            <w:pPr>
              <w:pStyle w:val="ESTablebody"/>
              <w:spacing w:before="0" w:after="0"/>
              <w:contextualSpacing/>
              <w:rPr>
                <w:sz w:val="16"/>
                <w:szCs w:val="16"/>
              </w:rPr>
            </w:pPr>
            <w:r>
              <w:rPr>
                <w:sz w:val="16"/>
                <w:szCs w:val="16"/>
              </w:rPr>
              <w:t>24</w:t>
            </w:r>
          </w:p>
          <w:p w14:paraId="48FDB86A" w14:textId="77777777" w:rsidR="005B2D12" w:rsidRDefault="005B2D12" w:rsidP="00F64C6F">
            <w:pPr>
              <w:pStyle w:val="ESTablebody"/>
              <w:spacing w:before="0" w:after="0"/>
              <w:contextualSpacing/>
              <w:rPr>
                <w:sz w:val="16"/>
                <w:szCs w:val="16"/>
              </w:rPr>
            </w:pPr>
            <w:r>
              <w:rPr>
                <w:sz w:val="16"/>
                <w:szCs w:val="16"/>
              </w:rPr>
              <w:t>4</w:t>
            </w:r>
          </w:p>
          <w:p w14:paraId="5443FD05" w14:textId="77777777" w:rsidR="005B2D12" w:rsidRDefault="005B2D12" w:rsidP="00F64C6F">
            <w:pPr>
              <w:pStyle w:val="ESTablebody"/>
              <w:spacing w:before="0" w:after="0"/>
              <w:contextualSpacing/>
              <w:rPr>
                <w:sz w:val="16"/>
                <w:szCs w:val="16"/>
              </w:rPr>
            </w:pPr>
            <w:r>
              <w:rPr>
                <w:sz w:val="16"/>
                <w:szCs w:val="16"/>
              </w:rPr>
              <w:t>10</w:t>
            </w:r>
          </w:p>
          <w:p w14:paraId="664ACFC9" w14:textId="77777777" w:rsidR="005B2D12" w:rsidRDefault="005B2D12" w:rsidP="00F64C6F">
            <w:pPr>
              <w:pStyle w:val="ESTablebody"/>
              <w:spacing w:before="0" w:after="0"/>
              <w:contextualSpacing/>
              <w:rPr>
                <w:sz w:val="16"/>
                <w:szCs w:val="16"/>
              </w:rPr>
            </w:pPr>
            <w:r>
              <w:rPr>
                <w:sz w:val="16"/>
                <w:szCs w:val="16"/>
              </w:rPr>
              <w:t>1</w:t>
            </w:r>
          </w:p>
          <w:p w14:paraId="298046CA" w14:textId="77777777" w:rsidR="005B2D12" w:rsidRDefault="005B2D12" w:rsidP="00F64C6F">
            <w:pPr>
              <w:pStyle w:val="ESTablebody"/>
              <w:spacing w:before="0" w:after="0"/>
              <w:contextualSpacing/>
              <w:rPr>
                <w:sz w:val="16"/>
                <w:szCs w:val="16"/>
              </w:rPr>
            </w:pPr>
            <w:r>
              <w:rPr>
                <w:sz w:val="16"/>
                <w:szCs w:val="16"/>
              </w:rPr>
              <w:t>1</w:t>
            </w:r>
          </w:p>
          <w:p w14:paraId="28D97A30" w14:textId="77777777" w:rsidR="005B2D12" w:rsidRDefault="005B2D12" w:rsidP="00F64C6F">
            <w:pPr>
              <w:pStyle w:val="ESTablebody"/>
              <w:spacing w:before="0" w:after="0"/>
              <w:contextualSpacing/>
              <w:rPr>
                <w:sz w:val="16"/>
                <w:szCs w:val="16"/>
              </w:rPr>
            </w:pPr>
            <w:r>
              <w:rPr>
                <w:sz w:val="16"/>
                <w:szCs w:val="16"/>
              </w:rPr>
              <w:t>5</w:t>
            </w:r>
          </w:p>
          <w:p w14:paraId="54BDB49F" w14:textId="77777777" w:rsidR="005B2D12" w:rsidRDefault="005B2D12" w:rsidP="00F64C6F">
            <w:pPr>
              <w:pStyle w:val="ESTablebody"/>
              <w:spacing w:before="0" w:after="0"/>
              <w:contextualSpacing/>
              <w:rPr>
                <w:sz w:val="16"/>
                <w:szCs w:val="16"/>
              </w:rPr>
            </w:pPr>
            <w:r>
              <w:rPr>
                <w:sz w:val="16"/>
                <w:szCs w:val="16"/>
              </w:rPr>
              <w:t>11</w:t>
            </w:r>
          </w:p>
          <w:p w14:paraId="2240BECD" w14:textId="77777777" w:rsidR="005B2D12" w:rsidRDefault="005B2D12" w:rsidP="00F64C6F">
            <w:pPr>
              <w:pStyle w:val="ESTablebody"/>
              <w:spacing w:before="0" w:after="0"/>
              <w:contextualSpacing/>
              <w:rPr>
                <w:sz w:val="16"/>
                <w:szCs w:val="16"/>
              </w:rPr>
            </w:pPr>
            <w:r>
              <w:rPr>
                <w:sz w:val="16"/>
                <w:szCs w:val="16"/>
              </w:rPr>
              <w:t>1</w:t>
            </w:r>
          </w:p>
          <w:p w14:paraId="7B823D96" w14:textId="28E34286" w:rsidR="005B2D12" w:rsidRDefault="00FA7AD1" w:rsidP="00F64C6F">
            <w:pPr>
              <w:pStyle w:val="ESTablebody"/>
              <w:spacing w:before="0" w:after="0"/>
              <w:contextualSpacing/>
              <w:rPr>
                <w:sz w:val="16"/>
                <w:szCs w:val="16"/>
              </w:rPr>
            </w:pPr>
            <w:r>
              <w:rPr>
                <w:sz w:val="16"/>
                <w:szCs w:val="16"/>
              </w:rPr>
              <w:t>8</w:t>
            </w:r>
          </w:p>
          <w:p w14:paraId="608CE10B" w14:textId="77777777" w:rsidR="005B2D12" w:rsidRDefault="005B2D12" w:rsidP="00F64C6F">
            <w:pPr>
              <w:pStyle w:val="ESTablebody"/>
              <w:spacing w:before="0" w:after="0"/>
              <w:contextualSpacing/>
              <w:rPr>
                <w:sz w:val="16"/>
                <w:szCs w:val="16"/>
              </w:rPr>
            </w:pPr>
            <w:r>
              <w:rPr>
                <w:sz w:val="16"/>
                <w:szCs w:val="16"/>
              </w:rPr>
              <w:t>2</w:t>
            </w:r>
          </w:p>
          <w:p w14:paraId="7482DDA1" w14:textId="77777777" w:rsidR="005B2D12" w:rsidRDefault="005B2D12" w:rsidP="00F64C6F">
            <w:pPr>
              <w:pStyle w:val="ESTablebody"/>
              <w:spacing w:before="0" w:after="0"/>
              <w:contextualSpacing/>
              <w:rPr>
                <w:sz w:val="16"/>
                <w:szCs w:val="16"/>
              </w:rPr>
            </w:pPr>
            <w:r>
              <w:rPr>
                <w:sz w:val="16"/>
                <w:szCs w:val="16"/>
              </w:rPr>
              <w:t>2</w:t>
            </w:r>
          </w:p>
          <w:p w14:paraId="1467D04D" w14:textId="77777777" w:rsidR="005B2D12" w:rsidRDefault="005B2D12" w:rsidP="00F64C6F">
            <w:pPr>
              <w:pStyle w:val="ESTablebody"/>
              <w:spacing w:before="0" w:after="0"/>
              <w:contextualSpacing/>
              <w:rPr>
                <w:sz w:val="16"/>
                <w:szCs w:val="16"/>
              </w:rPr>
            </w:pPr>
            <w:r>
              <w:rPr>
                <w:sz w:val="16"/>
                <w:szCs w:val="16"/>
              </w:rPr>
              <w:t>2</w:t>
            </w:r>
          </w:p>
          <w:p w14:paraId="2C818574" w14:textId="77777777" w:rsidR="005B2D12" w:rsidRDefault="005B2D12" w:rsidP="00F64C6F">
            <w:pPr>
              <w:pStyle w:val="ESTablebody"/>
              <w:spacing w:before="0" w:after="0"/>
              <w:contextualSpacing/>
              <w:rPr>
                <w:sz w:val="16"/>
                <w:szCs w:val="16"/>
              </w:rPr>
            </w:pPr>
            <w:r>
              <w:rPr>
                <w:sz w:val="16"/>
                <w:szCs w:val="16"/>
              </w:rPr>
              <w:t>2</w:t>
            </w:r>
          </w:p>
          <w:p w14:paraId="34EF26FC" w14:textId="77777777" w:rsidR="005B2D12" w:rsidRDefault="005B2D12" w:rsidP="00F64C6F">
            <w:pPr>
              <w:pStyle w:val="ESTablebody"/>
              <w:spacing w:before="0" w:after="0"/>
              <w:contextualSpacing/>
              <w:rPr>
                <w:sz w:val="16"/>
                <w:szCs w:val="16"/>
              </w:rPr>
            </w:pPr>
            <w:r>
              <w:rPr>
                <w:sz w:val="16"/>
                <w:szCs w:val="16"/>
              </w:rPr>
              <w:t>3</w:t>
            </w:r>
          </w:p>
          <w:p w14:paraId="042C8799" w14:textId="77777777" w:rsidR="005B2D12" w:rsidRDefault="005B2D12" w:rsidP="00F64C6F">
            <w:pPr>
              <w:pStyle w:val="ESTablebody"/>
              <w:spacing w:before="0" w:after="0"/>
              <w:contextualSpacing/>
              <w:rPr>
                <w:sz w:val="16"/>
                <w:szCs w:val="16"/>
              </w:rPr>
            </w:pPr>
            <w:r>
              <w:rPr>
                <w:sz w:val="16"/>
                <w:szCs w:val="16"/>
              </w:rPr>
              <w:t>1</w:t>
            </w:r>
          </w:p>
          <w:p w14:paraId="702E36D5" w14:textId="77777777" w:rsidR="005B2D12" w:rsidRDefault="005B2D12" w:rsidP="00F64C6F">
            <w:pPr>
              <w:pStyle w:val="ESTablebody"/>
              <w:spacing w:before="0" w:after="0"/>
              <w:contextualSpacing/>
              <w:rPr>
                <w:sz w:val="16"/>
                <w:szCs w:val="16"/>
              </w:rPr>
            </w:pPr>
            <w:r>
              <w:rPr>
                <w:sz w:val="16"/>
                <w:szCs w:val="16"/>
              </w:rPr>
              <w:t>32</w:t>
            </w:r>
          </w:p>
          <w:p w14:paraId="625A2FFD" w14:textId="77777777" w:rsidR="005B2D12" w:rsidRDefault="005B2D12" w:rsidP="00F64C6F">
            <w:pPr>
              <w:pStyle w:val="ESTablebody"/>
              <w:spacing w:before="0" w:after="0"/>
              <w:contextualSpacing/>
              <w:rPr>
                <w:sz w:val="16"/>
                <w:szCs w:val="16"/>
              </w:rPr>
            </w:pPr>
            <w:r>
              <w:rPr>
                <w:sz w:val="16"/>
                <w:szCs w:val="16"/>
              </w:rPr>
              <w:t>8</w:t>
            </w:r>
          </w:p>
          <w:p w14:paraId="12D7A0B3" w14:textId="7B7F6BDE" w:rsidR="005B2D12" w:rsidRDefault="005B2D12" w:rsidP="00F64C6F">
            <w:pPr>
              <w:pStyle w:val="ESTablebody"/>
              <w:spacing w:before="0" w:after="0"/>
              <w:contextualSpacing/>
              <w:rPr>
                <w:sz w:val="16"/>
                <w:szCs w:val="16"/>
              </w:rPr>
            </w:pPr>
          </w:p>
        </w:tc>
        <w:tc>
          <w:tcPr>
            <w:tcW w:w="8001" w:type="dxa"/>
            <w:tcBorders>
              <w:top w:val="single" w:sz="4" w:space="0" w:color="53565A" w:themeColor="accent5"/>
              <w:bottom w:val="single" w:sz="4" w:space="0" w:color="53565A" w:themeColor="accent5"/>
            </w:tcBorders>
            <w:shd w:val="clear" w:color="auto" w:fill="auto"/>
          </w:tcPr>
          <w:p w14:paraId="1BFF1354" w14:textId="3AD830DF" w:rsidR="00E328F3" w:rsidRDefault="00E328F3" w:rsidP="00F64C6F">
            <w:pPr>
              <w:pStyle w:val="ESTablebody"/>
              <w:spacing w:before="0" w:after="0"/>
              <w:contextualSpacing/>
              <w:rPr>
                <w:sz w:val="16"/>
                <w:szCs w:val="16"/>
              </w:rPr>
            </w:pPr>
          </w:p>
          <w:p w14:paraId="7FB9F8A6" w14:textId="1AAE6D38" w:rsidR="00E328F3" w:rsidRDefault="00E328F3" w:rsidP="00F64C6F">
            <w:pPr>
              <w:pStyle w:val="ESTablebody"/>
              <w:spacing w:before="0" w:after="0"/>
              <w:contextualSpacing/>
            </w:pPr>
            <w:r>
              <w:rPr>
                <w:sz w:val="16"/>
                <w:szCs w:val="16"/>
              </w:rPr>
              <w:t xml:space="preserve">International excursion </w:t>
            </w:r>
            <w:r w:rsidRPr="009125B5">
              <w:rPr>
                <w:sz w:val="16"/>
                <w:szCs w:val="16"/>
              </w:rPr>
              <w:t>experience</w:t>
            </w:r>
            <w:r>
              <w:rPr>
                <w:sz w:val="16"/>
                <w:szCs w:val="16"/>
              </w:rPr>
              <w:t>s broaden</w:t>
            </w:r>
            <w:r w:rsidRPr="009125B5">
              <w:rPr>
                <w:sz w:val="16"/>
                <w:szCs w:val="16"/>
              </w:rPr>
              <w:t xml:space="preserve"> intercultural understanding</w:t>
            </w:r>
            <w:r>
              <w:rPr>
                <w:sz w:val="16"/>
                <w:szCs w:val="16"/>
              </w:rPr>
              <w:t xml:space="preserve"> and provide opportunities to engage with other nationalities, </w:t>
            </w:r>
            <w:r w:rsidR="005559C0">
              <w:rPr>
                <w:sz w:val="16"/>
                <w:szCs w:val="16"/>
              </w:rPr>
              <w:t xml:space="preserve">especially </w:t>
            </w:r>
            <w:r>
              <w:rPr>
                <w:sz w:val="16"/>
                <w:szCs w:val="16"/>
              </w:rPr>
              <w:t xml:space="preserve">their cultures and school programs. </w:t>
            </w:r>
          </w:p>
        </w:tc>
      </w:tr>
      <w:tr w:rsidR="00E328F3" w:rsidRPr="00C45882" w14:paraId="47168CA6"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6A1EC1FA" w14:textId="77777777" w:rsidR="00E328F3" w:rsidRDefault="00E328F3" w:rsidP="00F64C6F">
            <w:pPr>
              <w:pStyle w:val="ESTablebody"/>
              <w:spacing w:before="0" w:after="0"/>
              <w:contextualSpacing/>
              <w:rPr>
                <w:sz w:val="16"/>
                <w:szCs w:val="16"/>
              </w:rPr>
            </w:pPr>
          </w:p>
          <w:p w14:paraId="31E5A014" w14:textId="1D3A8C22" w:rsidR="00E328F3" w:rsidRDefault="00E328F3" w:rsidP="00F64C6F">
            <w:pPr>
              <w:pStyle w:val="ESTablebody"/>
              <w:spacing w:before="0" w:after="0"/>
              <w:contextualSpacing/>
              <w:rPr>
                <w:iCs/>
              </w:rPr>
            </w:pPr>
            <w:r w:rsidRPr="008D6257">
              <w:rPr>
                <w:sz w:val="16"/>
                <w:szCs w:val="16"/>
              </w:rPr>
              <w:t xml:space="preserve">Teacher exchange </w:t>
            </w:r>
          </w:p>
        </w:tc>
        <w:tc>
          <w:tcPr>
            <w:tcW w:w="1417" w:type="dxa"/>
            <w:tcBorders>
              <w:top w:val="single" w:sz="4" w:space="0" w:color="53565A" w:themeColor="accent5"/>
              <w:bottom w:val="single" w:sz="4" w:space="0" w:color="53565A" w:themeColor="accent5"/>
            </w:tcBorders>
          </w:tcPr>
          <w:p w14:paraId="5F26CE12" w14:textId="77777777" w:rsidR="00E328F3" w:rsidRDefault="00E328F3" w:rsidP="00F64C6F">
            <w:pPr>
              <w:pStyle w:val="ESTablebody"/>
              <w:spacing w:before="0" w:after="0"/>
              <w:contextualSpacing/>
              <w:rPr>
                <w:sz w:val="16"/>
                <w:szCs w:val="16"/>
              </w:rPr>
            </w:pPr>
          </w:p>
          <w:p w14:paraId="513AF189" w14:textId="737EB65C" w:rsidR="00E328F3" w:rsidRDefault="00E328F3" w:rsidP="00F64C6F">
            <w:pPr>
              <w:pStyle w:val="ESTablebody"/>
              <w:spacing w:before="0" w:after="0"/>
              <w:contextualSpacing/>
            </w:pPr>
            <w:r>
              <w:rPr>
                <w:sz w:val="16"/>
                <w:szCs w:val="16"/>
              </w:rPr>
              <w:t>Teacher</w:t>
            </w:r>
          </w:p>
        </w:tc>
        <w:tc>
          <w:tcPr>
            <w:tcW w:w="2090" w:type="dxa"/>
            <w:tcBorders>
              <w:top w:val="single" w:sz="4" w:space="0" w:color="53565A" w:themeColor="accent5"/>
              <w:bottom w:val="single" w:sz="4" w:space="0" w:color="53565A" w:themeColor="accent5"/>
            </w:tcBorders>
          </w:tcPr>
          <w:p w14:paraId="5938D4EF" w14:textId="77777777" w:rsidR="00E328F3" w:rsidRDefault="00E328F3" w:rsidP="00F64C6F">
            <w:pPr>
              <w:contextualSpacing/>
              <w:jc w:val="both"/>
              <w:rPr>
                <w:rFonts w:ascii="Arial" w:hAnsi="Arial" w:cs="Arial"/>
                <w:color w:val="000000"/>
                <w:sz w:val="16"/>
                <w:szCs w:val="16"/>
              </w:rPr>
            </w:pPr>
          </w:p>
          <w:p w14:paraId="3C920E00" w14:textId="1CCD6213" w:rsidR="00E328F3" w:rsidRPr="00311AA3" w:rsidRDefault="002922C8" w:rsidP="00F64C6F">
            <w:pPr>
              <w:contextualSpacing/>
              <w:jc w:val="both"/>
              <w:rPr>
                <w:rFonts w:ascii="Arial" w:hAnsi="Arial" w:cs="Arial"/>
                <w:color w:val="000000"/>
                <w:sz w:val="16"/>
                <w:szCs w:val="16"/>
              </w:rPr>
            </w:pPr>
            <w:r>
              <w:rPr>
                <w:rFonts w:ascii="Arial" w:hAnsi="Arial" w:cs="Arial"/>
                <w:color w:val="000000"/>
                <w:sz w:val="16"/>
                <w:szCs w:val="16"/>
              </w:rPr>
              <w:t xml:space="preserve">Canada </w:t>
            </w:r>
          </w:p>
          <w:p w14:paraId="5D50FF8A" w14:textId="77777777" w:rsidR="00E328F3" w:rsidRDefault="00E328F3" w:rsidP="00F64C6F">
            <w:pPr>
              <w:pStyle w:val="ESTablebody"/>
              <w:spacing w:before="0" w:after="0"/>
              <w:contextualSpacing/>
            </w:pPr>
          </w:p>
        </w:tc>
        <w:tc>
          <w:tcPr>
            <w:tcW w:w="1151" w:type="dxa"/>
            <w:tcBorders>
              <w:top w:val="single" w:sz="4" w:space="0" w:color="53565A" w:themeColor="accent5"/>
              <w:bottom w:val="single" w:sz="4" w:space="0" w:color="53565A" w:themeColor="accent5"/>
            </w:tcBorders>
          </w:tcPr>
          <w:p w14:paraId="236D0AFA" w14:textId="77777777" w:rsidR="00E328F3" w:rsidRDefault="00E328F3" w:rsidP="00F64C6F">
            <w:pPr>
              <w:pStyle w:val="ESTablebody"/>
              <w:spacing w:before="0" w:after="0"/>
              <w:contextualSpacing/>
              <w:rPr>
                <w:sz w:val="16"/>
                <w:szCs w:val="16"/>
              </w:rPr>
            </w:pPr>
          </w:p>
          <w:p w14:paraId="4D705C6A" w14:textId="0784AAC9" w:rsidR="002922C8" w:rsidRDefault="002922C8" w:rsidP="00F64C6F">
            <w:pPr>
              <w:pStyle w:val="ESTablebody"/>
              <w:spacing w:before="0" w:after="0"/>
              <w:contextualSpacing/>
              <w:rPr>
                <w:sz w:val="16"/>
                <w:szCs w:val="16"/>
              </w:rPr>
            </w:pPr>
            <w:r>
              <w:rPr>
                <w:sz w:val="16"/>
                <w:szCs w:val="16"/>
              </w:rPr>
              <w:t>1</w:t>
            </w:r>
          </w:p>
        </w:tc>
        <w:tc>
          <w:tcPr>
            <w:tcW w:w="8001" w:type="dxa"/>
            <w:tcBorders>
              <w:top w:val="single" w:sz="4" w:space="0" w:color="53565A" w:themeColor="accent5"/>
              <w:bottom w:val="single" w:sz="4" w:space="0" w:color="53565A" w:themeColor="accent5"/>
            </w:tcBorders>
            <w:shd w:val="clear" w:color="auto" w:fill="auto"/>
          </w:tcPr>
          <w:p w14:paraId="34173E4C" w14:textId="0A2BCD51" w:rsidR="00E328F3" w:rsidRDefault="00E328F3" w:rsidP="00F64C6F">
            <w:pPr>
              <w:pStyle w:val="ESTablebody"/>
              <w:spacing w:before="0" w:after="0"/>
              <w:contextualSpacing/>
              <w:rPr>
                <w:sz w:val="16"/>
                <w:szCs w:val="16"/>
              </w:rPr>
            </w:pPr>
          </w:p>
          <w:p w14:paraId="784F26AF" w14:textId="5ED1A8FE" w:rsidR="00E328F3" w:rsidRDefault="00CE3E50" w:rsidP="00F64C6F">
            <w:pPr>
              <w:pStyle w:val="ESTablebody"/>
              <w:spacing w:before="0" w:after="0"/>
              <w:contextualSpacing/>
              <w:rPr>
                <w:sz w:val="16"/>
                <w:szCs w:val="16"/>
              </w:rPr>
            </w:pPr>
            <w:r>
              <w:rPr>
                <w:sz w:val="16"/>
                <w:szCs w:val="16"/>
              </w:rPr>
              <w:t>The t</w:t>
            </w:r>
            <w:r w:rsidR="00E328F3">
              <w:rPr>
                <w:sz w:val="16"/>
                <w:szCs w:val="16"/>
              </w:rPr>
              <w:t>eacher exchange programs, including the Victorian Int</w:t>
            </w:r>
            <w:r>
              <w:rPr>
                <w:sz w:val="16"/>
                <w:szCs w:val="16"/>
              </w:rPr>
              <w:t>ernational Teaching Fellowship sent</w:t>
            </w:r>
            <w:r w:rsidR="00E328F3">
              <w:rPr>
                <w:sz w:val="16"/>
                <w:szCs w:val="16"/>
              </w:rPr>
              <w:t xml:space="preserve"> </w:t>
            </w:r>
            <w:r>
              <w:rPr>
                <w:sz w:val="16"/>
                <w:szCs w:val="16"/>
              </w:rPr>
              <w:t>a teacher</w:t>
            </w:r>
            <w:r w:rsidR="00E328F3">
              <w:rPr>
                <w:sz w:val="16"/>
                <w:szCs w:val="16"/>
              </w:rPr>
              <w:t xml:space="preserve"> to Canada for a year as part of a reciprocal arrangement</w:t>
            </w:r>
            <w:r>
              <w:rPr>
                <w:sz w:val="16"/>
                <w:szCs w:val="16"/>
              </w:rPr>
              <w:t xml:space="preserve"> to</w:t>
            </w:r>
            <w:r w:rsidR="005559C0">
              <w:rPr>
                <w:sz w:val="16"/>
                <w:szCs w:val="16"/>
              </w:rPr>
              <w:t xml:space="preserve"> foster knowledge</w:t>
            </w:r>
            <w:r w:rsidR="005559C0">
              <w:rPr>
                <w:sz w:val="16"/>
                <w:szCs w:val="16"/>
              </w:rPr>
              <w:noBreakHyphen/>
            </w:r>
            <w:r w:rsidR="00E328F3">
              <w:rPr>
                <w:sz w:val="16"/>
                <w:szCs w:val="16"/>
              </w:rPr>
              <w:t>sh</w:t>
            </w:r>
            <w:r w:rsidR="00E328F3" w:rsidRPr="003E162E">
              <w:rPr>
                <w:sz w:val="16"/>
                <w:szCs w:val="16"/>
              </w:rPr>
              <w:t xml:space="preserve">aring </w:t>
            </w:r>
            <w:r w:rsidR="00E328F3">
              <w:rPr>
                <w:sz w:val="16"/>
                <w:szCs w:val="16"/>
              </w:rPr>
              <w:t>and</w:t>
            </w:r>
            <w:r w:rsidR="005559C0">
              <w:rPr>
                <w:sz w:val="16"/>
                <w:szCs w:val="16"/>
              </w:rPr>
              <w:t xml:space="preserve"> best practice,</w:t>
            </w:r>
            <w:r w:rsidR="00E328F3">
              <w:rPr>
                <w:sz w:val="16"/>
                <w:szCs w:val="16"/>
              </w:rPr>
              <w:t xml:space="preserve"> and </w:t>
            </w:r>
            <w:r w:rsidR="005559C0">
              <w:rPr>
                <w:sz w:val="16"/>
                <w:szCs w:val="16"/>
              </w:rPr>
              <w:t xml:space="preserve">to </w:t>
            </w:r>
            <w:r w:rsidR="00E328F3">
              <w:rPr>
                <w:sz w:val="16"/>
                <w:szCs w:val="16"/>
              </w:rPr>
              <w:t>help promote the Victorian G</w:t>
            </w:r>
            <w:r w:rsidR="00E328F3" w:rsidRPr="003E162E">
              <w:rPr>
                <w:sz w:val="16"/>
                <w:szCs w:val="16"/>
              </w:rPr>
              <w:t>overnment school system.</w:t>
            </w:r>
          </w:p>
          <w:p w14:paraId="07684B1F" w14:textId="2D462D93" w:rsidR="00E328F3" w:rsidRDefault="00E328F3" w:rsidP="00F64C6F">
            <w:pPr>
              <w:pStyle w:val="ESTablebody"/>
              <w:spacing w:before="0" w:after="0"/>
              <w:contextualSpacing/>
            </w:pPr>
          </w:p>
        </w:tc>
      </w:tr>
      <w:tr w:rsidR="00E328F3" w:rsidRPr="00C45882" w14:paraId="090C8CD4"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277B9D6C" w14:textId="77777777" w:rsidR="00E328F3" w:rsidRDefault="00E328F3" w:rsidP="00F64C6F">
            <w:pPr>
              <w:pStyle w:val="ESTablebody"/>
              <w:spacing w:before="0" w:after="0"/>
              <w:contextualSpacing/>
              <w:rPr>
                <w:sz w:val="16"/>
                <w:szCs w:val="16"/>
              </w:rPr>
            </w:pPr>
          </w:p>
          <w:p w14:paraId="471E9279" w14:textId="1548DE0F" w:rsidR="00E328F3" w:rsidRDefault="00E328F3" w:rsidP="00F64C6F">
            <w:pPr>
              <w:pStyle w:val="ESTablebody"/>
              <w:spacing w:before="0" w:after="0"/>
              <w:contextualSpacing/>
              <w:rPr>
                <w:iCs/>
              </w:rPr>
            </w:pPr>
            <w:r w:rsidRPr="008D6257">
              <w:rPr>
                <w:sz w:val="16"/>
                <w:szCs w:val="16"/>
              </w:rPr>
              <w:t>Teacher work experience</w:t>
            </w:r>
          </w:p>
        </w:tc>
        <w:tc>
          <w:tcPr>
            <w:tcW w:w="1417" w:type="dxa"/>
            <w:tcBorders>
              <w:top w:val="single" w:sz="4" w:space="0" w:color="53565A" w:themeColor="accent5"/>
              <w:bottom w:val="single" w:sz="4" w:space="0" w:color="53565A" w:themeColor="accent5"/>
            </w:tcBorders>
          </w:tcPr>
          <w:p w14:paraId="2D7F9D15" w14:textId="77777777" w:rsidR="00E328F3" w:rsidRDefault="00E328F3" w:rsidP="00F64C6F">
            <w:pPr>
              <w:contextualSpacing/>
              <w:rPr>
                <w:rFonts w:ascii="Arial" w:hAnsi="Arial" w:cs="Arial"/>
                <w:sz w:val="16"/>
                <w:szCs w:val="16"/>
              </w:rPr>
            </w:pPr>
          </w:p>
          <w:p w14:paraId="75E4E384" w14:textId="27A2D985" w:rsidR="00E328F3" w:rsidRDefault="00E328F3" w:rsidP="00F64C6F">
            <w:pPr>
              <w:contextualSpacing/>
              <w:rPr>
                <w:rFonts w:ascii="Arial" w:hAnsi="Arial" w:cs="Arial"/>
                <w:sz w:val="16"/>
                <w:szCs w:val="16"/>
              </w:rPr>
            </w:pPr>
            <w:r>
              <w:rPr>
                <w:rFonts w:ascii="Arial" w:hAnsi="Arial" w:cs="Arial"/>
                <w:sz w:val="16"/>
                <w:szCs w:val="16"/>
              </w:rPr>
              <w:t>Principal</w:t>
            </w:r>
          </w:p>
          <w:p w14:paraId="7AE60172" w14:textId="68F942E6" w:rsidR="00E328F3" w:rsidRDefault="00E328F3" w:rsidP="00F64C6F">
            <w:pPr>
              <w:pStyle w:val="ESTablebody"/>
              <w:spacing w:before="0" w:after="0"/>
              <w:contextualSpacing/>
            </w:pPr>
            <w:r>
              <w:rPr>
                <w:sz w:val="16"/>
                <w:szCs w:val="16"/>
              </w:rPr>
              <w:t>Teacher</w:t>
            </w:r>
          </w:p>
        </w:tc>
        <w:tc>
          <w:tcPr>
            <w:tcW w:w="2090" w:type="dxa"/>
            <w:tcBorders>
              <w:top w:val="single" w:sz="4" w:space="0" w:color="53565A" w:themeColor="accent5"/>
              <w:bottom w:val="single" w:sz="4" w:space="0" w:color="53565A" w:themeColor="accent5"/>
            </w:tcBorders>
          </w:tcPr>
          <w:p w14:paraId="06DEDCE6" w14:textId="77777777" w:rsidR="00E328F3" w:rsidRDefault="00E328F3" w:rsidP="00F64C6F">
            <w:pPr>
              <w:contextualSpacing/>
              <w:jc w:val="both"/>
              <w:rPr>
                <w:rFonts w:ascii="Arial" w:hAnsi="Arial" w:cs="Arial"/>
                <w:color w:val="000000"/>
                <w:sz w:val="16"/>
                <w:szCs w:val="16"/>
              </w:rPr>
            </w:pPr>
          </w:p>
          <w:p w14:paraId="35C339AF" w14:textId="14FBD454" w:rsidR="00E328F3" w:rsidRDefault="00FA7AD1" w:rsidP="00F64C6F">
            <w:pPr>
              <w:contextualSpacing/>
              <w:jc w:val="both"/>
              <w:rPr>
                <w:rFonts w:ascii="Arial" w:hAnsi="Arial" w:cs="Arial"/>
                <w:color w:val="000000"/>
                <w:sz w:val="16"/>
                <w:szCs w:val="16"/>
              </w:rPr>
            </w:pPr>
            <w:r>
              <w:rPr>
                <w:rFonts w:ascii="Arial" w:hAnsi="Arial" w:cs="Arial"/>
                <w:color w:val="000000"/>
                <w:sz w:val="16"/>
                <w:szCs w:val="16"/>
              </w:rPr>
              <w:t>United Kingdom</w:t>
            </w:r>
            <w:r w:rsidR="002922C8">
              <w:rPr>
                <w:rFonts w:ascii="Arial" w:hAnsi="Arial" w:cs="Arial"/>
                <w:color w:val="000000"/>
                <w:sz w:val="16"/>
                <w:szCs w:val="16"/>
              </w:rPr>
              <w:t xml:space="preserve"> </w:t>
            </w:r>
          </w:p>
          <w:p w14:paraId="64D27C48" w14:textId="77777777" w:rsidR="00E328F3" w:rsidRDefault="00E328F3" w:rsidP="00F64C6F">
            <w:pPr>
              <w:pStyle w:val="ESTablebody"/>
              <w:spacing w:before="0" w:after="0"/>
              <w:contextualSpacing/>
            </w:pPr>
          </w:p>
        </w:tc>
        <w:tc>
          <w:tcPr>
            <w:tcW w:w="1151" w:type="dxa"/>
            <w:tcBorders>
              <w:top w:val="single" w:sz="4" w:space="0" w:color="53565A" w:themeColor="accent5"/>
              <w:bottom w:val="single" w:sz="4" w:space="0" w:color="53565A" w:themeColor="accent5"/>
            </w:tcBorders>
          </w:tcPr>
          <w:p w14:paraId="24F6E169" w14:textId="77777777" w:rsidR="00E328F3" w:rsidRDefault="00E328F3" w:rsidP="00F64C6F">
            <w:pPr>
              <w:contextualSpacing/>
              <w:rPr>
                <w:rFonts w:ascii="Arial" w:hAnsi="Arial" w:cs="Arial"/>
                <w:sz w:val="16"/>
                <w:szCs w:val="16"/>
              </w:rPr>
            </w:pPr>
          </w:p>
          <w:p w14:paraId="7477F9E8" w14:textId="2473D2E1" w:rsidR="002922C8" w:rsidRDefault="005559C0" w:rsidP="005559C0">
            <w:pPr>
              <w:contextualSpacing/>
              <w:rPr>
                <w:rFonts w:ascii="Arial" w:hAnsi="Arial" w:cs="Arial"/>
                <w:sz w:val="16"/>
                <w:szCs w:val="16"/>
              </w:rPr>
            </w:pPr>
            <w:r>
              <w:rPr>
                <w:rFonts w:ascii="Arial" w:hAnsi="Arial" w:cs="Arial"/>
                <w:sz w:val="16"/>
                <w:szCs w:val="16"/>
              </w:rPr>
              <w:t>2</w:t>
            </w:r>
          </w:p>
        </w:tc>
        <w:tc>
          <w:tcPr>
            <w:tcW w:w="8001" w:type="dxa"/>
            <w:tcBorders>
              <w:top w:val="single" w:sz="4" w:space="0" w:color="53565A" w:themeColor="accent5"/>
              <w:bottom w:val="single" w:sz="4" w:space="0" w:color="53565A" w:themeColor="accent5"/>
            </w:tcBorders>
            <w:shd w:val="clear" w:color="auto" w:fill="auto"/>
          </w:tcPr>
          <w:p w14:paraId="6930A386" w14:textId="6DF894F9" w:rsidR="00E328F3" w:rsidRDefault="00E328F3" w:rsidP="00F64C6F">
            <w:pPr>
              <w:contextualSpacing/>
              <w:rPr>
                <w:rFonts w:ascii="Arial" w:hAnsi="Arial" w:cs="Arial"/>
                <w:sz w:val="16"/>
                <w:szCs w:val="16"/>
              </w:rPr>
            </w:pPr>
          </w:p>
          <w:p w14:paraId="23F05702" w14:textId="14943913" w:rsidR="00E328F3" w:rsidRDefault="00E328F3" w:rsidP="00F64C6F">
            <w:pPr>
              <w:contextualSpacing/>
              <w:rPr>
                <w:rFonts w:ascii="Arial" w:hAnsi="Arial" w:cs="Arial"/>
                <w:sz w:val="16"/>
                <w:szCs w:val="16"/>
              </w:rPr>
            </w:pPr>
            <w:r w:rsidRPr="003E162E">
              <w:rPr>
                <w:rFonts w:ascii="Arial" w:hAnsi="Arial" w:cs="Arial"/>
                <w:sz w:val="16"/>
                <w:szCs w:val="16"/>
              </w:rPr>
              <w:t xml:space="preserve">Experiential </w:t>
            </w:r>
            <w:r>
              <w:rPr>
                <w:rFonts w:ascii="Arial" w:hAnsi="Arial" w:cs="Arial"/>
                <w:sz w:val="16"/>
                <w:szCs w:val="16"/>
              </w:rPr>
              <w:t>l</w:t>
            </w:r>
            <w:r w:rsidRPr="003E162E">
              <w:rPr>
                <w:rFonts w:ascii="Arial" w:hAnsi="Arial" w:cs="Arial"/>
                <w:sz w:val="16"/>
                <w:szCs w:val="16"/>
              </w:rPr>
              <w:t xml:space="preserve">earning </w:t>
            </w:r>
            <w:r>
              <w:rPr>
                <w:rFonts w:ascii="Arial" w:hAnsi="Arial" w:cs="Arial"/>
                <w:sz w:val="16"/>
                <w:szCs w:val="16"/>
              </w:rPr>
              <w:t xml:space="preserve">gives </w:t>
            </w:r>
            <w:r w:rsidR="005559C0">
              <w:rPr>
                <w:rFonts w:ascii="Arial" w:hAnsi="Arial" w:cs="Arial"/>
                <w:sz w:val="16"/>
                <w:szCs w:val="16"/>
              </w:rPr>
              <w:t xml:space="preserve">principals and </w:t>
            </w:r>
            <w:r>
              <w:rPr>
                <w:rFonts w:ascii="Arial" w:hAnsi="Arial" w:cs="Arial"/>
                <w:sz w:val="16"/>
                <w:szCs w:val="16"/>
              </w:rPr>
              <w:t>teachers</w:t>
            </w:r>
            <w:r w:rsidR="005559C0">
              <w:rPr>
                <w:rFonts w:ascii="Arial" w:hAnsi="Arial" w:cs="Arial"/>
                <w:sz w:val="16"/>
                <w:szCs w:val="16"/>
              </w:rPr>
              <w:t xml:space="preserve"> unique opportunities</w:t>
            </w:r>
            <w:r w:rsidRPr="003E162E">
              <w:rPr>
                <w:rFonts w:ascii="Arial" w:hAnsi="Arial" w:cs="Arial"/>
                <w:sz w:val="16"/>
                <w:szCs w:val="16"/>
              </w:rPr>
              <w:t xml:space="preserve"> to build </w:t>
            </w:r>
            <w:r>
              <w:rPr>
                <w:rFonts w:ascii="Arial" w:hAnsi="Arial" w:cs="Arial"/>
                <w:sz w:val="16"/>
                <w:szCs w:val="16"/>
              </w:rPr>
              <w:t>i</w:t>
            </w:r>
            <w:r w:rsidRPr="003E162E">
              <w:rPr>
                <w:rFonts w:ascii="Arial" w:hAnsi="Arial" w:cs="Arial"/>
                <w:sz w:val="16"/>
                <w:szCs w:val="16"/>
              </w:rPr>
              <w:t xml:space="preserve">ntercultural </w:t>
            </w:r>
            <w:r>
              <w:rPr>
                <w:rFonts w:ascii="Arial" w:hAnsi="Arial" w:cs="Arial"/>
                <w:sz w:val="16"/>
                <w:szCs w:val="16"/>
              </w:rPr>
              <w:t>c</w:t>
            </w:r>
            <w:r w:rsidRPr="003E162E">
              <w:rPr>
                <w:rFonts w:ascii="Arial" w:hAnsi="Arial" w:cs="Arial"/>
                <w:sz w:val="16"/>
                <w:szCs w:val="16"/>
              </w:rPr>
              <w:t xml:space="preserve">apabilities and </w:t>
            </w:r>
            <w:r>
              <w:rPr>
                <w:rFonts w:ascii="Arial" w:hAnsi="Arial" w:cs="Arial"/>
                <w:sz w:val="16"/>
                <w:szCs w:val="16"/>
              </w:rPr>
              <w:t>g</w:t>
            </w:r>
            <w:r w:rsidRPr="003E162E">
              <w:rPr>
                <w:rFonts w:ascii="Arial" w:hAnsi="Arial" w:cs="Arial"/>
                <w:sz w:val="16"/>
                <w:szCs w:val="16"/>
              </w:rPr>
              <w:t xml:space="preserve">lobal </w:t>
            </w:r>
            <w:r>
              <w:rPr>
                <w:rFonts w:ascii="Arial" w:hAnsi="Arial" w:cs="Arial"/>
                <w:sz w:val="16"/>
                <w:szCs w:val="16"/>
              </w:rPr>
              <w:t>c</w:t>
            </w:r>
            <w:r w:rsidRPr="003E162E">
              <w:rPr>
                <w:rFonts w:ascii="Arial" w:hAnsi="Arial" w:cs="Arial"/>
                <w:sz w:val="16"/>
                <w:szCs w:val="16"/>
              </w:rPr>
              <w:t>itizenship skills while immersed in a new teaching environment. The invaluable</w:t>
            </w:r>
            <w:r>
              <w:rPr>
                <w:rFonts w:ascii="Arial" w:hAnsi="Arial" w:cs="Arial"/>
                <w:sz w:val="16"/>
                <w:szCs w:val="16"/>
              </w:rPr>
              <w:t xml:space="preserve"> </w:t>
            </w:r>
            <w:r w:rsidRPr="003E162E">
              <w:rPr>
                <w:rFonts w:ascii="Arial" w:hAnsi="Arial" w:cs="Arial"/>
                <w:sz w:val="16"/>
                <w:szCs w:val="16"/>
              </w:rPr>
              <w:t xml:space="preserve">experience </w:t>
            </w:r>
            <w:r>
              <w:rPr>
                <w:rFonts w:ascii="Arial" w:hAnsi="Arial" w:cs="Arial"/>
                <w:sz w:val="16"/>
                <w:szCs w:val="16"/>
              </w:rPr>
              <w:t>enables</w:t>
            </w:r>
            <w:r w:rsidRPr="003E162E">
              <w:rPr>
                <w:rFonts w:ascii="Arial" w:hAnsi="Arial" w:cs="Arial"/>
                <w:sz w:val="16"/>
                <w:szCs w:val="16"/>
              </w:rPr>
              <w:t xml:space="preserve"> sharing </w:t>
            </w:r>
            <w:r>
              <w:rPr>
                <w:rFonts w:ascii="Arial" w:hAnsi="Arial" w:cs="Arial"/>
                <w:sz w:val="16"/>
                <w:szCs w:val="16"/>
              </w:rPr>
              <w:t xml:space="preserve">of </w:t>
            </w:r>
            <w:r w:rsidRPr="003E162E">
              <w:rPr>
                <w:rFonts w:ascii="Arial" w:hAnsi="Arial" w:cs="Arial"/>
                <w:sz w:val="16"/>
                <w:szCs w:val="16"/>
              </w:rPr>
              <w:t>new perspectives with students and schools</w:t>
            </w:r>
            <w:r>
              <w:rPr>
                <w:rFonts w:ascii="Arial" w:hAnsi="Arial" w:cs="Arial"/>
                <w:sz w:val="16"/>
                <w:szCs w:val="16"/>
              </w:rPr>
              <w:t xml:space="preserve"> and</w:t>
            </w:r>
            <w:r w:rsidRPr="003E162E">
              <w:rPr>
                <w:rFonts w:ascii="Arial" w:hAnsi="Arial" w:cs="Arial"/>
                <w:sz w:val="16"/>
                <w:szCs w:val="16"/>
              </w:rPr>
              <w:t xml:space="preserve"> enhanc</w:t>
            </w:r>
            <w:r>
              <w:rPr>
                <w:rFonts w:ascii="Arial" w:hAnsi="Arial" w:cs="Arial"/>
                <w:sz w:val="16"/>
                <w:szCs w:val="16"/>
              </w:rPr>
              <w:t>es participants’</w:t>
            </w:r>
            <w:r w:rsidRPr="003E162E">
              <w:rPr>
                <w:rFonts w:ascii="Arial" w:hAnsi="Arial" w:cs="Arial"/>
                <w:sz w:val="16"/>
                <w:szCs w:val="16"/>
              </w:rPr>
              <w:t xml:space="preserve"> ability to engage with Victoria</w:t>
            </w:r>
            <w:r>
              <w:rPr>
                <w:rFonts w:ascii="Arial" w:hAnsi="Arial" w:cs="Arial"/>
                <w:sz w:val="16"/>
                <w:szCs w:val="16"/>
              </w:rPr>
              <w:t xml:space="preserve">’s </w:t>
            </w:r>
            <w:r w:rsidRPr="003E162E">
              <w:rPr>
                <w:rFonts w:ascii="Arial" w:hAnsi="Arial" w:cs="Arial"/>
                <w:sz w:val="16"/>
                <w:szCs w:val="16"/>
              </w:rPr>
              <w:t>increasingly multicultural community</w:t>
            </w:r>
            <w:r>
              <w:rPr>
                <w:rFonts w:ascii="Arial" w:hAnsi="Arial" w:cs="Arial"/>
                <w:sz w:val="16"/>
                <w:szCs w:val="16"/>
              </w:rPr>
              <w:t>.</w:t>
            </w:r>
            <w:r w:rsidRPr="003E162E">
              <w:rPr>
                <w:rFonts w:ascii="Arial" w:hAnsi="Arial" w:cs="Arial"/>
                <w:sz w:val="16"/>
                <w:szCs w:val="16"/>
              </w:rPr>
              <w:t xml:space="preserve"> </w:t>
            </w:r>
          </w:p>
          <w:p w14:paraId="586CC79D" w14:textId="77777777" w:rsidR="00CE3E50" w:rsidRPr="003E162E" w:rsidRDefault="00CE3E50" w:rsidP="00F64C6F">
            <w:pPr>
              <w:contextualSpacing/>
              <w:rPr>
                <w:rFonts w:ascii="Arial" w:hAnsi="Arial" w:cs="Arial"/>
                <w:sz w:val="16"/>
                <w:szCs w:val="16"/>
              </w:rPr>
            </w:pPr>
          </w:p>
          <w:p w14:paraId="246C2055" w14:textId="77777777" w:rsidR="00E328F3" w:rsidRDefault="00E328F3" w:rsidP="00F64C6F">
            <w:pPr>
              <w:pStyle w:val="ESTablebody"/>
              <w:spacing w:before="0" w:after="0"/>
              <w:contextualSpacing/>
              <w:rPr>
                <w:sz w:val="16"/>
                <w:szCs w:val="16"/>
              </w:rPr>
            </w:pPr>
            <w:r w:rsidRPr="003E162E">
              <w:rPr>
                <w:sz w:val="16"/>
                <w:szCs w:val="16"/>
              </w:rPr>
              <w:t xml:space="preserve">International learning </w:t>
            </w:r>
            <w:r>
              <w:rPr>
                <w:sz w:val="16"/>
                <w:szCs w:val="16"/>
              </w:rPr>
              <w:t>offers a</w:t>
            </w:r>
            <w:r w:rsidRPr="003E162E">
              <w:rPr>
                <w:sz w:val="16"/>
                <w:szCs w:val="16"/>
              </w:rPr>
              <w:t xml:space="preserve"> powerful platform f</w:t>
            </w:r>
            <w:r>
              <w:rPr>
                <w:sz w:val="16"/>
                <w:szCs w:val="16"/>
              </w:rPr>
              <w:t>or</w:t>
            </w:r>
            <w:r w:rsidRPr="003E162E">
              <w:rPr>
                <w:sz w:val="16"/>
                <w:szCs w:val="16"/>
              </w:rPr>
              <w:t xml:space="preserve"> sha</w:t>
            </w:r>
            <w:r>
              <w:rPr>
                <w:sz w:val="16"/>
                <w:szCs w:val="16"/>
              </w:rPr>
              <w:t>ring and translating learnings into action, thereby improving</w:t>
            </w:r>
            <w:r w:rsidRPr="003E162E">
              <w:rPr>
                <w:sz w:val="16"/>
                <w:szCs w:val="16"/>
              </w:rPr>
              <w:t xml:space="preserve"> school</w:t>
            </w:r>
            <w:r>
              <w:rPr>
                <w:sz w:val="16"/>
                <w:szCs w:val="16"/>
              </w:rPr>
              <w:t xml:space="preserve">s. </w:t>
            </w:r>
          </w:p>
          <w:p w14:paraId="79F6B862" w14:textId="62424C0B" w:rsidR="00E328F3" w:rsidRPr="009777C4" w:rsidRDefault="00E328F3" w:rsidP="00F64C6F">
            <w:pPr>
              <w:pStyle w:val="ESTablebody"/>
              <w:spacing w:before="0" w:after="0"/>
              <w:contextualSpacing/>
              <w:rPr>
                <w:sz w:val="16"/>
                <w:szCs w:val="16"/>
              </w:rPr>
            </w:pPr>
          </w:p>
        </w:tc>
      </w:tr>
      <w:tr w:rsidR="00E328F3" w:rsidRPr="00C45882" w14:paraId="0DBA2830"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58ADD2A3" w14:textId="77777777" w:rsidR="00E328F3" w:rsidRDefault="00E328F3" w:rsidP="00F64C6F">
            <w:pPr>
              <w:pStyle w:val="ESTablebody"/>
              <w:spacing w:before="0" w:after="0"/>
              <w:contextualSpacing/>
              <w:rPr>
                <w:sz w:val="16"/>
                <w:szCs w:val="16"/>
              </w:rPr>
            </w:pPr>
          </w:p>
          <w:p w14:paraId="418352FE" w14:textId="73D4AE39" w:rsidR="00E328F3" w:rsidRDefault="00E328F3" w:rsidP="00860489">
            <w:pPr>
              <w:pStyle w:val="ESTablebody"/>
              <w:spacing w:before="0" w:after="0"/>
              <w:contextualSpacing/>
              <w:rPr>
                <w:iCs/>
              </w:rPr>
            </w:pPr>
            <w:r w:rsidRPr="008D6257">
              <w:rPr>
                <w:sz w:val="16"/>
                <w:szCs w:val="16"/>
              </w:rPr>
              <w:t xml:space="preserve">VCE </w:t>
            </w:r>
            <w:r>
              <w:rPr>
                <w:sz w:val="16"/>
                <w:szCs w:val="16"/>
              </w:rPr>
              <w:t>o</w:t>
            </w:r>
            <w:r w:rsidR="00860489">
              <w:rPr>
                <w:sz w:val="16"/>
                <w:szCs w:val="16"/>
              </w:rPr>
              <w:t>ffshore</w:t>
            </w:r>
          </w:p>
        </w:tc>
        <w:tc>
          <w:tcPr>
            <w:tcW w:w="1417" w:type="dxa"/>
            <w:tcBorders>
              <w:top w:val="single" w:sz="4" w:space="0" w:color="53565A" w:themeColor="accent5"/>
              <w:bottom w:val="single" w:sz="4" w:space="0" w:color="53565A" w:themeColor="accent5"/>
            </w:tcBorders>
          </w:tcPr>
          <w:p w14:paraId="34FD5483" w14:textId="77777777" w:rsidR="00E328F3" w:rsidRDefault="00E328F3" w:rsidP="00F64C6F">
            <w:pPr>
              <w:pStyle w:val="ESTablebody"/>
              <w:spacing w:before="0" w:after="0"/>
              <w:contextualSpacing/>
              <w:rPr>
                <w:sz w:val="16"/>
                <w:szCs w:val="16"/>
              </w:rPr>
            </w:pPr>
          </w:p>
          <w:p w14:paraId="6613BA08" w14:textId="6EB1C5C7" w:rsidR="00E328F3" w:rsidRDefault="00E328F3" w:rsidP="00F64C6F">
            <w:pPr>
              <w:pStyle w:val="ESTablebody"/>
              <w:spacing w:before="0" w:after="0"/>
              <w:contextualSpacing/>
            </w:pPr>
            <w:r>
              <w:rPr>
                <w:sz w:val="16"/>
                <w:szCs w:val="16"/>
              </w:rPr>
              <w:t>Education Support</w:t>
            </w:r>
          </w:p>
        </w:tc>
        <w:tc>
          <w:tcPr>
            <w:tcW w:w="2090" w:type="dxa"/>
            <w:tcBorders>
              <w:top w:val="single" w:sz="4" w:space="0" w:color="53565A" w:themeColor="accent5"/>
              <w:bottom w:val="single" w:sz="4" w:space="0" w:color="53565A" w:themeColor="accent5"/>
            </w:tcBorders>
          </w:tcPr>
          <w:p w14:paraId="536B63FB" w14:textId="77777777" w:rsidR="00E328F3" w:rsidRDefault="00E328F3" w:rsidP="00F64C6F">
            <w:pPr>
              <w:pStyle w:val="ESTablebody"/>
              <w:spacing w:before="0" w:after="0"/>
              <w:contextualSpacing/>
              <w:rPr>
                <w:color w:val="000000"/>
                <w:sz w:val="16"/>
                <w:szCs w:val="16"/>
              </w:rPr>
            </w:pPr>
          </w:p>
          <w:p w14:paraId="1DD4A3FE" w14:textId="581344A1" w:rsidR="00E328F3" w:rsidRDefault="002922C8" w:rsidP="00F64C6F">
            <w:pPr>
              <w:pStyle w:val="ESTablebody"/>
              <w:spacing w:before="0" w:after="0"/>
              <w:contextualSpacing/>
            </w:pPr>
            <w:r>
              <w:rPr>
                <w:color w:val="000000"/>
                <w:sz w:val="16"/>
                <w:szCs w:val="16"/>
              </w:rPr>
              <w:t xml:space="preserve">China </w:t>
            </w:r>
          </w:p>
        </w:tc>
        <w:tc>
          <w:tcPr>
            <w:tcW w:w="1151" w:type="dxa"/>
            <w:tcBorders>
              <w:top w:val="single" w:sz="4" w:space="0" w:color="53565A" w:themeColor="accent5"/>
              <w:bottom w:val="single" w:sz="4" w:space="0" w:color="53565A" w:themeColor="accent5"/>
            </w:tcBorders>
          </w:tcPr>
          <w:p w14:paraId="206B5924" w14:textId="77777777" w:rsidR="00E328F3" w:rsidRDefault="00E328F3" w:rsidP="00F64C6F">
            <w:pPr>
              <w:contextualSpacing/>
              <w:rPr>
                <w:rFonts w:ascii="Arial" w:hAnsi="Arial" w:cs="Arial"/>
                <w:sz w:val="16"/>
                <w:szCs w:val="16"/>
              </w:rPr>
            </w:pPr>
          </w:p>
          <w:p w14:paraId="7EDFDF3B" w14:textId="0C4AAB04" w:rsidR="002922C8" w:rsidRDefault="002922C8" w:rsidP="00F64C6F">
            <w:pPr>
              <w:contextualSpacing/>
              <w:rPr>
                <w:rFonts w:ascii="Arial" w:hAnsi="Arial" w:cs="Arial"/>
                <w:sz w:val="16"/>
                <w:szCs w:val="16"/>
              </w:rPr>
            </w:pPr>
            <w:r>
              <w:rPr>
                <w:rFonts w:ascii="Arial" w:hAnsi="Arial" w:cs="Arial"/>
                <w:sz w:val="16"/>
                <w:szCs w:val="16"/>
              </w:rPr>
              <w:t>7</w:t>
            </w:r>
          </w:p>
        </w:tc>
        <w:tc>
          <w:tcPr>
            <w:tcW w:w="8001" w:type="dxa"/>
            <w:tcBorders>
              <w:top w:val="single" w:sz="4" w:space="0" w:color="53565A" w:themeColor="accent5"/>
              <w:bottom w:val="single" w:sz="4" w:space="0" w:color="53565A" w:themeColor="accent5"/>
            </w:tcBorders>
            <w:shd w:val="clear" w:color="auto" w:fill="auto"/>
          </w:tcPr>
          <w:p w14:paraId="5319B2FA" w14:textId="2318862B" w:rsidR="00E328F3" w:rsidRDefault="00E328F3" w:rsidP="00F64C6F">
            <w:pPr>
              <w:contextualSpacing/>
              <w:rPr>
                <w:rFonts w:ascii="Arial" w:hAnsi="Arial" w:cs="Arial"/>
                <w:sz w:val="16"/>
                <w:szCs w:val="16"/>
              </w:rPr>
            </w:pPr>
          </w:p>
          <w:p w14:paraId="19C63770" w14:textId="6D3A57F1" w:rsidR="00E328F3" w:rsidRDefault="00E328F3" w:rsidP="00F64C6F">
            <w:pPr>
              <w:contextualSpacing/>
              <w:rPr>
                <w:rFonts w:ascii="Arial" w:hAnsi="Arial" w:cs="Arial"/>
                <w:sz w:val="16"/>
                <w:szCs w:val="16"/>
              </w:rPr>
            </w:pPr>
            <w:r>
              <w:rPr>
                <w:rFonts w:ascii="Arial" w:hAnsi="Arial" w:cs="Arial"/>
                <w:sz w:val="16"/>
                <w:szCs w:val="16"/>
              </w:rPr>
              <w:t xml:space="preserve">Delivering VCE in China </w:t>
            </w:r>
            <w:r w:rsidRPr="000905FE">
              <w:rPr>
                <w:rFonts w:ascii="Arial" w:hAnsi="Arial" w:cs="Arial"/>
                <w:sz w:val="16"/>
                <w:szCs w:val="16"/>
              </w:rPr>
              <w:t>help</w:t>
            </w:r>
            <w:r>
              <w:rPr>
                <w:rFonts w:ascii="Arial" w:hAnsi="Arial" w:cs="Arial"/>
                <w:sz w:val="16"/>
                <w:szCs w:val="16"/>
              </w:rPr>
              <w:t>ed</w:t>
            </w:r>
            <w:r w:rsidRPr="000905FE">
              <w:rPr>
                <w:rFonts w:ascii="Arial" w:hAnsi="Arial" w:cs="Arial"/>
                <w:sz w:val="16"/>
                <w:szCs w:val="16"/>
              </w:rPr>
              <w:t xml:space="preserve"> build stronger links and mutual understanding between </w:t>
            </w:r>
            <w:r>
              <w:rPr>
                <w:rFonts w:ascii="Arial" w:hAnsi="Arial" w:cs="Arial"/>
                <w:sz w:val="16"/>
                <w:szCs w:val="16"/>
              </w:rPr>
              <w:t xml:space="preserve">regional China and Victoria. </w:t>
            </w:r>
          </w:p>
          <w:p w14:paraId="724C9D2D" w14:textId="77777777" w:rsidR="00CE3E50" w:rsidRDefault="00CE3E50" w:rsidP="00F64C6F">
            <w:pPr>
              <w:contextualSpacing/>
              <w:rPr>
                <w:rFonts w:ascii="Arial" w:hAnsi="Arial" w:cs="Arial"/>
                <w:sz w:val="16"/>
                <w:szCs w:val="16"/>
              </w:rPr>
            </w:pPr>
          </w:p>
          <w:p w14:paraId="70D4FEC8" w14:textId="67794917" w:rsidR="00E328F3" w:rsidRDefault="00E328F3" w:rsidP="00F64C6F">
            <w:pPr>
              <w:contextualSpacing/>
              <w:rPr>
                <w:rFonts w:ascii="Arial" w:hAnsi="Arial" w:cs="Arial"/>
                <w:sz w:val="16"/>
                <w:szCs w:val="16"/>
              </w:rPr>
            </w:pPr>
            <w:r w:rsidRPr="003E162E">
              <w:rPr>
                <w:rFonts w:ascii="Arial" w:hAnsi="Arial" w:cs="Arial"/>
                <w:sz w:val="16"/>
                <w:szCs w:val="16"/>
              </w:rPr>
              <w:t>Victorian teachers who deliver trai</w:t>
            </w:r>
            <w:r>
              <w:rPr>
                <w:rFonts w:ascii="Arial" w:hAnsi="Arial" w:cs="Arial"/>
                <w:sz w:val="16"/>
                <w:szCs w:val="16"/>
              </w:rPr>
              <w:t>ning to Chinese teachers are able</w:t>
            </w:r>
            <w:r w:rsidRPr="003E162E">
              <w:rPr>
                <w:rFonts w:ascii="Arial" w:hAnsi="Arial" w:cs="Arial"/>
                <w:sz w:val="16"/>
                <w:szCs w:val="16"/>
              </w:rPr>
              <w:t xml:space="preserve"> to critically reflect on </w:t>
            </w:r>
            <w:r>
              <w:rPr>
                <w:rFonts w:ascii="Arial" w:hAnsi="Arial" w:cs="Arial"/>
                <w:sz w:val="16"/>
                <w:szCs w:val="16"/>
              </w:rPr>
              <w:t>how</w:t>
            </w:r>
            <w:r w:rsidRPr="003E162E">
              <w:rPr>
                <w:rFonts w:ascii="Arial" w:hAnsi="Arial" w:cs="Arial"/>
                <w:sz w:val="16"/>
                <w:szCs w:val="16"/>
              </w:rPr>
              <w:t xml:space="preserve"> they teach in Australia and </w:t>
            </w:r>
            <w:r>
              <w:rPr>
                <w:rFonts w:ascii="Arial" w:hAnsi="Arial" w:cs="Arial"/>
                <w:sz w:val="16"/>
                <w:szCs w:val="16"/>
              </w:rPr>
              <w:t>on</w:t>
            </w:r>
            <w:r w:rsidRPr="003E162E">
              <w:rPr>
                <w:rFonts w:ascii="Arial" w:hAnsi="Arial" w:cs="Arial"/>
                <w:sz w:val="16"/>
                <w:szCs w:val="16"/>
              </w:rPr>
              <w:t xml:space="preserve"> practices </w:t>
            </w:r>
            <w:r>
              <w:rPr>
                <w:rFonts w:ascii="Arial" w:hAnsi="Arial" w:cs="Arial"/>
                <w:sz w:val="16"/>
                <w:szCs w:val="16"/>
              </w:rPr>
              <w:t>that</w:t>
            </w:r>
            <w:r w:rsidRPr="003E162E">
              <w:rPr>
                <w:rFonts w:ascii="Arial" w:hAnsi="Arial" w:cs="Arial"/>
                <w:sz w:val="16"/>
                <w:szCs w:val="16"/>
              </w:rPr>
              <w:t xml:space="preserve"> </w:t>
            </w:r>
            <w:r>
              <w:rPr>
                <w:rFonts w:ascii="Arial" w:hAnsi="Arial" w:cs="Arial"/>
                <w:sz w:val="16"/>
                <w:szCs w:val="16"/>
              </w:rPr>
              <w:t>might</w:t>
            </w:r>
            <w:r w:rsidRPr="003E162E">
              <w:rPr>
                <w:rFonts w:ascii="Arial" w:hAnsi="Arial" w:cs="Arial"/>
                <w:sz w:val="16"/>
                <w:szCs w:val="16"/>
              </w:rPr>
              <w:t xml:space="preserve"> further support international students</w:t>
            </w:r>
            <w:r>
              <w:rPr>
                <w:rFonts w:ascii="Arial" w:hAnsi="Arial" w:cs="Arial"/>
                <w:sz w:val="16"/>
                <w:szCs w:val="16"/>
              </w:rPr>
              <w:t xml:space="preserve"> in their class. </w:t>
            </w:r>
            <w:r w:rsidRPr="003E162E">
              <w:rPr>
                <w:rFonts w:ascii="Arial" w:hAnsi="Arial" w:cs="Arial"/>
                <w:sz w:val="16"/>
                <w:szCs w:val="16"/>
              </w:rPr>
              <w:t>The program expose</w:t>
            </w:r>
            <w:r>
              <w:rPr>
                <w:rFonts w:ascii="Arial" w:hAnsi="Arial" w:cs="Arial"/>
                <w:sz w:val="16"/>
                <w:szCs w:val="16"/>
              </w:rPr>
              <w:t>s</w:t>
            </w:r>
            <w:r w:rsidRPr="003E162E">
              <w:rPr>
                <w:rFonts w:ascii="Arial" w:hAnsi="Arial" w:cs="Arial"/>
                <w:sz w:val="16"/>
                <w:szCs w:val="16"/>
              </w:rPr>
              <w:t xml:space="preserve"> local </w:t>
            </w:r>
            <w:r>
              <w:rPr>
                <w:rFonts w:ascii="Arial" w:hAnsi="Arial" w:cs="Arial"/>
                <w:sz w:val="16"/>
                <w:szCs w:val="16"/>
              </w:rPr>
              <w:t xml:space="preserve">Chinese </w:t>
            </w:r>
            <w:r w:rsidRPr="003E162E">
              <w:rPr>
                <w:rFonts w:ascii="Arial" w:hAnsi="Arial" w:cs="Arial"/>
                <w:sz w:val="16"/>
                <w:szCs w:val="16"/>
              </w:rPr>
              <w:t>students to Victorian teaching and assessment</w:t>
            </w:r>
            <w:r>
              <w:rPr>
                <w:rFonts w:ascii="Arial" w:hAnsi="Arial" w:cs="Arial"/>
                <w:sz w:val="16"/>
                <w:szCs w:val="16"/>
              </w:rPr>
              <w:t xml:space="preserve"> and helps them</w:t>
            </w:r>
            <w:r w:rsidRPr="003E162E">
              <w:rPr>
                <w:rFonts w:ascii="Arial" w:hAnsi="Arial" w:cs="Arial"/>
                <w:sz w:val="16"/>
                <w:szCs w:val="16"/>
              </w:rPr>
              <w:t xml:space="preserve"> gain an internationally recognised senior secondary qualification. It further provide</w:t>
            </w:r>
            <w:r>
              <w:rPr>
                <w:rFonts w:ascii="Arial" w:hAnsi="Arial" w:cs="Arial"/>
                <w:sz w:val="16"/>
                <w:szCs w:val="16"/>
              </w:rPr>
              <w:t>s</w:t>
            </w:r>
            <w:r w:rsidRPr="003E162E">
              <w:rPr>
                <w:rFonts w:ascii="Arial" w:hAnsi="Arial" w:cs="Arial"/>
                <w:sz w:val="16"/>
                <w:szCs w:val="16"/>
              </w:rPr>
              <w:t xml:space="preserve"> Chinese teachers </w:t>
            </w:r>
            <w:r>
              <w:rPr>
                <w:rFonts w:ascii="Arial" w:hAnsi="Arial" w:cs="Arial"/>
                <w:sz w:val="16"/>
                <w:szCs w:val="16"/>
              </w:rPr>
              <w:t xml:space="preserve">with </w:t>
            </w:r>
            <w:r w:rsidRPr="003E162E">
              <w:rPr>
                <w:rFonts w:ascii="Arial" w:hAnsi="Arial" w:cs="Arial"/>
                <w:sz w:val="16"/>
                <w:szCs w:val="16"/>
              </w:rPr>
              <w:t>professional development opportunities.</w:t>
            </w:r>
            <w:r>
              <w:rPr>
                <w:rFonts w:ascii="Arial" w:hAnsi="Arial" w:cs="Arial"/>
                <w:sz w:val="16"/>
                <w:szCs w:val="16"/>
              </w:rPr>
              <w:t xml:space="preserve"> </w:t>
            </w:r>
          </w:p>
          <w:p w14:paraId="45D93DBF" w14:textId="77777777" w:rsidR="00CE3E50" w:rsidRPr="003E162E" w:rsidRDefault="00CE3E50" w:rsidP="00F64C6F">
            <w:pPr>
              <w:contextualSpacing/>
              <w:rPr>
                <w:rFonts w:ascii="Arial" w:hAnsi="Arial" w:cs="Arial"/>
                <w:sz w:val="16"/>
                <w:szCs w:val="16"/>
              </w:rPr>
            </w:pPr>
          </w:p>
          <w:p w14:paraId="2EE7A78A" w14:textId="77777777" w:rsidR="00E328F3" w:rsidRDefault="00E328F3" w:rsidP="00F64C6F">
            <w:pPr>
              <w:pStyle w:val="ESTablebody"/>
              <w:spacing w:before="0" w:after="0"/>
              <w:contextualSpacing/>
              <w:rPr>
                <w:sz w:val="16"/>
                <w:szCs w:val="16"/>
              </w:rPr>
            </w:pPr>
            <w:r>
              <w:rPr>
                <w:sz w:val="16"/>
                <w:szCs w:val="16"/>
              </w:rPr>
              <w:t>Teachers gain</w:t>
            </w:r>
            <w:r w:rsidRPr="003E162E">
              <w:rPr>
                <w:sz w:val="16"/>
                <w:szCs w:val="16"/>
              </w:rPr>
              <w:t xml:space="preserve"> a world perspective o</w:t>
            </w:r>
            <w:r>
              <w:rPr>
                <w:sz w:val="16"/>
                <w:szCs w:val="16"/>
              </w:rPr>
              <w:t>n</w:t>
            </w:r>
            <w:r w:rsidRPr="003E162E">
              <w:rPr>
                <w:sz w:val="16"/>
                <w:szCs w:val="16"/>
              </w:rPr>
              <w:t xml:space="preserve"> instruction</w:t>
            </w:r>
            <w:r>
              <w:rPr>
                <w:sz w:val="16"/>
                <w:szCs w:val="16"/>
              </w:rPr>
              <w:t xml:space="preserve"> approaches and </w:t>
            </w:r>
            <w:r w:rsidRPr="003E162E">
              <w:rPr>
                <w:sz w:val="16"/>
                <w:szCs w:val="16"/>
              </w:rPr>
              <w:t>improve their own teaching</w:t>
            </w:r>
            <w:r>
              <w:rPr>
                <w:sz w:val="16"/>
                <w:szCs w:val="16"/>
              </w:rPr>
              <w:t xml:space="preserve"> by embracing</w:t>
            </w:r>
            <w:r w:rsidRPr="003E162E">
              <w:rPr>
                <w:sz w:val="16"/>
                <w:szCs w:val="16"/>
              </w:rPr>
              <w:t xml:space="preserve"> the cultur</w:t>
            </w:r>
            <w:r>
              <w:rPr>
                <w:sz w:val="16"/>
                <w:szCs w:val="16"/>
              </w:rPr>
              <w:t>al</w:t>
            </w:r>
            <w:r w:rsidRPr="003E162E">
              <w:rPr>
                <w:sz w:val="16"/>
                <w:szCs w:val="16"/>
              </w:rPr>
              <w:t xml:space="preserve"> </w:t>
            </w:r>
            <w:r>
              <w:rPr>
                <w:sz w:val="16"/>
                <w:szCs w:val="16"/>
              </w:rPr>
              <w:t>similarities and differences</w:t>
            </w:r>
            <w:r w:rsidRPr="003E162E">
              <w:rPr>
                <w:sz w:val="16"/>
                <w:szCs w:val="16"/>
              </w:rPr>
              <w:t>.</w:t>
            </w:r>
          </w:p>
          <w:p w14:paraId="01A40E03" w14:textId="46C28150" w:rsidR="00E328F3" w:rsidRDefault="00E328F3" w:rsidP="00F64C6F">
            <w:pPr>
              <w:pStyle w:val="ESTablebody"/>
              <w:spacing w:before="0" w:after="0"/>
              <w:contextualSpacing/>
            </w:pPr>
          </w:p>
        </w:tc>
      </w:tr>
      <w:tr w:rsidR="00E328F3" w:rsidRPr="00C45882" w14:paraId="2C6F863A" w14:textId="77777777" w:rsidTr="00E328F3">
        <w:trPr>
          <w:cantSplit/>
        </w:trPr>
        <w:tc>
          <w:tcPr>
            <w:tcW w:w="1291" w:type="dxa"/>
            <w:tcBorders>
              <w:top w:val="single" w:sz="4" w:space="0" w:color="53565A" w:themeColor="accent5"/>
              <w:bottom w:val="single" w:sz="4" w:space="0" w:color="53565A" w:themeColor="accent5"/>
            </w:tcBorders>
            <w:shd w:val="clear" w:color="auto" w:fill="auto"/>
          </w:tcPr>
          <w:p w14:paraId="33EBD8E5" w14:textId="77777777" w:rsidR="00E328F3" w:rsidRDefault="00E328F3" w:rsidP="00F64C6F">
            <w:pPr>
              <w:pStyle w:val="ESTablebody"/>
              <w:spacing w:before="0" w:after="0"/>
              <w:contextualSpacing/>
              <w:rPr>
                <w:sz w:val="16"/>
                <w:szCs w:val="16"/>
              </w:rPr>
            </w:pPr>
          </w:p>
          <w:p w14:paraId="643C08DF" w14:textId="40473EC6" w:rsidR="00E328F3" w:rsidRDefault="00E328F3" w:rsidP="00F64C6F">
            <w:pPr>
              <w:pStyle w:val="ESTablebody"/>
              <w:spacing w:before="0" w:after="0"/>
              <w:contextualSpacing/>
              <w:rPr>
                <w:sz w:val="16"/>
                <w:szCs w:val="16"/>
              </w:rPr>
            </w:pPr>
            <w:r w:rsidRPr="008D6257">
              <w:rPr>
                <w:sz w:val="16"/>
                <w:szCs w:val="16"/>
              </w:rPr>
              <w:t>V</w:t>
            </w:r>
            <w:r w:rsidR="00860489">
              <w:rPr>
                <w:sz w:val="16"/>
                <w:szCs w:val="16"/>
              </w:rPr>
              <w:t>ictorian Young Leaders to China</w:t>
            </w:r>
          </w:p>
          <w:p w14:paraId="3E36DD1B" w14:textId="4F720524" w:rsidR="00E328F3" w:rsidRDefault="00E328F3" w:rsidP="00F64C6F">
            <w:pPr>
              <w:pStyle w:val="ESTablebody"/>
              <w:spacing w:before="0" w:after="0"/>
              <w:contextualSpacing/>
              <w:rPr>
                <w:iCs/>
              </w:rPr>
            </w:pPr>
          </w:p>
        </w:tc>
        <w:tc>
          <w:tcPr>
            <w:tcW w:w="1417" w:type="dxa"/>
            <w:tcBorders>
              <w:top w:val="single" w:sz="4" w:space="0" w:color="53565A" w:themeColor="accent5"/>
              <w:bottom w:val="single" w:sz="4" w:space="0" w:color="53565A" w:themeColor="accent5"/>
            </w:tcBorders>
          </w:tcPr>
          <w:p w14:paraId="1FC9DBF7" w14:textId="77777777" w:rsidR="00E328F3" w:rsidRDefault="00E328F3" w:rsidP="00F64C6F">
            <w:pPr>
              <w:contextualSpacing/>
              <w:rPr>
                <w:rFonts w:ascii="Arial" w:hAnsi="Arial" w:cs="Arial"/>
                <w:sz w:val="16"/>
                <w:szCs w:val="16"/>
              </w:rPr>
            </w:pPr>
          </w:p>
          <w:p w14:paraId="544244D8" w14:textId="3CB25093" w:rsidR="00E328F3" w:rsidRDefault="00E328F3" w:rsidP="00F64C6F">
            <w:pPr>
              <w:contextualSpacing/>
              <w:rPr>
                <w:rFonts w:ascii="Arial" w:hAnsi="Arial" w:cs="Arial"/>
                <w:sz w:val="16"/>
                <w:szCs w:val="16"/>
              </w:rPr>
            </w:pPr>
            <w:r>
              <w:rPr>
                <w:rFonts w:ascii="Arial" w:hAnsi="Arial" w:cs="Arial"/>
                <w:sz w:val="16"/>
                <w:szCs w:val="16"/>
              </w:rPr>
              <w:t>Assistant Principal</w:t>
            </w:r>
          </w:p>
          <w:p w14:paraId="59CD2355" w14:textId="0D58032A" w:rsidR="00E328F3" w:rsidRDefault="00E328F3" w:rsidP="00F64C6F">
            <w:pPr>
              <w:pStyle w:val="ESTablebody"/>
              <w:spacing w:before="0" w:after="0"/>
              <w:contextualSpacing/>
            </w:pPr>
            <w:r w:rsidRPr="00F96411">
              <w:rPr>
                <w:sz w:val="16"/>
                <w:szCs w:val="16"/>
              </w:rPr>
              <w:t>Teacher</w:t>
            </w:r>
          </w:p>
        </w:tc>
        <w:tc>
          <w:tcPr>
            <w:tcW w:w="2090" w:type="dxa"/>
            <w:tcBorders>
              <w:top w:val="single" w:sz="4" w:space="0" w:color="53565A" w:themeColor="accent5"/>
              <w:bottom w:val="single" w:sz="4" w:space="0" w:color="53565A" w:themeColor="accent5"/>
            </w:tcBorders>
          </w:tcPr>
          <w:p w14:paraId="110C2216" w14:textId="77777777" w:rsidR="00E328F3" w:rsidRDefault="00E328F3" w:rsidP="00F64C6F">
            <w:pPr>
              <w:contextualSpacing/>
              <w:jc w:val="both"/>
              <w:rPr>
                <w:rFonts w:ascii="Arial" w:hAnsi="Arial" w:cs="Arial"/>
                <w:color w:val="000000"/>
                <w:sz w:val="16"/>
                <w:szCs w:val="16"/>
              </w:rPr>
            </w:pPr>
          </w:p>
          <w:p w14:paraId="047E1CEE" w14:textId="2778B46B" w:rsidR="00E328F3" w:rsidRPr="00311AA3" w:rsidRDefault="002922C8" w:rsidP="00F64C6F">
            <w:pPr>
              <w:contextualSpacing/>
              <w:jc w:val="both"/>
              <w:rPr>
                <w:rFonts w:ascii="Arial" w:hAnsi="Arial" w:cs="Arial"/>
                <w:color w:val="000000"/>
                <w:sz w:val="16"/>
                <w:szCs w:val="16"/>
              </w:rPr>
            </w:pPr>
            <w:r>
              <w:rPr>
                <w:rFonts w:ascii="Arial" w:hAnsi="Arial" w:cs="Arial"/>
                <w:color w:val="000000"/>
                <w:sz w:val="16"/>
                <w:szCs w:val="16"/>
              </w:rPr>
              <w:t xml:space="preserve">China </w:t>
            </w:r>
          </w:p>
          <w:p w14:paraId="2DD15B82" w14:textId="77777777" w:rsidR="00E328F3" w:rsidRDefault="00E328F3" w:rsidP="00F64C6F">
            <w:pPr>
              <w:pStyle w:val="ESTablebody"/>
              <w:spacing w:before="0" w:after="0"/>
              <w:contextualSpacing/>
            </w:pPr>
          </w:p>
        </w:tc>
        <w:tc>
          <w:tcPr>
            <w:tcW w:w="1151" w:type="dxa"/>
            <w:tcBorders>
              <w:top w:val="single" w:sz="4" w:space="0" w:color="53565A" w:themeColor="accent5"/>
              <w:bottom w:val="single" w:sz="4" w:space="0" w:color="53565A" w:themeColor="accent5"/>
            </w:tcBorders>
          </w:tcPr>
          <w:p w14:paraId="1A9D4A7F" w14:textId="77777777" w:rsidR="00E328F3" w:rsidRDefault="00E328F3" w:rsidP="00F64C6F">
            <w:pPr>
              <w:pStyle w:val="ESTablebody"/>
              <w:spacing w:before="0" w:after="0"/>
              <w:contextualSpacing/>
              <w:rPr>
                <w:sz w:val="16"/>
                <w:szCs w:val="16"/>
              </w:rPr>
            </w:pPr>
          </w:p>
          <w:p w14:paraId="3C69DED5" w14:textId="3DB96234" w:rsidR="002922C8" w:rsidRDefault="002922C8" w:rsidP="00F64C6F">
            <w:pPr>
              <w:pStyle w:val="ESTablebody"/>
              <w:spacing w:before="0" w:after="0"/>
              <w:contextualSpacing/>
              <w:rPr>
                <w:sz w:val="16"/>
                <w:szCs w:val="16"/>
              </w:rPr>
            </w:pPr>
            <w:r>
              <w:rPr>
                <w:sz w:val="16"/>
                <w:szCs w:val="16"/>
              </w:rPr>
              <w:t>21</w:t>
            </w:r>
          </w:p>
        </w:tc>
        <w:tc>
          <w:tcPr>
            <w:tcW w:w="8001" w:type="dxa"/>
            <w:tcBorders>
              <w:top w:val="single" w:sz="4" w:space="0" w:color="53565A" w:themeColor="accent5"/>
              <w:bottom w:val="single" w:sz="4" w:space="0" w:color="53565A" w:themeColor="accent5"/>
            </w:tcBorders>
            <w:shd w:val="clear" w:color="auto" w:fill="auto"/>
          </w:tcPr>
          <w:p w14:paraId="74355061" w14:textId="6D5DA402" w:rsidR="00E328F3" w:rsidRDefault="00E328F3" w:rsidP="00F64C6F">
            <w:pPr>
              <w:pStyle w:val="ESTablebody"/>
              <w:spacing w:before="0" w:after="0"/>
              <w:contextualSpacing/>
              <w:rPr>
                <w:sz w:val="16"/>
                <w:szCs w:val="16"/>
              </w:rPr>
            </w:pPr>
          </w:p>
          <w:p w14:paraId="53B045B8" w14:textId="0C413396" w:rsidR="00E328F3" w:rsidRDefault="00E328F3" w:rsidP="00F64C6F">
            <w:pPr>
              <w:pStyle w:val="ESTablebody"/>
              <w:spacing w:before="0" w:after="0"/>
              <w:contextualSpacing/>
            </w:pPr>
            <w:r w:rsidRPr="0004021D">
              <w:rPr>
                <w:sz w:val="16"/>
                <w:szCs w:val="16"/>
              </w:rPr>
              <w:t xml:space="preserve">The Victorian Young Leaders to China </w:t>
            </w:r>
            <w:r>
              <w:rPr>
                <w:sz w:val="16"/>
                <w:szCs w:val="16"/>
              </w:rPr>
              <w:t>p</w:t>
            </w:r>
            <w:r w:rsidRPr="0004021D">
              <w:rPr>
                <w:sz w:val="16"/>
                <w:szCs w:val="16"/>
              </w:rPr>
              <w:t xml:space="preserve">rogram </w:t>
            </w:r>
            <w:r>
              <w:rPr>
                <w:sz w:val="16"/>
                <w:szCs w:val="16"/>
              </w:rPr>
              <w:t>is a</w:t>
            </w:r>
            <w:r w:rsidRPr="0004021D">
              <w:rPr>
                <w:sz w:val="16"/>
                <w:szCs w:val="16"/>
              </w:rPr>
              <w:t xml:space="preserve"> valuable way </w:t>
            </w:r>
            <w:r>
              <w:rPr>
                <w:sz w:val="16"/>
                <w:szCs w:val="16"/>
              </w:rPr>
              <w:t>for teachers to build their Asia literacy, networ</w:t>
            </w:r>
            <w:r w:rsidR="005559C0">
              <w:rPr>
                <w:sz w:val="16"/>
                <w:szCs w:val="16"/>
              </w:rPr>
              <w:t>ks and intercultural capability. It also enables them</w:t>
            </w:r>
            <w:r>
              <w:rPr>
                <w:sz w:val="16"/>
                <w:szCs w:val="16"/>
              </w:rPr>
              <w:t xml:space="preserve"> </w:t>
            </w:r>
            <w:r w:rsidRPr="0004021D">
              <w:rPr>
                <w:sz w:val="16"/>
                <w:szCs w:val="16"/>
              </w:rPr>
              <w:t xml:space="preserve">to </w:t>
            </w:r>
            <w:r>
              <w:rPr>
                <w:sz w:val="16"/>
                <w:szCs w:val="16"/>
              </w:rPr>
              <w:t>enhance their teaching practice and support opportunities to develop connections with China and their school communities.</w:t>
            </w:r>
          </w:p>
        </w:tc>
      </w:tr>
    </w:tbl>
    <w:p w14:paraId="76189806" w14:textId="44829EE2" w:rsidR="00350862" w:rsidRDefault="00350862" w:rsidP="00724727"/>
    <w:p w14:paraId="6AECEB63" w14:textId="6C7AB7D9" w:rsidR="00350862" w:rsidRDefault="00350862" w:rsidP="00724727"/>
    <w:p w14:paraId="3AEBF3AC" w14:textId="663E5F05" w:rsidR="00350862" w:rsidRDefault="00350862" w:rsidP="00724727"/>
    <w:p w14:paraId="01D024D4" w14:textId="7C57A69B" w:rsidR="00350862" w:rsidRDefault="00350862" w:rsidP="00724727"/>
    <w:p w14:paraId="499F7614" w14:textId="68192D7C" w:rsidR="00350862" w:rsidRDefault="00350862" w:rsidP="00724727"/>
    <w:p w14:paraId="28F2E689" w14:textId="4BA79FAB" w:rsidR="00350862" w:rsidRDefault="00350862" w:rsidP="00724727"/>
    <w:p w14:paraId="583AE8C9" w14:textId="69B92C8E" w:rsidR="00350862" w:rsidRDefault="00350862" w:rsidP="00724727"/>
    <w:p w14:paraId="7FEF3C11" w14:textId="0293C2CF" w:rsidR="00350862" w:rsidRDefault="00350862" w:rsidP="00724727"/>
    <w:p w14:paraId="79A52170" w14:textId="0C2C7BE0" w:rsidR="00350862" w:rsidRDefault="00350862" w:rsidP="00724727"/>
    <w:p w14:paraId="2199040A" w14:textId="7319E7D4" w:rsidR="00350862" w:rsidRDefault="00350862" w:rsidP="00724727"/>
    <w:p w14:paraId="43DFA3C8" w14:textId="2F36EEE7" w:rsidR="00350862" w:rsidRDefault="00350862" w:rsidP="00724727"/>
    <w:p w14:paraId="166A3BA1" w14:textId="120C8FA6" w:rsidR="00BE7A69" w:rsidRDefault="00BE7A69" w:rsidP="00724727">
      <w:pPr>
        <w:sectPr w:rsidR="00BE7A69" w:rsidSect="00EF3558">
          <w:pgSz w:w="16840" w:h="11900" w:orient="landscape"/>
          <w:pgMar w:top="1276" w:right="1440" w:bottom="1134" w:left="1440" w:header="709" w:footer="709" w:gutter="0"/>
          <w:cols w:space="708"/>
          <w:docGrid w:linePitch="360"/>
        </w:sectPr>
      </w:pPr>
    </w:p>
    <w:p w14:paraId="4C7C3449" w14:textId="7F6475E4" w:rsidR="00343610" w:rsidRDefault="00343610" w:rsidP="0048665E">
      <w:pPr>
        <w:pStyle w:val="ESHeading1"/>
      </w:pPr>
      <w:bookmarkStart w:id="10" w:name="_Toc9432496"/>
      <w:bookmarkStart w:id="11" w:name="_Toc18052671"/>
      <w:r>
        <w:lastRenderedPageBreak/>
        <w:t>Major promotional, public relations and marketing activities</w:t>
      </w:r>
      <w:bookmarkEnd w:id="10"/>
      <w:bookmarkEnd w:id="11"/>
    </w:p>
    <w:p w14:paraId="53EEA418" w14:textId="3E04CDC2" w:rsidR="00343610" w:rsidRPr="00FD1146" w:rsidRDefault="005D5FC8" w:rsidP="00CA7331">
      <w:r>
        <w:t xml:space="preserve">The table </w:t>
      </w:r>
      <w:r w:rsidR="00CE3E50">
        <w:t xml:space="preserve">below </w:t>
      </w:r>
      <w:r>
        <w:t>details the</w:t>
      </w:r>
      <w:r w:rsidR="00343610" w:rsidRPr="00FD1146">
        <w:t xml:space="preserve"> Department’s major promotional, public relations and marketing activities to develop community awareness of the Department and its services.</w:t>
      </w:r>
    </w:p>
    <w:p w14:paraId="051A02D1" w14:textId="2E126AC1" w:rsidR="00343610" w:rsidRPr="004E3AF9" w:rsidRDefault="00343610" w:rsidP="00343610">
      <w:pPr>
        <w:pStyle w:val="ESTableintroheading"/>
      </w:pPr>
      <w:r w:rsidRPr="004E3AF9">
        <w:t>Major promotional, public relations and marketing activities</w:t>
      </w:r>
    </w:p>
    <w:tbl>
      <w:tblPr>
        <w:tblStyle w:val="TableGrid"/>
        <w:tblW w:w="490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Activity, Purpose, Cost ($ excluding GST)"/>
      </w:tblPr>
      <w:tblGrid>
        <w:gridCol w:w="1853"/>
        <w:gridCol w:w="4521"/>
        <w:gridCol w:w="1397"/>
      </w:tblGrid>
      <w:tr w:rsidR="00343610" w14:paraId="792D21FE" w14:textId="77777777" w:rsidTr="004A0D72">
        <w:trPr>
          <w:cantSplit/>
          <w:trHeight w:val="130"/>
          <w:tblHeader/>
        </w:trPr>
        <w:tc>
          <w:tcPr>
            <w:tcW w:w="1853" w:type="dxa"/>
            <w:tcBorders>
              <w:bottom w:val="single" w:sz="4" w:space="0" w:color="FFFFFF" w:themeColor="background1"/>
            </w:tcBorders>
            <w:shd w:val="clear" w:color="auto" w:fill="AF272F"/>
          </w:tcPr>
          <w:p w14:paraId="51EAB416" w14:textId="77777777" w:rsidR="00343610" w:rsidRPr="00CE3E50" w:rsidRDefault="00343610" w:rsidP="004A0D72">
            <w:pPr>
              <w:pStyle w:val="ESTableheadingwhite"/>
              <w:rPr>
                <w:sz w:val="18"/>
              </w:rPr>
            </w:pPr>
            <w:r w:rsidRPr="00CE3E50">
              <w:rPr>
                <w:sz w:val="18"/>
              </w:rPr>
              <w:t>Activity</w:t>
            </w:r>
          </w:p>
        </w:tc>
        <w:tc>
          <w:tcPr>
            <w:tcW w:w="4521" w:type="dxa"/>
            <w:tcBorders>
              <w:bottom w:val="single" w:sz="4" w:space="0" w:color="FFFFFF" w:themeColor="background1"/>
            </w:tcBorders>
            <w:shd w:val="clear" w:color="auto" w:fill="AF272F" w:themeFill="accent4"/>
          </w:tcPr>
          <w:p w14:paraId="340B979E" w14:textId="77777777" w:rsidR="00343610" w:rsidRPr="00CE3E50" w:rsidRDefault="00343610" w:rsidP="004A0D72">
            <w:pPr>
              <w:pStyle w:val="ESTableheadingwhite"/>
              <w:rPr>
                <w:sz w:val="18"/>
              </w:rPr>
            </w:pPr>
            <w:r w:rsidRPr="00CE3E50">
              <w:rPr>
                <w:sz w:val="18"/>
              </w:rPr>
              <w:t>Purpose</w:t>
            </w:r>
          </w:p>
        </w:tc>
        <w:tc>
          <w:tcPr>
            <w:tcW w:w="1397" w:type="dxa"/>
            <w:tcBorders>
              <w:bottom w:val="single" w:sz="4" w:space="0" w:color="FFFFFF" w:themeColor="background1"/>
            </w:tcBorders>
            <w:shd w:val="clear" w:color="auto" w:fill="AF272F" w:themeFill="accent4"/>
          </w:tcPr>
          <w:p w14:paraId="3BC46A41" w14:textId="296BCF6A" w:rsidR="00343610" w:rsidRPr="00CE3E50" w:rsidRDefault="00343610" w:rsidP="00CE3E50">
            <w:pPr>
              <w:pStyle w:val="ESTableheadingwhite"/>
              <w:jc w:val="right"/>
              <w:rPr>
                <w:sz w:val="18"/>
              </w:rPr>
            </w:pPr>
            <w:r w:rsidRPr="00CE3E50">
              <w:rPr>
                <w:sz w:val="18"/>
              </w:rPr>
              <w:t xml:space="preserve">Cost </w:t>
            </w:r>
            <w:r w:rsidR="00860489">
              <w:rPr>
                <w:sz w:val="18"/>
              </w:rPr>
              <w:t xml:space="preserve">            </w:t>
            </w:r>
            <w:r w:rsidR="0040413C" w:rsidRPr="00CE3E50">
              <w:rPr>
                <w:sz w:val="18"/>
              </w:rPr>
              <w:t>($ excluding GST)</w:t>
            </w:r>
          </w:p>
        </w:tc>
      </w:tr>
      <w:tr w:rsidR="00343610" w:rsidRPr="00C45882" w14:paraId="1E6A562F" w14:textId="77777777" w:rsidTr="004A0D72">
        <w:trPr>
          <w:cantSplit/>
          <w:trHeight w:val="1257"/>
        </w:trPr>
        <w:tc>
          <w:tcPr>
            <w:tcW w:w="1853" w:type="dxa"/>
            <w:tcBorders>
              <w:top w:val="single" w:sz="4" w:space="0" w:color="FFFFFF" w:themeColor="background1"/>
              <w:bottom w:val="single" w:sz="4" w:space="0" w:color="53565A" w:themeColor="accent5"/>
            </w:tcBorders>
            <w:shd w:val="clear" w:color="auto" w:fill="auto"/>
          </w:tcPr>
          <w:p w14:paraId="0A129CF9" w14:textId="77777777" w:rsidR="000D4A29" w:rsidRPr="00CE3E50" w:rsidRDefault="00343610" w:rsidP="004A0D72">
            <w:pPr>
              <w:pStyle w:val="ESTablebody"/>
              <w:rPr>
                <w:sz w:val="18"/>
              </w:rPr>
            </w:pPr>
            <w:r w:rsidRPr="00CE3E50">
              <w:rPr>
                <w:sz w:val="18"/>
              </w:rPr>
              <w:t>Royal Melbourne Show 2018</w:t>
            </w:r>
          </w:p>
          <w:p w14:paraId="745E59EE" w14:textId="77777777" w:rsidR="000D4A29" w:rsidRPr="00CE3E50" w:rsidRDefault="000D4A29" w:rsidP="004A0D72">
            <w:pPr>
              <w:pStyle w:val="ESTablebody"/>
              <w:rPr>
                <w:sz w:val="18"/>
              </w:rPr>
            </w:pPr>
          </w:p>
          <w:p w14:paraId="59020E18" w14:textId="77777777" w:rsidR="000D4A29" w:rsidRPr="00CE3E50" w:rsidRDefault="000D4A29" w:rsidP="004A0D72">
            <w:pPr>
              <w:pStyle w:val="ESTablebody"/>
              <w:rPr>
                <w:sz w:val="18"/>
              </w:rPr>
            </w:pPr>
          </w:p>
          <w:p w14:paraId="5896EB74" w14:textId="77777777" w:rsidR="000D4A29" w:rsidRPr="00CE3E50" w:rsidRDefault="000D4A29" w:rsidP="004A0D72">
            <w:pPr>
              <w:pStyle w:val="ESTablebody"/>
              <w:rPr>
                <w:sz w:val="18"/>
              </w:rPr>
            </w:pPr>
          </w:p>
          <w:p w14:paraId="209D7B0D" w14:textId="4F32B4D4" w:rsidR="000D4A29" w:rsidRPr="00CE3E50" w:rsidRDefault="000D4A29" w:rsidP="004A0D72">
            <w:pPr>
              <w:pStyle w:val="ESTablebody"/>
              <w:rPr>
                <w:sz w:val="18"/>
              </w:rPr>
            </w:pPr>
          </w:p>
          <w:p w14:paraId="22EF547D" w14:textId="0248625E" w:rsidR="00343610" w:rsidRPr="00CE3E50" w:rsidRDefault="00343610" w:rsidP="004A0D72">
            <w:pPr>
              <w:pStyle w:val="ESTablebody"/>
              <w:rPr>
                <w:sz w:val="18"/>
              </w:rPr>
            </w:pPr>
          </w:p>
        </w:tc>
        <w:tc>
          <w:tcPr>
            <w:tcW w:w="4521" w:type="dxa"/>
            <w:tcBorders>
              <w:top w:val="single" w:sz="4" w:space="0" w:color="FFFFFF" w:themeColor="background1"/>
              <w:bottom w:val="single" w:sz="4" w:space="0" w:color="53565A" w:themeColor="accent5"/>
            </w:tcBorders>
          </w:tcPr>
          <w:p w14:paraId="528911FB" w14:textId="6D5B79A2" w:rsidR="00343610" w:rsidRDefault="00343610" w:rsidP="00860489">
            <w:pPr>
              <w:pStyle w:val="ESTablebody"/>
              <w:spacing w:after="0"/>
              <w:rPr>
                <w:sz w:val="18"/>
              </w:rPr>
            </w:pPr>
            <w:r w:rsidRPr="00CE3E50">
              <w:rPr>
                <w:sz w:val="18"/>
              </w:rPr>
              <w:t>The Department held a ‘Classroom of Excellence’ exhibit to give Royal Melbourne Show visitors an opportunity to experience the great educational programs being delivered in V</w:t>
            </w:r>
            <w:r w:rsidR="00431A98" w:rsidRPr="00CE3E50">
              <w:rPr>
                <w:sz w:val="18"/>
              </w:rPr>
              <w:t>ictoria from kindergarten to year 12</w:t>
            </w:r>
            <w:r w:rsidRPr="00CE3E50">
              <w:rPr>
                <w:sz w:val="18"/>
              </w:rPr>
              <w:t xml:space="preserve"> and beyond.</w:t>
            </w:r>
          </w:p>
          <w:p w14:paraId="69563190" w14:textId="77777777" w:rsidR="00860489" w:rsidRPr="00CE3E50" w:rsidRDefault="00860489" w:rsidP="00860489">
            <w:pPr>
              <w:pStyle w:val="ESTablebody"/>
              <w:spacing w:before="0" w:after="0"/>
              <w:rPr>
                <w:sz w:val="18"/>
              </w:rPr>
            </w:pPr>
          </w:p>
          <w:p w14:paraId="6F83AA77" w14:textId="14469033" w:rsidR="00343610" w:rsidRPr="00CE3E50" w:rsidRDefault="00343610" w:rsidP="00860489">
            <w:pPr>
              <w:pStyle w:val="ESTablebody"/>
              <w:spacing w:before="0" w:after="0"/>
              <w:rPr>
                <w:sz w:val="18"/>
              </w:rPr>
            </w:pPr>
            <w:r w:rsidRPr="00CE3E50">
              <w:rPr>
                <w:sz w:val="18"/>
              </w:rPr>
              <w:t xml:space="preserve">The interactive space showcased art and technology displays, as well as demonstrations by Tech Schools and </w:t>
            </w:r>
            <w:r w:rsidR="00431A98" w:rsidRPr="00CE3E50">
              <w:rPr>
                <w:sz w:val="18"/>
              </w:rPr>
              <w:t xml:space="preserve">(Science, Technology, Engineering and Mathematics) </w:t>
            </w:r>
            <w:r w:rsidRPr="00CE3E50">
              <w:rPr>
                <w:sz w:val="18"/>
              </w:rPr>
              <w:t>STEM specialist schools</w:t>
            </w:r>
            <w:r w:rsidR="005559C0">
              <w:rPr>
                <w:sz w:val="18"/>
              </w:rPr>
              <w:t>,</w:t>
            </w:r>
            <w:r w:rsidRPr="00CE3E50">
              <w:rPr>
                <w:sz w:val="18"/>
              </w:rPr>
              <w:t xml:space="preserve"> to approximately 280,000 visitors.  </w:t>
            </w:r>
          </w:p>
        </w:tc>
        <w:tc>
          <w:tcPr>
            <w:tcW w:w="1397" w:type="dxa"/>
            <w:tcBorders>
              <w:top w:val="single" w:sz="4" w:space="0" w:color="FFFFFF" w:themeColor="background1"/>
              <w:bottom w:val="single" w:sz="4" w:space="0" w:color="53565A" w:themeColor="accent5"/>
            </w:tcBorders>
          </w:tcPr>
          <w:p w14:paraId="292F80BB" w14:textId="3E4C0C64" w:rsidR="00343610" w:rsidRPr="00CE3E50" w:rsidRDefault="00A21D08" w:rsidP="00CE3E50">
            <w:pPr>
              <w:pStyle w:val="ESTablebody"/>
              <w:jc w:val="right"/>
              <w:rPr>
                <w:sz w:val="18"/>
              </w:rPr>
            </w:pPr>
            <w:r w:rsidRPr="00CE3E50">
              <w:rPr>
                <w:sz w:val="18"/>
              </w:rPr>
              <w:t>30,000</w:t>
            </w:r>
          </w:p>
        </w:tc>
      </w:tr>
      <w:tr w:rsidR="00343610" w:rsidRPr="00C45882" w14:paraId="0317E8E9" w14:textId="77777777" w:rsidTr="004A0D72">
        <w:trPr>
          <w:cantSplit/>
          <w:trHeight w:val="1375"/>
        </w:trPr>
        <w:tc>
          <w:tcPr>
            <w:tcW w:w="1853" w:type="dxa"/>
            <w:tcBorders>
              <w:top w:val="single" w:sz="4" w:space="0" w:color="53565A" w:themeColor="accent5"/>
              <w:bottom w:val="single" w:sz="4" w:space="0" w:color="53565A" w:themeColor="accent5"/>
            </w:tcBorders>
            <w:shd w:val="clear" w:color="auto" w:fill="auto"/>
          </w:tcPr>
          <w:p w14:paraId="2EEF6D10" w14:textId="77777777" w:rsidR="00343610" w:rsidRPr="00CE3E50" w:rsidRDefault="00343610" w:rsidP="004A0D72">
            <w:pPr>
              <w:pStyle w:val="ESTablebody"/>
              <w:rPr>
                <w:sz w:val="18"/>
              </w:rPr>
            </w:pPr>
            <w:r w:rsidRPr="00CE3E50">
              <w:rPr>
                <w:sz w:val="18"/>
              </w:rPr>
              <w:t>Cultural Diversity Week 2018</w:t>
            </w:r>
          </w:p>
          <w:p w14:paraId="47BBA555" w14:textId="77777777" w:rsidR="000D4A29" w:rsidRPr="00CE3E50" w:rsidRDefault="000D4A29" w:rsidP="004A0D72">
            <w:pPr>
              <w:pStyle w:val="ESTablebody"/>
              <w:rPr>
                <w:sz w:val="18"/>
              </w:rPr>
            </w:pPr>
          </w:p>
          <w:p w14:paraId="075747E6" w14:textId="76FE77D0" w:rsidR="000D4A29" w:rsidRPr="00CE3E50" w:rsidRDefault="000D4A29" w:rsidP="004A0D72">
            <w:pPr>
              <w:pStyle w:val="ESTablebody"/>
              <w:rPr>
                <w:sz w:val="18"/>
              </w:rPr>
            </w:pPr>
          </w:p>
          <w:p w14:paraId="1B476CFD" w14:textId="77777777" w:rsidR="000D4A29" w:rsidRPr="00CE3E50" w:rsidRDefault="000D4A29" w:rsidP="004A0D72">
            <w:pPr>
              <w:pStyle w:val="ESTablebody"/>
              <w:rPr>
                <w:sz w:val="18"/>
              </w:rPr>
            </w:pPr>
          </w:p>
          <w:p w14:paraId="6F93FB54" w14:textId="75167467" w:rsidR="000D4A29" w:rsidRPr="00CE3E50" w:rsidRDefault="000D4A29" w:rsidP="004A0D72">
            <w:pPr>
              <w:pStyle w:val="ESTablebody"/>
              <w:rPr>
                <w:sz w:val="18"/>
              </w:rPr>
            </w:pPr>
          </w:p>
        </w:tc>
        <w:tc>
          <w:tcPr>
            <w:tcW w:w="4521" w:type="dxa"/>
            <w:tcBorders>
              <w:top w:val="single" w:sz="4" w:space="0" w:color="53565A" w:themeColor="accent5"/>
              <w:bottom w:val="single" w:sz="4" w:space="0" w:color="53565A" w:themeColor="accent5"/>
            </w:tcBorders>
          </w:tcPr>
          <w:p w14:paraId="1B1DB097" w14:textId="2A08AB76" w:rsidR="00343610" w:rsidRDefault="0013526D" w:rsidP="00860489">
            <w:pPr>
              <w:pStyle w:val="ESTablebody"/>
              <w:spacing w:after="0"/>
              <w:rPr>
                <w:sz w:val="18"/>
              </w:rPr>
            </w:pPr>
            <w:r w:rsidRPr="00CE3E50">
              <w:rPr>
                <w:sz w:val="18"/>
              </w:rPr>
              <w:t>The Department was a collaborative s</w:t>
            </w:r>
            <w:r w:rsidR="00343610" w:rsidRPr="00CE3E50">
              <w:rPr>
                <w:sz w:val="18"/>
              </w:rPr>
              <w:t>pon</w:t>
            </w:r>
            <w:r w:rsidRPr="00CE3E50">
              <w:rPr>
                <w:sz w:val="18"/>
              </w:rPr>
              <w:t xml:space="preserve">sor of Cultural Diversity Week </w:t>
            </w:r>
            <w:r w:rsidR="00343610" w:rsidRPr="00CE3E50">
              <w:rPr>
                <w:sz w:val="18"/>
              </w:rPr>
              <w:t xml:space="preserve">and set up the ‘DET Kids Zone’ at the Multicultural Festival at Federation Square. </w:t>
            </w:r>
          </w:p>
          <w:p w14:paraId="29A697E6" w14:textId="77777777" w:rsidR="00860489" w:rsidRPr="00CE3E50" w:rsidRDefault="00860489" w:rsidP="00860489">
            <w:pPr>
              <w:pStyle w:val="ESTablebody"/>
              <w:spacing w:before="0" w:after="0"/>
              <w:rPr>
                <w:sz w:val="18"/>
              </w:rPr>
            </w:pPr>
          </w:p>
          <w:p w14:paraId="5D0C5A0F" w14:textId="77777777" w:rsidR="00343610" w:rsidRPr="00CE3E50" w:rsidRDefault="00343610" w:rsidP="00860489">
            <w:pPr>
              <w:pStyle w:val="ESTablebody"/>
              <w:spacing w:before="0" w:after="0"/>
              <w:rPr>
                <w:sz w:val="18"/>
              </w:rPr>
            </w:pPr>
            <w:r w:rsidRPr="00CE3E50">
              <w:rPr>
                <w:sz w:val="18"/>
              </w:rPr>
              <w:t xml:space="preserve">The festival was an opportunity to engage with families and raise awareness of education programs and initiatives through fun and interactive play and information.  </w:t>
            </w:r>
          </w:p>
        </w:tc>
        <w:tc>
          <w:tcPr>
            <w:tcW w:w="1397" w:type="dxa"/>
            <w:tcBorders>
              <w:top w:val="single" w:sz="4" w:space="0" w:color="53565A" w:themeColor="accent5"/>
              <w:bottom w:val="single" w:sz="4" w:space="0" w:color="53565A" w:themeColor="accent5"/>
            </w:tcBorders>
          </w:tcPr>
          <w:p w14:paraId="3DE7DD0C" w14:textId="0EBC8E0C" w:rsidR="00343610" w:rsidRPr="00CE3E50" w:rsidRDefault="00343610" w:rsidP="00CE3E50">
            <w:pPr>
              <w:pStyle w:val="ESTablebody"/>
              <w:jc w:val="right"/>
              <w:rPr>
                <w:sz w:val="18"/>
              </w:rPr>
            </w:pPr>
            <w:r w:rsidRPr="00CE3E50">
              <w:rPr>
                <w:sz w:val="18"/>
              </w:rPr>
              <w:t>25,000</w:t>
            </w:r>
          </w:p>
        </w:tc>
      </w:tr>
      <w:tr w:rsidR="00343610" w:rsidRPr="00C45882" w14:paraId="66A7E9A2" w14:textId="77777777" w:rsidTr="004A0D72">
        <w:trPr>
          <w:cantSplit/>
          <w:trHeight w:val="755"/>
        </w:trPr>
        <w:tc>
          <w:tcPr>
            <w:tcW w:w="1853" w:type="dxa"/>
            <w:tcBorders>
              <w:top w:val="single" w:sz="4" w:space="0" w:color="53565A" w:themeColor="accent5"/>
              <w:bottom w:val="single" w:sz="4" w:space="0" w:color="53565A" w:themeColor="accent5"/>
            </w:tcBorders>
            <w:shd w:val="clear" w:color="auto" w:fill="auto"/>
          </w:tcPr>
          <w:p w14:paraId="474ED410" w14:textId="3680A092" w:rsidR="00343610" w:rsidRPr="0075266E" w:rsidRDefault="00241062" w:rsidP="004A0D72">
            <w:pPr>
              <w:pStyle w:val="ESTablebody"/>
              <w:rPr>
                <w:sz w:val="18"/>
              </w:rPr>
            </w:pPr>
            <w:r w:rsidRPr="006B55EF">
              <w:rPr>
                <w:sz w:val="18"/>
              </w:rPr>
              <w:t>Education Week</w:t>
            </w:r>
          </w:p>
        </w:tc>
        <w:tc>
          <w:tcPr>
            <w:tcW w:w="4521" w:type="dxa"/>
            <w:tcBorders>
              <w:top w:val="single" w:sz="4" w:space="0" w:color="53565A" w:themeColor="accent5"/>
              <w:bottom w:val="single" w:sz="4" w:space="0" w:color="53565A" w:themeColor="accent5"/>
            </w:tcBorders>
            <w:vAlign w:val="center"/>
          </w:tcPr>
          <w:p w14:paraId="362A441B" w14:textId="07A1F449" w:rsidR="00343610" w:rsidRPr="00CE3E50" w:rsidRDefault="006B55EF" w:rsidP="004A0D72">
            <w:pPr>
              <w:pStyle w:val="ESTablebody"/>
              <w:rPr>
                <w:sz w:val="18"/>
              </w:rPr>
            </w:pPr>
            <w:r w:rsidRPr="006B55EF">
              <w:rPr>
                <w:sz w:val="18"/>
              </w:rPr>
              <w:t xml:space="preserve">Education Week is a long-standing event-based promotion of Victorian education. Grants are provided to local government areas, </w:t>
            </w:r>
            <w:r>
              <w:rPr>
                <w:sz w:val="18"/>
              </w:rPr>
              <w:t>organisations</w:t>
            </w:r>
            <w:r w:rsidRPr="006B55EF">
              <w:rPr>
                <w:sz w:val="18"/>
              </w:rPr>
              <w:t xml:space="preserve"> and other educational partners to host free activities and events and promote them through local media.</w:t>
            </w:r>
          </w:p>
        </w:tc>
        <w:tc>
          <w:tcPr>
            <w:tcW w:w="1397" w:type="dxa"/>
            <w:tcBorders>
              <w:top w:val="single" w:sz="4" w:space="0" w:color="53565A" w:themeColor="accent5"/>
              <w:bottom w:val="single" w:sz="4" w:space="0" w:color="53565A" w:themeColor="accent5"/>
            </w:tcBorders>
            <w:vAlign w:val="center"/>
          </w:tcPr>
          <w:p w14:paraId="0E838592" w14:textId="4C8196C8" w:rsidR="00343610" w:rsidRPr="00CE3E50" w:rsidRDefault="006B55EF" w:rsidP="00BC444A">
            <w:pPr>
              <w:pStyle w:val="ESTablebody"/>
              <w:jc w:val="right"/>
              <w:rPr>
                <w:sz w:val="18"/>
              </w:rPr>
            </w:pPr>
            <w:r>
              <w:rPr>
                <w:sz w:val="18"/>
              </w:rPr>
              <w:t>29,764</w:t>
            </w:r>
          </w:p>
        </w:tc>
      </w:tr>
      <w:tr w:rsidR="00343610" w:rsidRPr="00C45882" w14:paraId="3BCD10C2" w14:textId="77777777" w:rsidTr="004A0D72">
        <w:trPr>
          <w:cantSplit/>
          <w:trHeight w:val="628"/>
        </w:trPr>
        <w:tc>
          <w:tcPr>
            <w:tcW w:w="1853" w:type="dxa"/>
            <w:tcBorders>
              <w:top w:val="single" w:sz="4" w:space="0" w:color="53565A" w:themeColor="accent5"/>
              <w:bottom w:val="single" w:sz="4" w:space="0" w:color="53565A" w:themeColor="accent5"/>
            </w:tcBorders>
            <w:shd w:val="clear" w:color="auto" w:fill="auto"/>
          </w:tcPr>
          <w:p w14:paraId="52BAE383" w14:textId="3C8183E6" w:rsidR="00343610" w:rsidRPr="00BC444A" w:rsidRDefault="006B55EF" w:rsidP="004A0D72">
            <w:pPr>
              <w:pStyle w:val="ESTablebody"/>
              <w:rPr>
                <w:sz w:val="18"/>
              </w:rPr>
            </w:pPr>
            <w:r w:rsidRPr="00BC444A">
              <w:rPr>
                <w:sz w:val="18"/>
              </w:rPr>
              <w:t>Premiers’ Reading Challenge</w:t>
            </w:r>
          </w:p>
        </w:tc>
        <w:tc>
          <w:tcPr>
            <w:tcW w:w="4521" w:type="dxa"/>
            <w:tcBorders>
              <w:top w:val="single" w:sz="4" w:space="0" w:color="53565A" w:themeColor="accent5"/>
              <w:bottom w:val="single" w:sz="4" w:space="0" w:color="53565A" w:themeColor="accent5"/>
            </w:tcBorders>
            <w:vAlign w:val="center"/>
          </w:tcPr>
          <w:p w14:paraId="66B6F580" w14:textId="2A78E012" w:rsidR="00343610" w:rsidRPr="006B55EF" w:rsidRDefault="006B55EF" w:rsidP="004A0D72">
            <w:pPr>
              <w:pStyle w:val="ESTablebody"/>
              <w:rPr>
                <w:sz w:val="18"/>
              </w:rPr>
            </w:pPr>
            <w:r w:rsidRPr="006B55EF">
              <w:rPr>
                <w:sz w:val="18"/>
              </w:rPr>
              <w:t>The Premiers’ Reading Challenge promotes interest in literacy and reading by encouraging children to read a set number of books and record their efforts online.</w:t>
            </w:r>
          </w:p>
        </w:tc>
        <w:tc>
          <w:tcPr>
            <w:tcW w:w="1397" w:type="dxa"/>
            <w:tcBorders>
              <w:top w:val="single" w:sz="4" w:space="0" w:color="53565A" w:themeColor="accent5"/>
              <w:bottom w:val="single" w:sz="4" w:space="0" w:color="53565A" w:themeColor="accent5"/>
            </w:tcBorders>
            <w:vAlign w:val="center"/>
          </w:tcPr>
          <w:p w14:paraId="13F51255" w14:textId="3ADF178D" w:rsidR="00343610" w:rsidRPr="00BC444A" w:rsidRDefault="004B65EA" w:rsidP="00BC444A">
            <w:pPr>
              <w:pStyle w:val="ESTablebody"/>
              <w:jc w:val="right"/>
              <w:rPr>
                <w:sz w:val="18"/>
              </w:rPr>
            </w:pPr>
            <w:r w:rsidRPr="00BC444A">
              <w:rPr>
                <w:sz w:val="18"/>
              </w:rPr>
              <w:t>43,637</w:t>
            </w:r>
          </w:p>
        </w:tc>
      </w:tr>
      <w:tr w:rsidR="00343610" w:rsidRPr="00C45882" w14:paraId="2A22DB66" w14:textId="77777777" w:rsidTr="004A0D72">
        <w:trPr>
          <w:cantSplit/>
          <w:trHeight w:val="747"/>
        </w:trPr>
        <w:tc>
          <w:tcPr>
            <w:tcW w:w="1853" w:type="dxa"/>
            <w:tcBorders>
              <w:top w:val="single" w:sz="4" w:space="0" w:color="53565A" w:themeColor="accent5"/>
              <w:bottom w:val="single" w:sz="4" w:space="0" w:color="53565A" w:themeColor="accent5"/>
            </w:tcBorders>
            <w:shd w:val="clear" w:color="auto" w:fill="auto"/>
          </w:tcPr>
          <w:p w14:paraId="4508C010" w14:textId="6456ABE3" w:rsidR="00343610" w:rsidRPr="00BC444A" w:rsidRDefault="006B55EF" w:rsidP="004A0D72">
            <w:pPr>
              <w:pStyle w:val="ESTablebody"/>
              <w:rPr>
                <w:sz w:val="18"/>
              </w:rPr>
            </w:pPr>
            <w:r w:rsidRPr="00BC444A">
              <w:rPr>
                <w:sz w:val="18"/>
              </w:rPr>
              <w:t>Victorian State Schools Spectacular promotion</w:t>
            </w:r>
          </w:p>
        </w:tc>
        <w:tc>
          <w:tcPr>
            <w:tcW w:w="4521" w:type="dxa"/>
            <w:tcBorders>
              <w:top w:val="single" w:sz="4" w:space="0" w:color="53565A" w:themeColor="accent5"/>
              <w:bottom w:val="single" w:sz="4" w:space="0" w:color="53565A" w:themeColor="accent5"/>
            </w:tcBorders>
            <w:vAlign w:val="center"/>
          </w:tcPr>
          <w:p w14:paraId="7BBCFAA1" w14:textId="24835D08" w:rsidR="00343610" w:rsidRPr="006B55EF" w:rsidRDefault="006B55EF" w:rsidP="004A0D72">
            <w:pPr>
              <w:pStyle w:val="ESTablebody"/>
              <w:rPr>
                <w:color w:val="0B0C1D"/>
                <w:sz w:val="18"/>
                <w:shd w:val="clear" w:color="auto" w:fill="FFFFFF"/>
              </w:rPr>
            </w:pPr>
            <w:r w:rsidRPr="006B55EF">
              <w:rPr>
                <w:sz w:val="18"/>
              </w:rPr>
              <w:t>The 2018 Victorian State Schools Spectacular</w:t>
            </w:r>
            <w:r w:rsidRPr="006B55EF">
              <w:rPr>
                <w:color w:val="0B0C1D"/>
                <w:sz w:val="18"/>
                <w:shd w:val="clear" w:color="auto" w:fill="FFFFFF"/>
              </w:rPr>
              <w:t> is an invaluable performing arts opportunity for Victoria’s government school students from prep to year 12.</w:t>
            </w:r>
            <w:r>
              <w:rPr>
                <w:color w:val="0B0C1D"/>
                <w:sz w:val="18"/>
                <w:shd w:val="clear" w:color="auto" w:fill="FFFFFF"/>
              </w:rPr>
              <w:t xml:space="preserve"> The promotion supported community attendance and showcased the achievements of participating students.</w:t>
            </w:r>
          </w:p>
        </w:tc>
        <w:tc>
          <w:tcPr>
            <w:tcW w:w="1397" w:type="dxa"/>
            <w:tcBorders>
              <w:top w:val="single" w:sz="4" w:space="0" w:color="53565A" w:themeColor="accent5"/>
              <w:bottom w:val="single" w:sz="4" w:space="0" w:color="53565A" w:themeColor="accent5"/>
            </w:tcBorders>
            <w:vAlign w:val="center"/>
          </w:tcPr>
          <w:p w14:paraId="1BE7E402" w14:textId="54AF334C" w:rsidR="00343610" w:rsidRPr="00BC444A" w:rsidRDefault="004B65EA" w:rsidP="00BC444A">
            <w:pPr>
              <w:pStyle w:val="ESTablebody"/>
              <w:jc w:val="right"/>
              <w:rPr>
                <w:sz w:val="18"/>
              </w:rPr>
            </w:pPr>
            <w:r w:rsidRPr="00BC444A">
              <w:rPr>
                <w:sz w:val="18"/>
              </w:rPr>
              <w:t>49,302</w:t>
            </w:r>
          </w:p>
        </w:tc>
      </w:tr>
      <w:tr w:rsidR="00343610" w:rsidRPr="00C45882" w14:paraId="06F53C94"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16479426" w14:textId="1AAF477E" w:rsidR="00343610" w:rsidRPr="00086CBF" w:rsidRDefault="004077F4" w:rsidP="004A0D72">
            <w:pPr>
              <w:pStyle w:val="ESTablebody"/>
            </w:pPr>
            <w:r w:rsidRPr="004077F4">
              <w:rPr>
                <w:sz w:val="18"/>
              </w:rPr>
              <w:t>Children’s Week 2018</w:t>
            </w:r>
          </w:p>
        </w:tc>
        <w:tc>
          <w:tcPr>
            <w:tcW w:w="4521" w:type="dxa"/>
            <w:tcBorders>
              <w:top w:val="single" w:sz="4" w:space="0" w:color="53565A" w:themeColor="accent5"/>
              <w:bottom w:val="single" w:sz="4" w:space="0" w:color="53565A" w:themeColor="accent5"/>
            </w:tcBorders>
            <w:vAlign w:val="center"/>
          </w:tcPr>
          <w:p w14:paraId="530B4334" w14:textId="54592049" w:rsidR="00343610" w:rsidRPr="00086CBF" w:rsidRDefault="004077F4" w:rsidP="004A0D72">
            <w:pPr>
              <w:pStyle w:val="ESTablebody"/>
            </w:pPr>
            <w:r w:rsidRPr="004077F4">
              <w:rPr>
                <w:color w:val="0B0C1D"/>
                <w:sz w:val="18"/>
                <w:shd w:val="clear" w:color="auto" w:fill="FFFFFF"/>
              </w:rPr>
              <w:t>Children’s Week focuses community attention on the achievements and needs of Victoria’s children and young people. The Department supported local government areas, early childhood services and other educational partners to host free activities and events and promote them through local media.</w:t>
            </w:r>
          </w:p>
        </w:tc>
        <w:tc>
          <w:tcPr>
            <w:tcW w:w="1397" w:type="dxa"/>
            <w:tcBorders>
              <w:top w:val="single" w:sz="4" w:space="0" w:color="53565A" w:themeColor="accent5"/>
              <w:bottom w:val="single" w:sz="4" w:space="0" w:color="53565A" w:themeColor="accent5"/>
            </w:tcBorders>
            <w:vAlign w:val="center"/>
          </w:tcPr>
          <w:p w14:paraId="721E1414" w14:textId="3E569F64" w:rsidR="00343610" w:rsidRPr="004077F4" w:rsidRDefault="004077F4" w:rsidP="004077F4">
            <w:pPr>
              <w:pStyle w:val="ESTablebody"/>
              <w:jc w:val="right"/>
              <w:rPr>
                <w:sz w:val="18"/>
              </w:rPr>
            </w:pPr>
            <w:r w:rsidRPr="004077F4">
              <w:rPr>
                <w:sz w:val="18"/>
              </w:rPr>
              <w:t>8</w:t>
            </w:r>
            <w:r>
              <w:rPr>
                <w:sz w:val="18"/>
              </w:rPr>
              <w:t>0,043</w:t>
            </w:r>
          </w:p>
        </w:tc>
      </w:tr>
      <w:tr w:rsidR="00343610" w:rsidRPr="00D55904" w14:paraId="09349600"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0921B03E" w14:textId="53A07E93" w:rsidR="00343610" w:rsidRPr="004077F4" w:rsidRDefault="004077F4" w:rsidP="004A0D72">
            <w:pPr>
              <w:pStyle w:val="ESTablebody"/>
              <w:rPr>
                <w:sz w:val="18"/>
              </w:rPr>
            </w:pPr>
            <w:r w:rsidRPr="004077F4">
              <w:rPr>
                <w:sz w:val="18"/>
              </w:rPr>
              <w:lastRenderedPageBreak/>
              <w:t>Victorian Early Year’s Awards 2018</w:t>
            </w:r>
          </w:p>
        </w:tc>
        <w:tc>
          <w:tcPr>
            <w:tcW w:w="4521" w:type="dxa"/>
            <w:tcBorders>
              <w:top w:val="single" w:sz="4" w:space="0" w:color="53565A" w:themeColor="accent5"/>
              <w:bottom w:val="single" w:sz="4" w:space="0" w:color="53565A" w:themeColor="accent5"/>
            </w:tcBorders>
          </w:tcPr>
          <w:p w14:paraId="6C72F005" w14:textId="64B3ED9A" w:rsidR="00343610" w:rsidRPr="004077F4" w:rsidRDefault="004077F4" w:rsidP="004A0D72">
            <w:pPr>
              <w:pStyle w:val="ESTablebody"/>
              <w:rPr>
                <w:sz w:val="18"/>
              </w:rPr>
            </w:pPr>
            <w:r w:rsidRPr="004077F4">
              <w:rPr>
                <w:sz w:val="18"/>
              </w:rPr>
              <w:t>The Victorian Early Years Awards recognise finalists and winners of the annual Victorian Early Years Awards. They provide a forum for professional exchange that showcases innovation and best practice among key Victorian early childhood sector stakeholders. The awards raise awareness of government investment and current initiatives in the early years’ sector.</w:t>
            </w:r>
          </w:p>
        </w:tc>
        <w:tc>
          <w:tcPr>
            <w:tcW w:w="1397" w:type="dxa"/>
            <w:tcBorders>
              <w:top w:val="single" w:sz="4" w:space="0" w:color="53565A" w:themeColor="accent5"/>
              <w:bottom w:val="single" w:sz="4" w:space="0" w:color="53565A" w:themeColor="accent5"/>
            </w:tcBorders>
          </w:tcPr>
          <w:p w14:paraId="1D9D4EF7" w14:textId="1566D433" w:rsidR="00BC6934" w:rsidRPr="00D55904" w:rsidRDefault="00EA7305" w:rsidP="00BC6934">
            <w:pPr>
              <w:pStyle w:val="DETTableTextFinancial"/>
              <w:jc w:val="right"/>
              <w:rPr>
                <w:sz w:val="18"/>
              </w:rPr>
            </w:pPr>
            <w:r>
              <w:rPr>
                <w:bCs/>
                <w:sz w:val="18"/>
                <w:szCs w:val="18"/>
                <w:lang w:val="en-GB"/>
              </w:rPr>
              <w:t>60,342</w:t>
            </w:r>
            <w:r w:rsidR="00D55904" w:rsidRPr="00D55904">
              <w:rPr>
                <w:sz w:val="18"/>
                <w:szCs w:val="18"/>
                <w:lang w:val="en-GB"/>
              </w:rPr>
              <w:t xml:space="preserve"> </w:t>
            </w:r>
          </w:p>
          <w:p w14:paraId="106EE42F" w14:textId="1A2BE78D" w:rsidR="00343610" w:rsidRPr="00D55904" w:rsidRDefault="00343610" w:rsidP="00D55904">
            <w:pPr>
              <w:pStyle w:val="ESTablebody"/>
              <w:jc w:val="right"/>
              <w:rPr>
                <w:sz w:val="18"/>
              </w:rPr>
            </w:pPr>
          </w:p>
        </w:tc>
      </w:tr>
      <w:tr w:rsidR="00D55904" w:rsidRPr="00D55904" w14:paraId="6377E2C9"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17B95338" w14:textId="2292B768" w:rsidR="00D55904" w:rsidRPr="00D55904" w:rsidRDefault="00D55904" w:rsidP="004A0D72">
            <w:pPr>
              <w:pStyle w:val="ESTablebody"/>
              <w:rPr>
                <w:sz w:val="18"/>
              </w:rPr>
            </w:pPr>
            <w:r w:rsidRPr="00D55904">
              <w:rPr>
                <w:sz w:val="18"/>
                <w:lang w:val="en-GB"/>
              </w:rPr>
              <w:t>Premier’s VCE Awards</w:t>
            </w:r>
          </w:p>
        </w:tc>
        <w:tc>
          <w:tcPr>
            <w:tcW w:w="4521" w:type="dxa"/>
            <w:tcBorders>
              <w:top w:val="single" w:sz="4" w:space="0" w:color="53565A" w:themeColor="accent5"/>
              <w:bottom w:val="single" w:sz="4" w:space="0" w:color="53565A" w:themeColor="accent5"/>
            </w:tcBorders>
          </w:tcPr>
          <w:p w14:paraId="3BBA3B60" w14:textId="279F86DA" w:rsidR="00D55904" w:rsidRPr="00D55904" w:rsidRDefault="00D55904" w:rsidP="004A0D72">
            <w:pPr>
              <w:pStyle w:val="ESTablebody"/>
              <w:rPr>
                <w:sz w:val="18"/>
              </w:rPr>
            </w:pPr>
            <w:r w:rsidRPr="00D55904">
              <w:rPr>
                <w:sz w:val="18"/>
                <w:lang w:val="en-GB"/>
              </w:rPr>
              <w:t>The Premier’s VCE Awards publicly recognise, celebrate and promote young Victorians who have achieved excellence in VCE studies.</w:t>
            </w:r>
          </w:p>
        </w:tc>
        <w:tc>
          <w:tcPr>
            <w:tcW w:w="1397" w:type="dxa"/>
            <w:tcBorders>
              <w:top w:val="single" w:sz="4" w:space="0" w:color="53565A" w:themeColor="accent5"/>
              <w:bottom w:val="single" w:sz="4" w:space="0" w:color="53565A" w:themeColor="accent5"/>
            </w:tcBorders>
          </w:tcPr>
          <w:p w14:paraId="728495E8" w14:textId="6F57CF06" w:rsidR="00D55904" w:rsidRPr="00D55904" w:rsidRDefault="00D55904" w:rsidP="004077F4">
            <w:pPr>
              <w:pStyle w:val="ESTablebody"/>
              <w:jc w:val="right"/>
              <w:rPr>
                <w:sz w:val="18"/>
              </w:rPr>
            </w:pPr>
            <w:r w:rsidRPr="00D55904">
              <w:rPr>
                <w:bCs/>
                <w:sz w:val="18"/>
                <w:lang w:val="en-GB"/>
              </w:rPr>
              <w:t>123,936</w:t>
            </w:r>
          </w:p>
        </w:tc>
      </w:tr>
      <w:tr w:rsidR="00D55904" w:rsidRPr="00C45882" w14:paraId="133E6D4D"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352C242E" w14:textId="231E1CD9" w:rsidR="00D55904" w:rsidRPr="00D55904" w:rsidRDefault="00D55904" w:rsidP="004A0D72">
            <w:pPr>
              <w:pStyle w:val="ESTablebody"/>
              <w:rPr>
                <w:sz w:val="18"/>
              </w:rPr>
            </w:pPr>
            <w:r w:rsidRPr="00D55904">
              <w:rPr>
                <w:sz w:val="18"/>
                <w:lang w:val="en-GB"/>
              </w:rPr>
              <w:t>Victorian School Sports Awards</w:t>
            </w:r>
          </w:p>
        </w:tc>
        <w:tc>
          <w:tcPr>
            <w:tcW w:w="4521" w:type="dxa"/>
            <w:tcBorders>
              <w:top w:val="single" w:sz="4" w:space="0" w:color="53565A" w:themeColor="accent5"/>
              <w:bottom w:val="single" w:sz="4" w:space="0" w:color="53565A" w:themeColor="accent5"/>
            </w:tcBorders>
          </w:tcPr>
          <w:p w14:paraId="7974CB34" w14:textId="66ABD6A0" w:rsidR="00D55904" w:rsidRPr="00D55904" w:rsidRDefault="00D55904" w:rsidP="004A0D72">
            <w:pPr>
              <w:pStyle w:val="ESTablebody"/>
              <w:rPr>
                <w:sz w:val="18"/>
              </w:rPr>
            </w:pPr>
            <w:r w:rsidRPr="00D55904">
              <w:rPr>
                <w:sz w:val="18"/>
                <w:lang w:val="en-GB"/>
              </w:rPr>
              <w:t>The Victorian School Sports Awards are the highest sporting accolades presented by Victoria’s government school system. Awards are for students, teachers, parents and volunteers who have excelled or made an outstanding contribution to school sport.</w:t>
            </w:r>
          </w:p>
        </w:tc>
        <w:tc>
          <w:tcPr>
            <w:tcW w:w="1397" w:type="dxa"/>
            <w:tcBorders>
              <w:top w:val="single" w:sz="4" w:space="0" w:color="53565A" w:themeColor="accent5"/>
              <w:bottom w:val="single" w:sz="4" w:space="0" w:color="53565A" w:themeColor="accent5"/>
            </w:tcBorders>
          </w:tcPr>
          <w:p w14:paraId="10A48992" w14:textId="054E8F7B" w:rsidR="00D55904" w:rsidRPr="00D55904" w:rsidRDefault="00EA7305" w:rsidP="00EA7305">
            <w:pPr>
              <w:pStyle w:val="ESTablebody"/>
              <w:jc w:val="right"/>
              <w:rPr>
                <w:sz w:val="18"/>
              </w:rPr>
            </w:pPr>
            <w:r>
              <w:rPr>
                <w:bCs/>
                <w:sz w:val="18"/>
                <w:lang w:val="en-GB"/>
              </w:rPr>
              <w:t>73,899</w:t>
            </w:r>
          </w:p>
        </w:tc>
      </w:tr>
      <w:tr w:rsidR="00D55904" w:rsidRPr="00C45882" w14:paraId="226D6737"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10979C2D" w14:textId="77777777" w:rsidR="00D55904" w:rsidRPr="00D55904" w:rsidRDefault="00D55904" w:rsidP="00D55904">
            <w:pPr>
              <w:pStyle w:val="DETTableTextFinancial"/>
              <w:rPr>
                <w:sz w:val="18"/>
                <w:szCs w:val="18"/>
              </w:rPr>
            </w:pPr>
            <w:r w:rsidRPr="00D55904">
              <w:rPr>
                <w:sz w:val="18"/>
                <w:szCs w:val="18"/>
                <w:lang w:val="en-GB"/>
              </w:rPr>
              <w:t xml:space="preserve">Learn Local Awards </w:t>
            </w:r>
          </w:p>
          <w:p w14:paraId="24A2B2CF" w14:textId="77777777" w:rsidR="00D55904" w:rsidRPr="00D55904" w:rsidRDefault="00D55904" w:rsidP="004A0D72">
            <w:pPr>
              <w:pStyle w:val="ESTablebody"/>
              <w:rPr>
                <w:sz w:val="18"/>
              </w:rPr>
            </w:pPr>
          </w:p>
        </w:tc>
        <w:tc>
          <w:tcPr>
            <w:tcW w:w="4521" w:type="dxa"/>
            <w:tcBorders>
              <w:top w:val="single" w:sz="4" w:space="0" w:color="53565A" w:themeColor="accent5"/>
              <w:bottom w:val="single" w:sz="4" w:space="0" w:color="53565A" w:themeColor="accent5"/>
            </w:tcBorders>
          </w:tcPr>
          <w:p w14:paraId="10B27376" w14:textId="63A56F50" w:rsidR="00D55904" w:rsidRPr="00D55904" w:rsidRDefault="00D55904" w:rsidP="004A0D72">
            <w:pPr>
              <w:pStyle w:val="ESTablebody"/>
              <w:rPr>
                <w:sz w:val="18"/>
              </w:rPr>
            </w:pPr>
            <w:r w:rsidRPr="00D55904">
              <w:rPr>
                <w:sz w:val="18"/>
                <w:lang w:val="en-GB"/>
              </w:rPr>
              <w:t>The Victorian Learn Local Awards celebrate outstanding achievements of individuals, organisations and programs within the Learn Local education and training sector.</w:t>
            </w:r>
          </w:p>
        </w:tc>
        <w:tc>
          <w:tcPr>
            <w:tcW w:w="1397" w:type="dxa"/>
            <w:tcBorders>
              <w:top w:val="single" w:sz="4" w:space="0" w:color="53565A" w:themeColor="accent5"/>
              <w:bottom w:val="single" w:sz="4" w:space="0" w:color="53565A" w:themeColor="accent5"/>
            </w:tcBorders>
          </w:tcPr>
          <w:p w14:paraId="29043B8D" w14:textId="729425D3" w:rsidR="00D55904" w:rsidRPr="00D55904" w:rsidRDefault="00D55904" w:rsidP="004077F4">
            <w:pPr>
              <w:pStyle w:val="ESTablebody"/>
              <w:jc w:val="right"/>
              <w:rPr>
                <w:sz w:val="18"/>
              </w:rPr>
            </w:pPr>
            <w:r w:rsidRPr="00D55904">
              <w:rPr>
                <w:bCs/>
                <w:sz w:val="18"/>
                <w:lang w:val="en-GB"/>
              </w:rPr>
              <w:t>183,320</w:t>
            </w:r>
          </w:p>
        </w:tc>
      </w:tr>
      <w:tr w:rsidR="00D55904" w:rsidRPr="00D55904" w14:paraId="5ECFA96E"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4F7E49BB" w14:textId="1AB091E5" w:rsidR="00D55904" w:rsidRPr="00D55904" w:rsidRDefault="00D55904" w:rsidP="004A0D72">
            <w:pPr>
              <w:pStyle w:val="ESTablebody"/>
              <w:rPr>
                <w:sz w:val="18"/>
              </w:rPr>
            </w:pPr>
            <w:r w:rsidRPr="00D55904">
              <w:rPr>
                <w:sz w:val="18"/>
                <w:lang w:val="en-GB"/>
              </w:rPr>
              <w:t>Victorian Education Excellence Awards</w:t>
            </w:r>
          </w:p>
        </w:tc>
        <w:tc>
          <w:tcPr>
            <w:tcW w:w="4521" w:type="dxa"/>
            <w:tcBorders>
              <w:top w:val="single" w:sz="4" w:space="0" w:color="53565A" w:themeColor="accent5"/>
              <w:bottom w:val="single" w:sz="4" w:space="0" w:color="53565A" w:themeColor="accent5"/>
            </w:tcBorders>
          </w:tcPr>
          <w:p w14:paraId="40FDD9A9" w14:textId="77777777" w:rsidR="00D55904" w:rsidRPr="00D55904" w:rsidRDefault="00D55904" w:rsidP="00D55904">
            <w:pPr>
              <w:pStyle w:val="DETTableTextFinancial"/>
              <w:rPr>
                <w:sz w:val="18"/>
                <w:szCs w:val="18"/>
              </w:rPr>
            </w:pPr>
            <w:r w:rsidRPr="00D55904">
              <w:rPr>
                <w:sz w:val="18"/>
                <w:szCs w:val="18"/>
                <w:lang w:val="en-GB"/>
              </w:rPr>
              <w:t>The Victorian Education Excellence Awards (VEEAs) recognise and celebrate outstanding contributions to school and student outcomes made by teachers, principals and support staff in Victorian government schools (VGS).</w:t>
            </w:r>
          </w:p>
          <w:p w14:paraId="3ADF6D9D" w14:textId="6593F08C" w:rsidR="00D55904" w:rsidRPr="00D55904" w:rsidRDefault="00D55904" w:rsidP="00D55904">
            <w:pPr>
              <w:pStyle w:val="ESTablebody"/>
              <w:rPr>
                <w:sz w:val="18"/>
              </w:rPr>
            </w:pPr>
            <w:r w:rsidRPr="00D55904">
              <w:rPr>
                <w:sz w:val="18"/>
                <w:lang w:val="en-GB"/>
              </w:rPr>
              <w:t>Presented across 10 award categories, the VEEAs promote the reputation of VGS as centres of excellence by recognising outstanding practice in areas of leadership, classroom teaching, student engagement and curriculum development.</w:t>
            </w:r>
          </w:p>
        </w:tc>
        <w:tc>
          <w:tcPr>
            <w:tcW w:w="1397" w:type="dxa"/>
            <w:tcBorders>
              <w:top w:val="single" w:sz="4" w:space="0" w:color="53565A" w:themeColor="accent5"/>
              <w:bottom w:val="single" w:sz="4" w:space="0" w:color="53565A" w:themeColor="accent5"/>
            </w:tcBorders>
          </w:tcPr>
          <w:p w14:paraId="287D0258" w14:textId="3E212F7A" w:rsidR="00D55904" w:rsidRPr="00D55904" w:rsidRDefault="00D55904" w:rsidP="00BC6934">
            <w:pPr>
              <w:pStyle w:val="DETTableTextFinancial"/>
              <w:jc w:val="right"/>
              <w:rPr>
                <w:sz w:val="18"/>
              </w:rPr>
            </w:pPr>
            <w:r w:rsidRPr="00D55904">
              <w:rPr>
                <w:bCs/>
                <w:sz w:val="18"/>
                <w:szCs w:val="18"/>
                <w:lang w:val="en-GB"/>
              </w:rPr>
              <w:t>133,245</w:t>
            </w:r>
            <w:r w:rsidRPr="00D55904">
              <w:rPr>
                <w:sz w:val="18"/>
                <w:szCs w:val="18"/>
                <w:lang w:val="en-GB"/>
              </w:rPr>
              <w:t xml:space="preserve"> </w:t>
            </w:r>
          </w:p>
        </w:tc>
      </w:tr>
      <w:tr w:rsidR="00D55904" w:rsidRPr="00C45882" w14:paraId="0BD40E28" w14:textId="77777777" w:rsidTr="004A0D72">
        <w:trPr>
          <w:cantSplit/>
          <w:trHeight w:val="1001"/>
        </w:trPr>
        <w:tc>
          <w:tcPr>
            <w:tcW w:w="1853" w:type="dxa"/>
            <w:tcBorders>
              <w:top w:val="single" w:sz="4" w:space="0" w:color="53565A" w:themeColor="accent5"/>
              <w:bottom w:val="single" w:sz="4" w:space="0" w:color="53565A" w:themeColor="accent5"/>
            </w:tcBorders>
            <w:shd w:val="clear" w:color="auto" w:fill="auto"/>
          </w:tcPr>
          <w:p w14:paraId="61981D99" w14:textId="0B95318B" w:rsidR="00D55904" w:rsidRPr="00D55904" w:rsidRDefault="00D55904" w:rsidP="004A0D72">
            <w:pPr>
              <w:pStyle w:val="ESTablebody"/>
              <w:rPr>
                <w:sz w:val="18"/>
              </w:rPr>
            </w:pPr>
            <w:r w:rsidRPr="00D55904">
              <w:rPr>
                <w:sz w:val="18"/>
                <w:lang w:val="en-GB"/>
              </w:rPr>
              <w:t>Victorian Training Awards</w:t>
            </w:r>
          </w:p>
        </w:tc>
        <w:tc>
          <w:tcPr>
            <w:tcW w:w="4521" w:type="dxa"/>
            <w:tcBorders>
              <w:top w:val="single" w:sz="4" w:space="0" w:color="53565A" w:themeColor="accent5"/>
              <w:bottom w:val="single" w:sz="4" w:space="0" w:color="53565A" w:themeColor="accent5"/>
            </w:tcBorders>
          </w:tcPr>
          <w:p w14:paraId="23B46E3F" w14:textId="7FB46C0B" w:rsidR="00D55904" w:rsidRPr="00D55904" w:rsidRDefault="00D55904" w:rsidP="004A0D72">
            <w:pPr>
              <w:pStyle w:val="ESTablebody"/>
              <w:rPr>
                <w:sz w:val="18"/>
              </w:rPr>
            </w:pPr>
            <w:r w:rsidRPr="00D55904">
              <w:rPr>
                <w:sz w:val="18"/>
                <w:lang w:val="en-GB"/>
              </w:rPr>
              <w:t>The Victorian Training Awards showcase and celebrate the excellence and achievements of individuals, industry and the myriad organisations involved in vocational education and training in Victoria.</w:t>
            </w:r>
          </w:p>
        </w:tc>
        <w:tc>
          <w:tcPr>
            <w:tcW w:w="1397" w:type="dxa"/>
            <w:tcBorders>
              <w:top w:val="single" w:sz="4" w:space="0" w:color="53565A" w:themeColor="accent5"/>
              <w:bottom w:val="single" w:sz="4" w:space="0" w:color="53565A" w:themeColor="accent5"/>
            </w:tcBorders>
          </w:tcPr>
          <w:p w14:paraId="0E0FA93D" w14:textId="7E8D6FAB" w:rsidR="00D55904" w:rsidRPr="00D55904" w:rsidRDefault="00D55904" w:rsidP="00D55904">
            <w:pPr>
              <w:pStyle w:val="DETTableTextFinancial"/>
              <w:jc w:val="right"/>
              <w:rPr>
                <w:sz w:val="18"/>
                <w:szCs w:val="18"/>
              </w:rPr>
            </w:pPr>
            <w:r w:rsidRPr="00D55904">
              <w:rPr>
                <w:bCs/>
                <w:sz w:val="18"/>
                <w:szCs w:val="18"/>
                <w:lang w:val="en-GB"/>
              </w:rPr>
              <w:t>482,876</w:t>
            </w:r>
          </w:p>
          <w:p w14:paraId="5BF61D6F" w14:textId="3D47BC09" w:rsidR="00D55904" w:rsidRPr="00D55904" w:rsidRDefault="00D55904" w:rsidP="00F8366C">
            <w:pPr>
              <w:pStyle w:val="ESTablebody"/>
              <w:jc w:val="right"/>
              <w:rPr>
                <w:sz w:val="18"/>
              </w:rPr>
            </w:pPr>
          </w:p>
        </w:tc>
      </w:tr>
    </w:tbl>
    <w:p w14:paraId="3B2B92A9" w14:textId="77777777" w:rsidR="00343610" w:rsidRDefault="00343610" w:rsidP="0048665E">
      <w:pPr>
        <w:pStyle w:val="ESHeading1"/>
      </w:pPr>
      <w:bookmarkStart w:id="12" w:name="_Toc8812156"/>
      <w:bookmarkStart w:id="13" w:name="_Toc18052672"/>
      <w:r>
        <w:lastRenderedPageBreak/>
        <w:t>Major committees</w:t>
      </w:r>
      <w:bookmarkEnd w:id="12"/>
      <w:bookmarkEnd w:id="13"/>
    </w:p>
    <w:p w14:paraId="4AC1656B" w14:textId="43330764" w:rsidR="00F02ECF" w:rsidRDefault="006F2C51" w:rsidP="00343610">
      <w:r>
        <w:t xml:space="preserve">The </w:t>
      </w:r>
      <w:r w:rsidR="00076B6C">
        <w:t xml:space="preserve">following two </w:t>
      </w:r>
      <w:r>
        <w:t>tables list</w:t>
      </w:r>
      <w:r w:rsidR="00343610" w:rsidRPr="00AE3D13">
        <w:t xml:space="preserve"> the </w:t>
      </w:r>
      <w:r w:rsidR="00343610">
        <w:t xml:space="preserve">Department-sponsored </w:t>
      </w:r>
      <w:r w:rsidR="00343610" w:rsidRPr="00AE3D13">
        <w:t>major governance committees and major project/operational committees. The tables provide details on each committee</w:t>
      </w:r>
      <w:r w:rsidR="00343610">
        <w:t xml:space="preserve">’s purpose </w:t>
      </w:r>
      <w:r w:rsidR="00343610" w:rsidRPr="00AE3D13">
        <w:t xml:space="preserve">and the extent to which </w:t>
      </w:r>
      <w:r w:rsidR="00343610">
        <w:t>they</w:t>
      </w:r>
      <w:r w:rsidR="00343610" w:rsidRPr="00AE3D13">
        <w:t xml:space="preserve"> </w:t>
      </w:r>
      <w:r w:rsidR="00343610">
        <w:t xml:space="preserve">achieved their </w:t>
      </w:r>
      <w:r w:rsidR="00343610" w:rsidRPr="00AE3D13">
        <w:t>purposes</w:t>
      </w:r>
      <w:r w:rsidR="00343610">
        <w:t xml:space="preserve">. </w:t>
      </w:r>
    </w:p>
    <w:p w14:paraId="04B57F0C" w14:textId="5C8DDCB5" w:rsidR="00F02ECF" w:rsidRDefault="00F02ECF" w:rsidP="00F02ECF">
      <w:pPr>
        <w:pStyle w:val="ESTableintroheading"/>
      </w:pPr>
      <w:r>
        <w:t>Major governance committees sponsored by the Department</w:t>
      </w:r>
    </w:p>
    <w:tbl>
      <w:tblPr>
        <w:tblStyle w:val="TableGrid"/>
        <w:tblW w:w="490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Major Committee, Purpose, Extent of purpose achieved"/>
      </w:tblPr>
      <w:tblGrid>
        <w:gridCol w:w="1584"/>
        <w:gridCol w:w="3093"/>
        <w:gridCol w:w="3094"/>
      </w:tblGrid>
      <w:tr w:rsidR="00F02ECF" w14:paraId="3F12F4CA" w14:textId="77777777" w:rsidTr="00F02ECF">
        <w:trPr>
          <w:cantSplit/>
          <w:trHeight w:val="130"/>
          <w:tblHeader/>
        </w:trPr>
        <w:tc>
          <w:tcPr>
            <w:tcW w:w="1584" w:type="dxa"/>
            <w:tcBorders>
              <w:bottom w:val="single" w:sz="4" w:space="0" w:color="FFFFFF" w:themeColor="background1"/>
            </w:tcBorders>
            <w:shd w:val="clear" w:color="auto" w:fill="AF272F"/>
          </w:tcPr>
          <w:p w14:paraId="6B95B773" w14:textId="4FA546EB" w:rsidR="00F02ECF" w:rsidRPr="00076B6C" w:rsidRDefault="00F02ECF" w:rsidP="00F02ECF">
            <w:pPr>
              <w:pStyle w:val="ESTableheadingwhite"/>
              <w:rPr>
                <w:sz w:val="18"/>
              </w:rPr>
            </w:pPr>
            <w:r w:rsidRPr="00076B6C">
              <w:rPr>
                <w:sz w:val="18"/>
              </w:rPr>
              <w:t>Major Committee</w:t>
            </w:r>
          </w:p>
        </w:tc>
        <w:tc>
          <w:tcPr>
            <w:tcW w:w="3093" w:type="dxa"/>
            <w:tcBorders>
              <w:bottom w:val="single" w:sz="4" w:space="0" w:color="FFFFFF" w:themeColor="background1"/>
            </w:tcBorders>
            <w:shd w:val="clear" w:color="auto" w:fill="AF272F" w:themeFill="accent4"/>
          </w:tcPr>
          <w:p w14:paraId="69ABB5A1" w14:textId="77777777" w:rsidR="00F02ECF" w:rsidRPr="00076B6C" w:rsidRDefault="00F02ECF" w:rsidP="00F02ECF">
            <w:pPr>
              <w:pStyle w:val="ESTableheadingwhite"/>
              <w:rPr>
                <w:sz w:val="18"/>
              </w:rPr>
            </w:pPr>
            <w:r w:rsidRPr="00076B6C">
              <w:rPr>
                <w:sz w:val="18"/>
              </w:rPr>
              <w:t>Purpose</w:t>
            </w:r>
          </w:p>
        </w:tc>
        <w:tc>
          <w:tcPr>
            <w:tcW w:w="3094" w:type="dxa"/>
            <w:tcBorders>
              <w:bottom w:val="single" w:sz="4" w:space="0" w:color="FFFFFF" w:themeColor="background1"/>
            </w:tcBorders>
            <w:shd w:val="clear" w:color="auto" w:fill="AF272F" w:themeFill="accent4"/>
          </w:tcPr>
          <w:p w14:paraId="7B63CF41" w14:textId="77777777" w:rsidR="00F02ECF" w:rsidRPr="00076B6C" w:rsidRDefault="00F02ECF" w:rsidP="00F02ECF">
            <w:pPr>
              <w:pStyle w:val="ESTableheadingwhite"/>
              <w:rPr>
                <w:sz w:val="18"/>
              </w:rPr>
            </w:pPr>
            <w:r w:rsidRPr="00076B6C">
              <w:rPr>
                <w:sz w:val="18"/>
              </w:rPr>
              <w:t>Extent of purpose achieved</w:t>
            </w:r>
          </w:p>
        </w:tc>
      </w:tr>
      <w:tr w:rsidR="006F2C51" w:rsidRPr="004F09BB" w14:paraId="66FB1C67" w14:textId="77777777" w:rsidTr="00F02ECF">
        <w:trPr>
          <w:cantSplit/>
          <w:trHeight w:val="1257"/>
        </w:trPr>
        <w:tc>
          <w:tcPr>
            <w:tcW w:w="1584" w:type="dxa"/>
            <w:tcBorders>
              <w:top w:val="single" w:sz="4" w:space="0" w:color="FFFFFF" w:themeColor="background1"/>
              <w:bottom w:val="single" w:sz="4" w:space="0" w:color="53565A" w:themeColor="accent5"/>
            </w:tcBorders>
            <w:shd w:val="clear" w:color="auto" w:fill="auto"/>
          </w:tcPr>
          <w:p w14:paraId="5545ACBE" w14:textId="3FC44CBC" w:rsidR="006F2C51" w:rsidRPr="00076B6C" w:rsidRDefault="006F2C51" w:rsidP="006F2C51">
            <w:pPr>
              <w:pStyle w:val="ESTablebody"/>
              <w:rPr>
                <w:sz w:val="18"/>
              </w:rPr>
            </w:pPr>
            <w:r w:rsidRPr="00076B6C">
              <w:rPr>
                <w:sz w:val="18"/>
              </w:rPr>
              <w:t xml:space="preserve">Audit and Risk Committee (ARC) </w:t>
            </w:r>
          </w:p>
          <w:p w14:paraId="6D00DA2D" w14:textId="77777777" w:rsidR="006F2C51" w:rsidRPr="00076B6C" w:rsidRDefault="006F2C51" w:rsidP="006F2C51">
            <w:pPr>
              <w:pStyle w:val="ESTablebody"/>
              <w:rPr>
                <w:sz w:val="18"/>
              </w:rPr>
            </w:pPr>
          </w:p>
        </w:tc>
        <w:tc>
          <w:tcPr>
            <w:tcW w:w="3093" w:type="dxa"/>
            <w:tcBorders>
              <w:top w:val="single" w:sz="4" w:space="0" w:color="FFFFFF" w:themeColor="background1"/>
              <w:bottom w:val="single" w:sz="4" w:space="0" w:color="53565A" w:themeColor="accent5"/>
            </w:tcBorders>
          </w:tcPr>
          <w:p w14:paraId="54BED26E" w14:textId="77777777" w:rsidR="006F2C51" w:rsidRPr="00076B6C" w:rsidRDefault="006F2C51" w:rsidP="006F2C51">
            <w:pPr>
              <w:pStyle w:val="ESTablebody"/>
              <w:rPr>
                <w:sz w:val="18"/>
                <w:lang w:val="en-AU"/>
              </w:rPr>
            </w:pPr>
            <w:r w:rsidRPr="00076B6C">
              <w:rPr>
                <w:sz w:val="18"/>
              </w:rPr>
              <w:t xml:space="preserve">ARC assists the Secretary to fulfil governance responsibilities and obligations under the </w:t>
            </w:r>
            <w:r w:rsidRPr="00076B6C">
              <w:rPr>
                <w:i/>
                <w:sz w:val="18"/>
              </w:rPr>
              <w:t>Financial Management Act 1994</w:t>
            </w:r>
            <w:r w:rsidRPr="00076B6C">
              <w:rPr>
                <w:sz w:val="18"/>
              </w:rPr>
              <w:t xml:space="preserve"> (the FM Act). ARC was established in 2003 to meet the Standing Directions of the Minister for Finance under the FM Act, requiring each public sector agency to appoint an audit committee to oversee and advise the public sector agency on matters of accountability and internal control affecting the operations of the agency. ARC provides direct advice to the Secretary on governance, risk management, audit and control assurance activities. </w:t>
            </w:r>
          </w:p>
        </w:tc>
        <w:tc>
          <w:tcPr>
            <w:tcW w:w="3094" w:type="dxa"/>
            <w:tcBorders>
              <w:top w:val="single" w:sz="4" w:space="0" w:color="FFFFFF" w:themeColor="background1"/>
              <w:bottom w:val="single" w:sz="4" w:space="0" w:color="53565A" w:themeColor="accent5"/>
            </w:tcBorders>
          </w:tcPr>
          <w:p w14:paraId="379B96F6" w14:textId="3BFED245" w:rsidR="006F2C51" w:rsidRPr="00076B6C" w:rsidRDefault="006F2C51" w:rsidP="006F2C51">
            <w:pPr>
              <w:pStyle w:val="ESTablebody"/>
              <w:rPr>
                <w:sz w:val="18"/>
                <w:lang w:val="en-AU"/>
              </w:rPr>
            </w:pPr>
            <w:r w:rsidRPr="00076B6C">
              <w:rPr>
                <w:sz w:val="18"/>
              </w:rPr>
              <w:t xml:space="preserve">During </w:t>
            </w:r>
            <w:r w:rsidR="008F343F" w:rsidRPr="00076B6C">
              <w:rPr>
                <w:sz w:val="18"/>
              </w:rPr>
              <w:t>2018–</w:t>
            </w:r>
            <w:r w:rsidRPr="00076B6C">
              <w:rPr>
                <w:sz w:val="18"/>
              </w:rPr>
              <w:t>19, ARC held five meetings and convened one special meeting to workshop the internal audit four-year plan. ARC revised and approved its terms of reference in December 2018. ARC oversaw governance, risk management, audit and control assurance activities to advise the Secretary as to whether the Department’s internal processes were operating within an acceptable level of risk and whether appropriate controls are in place to meet external regulatory and public accountability requirements. In fulfilling its responsibilities under the Standing Directions, ARC endorsed the annual financial statements certification process for 2017–18 in August 2018.</w:t>
            </w:r>
          </w:p>
        </w:tc>
      </w:tr>
      <w:tr w:rsidR="006F2C51" w:rsidRPr="004F09BB" w14:paraId="124AD760" w14:textId="77777777" w:rsidTr="00F02ECF">
        <w:trPr>
          <w:cantSplit/>
          <w:trHeight w:val="1375"/>
        </w:trPr>
        <w:tc>
          <w:tcPr>
            <w:tcW w:w="1584" w:type="dxa"/>
            <w:tcBorders>
              <w:top w:val="single" w:sz="4" w:space="0" w:color="53565A" w:themeColor="accent5"/>
              <w:bottom w:val="single" w:sz="4" w:space="0" w:color="53565A" w:themeColor="accent5"/>
            </w:tcBorders>
            <w:shd w:val="clear" w:color="auto" w:fill="auto"/>
          </w:tcPr>
          <w:p w14:paraId="4A7D8EBB" w14:textId="6207FCF6" w:rsidR="006F2C51" w:rsidRPr="00076B6C" w:rsidRDefault="006F2C51" w:rsidP="006F2C51">
            <w:pPr>
              <w:pStyle w:val="ESTablebody"/>
              <w:rPr>
                <w:sz w:val="18"/>
              </w:rPr>
            </w:pPr>
            <w:r w:rsidRPr="00076B6C">
              <w:rPr>
                <w:sz w:val="18"/>
              </w:rPr>
              <w:t>Budget and Financial Management Committee (BFMC)</w:t>
            </w:r>
          </w:p>
          <w:p w14:paraId="4DD98AAD" w14:textId="77777777" w:rsidR="006F2C51" w:rsidRPr="00076B6C" w:rsidRDefault="006F2C51" w:rsidP="006F2C51">
            <w:pPr>
              <w:pStyle w:val="ESTablebody"/>
              <w:rPr>
                <w:sz w:val="18"/>
              </w:rPr>
            </w:pPr>
          </w:p>
        </w:tc>
        <w:tc>
          <w:tcPr>
            <w:tcW w:w="3093" w:type="dxa"/>
            <w:tcBorders>
              <w:top w:val="single" w:sz="4" w:space="0" w:color="53565A" w:themeColor="accent5"/>
              <w:bottom w:val="single" w:sz="4" w:space="0" w:color="53565A" w:themeColor="accent5"/>
            </w:tcBorders>
          </w:tcPr>
          <w:p w14:paraId="2DA9FA85" w14:textId="39FA1356" w:rsidR="006F2C51" w:rsidRPr="00076B6C" w:rsidRDefault="006F2C51" w:rsidP="006F2C51">
            <w:pPr>
              <w:pStyle w:val="ESTablebody"/>
              <w:rPr>
                <w:sz w:val="18"/>
                <w:lang w:val="en-AU"/>
              </w:rPr>
            </w:pPr>
            <w:r w:rsidRPr="00076B6C">
              <w:rPr>
                <w:sz w:val="18"/>
              </w:rPr>
              <w:t xml:space="preserve">BFMC advises the Secretary on budget priorities and oversees effective strategic development and coordination of Departmental finances and physical assets. The BFMC also approves allocation of contingency funds to ensure </w:t>
            </w:r>
            <w:r w:rsidR="0011173A">
              <w:rPr>
                <w:sz w:val="18"/>
              </w:rPr>
              <w:t xml:space="preserve">that </w:t>
            </w:r>
            <w:r w:rsidRPr="00076B6C">
              <w:rPr>
                <w:sz w:val="18"/>
              </w:rPr>
              <w:t>appropriation of public funds accords with the Department’s strategy and objectives.</w:t>
            </w:r>
          </w:p>
        </w:tc>
        <w:tc>
          <w:tcPr>
            <w:tcW w:w="3094" w:type="dxa"/>
            <w:tcBorders>
              <w:top w:val="single" w:sz="4" w:space="0" w:color="53565A" w:themeColor="accent5"/>
              <w:bottom w:val="single" w:sz="4" w:space="0" w:color="53565A" w:themeColor="accent5"/>
            </w:tcBorders>
          </w:tcPr>
          <w:p w14:paraId="6CFC9AD4" w14:textId="77777777" w:rsidR="006F2C51" w:rsidRPr="00076B6C" w:rsidRDefault="006F2C51" w:rsidP="006F2C51">
            <w:pPr>
              <w:pStyle w:val="ESTablebody"/>
              <w:rPr>
                <w:sz w:val="18"/>
              </w:rPr>
            </w:pPr>
            <w:r w:rsidRPr="00076B6C">
              <w:rPr>
                <w:sz w:val="18"/>
              </w:rPr>
              <w:t>BFMC met monthly in 2018–19. The Committee monitored the financial position of the Department through consideration of the Budget Management Report and Student Resource Package Report at each meeting, and managed funding requirements in line with Departmental priorities through the internal budget process and the mid</w:t>
            </w:r>
            <w:r w:rsidRPr="00076B6C">
              <w:rPr>
                <w:sz w:val="18"/>
              </w:rPr>
              <w:noBreakHyphen/>
              <w:t>year review of the budget.</w:t>
            </w:r>
          </w:p>
          <w:p w14:paraId="31CCA10A" w14:textId="7F5103B4" w:rsidR="006F2C51" w:rsidRPr="00076B6C" w:rsidRDefault="006F2C51" w:rsidP="006F2C51">
            <w:pPr>
              <w:pStyle w:val="ESTablebody"/>
              <w:rPr>
                <w:sz w:val="18"/>
                <w:lang w:val="en-AU"/>
              </w:rPr>
            </w:pPr>
            <w:r w:rsidRPr="00076B6C">
              <w:rPr>
                <w:sz w:val="18"/>
              </w:rPr>
              <w:t>Updates were provided on the coordination of Departmental finances and physical assets on a regular basis.</w:t>
            </w:r>
          </w:p>
        </w:tc>
      </w:tr>
      <w:tr w:rsidR="00642E70" w:rsidRPr="004F09BB" w14:paraId="262E81E7" w14:textId="77777777" w:rsidTr="00F02ECF">
        <w:trPr>
          <w:cantSplit/>
          <w:trHeight w:val="755"/>
        </w:trPr>
        <w:tc>
          <w:tcPr>
            <w:tcW w:w="1584" w:type="dxa"/>
            <w:tcBorders>
              <w:top w:val="single" w:sz="4" w:space="0" w:color="53565A" w:themeColor="accent5"/>
              <w:bottom w:val="single" w:sz="4" w:space="0" w:color="53565A" w:themeColor="accent5"/>
            </w:tcBorders>
            <w:shd w:val="clear" w:color="auto" w:fill="auto"/>
          </w:tcPr>
          <w:p w14:paraId="5C353013" w14:textId="3D642860" w:rsidR="00642E70" w:rsidRPr="00076B6C" w:rsidRDefault="00642E70" w:rsidP="00642E70">
            <w:pPr>
              <w:pStyle w:val="ESTablebody"/>
              <w:rPr>
                <w:sz w:val="18"/>
              </w:rPr>
            </w:pPr>
            <w:r w:rsidRPr="00076B6C">
              <w:rPr>
                <w:sz w:val="18"/>
              </w:rPr>
              <w:lastRenderedPageBreak/>
              <w:t>Education State Board</w:t>
            </w:r>
          </w:p>
        </w:tc>
        <w:tc>
          <w:tcPr>
            <w:tcW w:w="3093" w:type="dxa"/>
            <w:tcBorders>
              <w:top w:val="single" w:sz="4" w:space="0" w:color="53565A" w:themeColor="accent5"/>
              <w:bottom w:val="single" w:sz="4" w:space="0" w:color="53565A" w:themeColor="accent5"/>
            </w:tcBorders>
          </w:tcPr>
          <w:p w14:paraId="7F823D90" w14:textId="77777777" w:rsidR="00642E70" w:rsidRPr="00076B6C" w:rsidRDefault="00642E70" w:rsidP="00642E70">
            <w:pPr>
              <w:pStyle w:val="ESTablebody"/>
              <w:rPr>
                <w:sz w:val="18"/>
                <w:lang w:val="en-AU"/>
              </w:rPr>
            </w:pPr>
            <w:r w:rsidRPr="00076B6C">
              <w:rPr>
                <w:sz w:val="18"/>
              </w:rPr>
              <w:t>The Education State Board provides executive oversight of the development and implementation of the Education State reform agenda and related activities, including setting the strategic direction, objectives, policies and initiatives.</w:t>
            </w:r>
          </w:p>
        </w:tc>
        <w:tc>
          <w:tcPr>
            <w:tcW w:w="3094" w:type="dxa"/>
            <w:tcBorders>
              <w:top w:val="single" w:sz="4" w:space="0" w:color="53565A" w:themeColor="accent5"/>
              <w:bottom w:val="single" w:sz="4" w:space="0" w:color="53565A" w:themeColor="accent5"/>
            </w:tcBorders>
          </w:tcPr>
          <w:p w14:paraId="4280B666" w14:textId="6316A36A" w:rsidR="00642E70" w:rsidRPr="00076B6C" w:rsidRDefault="00642E70" w:rsidP="00642E70">
            <w:pPr>
              <w:pStyle w:val="ESTablebody"/>
              <w:rPr>
                <w:sz w:val="18"/>
                <w:lang w:val="en-AU"/>
              </w:rPr>
            </w:pPr>
            <w:r w:rsidRPr="00076B6C">
              <w:rPr>
                <w:sz w:val="18"/>
                <w:lang w:val="en-AU"/>
              </w:rPr>
              <w:t>The Education Stat</w:t>
            </w:r>
            <w:r w:rsidR="008F343F" w:rsidRPr="00076B6C">
              <w:rPr>
                <w:sz w:val="18"/>
                <w:lang w:val="en-AU"/>
              </w:rPr>
              <w:t>e Board met fortnightly in 2018</w:t>
            </w:r>
            <w:r w:rsidR="008F343F" w:rsidRPr="00076B6C">
              <w:rPr>
                <w:sz w:val="18"/>
              </w:rPr>
              <w:t>–</w:t>
            </w:r>
            <w:r w:rsidRPr="00076B6C">
              <w:rPr>
                <w:sz w:val="18"/>
                <w:lang w:val="en-AU"/>
              </w:rPr>
              <w:t>19. It focused on the implementation, evaluation, refinement and governance of the Education State reform agenda, and maintenance of a coherent policy narrative across education sectors.</w:t>
            </w:r>
          </w:p>
          <w:p w14:paraId="5EE22EE9" w14:textId="489CAB4B" w:rsidR="00642E70" w:rsidRPr="00076B6C" w:rsidRDefault="00642E70" w:rsidP="00642E70">
            <w:pPr>
              <w:pStyle w:val="ESTablebody"/>
              <w:rPr>
                <w:sz w:val="18"/>
                <w:lang w:val="en-AU"/>
              </w:rPr>
            </w:pPr>
            <w:r w:rsidRPr="00076B6C">
              <w:rPr>
                <w:sz w:val="18"/>
                <w:lang w:val="en-AU"/>
              </w:rPr>
              <w:t>Key highlights included consideration of election commitments including universal three-year-old kindergarten, implementing free TAFE for priority courses, and the ongoing implementation, monitoring and improvement of school reforms.</w:t>
            </w:r>
          </w:p>
        </w:tc>
      </w:tr>
      <w:tr w:rsidR="00642E70" w:rsidRPr="004F09BB" w14:paraId="3D417B77" w14:textId="77777777" w:rsidTr="00F02ECF">
        <w:trPr>
          <w:cantSplit/>
          <w:trHeight w:val="628"/>
        </w:trPr>
        <w:tc>
          <w:tcPr>
            <w:tcW w:w="1584" w:type="dxa"/>
            <w:tcBorders>
              <w:top w:val="single" w:sz="4" w:space="0" w:color="53565A" w:themeColor="accent5"/>
              <w:bottom w:val="single" w:sz="4" w:space="0" w:color="53565A" w:themeColor="accent5"/>
            </w:tcBorders>
            <w:shd w:val="clear" w:color="auto" w:fill="auto"/>
          </w:tcPr>
          <w:p w14:paraId="613A4BEA" w14:textId="4B48F2EF" w:rsidR="00642E70" w:rsidRPr="00076B6C" w:rsidRDefault="00642E70" w:rsidP="00642E70">
            <w:pPr>
              <w:pStyle w:val="ESTablebody"/>
              <w:rPr>
                <w:sz w:val="18"/>
              </w:rPr>
            </w:pPr>
            <w:r w:rsidRPr="00076B6C">
              <w:rPr>
                <w:sz w:val="18"/>
              </w:rPr>
              <w:t>Executive Board</w:t>
            </w:r>
          </w:p>
        </w:tc>
        <w:tc>
          <w:tcPr>
            <w:tcW w:w="3093" w:type="dxa"/>
            <w:tcBorders>
              <w:top w:val="single" w:sz="4" w:space="0" w:color="53565A" w:themeColor="accent5"/>
              <w:bottom w:val="single" w:sz="4" w:space="0" w:color="53565A" w:themeColor="accent5"/>
            </w:tcBorders>
          </w:tcPr>
          <w:p w14:paraId="147F3769" w14:textId="77777777" w:rsidR="00642E70" w:rsidRPr="00076B6C" w:rsidRDefault="00642E70" w:rsidP="00642E70">
            <w:pPr>
              <w:pStyle w:val="ESTablebody"/>
              <w:rPr>
                <w:sz w:val="18"/>
                <w:lang w:val="en-AU"/>
              </w:rPr>
            </w:pPr>
            <w:r w:rsidRPr="00076B6C">
              <w:rPr>
                <w:sz w:val="18"/>
              </w:rPr>
              <w:t>The Executive Board provides stewardship of the Department and supports the Secretary with strategic leadership of the organisation, its agencies and portfolios.</w:t>
            </w:r>
          </w:p>
        </w:tc>
        <w:tc>
          <w:tcPr>
            <w:tcW w:w="3094" w:type="dxa"/>
            <w:tcBorders>
              <w:top w:val="single" w:sz="4" w:space="0" w:color="53565A" w:themeColor="accent5"/>
              <w:bottom w:val="single" w:sz="4" w:space="0" w:color="53565A" w:themeColor="accent5"/>
            </w:tcBorders>
          </w:tcPr>
          <w:p w14:paraId="6F7D8418" w14:textId="7BE90D43" w:rsidR="00642E70" w:rsidRPr="00076B6C" w:rsidRDefault="0075266E" w:rsidP="00642E70">
            <w:pPr>
              <w:pStyle w:val="ESTablebody"/>
              <w:rPr>
                <w:sz w:val="18"/>
                <w:lang w:val="en-AU"/>
              </w:rPr>
            </w:pPr>
            <w:r>
              <w:rPr>
                <w:sz w:val="18"/>
                <w:lang w:val="en-AU"/>
              </w:rPr>
              <w:t>The Executiv</w:t>
            </w:r>
            <w:r w:rsidR="002029C7">
              <w:rPr>
                <w:sz w:val="18"/>
                <w:lang w:val="en-AU"/>
              </w:rPr>
              <w:t>e Board met fortnightly in 2018</w:t>
            </w:r>
            <w:r w:rsidR="002029C7" w:rsidRPr="00076B6C">
              <w:rPr>
                <w:sz w:val="18"/>
                <w:lang w:val="en-AU"/>
              </w:rPr>
              <w:t>–</w:t>
            </w:r>
            <w:r>
              <w:rPr>
                <w:sz w:val="18"/>
                <w:lang w:val="en-AU"/>
              </w:rPr>
              <w:t xml:space="preserve">19. The Board set the Department’s strategic direction and performance targets, managed the financial and operational performance of the portfolio, monitored the delivery of key priorities, ensured integration and alignment across groups and agencies, and provided senior leadership to drive a high performing culture across the Department’s portfolios. </w:t>
            </w:r>
          </w:p>
        </w:tc>
      </w:tr>
      <w:tr w:rsidR="00642E70" w:rsidRPr="004F09BB" w14:paraId="131F8508" w14:textId="77777777" w:rsidTr="00F02ECF">
        <w:trPr>
          <w:cantSplit/>
          <w:trHeight w:val="747"/>
        </w:trPr>
        <w:tc>
          <w:tcPr>
            <w:tcW w:w="1584" w:type="dxa"/>
            <w:tcBorders>
              <w:top w:val="single" w:sz="4" w:space="0" w:color="53565A" w:themeColor="accent5"/>
              <w:bottom w:val="single" w:sz="4" w:space="0" w:color="53565A" w:themeColor="accent5"/>
            </w:tcBorders>
            <w:shd w:val="clear" w:color="auto" w:fill="auto"/>
          </w:tcPr>
          <w:p w14:paraId="142A49B1" w14:textId="62579928" w:rsidR="00642E70" w:rsidRPr="00076B6C" w:rsidRDefault="00642E70" w:rsidP="00642E70">
            <w:pPr>
              <w:pStyle w:val="ESTablebody"/>
              <w:rPr>
                <w:sz w:val="18"/>
                <w:lang w:val="en-AU"/>
              </w:rPr>
            </w:pPr>
            <w:r w:rsidRPr="00076B6C">
              <w:rPr>
                <w:sz w:val="18"/>
              </w:rPr>
              <w:t>Executive Development and Remuneration Committee</w:t>
            </w:r>
          </w:p>
        </w:tc>
        <w:tc>
          <w:tcPr>
            <w:tcW w:w="3093" w:type="dxa"/>
            <w:tcBorders>
              <w:top w:val="single" w:sz="4" w:space="0" w:color="53565A" w:themeColor="accent5"/>
              <w:bottom w:val="single" w:sz="4" w:space="0" w:color="53565A" w:themeColor="accent5"/>
            </w:tcBorders>
          </w:tcPr>
          <w:p w14:paraId="3559CD63" w14:textId="77777777" w:rsidR="00642E70" w:rsidRPr="00076B6C" w:rsidRDefault="00642E70" w:rsidP="00642E70">
            <w:pPr>
              <w:pStyle w:val="ESTablebody"/>
              <w:rPr>
                <w:sz w:val="18"/>
                <w:lang w:val="en-AU"/>
              </w:rPr>
            </w:pPr>
            <w:r w:rsidRPr="00076B6C">
              <w:rPr>
                <w:sz w:val="18"/>
              </w:rPr>
              <w:t>The Executive Development and Remuneration Committee ensures a consistent and rigorous approach to setting and adjusting executive officer remuneration as well as addressing their individual development needs.</w:t>
            </w:r>
          </w:p>
        </w:tc>
        <w:tc>
          <w:tcPr>
            <w:tcW w:w="3094" w:type="dxa"/>
            <w:tcBorders>
              <w:top w:val="single" w:sz="4" w:space="0" w:color="53565A" w:themeColor="accent5"/>
              <w:bottom w:val="single" w:sz="4" w:space="0" w:color="53565A" w:themeColor="accent5"/>
            </w:tcBorders>
          </w:tcPr>
          <w:p w14:paraId="512930BF" w14:textId="77777777" w:rsidR="00642E70" w:rsidRPr="00076B6C" w:rsidRDefault="00642E70" w:rsidP="00642E70">
            <w:pPr>
              <w:pStyle w:val="ESTablebody"/>
              <w:rPr>
                <w:sz w:val="18"/>
                <w:lang w:val="en-AU"/>
              </w:rPr>
            </w:pPr>
            <w:r w:rsidRPr="00076B6C">
              <w:rPr>
                <w:sz w:val="18"/>
                <w:lang w:val="en-AU"/>
              </w:rPr>
              <w:t>The Executive Development and Remuneration Committee met four times in 2018–19 to consider and approve a continuous professional development program for executive officers and the Executive Officer Development Centre program.</w:t>
            </w:r>
          </w:p>
          <w:p w14:paraId="343FEACD" w14:textId="21EED46A" w:rsidR="00642E70" w:rsidRPr="00076B6C" w:rsidRDefault="00642E70" w:rsidP="00642E70">
            <w:pPr>
              <w:pStyle w:val="ESTablebody"/>
              <w:rPr>
                <w:sz w:val="18"/>
                <w:lang w:val="en-AU"/>
              </w:rPr>
            </w:pPr>
            <w:r w:rsidRPr="00076B6C">
              <w:rPr>
                <w:sz w:val="18"/>
                <w:lang w:val="en-AU"/>
              </w:rPr>
              <w:t>The committee considered individual remuneration issues in accordance with government guidelines. It also continued to monitor and oversee the executive rotation program and contract renewals for executives.</w:t>
            </w:r>
          </w:p>
        </w:tc>
      </w:tr>
      <w:tr w:rsidR="00642E70" w:rsidRPr="004F09BB" w14:paraId="2F65C928" w14:textId="77777777" w:rsidTr="00F02ECF">
        <w:trPr>
          <w:cantSplit/>
          <w:trHeight w:val="1001"/>
        </w:trPr>
        <w:tc>
          <w:tcPr>
            <w:tcW w:w="1584" w:type="dxa"/>
            <w:tcBorders>
              <w:top w:val="single" w:sz="4" w:space="0" w:color="53565A" w:themeColor="accent5"/>
              <w:bottom w:val="single" w:sz="4" w:space="0" w:color="53565A" w:themeColor="accent5"/>
            </w:tcBorders>
            <w:shd w:val="clear" w:color="auto" w:fill="auto"/>
          </w:tcPr>
          <w:p w14:paraId="3B3F2D1E" w14:textId="63774E6C" w:rsidR="00642E70" w:rsidRPr="00076B6C" w:rsidRDefault="00642E70" w:rsidP="00642E70">
            <w:pPr>
              <w:pStyle w:val="ESTablebody"/>
              <w:rPr>
                <w:sz w:val="18"/>
                <w:lang w:val="en-AU"/>
              </w:rPr>
            </w:pPr>
            <w:r w:rsidRPr="00076B6C">
              <w:rPr>
                <w:sz w:val="18"/>
              </w:rPr>
              <w:t>Information Management and Technology Committee</w:t>
            </w:r>
          </w:p>
        </w:tc>
        <w:tc>
          <w:tcPr>
            <w:tcW w:w="3093" w:type="dxa"/>
            <w:tcBorders>
              <w:top w:val="single" w:sz="4" w:space="0" w:color="53565A" w:themeColor="accent5"/>
              <w:bottom w:val="single" w:sz="4" w:space="0" w:color="53565A" w:themeColor="accent5"/>
            </w:tcBorders>
          </w:tcPr>
          <w:p w14:paraId="01B2ADFF" w14:textId="3449F275" w:rsidR="00642E70" w:rsidRPr="00076B6C" w:rsidRDefault="00642E70" w:rsidP="00642E70">
            <w:pPr>
              <w:pStyle w:val="ESTablebody"/>
              <w:rPr>
                <w:sz w:val="18"/>
                <w:lang w:val="en-AU"/>
              </w:rPr>
            </w:pPr>
            <w:r w:rsidRPr="00076B6C">
              <w:rPr>
                <w:sz w:val="18"/>
              </w:rPr>
              <w:t>The Information Management and Technology Committee (IMTC) provides strate</w:t>
            </w:r>
            <w:r w:rsidR="0011173A">
              <w:rPr>
                <w:sz w:val="18"/>
              </w:rPr>
              <w:t>gic oversight of the Department’</w:t>
            </w:r>
            <w:r w:rsidRPr="00076B6C">
              <w:rPr>
                <w:sz w:val="18"/>
              </w:rPr>
              <w:t>s information management and technology functions, priorities and systems, including information security. All departmental information management and technology initiatives must be presented to the IMTC for endorsement before funding proposals are submitted to PPC or BFMC, or the Executive Board considers them for approval.</w:t>
            </w:r>
          </w:p>
        </w:tc>
        <w:tc>
          <w:tcPr>
            <w:tcW w:w="3094" w:type="dxa"/>
            <w:tcBorders>
              <w:top w:val="single" w:sz="4" w:space="0" w:color="53565A" w:themeColor="accent5"/>
              <w:bottom w:val="single" w:sz="4" w:space="0" w:color="53565A" w:themeColor="accent5"/>
            </w:tcBorders>
          </w:tcPr>
          <w:p w14:paraId="3EC9B7CC" w14:textId="77777777" w:rsidR="00642E70" w:rsidRPr="00076B6C" w:rsidRDefault="00642E70" w:rsidP="00642E70">
            <w:pPr>
              <w:pStyle w:val="ESTablebody"/>
              <w:rPr>
                <w:sz w:val="18"/>
                <w:lang w:val="en-AU"/>
              </w:rPr>
            </w:pPr>
            <w:r w:rsidRPr="00076B6C">
              <w:rPr>
                <w:sz w:val="18"/>
                <w:lang w:val="en-AU"/>
              </w:rPr>
              <w:t>The committee met monthly in 2018–19 to provide strategic oversight of the Department’s information management and information, communication and technology priorities, ensuring that projects are in in line with Department and Whole-of-Victorian-Government direction.</w:t>
            </w:r>
          </w:p>
          <w:p w14:paraId="5B9CF4BC" w14:textId="022BEA8D" w:rsidR="00642E70" w:rsidRPr="00076B6C" w:rsidRDefault="00642E70" w:rsidP="00642E70">
            <w:pPr>
              <w:pStyle w:val="ESTablebody"/>
              <w:rPr>
                <w:sz w:val="18"/>
                <w:lang w:val="en-AU"/>
              </w:rPr>
            </w:pPr>
            <w:r w:rsidRPr="00076B6C">
              <w:rPr>
                <w:sz w:val="18"/>
                <w:lang w:val="en-AU"/>
              </w:rPr>
              <w:t>The committee monitored the implementation of all majo</w:t>
            </w:r>
            <w:r w:rsidR="0011173A">
              <w:rPr>
                <w:sz w:val="18"/>
                <w:lang w:val="en-AU"/>
              </w:rPr>
              <w:t>r information management and IT</w:t>
            </w:r>
            <w:r w:rsidR="0011173A">
              <w:rPr>
                <w:sz w:val="18"/>
                <w:lang w:val="en-AU"/>
              </w:rPr>
              <w:noBreakHyphen/>
            </w:r>
            <w:r w:rsidRPr="00076B6C">
              <w:rPr>
                <w:sz w:val="18"/>
                <w:lang w:val="en-AU"/>
              </w:rPr>
              <w:t>related projects, contracts and contract renewals to validate their effective delivery.</w:t>
            </w:r>
          </w:p>
        </w:tc>
      </w:tr>
      <w:tr w:rsidR="00642E70" w:rsidRPr="004F09BB" w14:paraId="16552FA5" w14:textId="77777777" w:rsidTr="00F02ECF">
        <w:trPr>
          <w:cantSplit/>
          <w:trHeight w:val="1001"/>
        </w:trPr>
        <w:tc>
          <w:tcPr>
            <w:tcW w:w="1584" w:type="dxa"/>
            <w:tcBorders>
              <w:top w:val="single" w:sz="4" w:space="0" w:color="53565A" w:themeColor="accent5"/>
              <w:bottom w:val="single" w:sz="4" w:space="0" w:color="53565A" w:themeColor="accent5"/>
            </w:tcBorders>
            <w:shd w:val="clear" w:color="auto" w:fill="auto"/>
          </w:tcPr>
          <w:p w14:paraId="6EE2DCD8" w14:textId="62D8A8E4" w:rsidR="00642E70" w:rsidRPr="00076B6C" w:rsidRDefault="00642E70" w:rsidP="00642E70">
            <w:pPr>
              <w:pStyle w:val="ESTablebody"/>
              <w:rPr>
                <w:iCs/>
                <w:sz w:val="18"/>
              </w:rPr>
            </w:pPr>
            <w:r w:rsidRPr="00076B6C">
              <w:rPr>
                <w:sz w:val="18"/>
              </w:rPr>
              <w:lastRenderedPageBreak/>
              <w:t>Integrity Committee</w:t>
            </w:r>
          </w:p>
        </w:tc>
        <w:tc>
          <w:tcPr>
            <w:tcW w:w="3093" w:type="dxa"/>
            <w:tcBorders>
              <w:top w:val="single" w:sz="4" w:space="0" w:color="53565A" w:themeColor="accent5"/>
              <w:bottom w:val="single" w:sz="4" w:space="0" w:color="53565A" w:themeColor="accent5"/>
            </w:tcBorders>
          </w:tcPr>
          <w:p w14:paraId="103F3818" w14:textId="77777777" w:rsidR="00642E70" w:rsidRPr="00076B6C" w:rsidRDefault="00642E70" w:rsidP="00642E70">
            <w:pPr>
              <w:pStyle w:val="ESTablebody"/>
              <w:rPr>
                <w:sz w:val="18"/>
              </w:rPr>
            </w:pPr>
            <w:r w:rsidRPr="00076B6C">
              <w:rPr>
                <w:sz w:val="18"/>
              </w:rPr>
              <w:t>The Integrity Committee provides assurance to the Secretary that the Department has a robust framework for managing integrity risks and lifting integrity performance. The Committee fulfils this role by approving and overseeing the development and delivery of integrity reforms which strengthen the Department’s three lines of defence for risk management.</w:t>
            </w:r>
          </w:p>
          <w:p w14:paraId="64579A4D" w14:textId="77777777" w:rsidR="00642E70" w:rsidRPr="00076B6C" w:rsidRDefault="00642E70" w:rsidP="00642E70">
            <w:pPr>
              <w:pStyle w:val="ESTablebody"/>
              <w:rPr>
                <w:sz w:val="18"/>
              </w:rPr>
            </w:pPr>
            <w:r w:rsidRPr="00076B6C">
              <w:rPr>
                <w:sz w:val="18"/>
              </w:rPr>
              <w:t>The role of the Committee includes leadership of the Department’s efforts to strive for the highest standards of integrity and public trust, not merely resisting corruption.</w:t>
            </w:r>
          </w:p>
          <w:p w14:paraId="0FC774E9" w14:textId="23E919D7" w:rsidR="00642E70" w:rsidRPr="00076B6C" w:rsidRDefault="00642E70" w:rsidP="00642E70">
            <w:pPr>
              <w:pStyle w:val="ESTablebody"/>
              <w:rPr>
                <w:sz w:val="18"/>
              </w:rPr>
            </w:pPr>
            <w:r w:rsidRPr="00076B6C">
              <w:rPr>
                <w:sz w:val="18"/>
              </w:rPr>
              <w:t>In relation to portfolio statutory entities, the TAFE sector</w:t>
            </w:r>
            <w:r w:rsidR="0011173A">
              <w:rPr>
                <w:sz w:val="18"/>
              </w:rPr>
              <w:t>,</w:t>
            </w:r>
            <w:r w:rsidRPr="00076B6C">
              <w:rPr>
                <w:sz w:val="18"/>
              </w:rPr>
              <w:t xml:space="preserve"> and funded services, the committee undertakes a stewardship role that reflects the Department’s governance responsibilities and operational relationships with these bodies.</w:t>
            </w:r>
          </w:p>
        </w:tc>
        <w:tc>
          <w:tcPr>
            <w:tcW w:w="3094" w:type="dxa"/>
            <w:tcBorders>
              <w:top w:val="single" w:sz="4" w:space="0" w:color="53565A" w:themeColor="accent5"/>
              <w:bottom w:val="single" w:sz="4" w:space="0" w:color="53565A" w:themeColor="accent5"/>
            </w:tcBorders>
          </w:tcPr>
          <w:p w14:paraId="71DCC890" w14:textId="77777777" w:rsidR="00642E70" w:rsidRPr="00076B6C" w:rsidRDefault="00642E70" w:rsidP="00642E70">
            <w:pPr>
              <w:pStyle w:val="ESTablebody"/>
              <w:rPr>
                <w:sz w:val="18"/>
              </w:rPr>
            </w:pPr>
            <w:r w:rsidRPr="00076B6C">
              <w:rPr>
                <w:sz w:val="18"/>
              </w:rPr>
              <w:t xml:space="preserve">The Integrity Committee has met </w:t>
            </w:r>
            <w:r w:rsidRPr="00076B6C">
              <w:rPr>
                <w:sz w:val="18"/>
                <w:lang w:val="en-AU"/>
              </w:rPr>
              <w:t>quarterly since 2018.</w:t>
            </w:r>
            <w:r w:rsidRPr="00076B6C">
              <w:rPr>
                <w:sz w:val="18"/>
              </w:rPr>
              <w:t xml:space="preserve"> The Committee oversaw implementation of the Integrity Reform Program with a focus on good governance and policy, ethical leadership, staff development and support and smart systems and controls. </w:t>
            </w:r>
          </w:p>
          <w:p w14:paraId="3E0725D0" w14:textId="77777777" w:rsidR="00642E70" w:rsidRPr="00076B6C" w:rsidRDefault="00642E70" w:rsidP="00642E70">
            <w:pPr>
              <w:pStyle w:val="ESTablebody"/>
              <w:rPr>
                <w:sz w:val="18"/>
              </w:rPr>
            </w:pPr>
            <w:r w:rsidRPr="00076B6C">
              <w:rPr>
                <w:sz w:val="18"/>
              </w:rPr>
              <w:t>The Committee continued to lead the development of a culture steered by the Department’s values: integrity, respect, responsiveness, accountability, impartiality, leadership and human rights.</w:t>
            </w:r>
          </w:p>
          <w:p w14:paraId="33426CD0" w14:textId="51463D68" w:rsidR="00642E70" w:rsidRPr="00076B6C" w:rsidRDefault="0011173A" w:rsidP="00642E70">
            <w:pPr>
              <w:pStyle w:val="ESTablebody"/>
              <w:rPr>
                <w:sz w:val="18"/>
              </w:rPr>
            </w:pPr>
            <w:r>
              <w:rPr>
                <w:sz w:val="18"/>
                <w:lang w:val="en-AU"/>
              </w:rPr>
              <w:t>The committee approved a three</w:t>
            </w:r>
            <w:r>
              <w:rPr>
                <w:sz w:val="18"/>
                <w:lang w:val="en-AU"/>
              </w:rPr>
              <w:noBreakHyphen/>
            </w:r>
            <w:r w:rsidR="00642E70" w:rsidRPr="00076B6C">
              <w:rPr>
                <w:sz w:val="18"/>
                <w:lang w:val="en-AU"/>
              </w:rPr>
              <w:t>year Integrity Strategy for this work to continue beyond the Integrity Reform Program’s completion.</w:t>
            </w:r>
          </w:p>
        </w:tc>
      </w:tr>
      <w:tr w:rsidR="00642E70" w:rsidRPr="004F09BB" w14:paraId="3B9736B3" w14:textId="77777777" w:rsidTr="00F02ECF">
        <w:trPr>
          <w:cantSplit/>
          <w:trHeight w:val="1001"/>
        </w:trPr>
        <w:tc>
          <w:tcPr>
            <w:tcW w:w="1584" w:type="dxa"/>
            <w:tcBorders>
              <w:top w:val="single" w:sz="4" w:space="0" w:color="53565A" w:themeColor="accent5"/>
              <w:bottom w:val="single" w:sz="4" w:space="0" w:color="53565A" w:themeColor="accent5"/>
            </w:tcBorders>
            <w:shd w:val="clear" w:color="auto" w:fill="auto"/>
          </w:tcPr>
          <w:p w14:paraId="5D119CBD" w14:textId="155CC7B5" w:rsidR="00642E70" w:rsidRPr="00076B6C" w:rsidRDefault="00642E70" w:rsidP="00642E70">
            <w:pPr>
              <w:pStyle w:val="ESTablebody"/>
              <w:rPr>
                <w:iCs/>
                <w:sz w:val="18"/>
              </w:rPr>
            </w:pPr>
            <w:r w:rsidRPr="00076B6C">
              <w:rPr>
                <w:sz w:val="18"/>
              </w:rPr>
              <w:t>Performance and Evaluation Committee</w:t>
            </w:r>
          </w:p>
        </w:tc>
        <w:tc>
          <w:tcPr>
            <w:tcW w:w="3093" w:type="dxa"/>
            <w:tcBorders>
              <w:top w:val="single" w:sz="4" w:space="0" w:color="53565A" w:themeColor="accent5"/>
              <w:bottom w:val="single" w:sz="4" w:space="0" w:color="53565A" w:themeColor="accent5"/>
            </w:tcBorders>
          </w:tcPr>
          <w:p w14:paraId="07B6E9A9" w14:textId="40D00DAB" w:rsidR="00642E70" w:rsidRPr="00076B6C" w:rsidRDefault="00642E70" w:rsidP="00642E70">
            <w:pPr>
              <w:pStyle w:val="ESTablebody"/>
              <w:rPr>
                <w:sz w:val="18"/>
              </w:rPr>
            </w:pPr>
            <w:r w:rsidRPr="00076B6C">
              <w:rPr>
                <w:sz w:val="18"/>
              </w:rPr>
              <w:t>The Performance and Evaluation Committee (PEC) ensures</w:t>
            </w:r>
            <w:r w:rsidR="005E303A">
              <w:rPr>
                <w:sz w:val="18"/>
              </w:rPr>
              <w:t xml:space="preserve"> that</w:t>
            </w:r>
            <w:r w:rsidRPr="00076B6C">
              <w:rPr>
                <w:sz w:val="18"/>
              </w:rPr>
              <w:t xml:space="preserve"> the Department and its statutory authorities maintain an integrated, consistent and comprehensive approach to performance monitoring and evaluation.</w:t>
            </w:r>
          </w:p>
          <w:p w14:paraId="0F2EBA8F" w14:textId="77777777" w:rsidR="00642E70" w:rsidRPr="00076B6C" w:rsidRDefault="00642E70" w:rsidP="00642E70">
            <w:pPr>
              <w:pStyle w:val="ESTablebody"/>
              <w:rPr>
                <w:sz w:val="18"/>
              </w:rPr>
            </w:pPr>
            <w:r w:rsidRPr="00076B6C">
              <w:rPr>
                <w:sz w:val="18"/>
              </w:rPr>
              <w:t>PEC coordinates ongoing monitoring of delivery and outcomes, supports decision-making on the basis of robust evidence, and develops the Department’s evaluation culture.</w:t>
            </w:r>
          </w:p>
        </w:tc>
        <w:tc>
          <w:tcPr>
            <w:tcW w:w="3094" w:type="dxa"/>
            <w:tcBorders>
              <w:top w:val="single" w:sz="4" w:space="0" w:color="53565A" w:themeColor="accent5"/>
              <w:bottom w:val="single" w:sz="4" w:space="0" w:color="53565A" w:themeColor="accent5"/>
            </w:tcBorders>
          </w:tcPr>
          <w:p w14:paraId="0EB7C257" w14:textId="77777777" w:rsidR="00642E70" w:rsidRPr="00076B6C" w:rsidRDefault="00642E70" w:rsidP="00642E70">
            <w:pPr>
              <w:pStyle w:val="ESTablebody"/>
              <w:rPr>
                <w:sz w:val="18"/>
              </w:rPr>
            </w:pPr>
            <w:r w:rsidRPr="00076B6C">
              <w:rPr>
                <w:sz w:val="18"/>
              </w:rPr>
              <w:t xml:space="preserve">The committee met monthly in 2018–19 to consider significant project evaluation reports, performance statements, and outcomes assessment reports from all departmental areas. </w:t>
            </w:r>
          </w:p>
          <w:p w14:paraId="3AA73489" w14:textId="27B2A2A9" w:rsidR="00642E70" w:rsidRPr="00076B6C" w:rsidRDefault="00642E70" w:rsidP="00642E70">
            <w:pPr>
              <w:pStyle w:val="ESTablebody"/>
              <w:rPr>
                <w:sz w:val="18"/>
              </w:rPr>
            </w:pPr>
            <w:r w:rsidRPr="00076B6C">
              <w:rPr>
                <w:sz w:val="18"/>
              </w:rPr>
              <w:t>Significant evaluations included the Education State Government Schools Strategic Evaluation, Education State: Early Childhood Strategic Evaluation</w:t>
            </w:r>
            <w:r w:rsidR="005E303A">
              <w:rPr>
                <w:sz w:val="18"/>
              </w:rPr>
              <w:t>,</w:t>
            </w:r>
            <w:r w:rsidRPr="00076B6C">
              <w:rPr>
                <w:sz w:val="18"/>
              </w:rPr>
              <w:t xml:space="preserve"> and Skills First Evaluation.</w:t>
            </w:r>
          </w:p>
        </w:tc>
      </w:tr>
      <w:tr w:rsidR="00642E70" w:rsidRPr="00340349" w14:paraId="331235BE" w14:textId="77777777" w:rsidTr="00F02ECF">
        <w:trPr>
          <w:cantSplit/>
          <w:trHeight w:val="1001"/>
        </w:trPr>
        <w:tc>
          <w:tcPr>
            <w:tcW w:w="1584" w:type="dxa"/>
            <w:tcBorders>
              <w:top w:val="single" w:sz="4" w:space="0" w:color="53565A" w:themeColor="accent5"/>
              <w:bottom w:val="single" w:sz="4" w:space="0" w:color="53565A" w:themeColor="accent5"/>
            </w:tcBorders>
            <w:shd w:val="clear" w:color="auto" w:fill="auto"/>
          </w:tcPr>
          <w:p w14:paraId="331A3D15" w14:textId="146E293A" w:rsidR="00642E70" w:rsidRPr="00076B6C" w:rsidRDefault="00642E70" w:rsidP="00642E70">
            <w:pPr>
              <w:pStyle w:val="ESTablebody"/>
              <w:rPr>
                <w:iCs/>
                <w:sz w:val="18"/>
              </w:rPr>
            </w:pPr>
            <w:r w:rsidRPr="00076B6C">
              <w:rPr>
                <w:sz w:val="18"/>
              </w:rPr>
              <w:t>Policy and Implementation Committee</w:t>
            </w:r>
          </w:p>
        </w:tc>
        <w:tc>
          <w:tcPr>
            <w:tcW w:w="3093" w:type="dxa"/>
            <w:tcBorders>
              <w:top w:val="single" w:sz="4" w:space="0" w:color="53565A" w:themeColor="accent5"/>
              <w:bottom w:val="single" w:sz="4" w:space="0" w:color="53565A" w:themeColor="accent5"/>
            </w:tcBorders>
          </w:tcPr>
          <w:p w14:paraId="10A6101F" w14:textId="77777777" w:rsidR="00642E70" w:rsidRPr="00076B6C" w:rsidRDefault="00642E70" w:rsidP="00642E70">
            <w:pPr>
              <w:pStyle w:val="ESTablebody"/>
              <w:rPr>
                <w:sz w:val="18"/>
              </w:rPr>
            </w:pPr>
            <w:r w:rsidRPr="00076B6C">
              <w:rPr>
                <w:sz w:val="18"/>
              </w:rPr>
              <w:t xml:space="preserve">The purpose of the Policy and Implementation Committee (PIC) is to oversee the coordinated development, implementation and evaluation of strategically significant policy initiatives to strengthen Victoria’s education services and assets. </w:t>
            </w:r>
          </w:p>
          <w:p w14:paraId="4DC51F4C" w14:textId="07CA971E" w:rsidR="00642E70" w:rsidRPr="00076B6C" w:rsidRDefault="00642E70" w:rsidP="00642E70">
            <w:pPr>
              <w:pStyle w:val="ESTablebody"/>
              <w:rPr>
                <w:sz w:val="18"/>
              </w:rPr>
            </w:pPr>
            <w:r w:rsidRPr="00076B6C">
              <w:rPr>
                <w:sz w:val="18"/>
              </w:rPr>
              <w:t>The Committee makes decisions in a holistic way, considering existing policy, the Department’s strategic objectives and a ‘whole of lifecycle’ approach. The committee draws on the perspectives and experiences of all staff, including those in the regions.</w:t>
            </w:r>
          </w:p>
        </w:tc>
        <w:tc>
          <w:tcPr>
            <w:tcW w:w="3094" w:type="dxa"/>
            <w:tcBorders>
              <w:top w:val="single" w:sz="4" w:space="0" w:color="53565A" w:themeColor="accent5"/>
              <w:bottom w:val="single" w:sz="4" w:space="0" w:color="53565A" w:themeColor="accent5"/>
            </w:tcBorders>
          </w:tcPr>
          <w:p w14:paraId="1E4E7CA1" w14:textId="77777777" w:rsidR="00642E70" w:rsidRPr="00076B6C" w:rsidRDefault="00642E70" w:rsidP="00642E70">
            <w:pPr>
              <w:pStyle w:val="ESTablebody"/>
              <w:rPr>
                <w:sz w:val="18"/>
              </w:rPr>
            </w:pPr>
            <w:r w:rsidRPr="00076B6C">
              <w:rPr>
                <w:sz w:val="18"/>
              </w:rPr>
              <w:t>The committee met seven times in 2018–19 to consider strategic, cross-portfolio policy initiatives and implementation proposals drawn from all areas of the Department. These included issues such as improving employer engagement in education and work-related learning and funding frameworks for specific student cohorts.</w:t>
            </w:r>
          </w:p>
          <w:p w14:paraId="440FF40B" w14:textId="2019AF7E" w:rsidR="00642E70" w:rsidRPr="00076B6C" w:rsidRDefault="00642E70" w:rsidP="00642E70">
            <w:pPr>
              <w:pStyle w:val="ESTablebody"/>
              <w:rPr>
                <w:sz w:val="18"/>
              </w:rPr>
            </w:pPr>
          </w:p>
        </w:tc>
      </w:tr>
      <w:tr w:rsidR="00642E70" w:rsidRPr="004F09BB" w14:paraId="6E29A9A9" w14:textId="77777777" w:rsidTr="00F02ECF">
        <w:trPr>
          <w:cantSplit/>
          <w:trHeight w:val="1001"/>
        </w:trPr>
        <w:tc>
          <w:tcPr>
            <w:tcW w:w="1584" w:type="dxa"/>
            <w:tcBorders>
              <w:top w:val="single" w:sz="4" w:space="0" w:color="53565A" w:themeColor="accent5"/>
              <w:bottom w:val="single" w:sz="4" w:space="0" w:color="53565A" w:themeColor="accent5"/>
            </w:tcBorders>
            <w:shd w:val="clear" w:color="auto" w:fill="auto"/>
          </w:tcPr>
          <w:p w14:paraId="5CA49B81" w14:textId="449B97C1" w:rsidR="00642E70" w:rsidRPr="00076B6C" w:rsidRDefault="00642E70" w:rsidP="00642E70">
            <w:pPr>
              <w:pStyle w:val="ESTablebody"/>
              <w:rPr>
                <w:iCs/>
                <w:sz w:val="18"/>
              </w:rPr>
            </w:pPr>
            <w:r w:rsidRPr="00076B6C">
              <w:rPr>
                <w:sz w:val="18"/>
              </w:rPr>
              <w:lastRenderedPageBreak/>
              <w:t>Procurement and Probity Committee</w:t>
            </w:r>
          </w:p>
        </w:tc>
        <w:tc>
          <w:tcPr>
            <w:tcW w:w="3093" w:type="dxa"/>
            <w:tcBorders>
              <w:top w:val="single" w:sz="4" w:space="0" w:color="53565A" w:themeColor="accent5"/>
              <w:bottom w:val="single" w:sz="4" w:space="0" w:color="53565A" w:themeColor="accent5"/>
            </w:tcBorders>
          </w:tcPr>
          <w:p w14:paraId="31EE89C4" w14:textId="7FF2EA99" w:rsidR="00642E70" w:rsidRPr="00076B6C" w:rsidRDefault="00642E70" w:rsidP="005E303A">
            <w:pPr>
              <w:pStyle w:val="ESTablebody"/>
              <w:rPr>
                <w:sz w:val="18"/>
              </w:rPr>
            </w:pPr>
            <w:r w:rsidRPr="00076B6C">
              <w:rPr>
                <w:sz w:val="18"/>
              </w:rPr>
              <w:t xml:space="preserve">The Procurement and Probity Committee (PPC) provides strategic oversight of procurement activities within the Department to ensure appropriate rigour is exercised in accordance with the Department’s procurement policy. In doing so, the PPC supports the Secretary’s obligations to Victorian Government Purchasing Board (VGPB) policy, under the </w:t>
            </w:r>
            <w:r w:rsidR="005E303A" w:rsidRPr="005E303A">
              <w:rPr>
                <w:sz w:val="18"/>
              </w:rPr>
              <w:t>FM Act</w:t>
            </w:r>
            <w:r w:rsidRPr="00076B6C">
              <w:rPr>
                <w:sz w:val="18"/>
              </w:rPr>
              <w:t>. The committee considers procurement of goods and services in statutory authorities (Victorian Curriculum and Assessment Authority, Victorian Registration and Qualifications Authority</w:t>
            </w:r>
            <w:r w:rsidR="005E303A">
              <w:rPr>
                <w:sz w:val="18"/>
              </w:rPr>
              <w:t>,</w:t>
            </w:r>
            <w:r w:rsidRPr="00076B6C">
              <w:rPr>
                <w:sz w:val="18"/>
              </w:rPr>
              <w:t xml:space="preserve"> and Merit Protection Board). The committee does not consider procurement related to construction or property.</w:t>
            </w:r>
          </w:p>
        </w:tc>
        <w:tc>
          <w:tcPr>
            <w:tcW w:w="3094" w:type="dxa"/>
            <w:tcBorders>
              <w:top w:val="single" w:sz="4" w:space="0" w:color="53565A" w:themeColor="accent5"/>
              <w:bottom w:val="single" w:sz="4" w:space="0" w:color="53565A" w:themeColor="accent5"/>
            </w:tcBorders>
          </w:tcPr>
          <w:p w14:paraId="2727FF3E" w14:textId="77777777" w:rsidR="00642E70" w:rsidRPr="00076B6C" w:rsidRDefault="00642E70" w:rsidP="00642E70">
            <w:pPr>
              <w:pStyle w:val="ESTablebody"/>
              <w:keepLines/>
              <w:rPr>
                <w:sz w:val="18"/>
              </w:rPr>
            </w:pPr>
            <w:r w:rsidRPr="00076B6C">
              <w:rPr>
                <w:sz w:val="18"/>
              </w:rPr>
              <w:t>The Committee met monthly in 2018–19. In addition to providing strategic oversight of procurement activities, the committee:</w:t>
            </w:r>
          </w:p>
          <w:p w14:paraId="4477BB99" w14:textId="77777777" w:rsidR="00642E70" w:rsidRPr="00076B6C" w:rsidRDefault="00642E70" w:rsidP="00E9655D">
            <w:pPr>
              <w:pStyle w:val="ESTablebody"/>
              <w:keepLines/>
              <w:numPr>
                <w:ilvl w:val="0"/>
                <w:numId w:val="24"/>
              </w:numPr>
              <w:spacing w:before="0" w:after="0"/>
              <w:ind w:left="357" w:hanging="357"/>
              <w:contextualSpacing/>
              <w:rPr>
                <w:sz w:val="18"/>
              </w:rPr>
            </w:pPr>
            <w:r w:rsidRPr="00076B6C">
              <w:rPr>
                <w:sz w:val="18"/>
              </w:rPr>
              <w:t>endorsed the Department’s procurement activity plan</w:t>
            </w:r>
          </w:p>
          <w:p w14:paraId="4064C0C3" w14:textId="77777777" w:rsidR="00642E70" w:rsidRPr="00076B6C" w:rsidRDefault="00642E70" w:rsidP="00E9655D">
            <w:pPr>
              <w:pStyle w:val="ESTablebody"/>
              <w:keepLines/>
              <w:numPr>
                <w:ilvl w:val="0"/>
                <w:numId w:val="24"/>
              </w:numPr>
              <w:spacing w:before="0" w:after="0"/>
              <w:ind w:left="357" w:hanging="357"/>
              <w:contextualSpacing/>
              <w:rPr>
                <w:sz w:val="18"/>
              </w:rPr>
            </w:pPr>
            <w:r w:rsidRPr="00076B6C">
              <w:rPr>
                <w:sz w:val="18"/>
              </w:rPr>
              <w:t>reviewed the procurement framework and policy to ensure ongoing alignment with VGPB supply policies</w:t>
            </w:r>
          </w:p>
          <w:p w14:paraId="7443CD0E" w14:textId="77777777" w:rsidR="00642E70" w:rsidRPr="00076B6C" w:rsidRDefault="00642E70" w:rsidP="00E9655D">
            <w:pPr>
              <w:pStyle w:val="ESTablebody"/>
              <w:keepLines/>
              <w:numPr>
                <w:ilvl w:val="0"/>
                <w:numId w:val="24"/>
              </w:numPr>
              <w:spacing w:before="0" w:after="0"/>
              <w:ind w:left="357" w:hanging="357"/>
              <w:contextualSpacing/>
              <w:rPr>
                <w:sz w:val="18"/>
              </w:rPr>
            </w:pPr>
            <w:r w:rsidRPr="00076B6C">
              <w:rPr>
                <w:sz w:val="18"/>
              </w:rPr>
              <w:t>completed the</w:t>
            </w:r>
            <w:r w:rsidRPr="005E303A">
              <w:rPr>
                <w:sz w:val="18"/>
              </w:rPr>
              <w:t xml:space="preserve"> Annual Procurement Strategy </w:t>
            </w:r>
            <w:r w:rsidRPr="00076B6C">
              <w:rPr>
                <w:sz w:val="18"/>
              </w:rPr>
              <w:t>in line with VGPB requirements</w:t>
            </w:r>
          </w:p>
          <w:p w14:paraId="681E9895" w14:textId="77777777" w:rsidR="00642E70" w:rsidRPr="00076B6C" w:rsidRDefault="00642E70" w:rsidP="00E9655D">
            <w:pPr>
              <w:pStyle w:val="ESTablebody"/>
              <w:keepLines/>
              <w:numPr>
                <w:ilvl w:val="0"/>
                <w:numId w:val="24"/>
              </w:numPr>
              <w:spacing w:before="0" w:after="0"/>
              <w:ind w:left="357" w:hanging="357"/>
              <w:contextualSpacing/>
              <w:rPr>
                <w:sz w:val="18"/>
              </w:rPr>
            </w:pPr>
            <w:r w:rsidRPr="00076B6C">
              <w:rPr>
                <w:sz w:val="18"/>
              </w:rPr>
              <w:t>updated the procurement capability plan to improve procurement capability, risk monitoring and compliance</w:t>
            </w:r>
          </w:p>
          <w:p w14:paraId="0396C549" w14:textId="77777777" w:rsidR="00642E70" w:rsidRPr="00076B6C" w:rsidRDefault="00642E70" w:rsidP="00E9655D">
            <w:pPr>
              <w:pStyle w:val="ESTablebody"/>
              <w:keepLines/>
              <w:numPr>
                <w:ilvl w:val="0"/>
                <w:numId w:val="24"/>
              </w:numPr>
              <w:spacing w:before="0" w:after="0"/>
              <w:ind w:left="357" w:hanging="357"/>
              <w:contextualSpacing/>
              <w:rPr>
                <w:sz w:val="18"/>
              </w:rPr>
            </w:pPr>
            <w:r w:rsidRPr="00076B6C">
              <w:rPr>
                <w:sz w:val="18"/>
              </w:rPr>
              <w:t>completed an annual assessment against its terms of reference to identify areas working well and opportunities for improvement.</w:t>
            </w:r>
          </w:p>
          <w:p w14:paraId="78D067C3" w14:textId="6E31B26C" w:rsidR="00E9655D" w:rsidRPr="00076B6C" w:rsidRDefault="00E9655D" w:rsidP="00E9655D">
            <w:pPr>
              <w:pStyle w:val="ESTablebody"/>
              <w:keepLines/>
              <w:spacing w:before="0" w:after="0"/>
              <w:contextualSpacing/>
              <w:rPr>
                <w:sz w:val="18"/>
              </w:rPr>
            </w:pPr>
          </w:p>
        </w:tc>
      </w:tr>
      <w:tr w:rsidR="00642E70" w14:paraId="4631CBCD" w14:textId="77777777" w:rsidTr="00F02ECF">
        <w:trPr>
          <w:cantSplit/>
          <w:trHeight w:val="1001"/>
        </w:trPr>
        <w:tc>
          <w:tcPr>
            <w:tcW w:w="1584" w:type="dxa"/>
            <w:tcBorders>
              <w:top w:val="single" w:sz="4" w:space="0" w:color="53565A" w:themeColor="accent5"/>
              <w:bottom w:val="single" w:sz="4" w:space="0" w:color="53565A" w:themeColor="accent5"/>
            </w:tcBorders>
            <w:shd w:val="clear" w:color="auto" w:fill="auto"/>
          </w:tcPr>
          <w:p w14:paraId="4F5EA21E" w14:textId="18E4A499" w:rsidR="00642E70" w:rsidRPr="00076B6C" w:rsidRDefault="00642E70" w:rsidP="00642E70">
            <w:pPr>
              <w:pStyle w:val="ESTablebody"/>
              <w:rPr>
                <w:sz w:val="18"/>
              </w:rPr>
            </w:pPr>
            <w:r w:rsidRPr="00076B6C">
              <w:rPr>
                <w:sz w:val="18"/>
              </w:rPr>
              <w:t>Workforce Development and Culture Committee</w:t>
            </w:r>
          </w:p>
        </w:tc>
        <w:tc>
          <w:tcPr>
            <w:tcW w:w="3093" w:type="dxa"/>
            <w:tcBorders>
              <w:top w:val="single" w:sz="4" w:space="0" w:color="53565A" w:themeColor="accent5"/>
              <w:bottom w:val="single" w:sz="4" w:space="0" w:color="53565A" w:themeColor="accent5"/>
            </w:tcBorders>
          </w:tcPr>
          <w:p w14:paraId="7C7E3E20" w14:textId="77777777" w:rsidR="00642E70" w:rsidRPr="00076B6C" w:rsidRDefault="00642E70" w:rsidP="00642E70">
            <w:pPr>
              <w:pStyle w:val="ESTablebody"/>
              <w:rPr>
                <w:sz w:val="18"/>
              </w:rPr>
            </w:pPr>
            <w:r w:rsidRPr="00076B6C">
              <w:rPr>
                <w:sz w:val="18"/>
              </w:rPr>
              <w:t xml:space="preserve">The Workforce Development and Culture Committee monitors and oversees development, implementation and evaluation of strategies and activities to promote exceptional organisational culture and capability across the Department’s portfolio. </w:t>
            </w:r>
          </w:p>
        </w:tc>
        <w:tc>
          <w:tcPr>
            <w:tcW w:w="3094" w:type="dxa"/>
            <w:tcBorders>
              <w:top w:val="single" w:sz="4" w:space="0" w:color="53565A" w:themeColor="accent5"/>
              <w:bottom w:val="single" w:sz="4" w:space="0" w:color="53565A" w:themeColor="accent5"/>
            </w:tcBorders>
          </w:tcPr>
          <w:p w14:paraId="12223AAD" w14:textId="4ED33D54" w:rsidR="00642E70" w:rsidRPr="00076B6C" w:rsidRDefault="00642E70" w:rsidP="00642E70">
            <w:pPr>
              <w:pStyle w:val="ESTablebody"/>
              <w:rPr>
                <w:sz w:val="18"/>
              </w:rPr>
            </w:pPr>
            <w:r w:rsidRPr="00076B6C">
              <w:rPr>
                <w:sz w:val="18"/>
              </w:rPr>
              <w:t xml:space="preserve">The committee met monthly to guide VPS and school workforce policy, strategy and delivery. In 2018–19 the committee oversaw programs of work and evaluations related to the School Workforce Reform Strategy, Employee Wellbeing and Operational Policy Reforms, </w:t>
            </w:r>
            <w:r w:rsidRPr="005E303A">
              <w:rPr>
                <w:sz w:val="18"/>
              </w:rPr>
              <w:t>Investing in our People Strategy, Principal Health and Wellbeing Strategy, and</w:t>
            </w:r>
            <w:r w:rsidRPr="00076B6C">
              <w:rPr>
                <w:sz w:val="18"/>
              </w:rPr>
              <w:t xml:space="preserve"> employee health, safety and wellbeing matters.</w:t>
            </w:r>
          </w:p>
        </w:tc>
      </w:tr>
    </w:tbl>
    <w:p w14:paraId="581025CF" w14:textId="77777777" w:rsidR="00F02ECF" w:rsidRDefault="00F02ECF" w:rsidP="00343610"/>
    <w:p w14:paraId="3E77DE9A" w14:textId="46E5E9AD" w:rsidR="00343610" w:rsidRDefault="00343610" w:rsidP="00343610">
      <w:pPr>
        <w:pStyle w:val="ESTableintroheading"/>
      </w:pPr>
      <w:r w:rsidRPr="000D087A">
        <w:t>Major project/operational committees sponsored by the Department</w:t>
      </w:r>
    </w:p>
    <w:tbl>
      <w:tblPr>
        <w:tblStyle w:val="TableGrid"/>
        <w:tblW w:w="490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Major Committee, Purpose, Extent of purpose achieved"/>
      </w:tblPr>
      <w:tblGrid>
        <w:gridCol w:w="1717"/>
        <w:gridCol w:w="3023"/>
        <w:gridCol w:w="3031"/>
      </w:tblGrid>
      <w:tr w:rsidR="00343610" w14:paraId="1A990BE5" w14:textId="77777777" w:rsidTr="00485A98">
        <w:trPr>
          <w:cantSplit/>
          <w:trHeight w:val="130"/>
          <w:tblHeader/>
        </w:trPr>
        <w:tc>
          <w:tcPr>
            <w:tcW w:w="1717" w:type="dxa"/>
            <w:tcBorders>
              <w:bottom w:val="single" w:sz="4" w:space="0" w:color="FFFFFF" w:themeColor="background1"/>
            </w:tcBorders>
            <w:shd w:val="clear" w:color="auto" w:fill="AF272F"/>
          </w:tcPr>
          <w:p w14:paraId="17A383FA" w14:textId="77777777" w:rsidR="00343610" w:rsidRPr="00076B6C" w:rsidRDefault="00343610" w:rsidP="004A0D72">
            <w:pPr>
              <w:pStyle w:val="ESTableheadingwhite"/>
              <w:rPr>
                <w:sz w:val="18"/>
              </w:rPr>
            </w:pPr>
            <w:r w:rsidRPr="00076B6C">
              <w:rPr>
                <w:sz w:val="18"/>
              </w:rPr>
              <w:t>Major Committee</w:t>
            </w:r>
          </w:p>
        </w:tc>
        <w:tc>
          <w:tcPr>
            <w:tcW w:w="3023" w:type="dxa"/>
            <w:tcBorders>
              <w:bottom w:val="single" w:sz="4" w:space="0" w:color="FFFFFF" w:themeColor="background1"/>
            </w:tcBorders>
            <w:shd w:val="clear" w:color="auto" w:fill="AF272F" w:themeFill="accent4"/>
          </w:tcPr>
          <w:p w14:paraId="770AD2FA" w14:textId="77777777" w:rsidR="00343610" w:rsidRPr="00076B6C" w:rsidRDefault="00343610" w:rsidP="004A0D72">
            <w:pPr>
              <w:pStyle w:val="ESTableheadingwhite"/>
              <w:rPr>
                <w:sz w:val="18"/>
              </w:rPr>
            </w:pPr>
            <w:r w:rsidRPr="00076B6C">
              <w:rPr>
                <w:sz w:val="18"/>
              </w:rPr>
              <w:t>Purpose</w:t>
            </w:r>
          </w:p>
        </w:tc>
        <w:tc>
          <w:tcPr>
            <w:tcW w:w="3031" w:type="dxa"/>
            <w:tcBorders>
              <w:bottom w:val="single" w:sz="4" w:space="0" w:color="FFFFFF" w:themeColor="background1"/>
            </w:tcBorders>
            <w:shd w:val="clear" w:color="auto" w:fill="AF272F" w:themeFill="accent4"/>
          </w:tcPr>
          <w:p w14:paraId="754CB3C2" w14:textId="77777777" w:rsidR="00343610" w:rsidRPr="00076B6C" w:rsidRDefault="00343610" w:rsidP="004A0D72">
            <w:pPr>
              <w:pStyle w:val="ESTableheadingwhite"/>
              <w:rPr>
                <w:sz w:val="18"/>
              </w:rPr>
            </w:pPr>
            <w:r w:rsidRPr="00076B6C">
              <w:rPr>
                <w:sz w:val="18"/>
              </w:rPr>
              <w:t>Extent of purpose achieved</w:t>
            </w:r>
          </w:p>
        </w:tc>
      </w:tr>
      <w:tr w:rsidR="00692AFC" w:rsidRPr="00C45882" w14:paraId="1EB1E1E3" w14:textId="77777777" w:rsidTr="008E51FD">
        <w:trPr>
          <w:cantSplit/>
          <w:trHeight w:val="1257"/>
        </w:trPr>
        <w:tc>
          <w:tcPr>
            <w:tcW w:w="1717" w:type="dxa"/>
            <w:tcBorders>
              <w:bottom w:val="single" w:sz="4" w:space="0" w:color="auto"/>
            </w:tcBorders>
            <w:shd w:val="clear" w:color="auto" w:fill="auto"/>
          </w:tcPr>
          <w:p w14:paraId="1B31E632" w14:textId="7DBF946B" w:rsidR="00692AFC" w:rsidRPr="00076B6C" w:rsidRDefault="00692AFC" w:rsidP="00692AFC">
            <w:pPr>
              <w:pStyle w:val="ESTablebody"/>
              <w:rPr>
                <w:sz w:val="18"/>
              </w:rPr>
            </w:pPr>
            <w:r w:rsidRPr="00076B6C">
              <w:rPr>
                <w:sz w:val="18"/>
              </w:rPr>
              <w:t>Asset Strategy Steering Committee</w:t>
            </w:r>
          </w:p>
        </w:tc>
        <w:tc>
          <w:tcPr>
            <w:tcW w:w="3023" w:type="dxa"/>
            <w:tcBorders>
              <w:bottom w:val="single" w:sz="4" w:space="0" w:color="auto"/>
            </w:tcBorders>
          </w:tcPr>
          <w:p w14:paraId="6458D358" w14:textId="7923D7AF" w:rsidR="00692AFC" w:rsidRPr="00076B6C" w:rsidRDefault="00692AFC" w:rsidP="00692AFC">
            <w:pPr>
              <w:pStyle w:val="ESTablebody"/>
              <w:rPr>
                <w:sz w:val="18"/>
              </w:rPr>
            </w:pPr>
            <w:r w:rsidRPr="00076B6C">
              <w:rPr>
                <w:sz w:val="18"/>
              </w:rPr>
              <w:t xml:space="preserve">The Asset Strategy Steering Committee oversees the implementation and strategic direction of the Department’s </w:t>
            </w:r>
            <w:r w:rsidRPr="005E303A">
              <w:rPr>
                <w:sz w:val="18"/>
              </w:rPr>
              <w:t>10</w:t>
            </w:r>
            <w:r w:rsidRPr="005E303A">
              <w:rPr>
                <w:sz w:val="18"/>
              </w:rPr>
              <w:noBreakHyphen/>
              <w:t>year Asset Strategy.</w:t>
            </w:r>
          </w:p>
        </w:tc>
        <w:tc>
          <w:tcPr>
            <w:tcW w:w="3031" w:type="dxa"/>
            <w:tcBorders>
              <w:bottom w:val="single" w:sz="4" w:space="0" w:color="auto"/>
            </w:tcBorders>
          </w:tcPr>
          <w:p w14:paraId="3EB0C63D" w14:textId="234D581E" w:rsidR="00692AFC" w:rsidRPr="00076B6C" w:rsidRDefault="00692AFC" w:rsidP="005E303A">
            <w:pPr>
              <w:pStyle w:val="ESTablebody"/>
              <w:rPr>
                <w:sz w:val="18"/>
                <w:lang w:val="en-AU"/>
              </w:rPr>
            </w:pPr>
            <w:r w:rsidRPr="00076B6C">
              <w:rPr>
                <w:sz w:val="18"/>
                <w:lang w:val="en-AU"/>
              </w:rPr>
              <w:t xml:space="preserve">The Asset Strategy Steering Committee achieved its purpose through reviewing and monitoring progress of the Asset Strategy, prioritising the delivery of actions, and overseeing the </w:t>
            </w:r>
            <w:r w:rsidR="005E303A">
              <w:rPr>
                <w:sz w:val="18"/>
                <w:lang w:val="en-AU"/>
              </w:rPr>
              <w:t>revitilisation</w:t>
            </w:r>
            <w:r w:rsidRPr="00076B6C">
              <w:rPr>
                <w:sz w:val="18"/>
                <w:lang w:val="en-AU"/>
              </w:rPr>
              <w:t xml:space="preserve"> o</w:t>
            </w:r>
            <w:r w:rsidR="00913B69">
              <w:rPr>
                <w:sz w:val="18"/>
                <w:lang w:val="en-AU"/>
              </w:rPr>
              <w:t>f the Asset Strategy 2018–2028.</w:t>
            </w:r>
          </w:p>
        </w:tc>
      </w:tr>
      <w:tr w:rsidR="00C74E25" w:rsidRPr="00C45882" w14:paraId="11B29521" w14:textId="77777777" w:rsidTr="008E51FD">
        <w:trPr>
          <w:cantSplit/>
          <w:trHeight w:val="1257"/>
        </w:trPr>
        <w:tc>
          <w:tcPr>
            <w:tcW w:w="1717" w:type="dxa"/>
            <w:tcBorders>
              <w:top w:val="single" w:sz="4" w:space="0" w:color="auto"/>
              <w:bottom w:val="single" w:sz="4" w:space="0" w:color="auto"/>
            </w:tcBorders>
            <w:shd w:val="clear" w:color="auto" w:fill="auto"/>
          </w:tcPr>
          <w:p w14:paraId="71BFE694" w14:textId="5005A338" w:rsidR="00C74E25" w:rsidRPr="00076B6C" w:rsidRDefault="00C74E25" w:rsidP="00C74E25">
            <w:pPr>
              <w:pStyle w:val="ESTablebody"/>
              <w:rPr>
                <w:sz w:val="18"/>
              </w:rPr>
            </w:pPr>
            <w:r w:rsidRPr="00076B6C">
              <w:rPr>
                <w:sz w:val="18"/>
              </w:rPr>
              <w:lastRenderedPageBreak/>
              <w:t>Child Link Board</w:t>
            </w:r>
          </w:p>
        </w:tc>
        <w:tc>
          <w:tcPr>
            <w:tcW w:w="3023" w:type="dxa"/>
            <w:tcBorders>
              <w:top w:val="single" w:sz="4" w:space="0" w:color="auto"/>
              <w:bottom w:val="single" w:sz="4" w:space="0" w:color="auto"/>
            </w:tcBorders>
          </w:tcPr>
          <w:p w14:paraId="69FDB333" w14:textId="4F9C6ED0" w:rsidR="00C74E25" w:rsidRPr="00076B6C" w:rsidRDefault="00C74E25" w:rsidP="00C74E25">
            <w:pPr>
              <w:pStyle w:val="ESTablebody"/>
              <w:rPr>
                <w:sz w:val="18"/>
              </w:rPr>
            </w:pPr>
            <w:r w:rsidRPr="00076B6C">
              <w:rPr>
                <w:sz w:val="18"/>
              </w:rPr>
              <w:t>Provides decision-making and authorisation to ensure that business and legislative requirements are met for all operational and implementation activities relating to the Child Link system associated with the Child Information Sharing Reform.</w:t>
            </w:r>
          </w:p>
        </w:tc>
        <w:tc>
          <w:tcPr>
            <w:tcW w:w="3031" w:type="dxa"/>
            <w:tcBorders>
              <w:top w:val="single" w:sz="4" w:space="0" w:color="auto"/>
              <w:bottom w:val="single" w:sz="4" w:space="0" w:color="auto"/>
            </w:tcBorders>
          </w:tcPr>
          <w:p w14:paraId="44D09A0C" w14:textId="3B5FBA69" w:rsidR="00E47DFA" w:rsidRPr="00076B6C" w:rsidRDefault="00E47DFA" w:rsidP="005E303A">
            <w:pPr>
              <w:pStyle w:val="ESTablebody"/>
              <w:rPr>
                <w:sz w:val="18"/>
              </w:rPr>
            </w:pPr>
            <w:r w:rsidRPr="00DB1AC7">
              <w:rPr>
                <w:sz w:val="18"/>
              </w:rPr>
              <w:t>The Child Link Board has been established as the Child Link program governance body</w:t>
            </w:r>
            <w:r w:rsidR="005E303A">
              <w:rPr>
                <w:sz w:val="18"/>
              </w:rPr>
              <w:t>.</w:t>
            </w:r>
            <w:r w:rsidRPr="00DB1AC7">
              <w:rPr>
                <w:sz w:val="18"/>
              </w:rPr>
              <w:t xml:space="preserve"> </w:t>
            </w:r>
            <w:r w:rsidR="005E303A">
              <w:rPr>
                <w:sz w:val="18"/>
              </w:rPr>
              <w:t>T</w:t>
            </w:r>
            <w:r w:rsidRPr="00DB1AC7">
              <w:rPr>
                <w:sz w:val="18"/>
              </w:rPr>
              <w:t>he membership comprises representation of related senior stakeholders across Whole of Victorian Government (WoVG). The Board has been providing direction and authorisation for activities in the Child Link program of work and will continue its governance role ongoing</w:t>
            </w:r>
            <w:r>
              <w:rPr>
                <w:sz w:val="18"/>
              </w:rPr>
              <w:t>.</w:t>
            </w:r>
          </w:p>
        </w:tc>
      </w:tr>
      <w:tr w:rsidR="00485A98" w:rsidRPr="00C45882" w14:paraId="5B4FE0B2" w14:textId="77777777" w:rsidTr="00E23628">
        <w:trPr>
          <w:cantSplit/>
          <w:trHeight w:val="1257"/>
        </w:trPr>
        <w:tc>
          <w:tcPr>
            <w:tcW w:w="1717" w:type="dxa"/>
            <w:tcBorders>
              <w:top w:val="single" w:sz="4" w:space="0" w:color="auto"/>
              <w:bottom w:val="single" w:sz="4" w:space="0" w:color="auto"/>
            </w:tcBorders>
            <w:shd w:val="clear" w:color="auto" w:fill="auto"/>
          </w:tcPr>
          <w:p w14:paraId="4828CD37" w14:textId="7BF8B9F5" w:rsidR="00485A98" w:rsidRPr="00E23628" w:rsidRDefault="00485A98" w:rsidP="00485A98">
            <w:pPr>
              <w:pStyle w:val="ESTablebody"/>
              <w:rPr>
                <w:sz w:val="18"/>
              </w:rPr>
            </w:pPr>
            <w:r w:rsidRPr="00E23628">
              <w:rPr>
                <w:sz w:val="18"/>
              </w:rPr>
              <w:t>DET Victorian Vice-Chancellors Forum</w:t>
            </w:r>
          </w:p>
        </w:tc>
        <w:tc>
          <w:tcPr>
            <w:tcW w:w="3023" w:type="dxa"/>
            <w:tcBorders>
              <w:top w:val="single" w:sz="4" w:space="0" w:color="auto"/>
              <w:bottom w:val="single" w:sz="4" w:space="0" w:color="auto"/>
            </w:tcBorders>
            <w:shd w:val="clear" w:color="auto" w:fill="auto"/>
          </w:tcPr>
          <w:p w14:paraId="605592EA" w14:textId="47DACF45" w:rsidR="00485A98" w:rsidRPr="00E23628" w:rsidRDefault="00485A98" w:rsidP="005E303A">
            <w:pPr>
              <w:pStyle w:val="ESTablebody"/>
              <w:rPr>
                <w:sz w:val="18"/>
              </w:rPr>
            </w:pPr>
            <w:r w:rsidRPr="00E23628">
              <w:rPr>
                <w:sz w:val="18"/>
              </w:rPr>
              <w:t>The Secretary and Deputy Secretary, Higher Educatio</w:t>
            </w:r>
            <w:r w:rsidR="005E303A">
              <w:rPr>
                <w:sz w:val="18"/>
              </w:rPr>
              <w:t>n and Skills meet with the vice</w:t>
            </w:r>
            <w:r w:rsidR="005E303A">
              <w:rPr>
                <w:sz w:val="18"/>
              </w:rPr>
              <w:noBreakHyphen/>
              <w:t>c</w:t>
            </w:r>
            <w:r w:rsidRPr="00E23628">
              <w:rPr>
                <w:sz w:val="18"/>
              </w:rPr>
              <w:t xml:space="preserve">hancellors of Victoria’s universities to discuss issues of mutual concern, jointly undertake projects of agreed strategic importance and design, </w:t>
            </w:r>
            <w:r w:rsidR="005E303A">
              <w:rPr>
                <w:sz w:val="18"/>
              </w:rPr>
              <w:t xml:space="preserve">and to </w:t>
            </w:r>
            <w:r w:rsidRPr="00E23628">
              <w:rPr>
                <w:sz w:val="18"/>
              </w:rPr>
              <w:t>develop and enhance Victoria’s reputation as a global leader in higher education.</w:t>
            </w:r>
          </w:p>
        </w:tc>
        <w:tc>
          <w:tcPr>
            <w:tcW w:w="3031" w:type="dxa"/>
            <w:tcBorders>
              <w:top w:val="single" w:sz="4" w:space="0" w:color="auto"/>
              <w:bottom w:val="single" w:sz="4" w:space="0" w:color="auto"/>
            </w:tcBorders>
            <w:shd w:val="clear" w:color="auto" w:fill="auto"/>
          </w:tcPr>
          <w:p w14:paraId="234864D0" w14:textId="77777777" w:rsidR="00485A98" w:rsidRPr="00E23628" w:rsidRDefault="00485A98" w:rsidP="00485A98">
            <w:pPr>
              <w:pStyle w:val="ESTablebody"/>
              <w:rPr>
                <w:sz w:val="18"/>
              </w:rPr>
            </w:pPr>
            <w:r w:rsidRPr="00E23628">
              <w:rPr>
                <w:sz w:val="18"/>
              </w:rPr>
              <w:t>The forum met three times during the year to discuss issues of key strategic importance to the Victorian post</w:t>
            </w:r>
            <w:r w:rsidRPr="00E23628">
              <w:rPr>
                <w:sz w:val="18"/>
              </w:rPr>
              <w:noBreakHyphen/>
              <w:t>secondary education sector, including building stronger linkages and collaboration between VET and higher education through pathways and between universities and industry in order to meet Victorian Government economic and knowledge priorities.</w:t>
            </w:r>
          </w:p>
          <w:p w14:paraId="4DF21657" w14:textId="2B504E8A" w:rsidR="00485A98" w:rsidRPr="00E23628" w:rsidRDefault="00485A98" w:rsidP="00485A98">
            <w:pPr>
              <w:pStyle w:val="ESTablebody"/>
              <w:rPr>
                <w:sz w:val="18"/>
              </w:rPr>
            </w:pPr>
            <w:r w:rsidRPr="00E23628">
              <w:rPr>
                <w:sz w:val="18"/>
              </w:rPr>
              <w:t>The Forum was renamed the Minister</w:t>
            </w:r>
            <w:r w:rsidRPr="00E23628">
              <w:rPr>
                <w:sz w:val="18"/>
              </w:rPr>
              <w:noBreakHyphen/>
              <w:t>Victorian Vice</w:t>
            </w:r>
            <w:r w:rsidRPr="00E23628">
              <w:rPr>
                <w:sz w:val="18"/>
              </w:rPr>
              <w:noBreakHyphen/>
              <w:t>Chancellors’ Forum following the appointment of a dedicated Minister for Higher Education.</w:t>
            </w:r>
          </w:p>
        </w:tc>
      </w:tr>
      <w:tr w:rsidR="00C74E25" w:rsidRPr="00C45882" w14:paraId="1F9F2356" w14:textId="77777777" w:rsidTr="008E51FD">
        <w:trPr>
          <w:cantSplit/>
          <w:trHeight w:val="1257"/>
        </w:trPr>
        <w:tc>
          <w:tcPr>
            <w:tcW w:w="1717" w:type="dxa"/>
            <w:tcBorders>
              <w:top w:val="single" w:sz="4" w:space="0" w:color="auto"/>
              <w:bottom w:val="single" w:sz="4" w:space="0" w:color="auto"/>
            </w:tcBorders>
            <w:shd w:val="clear" w:color="auto" w:fill="auto"/>
          </w:tcPr>
          <w:p w14:paraId="2A7BDDAB" w14:textId="5EED2CAA" w:rsidR="00C74E25" w:rsidRPr="00076B6C" w:rsidRDefault="00C74E25" w:rsidP="00C74E25">
            <w:pPr>
              <w:pStyle w:val="ESTablebody"/>
              <w:rPr>
                <w:sz w:val="18"/>
              </w:rPr>
            </w:pPr>
            <w:r w:rsidRPr="00076B6C">
              <w:rPr>
                <w:sz w:val="18"/>
              </w:rPr>
              <w:t>Early Childhood Development Advisory Group</w:t>
            </w:r>
          </w:p>
        </w:tc>
        <w:tc>
          <w:tcPr>
            <w:tcW w:w="3023" w:type="dxa"/>
            <w:tcBorders>
              <w:top w:val="single" w:sz="4" w:space="0" w:color="auto"/>
              <w:bottom w:val="single" w:sz="4" w:space="0" w:color="auto"/>
            </w:tcBorders>
          </w:tcPr>
          <w:p w14:paraId="6CF3C37B" w14:textId="77724497" w:rsidR="00C74E25" w:rsidRPr="00076B6C" w:rsidRDefault="00C74E25" w:rsidP="00C74E25">
            <w:pPr>
              <w:pStyle w:val="ESTablebody"/>
              <w:rPr>
                <w:sz w:val="18"/>
              </w:rPr>
            </w:pPr>
            <w:r w:rsidRPr="00076B6C">
              <w:rPr>
                <w:sz w:val="18"/>
              </w:rPr>
              <w:t>To provide advice and perspectives on reform opportunities, practical implementation of reform initiatives, and their impacts on the sector.</w:t>
            </w:r>
          </w:p>
        </w:tc>
        <w:tc>
          <w:tcPr>
            <w:tcW w:w="3031" w:type="dxa"/>
            <w:tcBorders>
              <w:top w:val="single" w:sz="4" w:space="0" w:color="auto"/>
              <w:bottom w:val="single" w:sz="4" w:space="0" w:color="auto"/>
            </w:tcBorders>
          </w:tcPr>
          <w:p w14:paraId="5E9F4822" w14:textId="1F051B93" w:rsidR="00C74E25" w:rsidRPr="00076B6C" w:rsidRDefault="0071555B" w:rsidP="005E303A">
            <w:pPr>
              <w:pStyle w:val="ESTablebody"/>
              <w:rPr>
                <w:sz w:val="18"/>
                <w:highlight w:val="yellow"/>
              </w:rPr>
            </w:pPr>
            <w:r w:rsidRPr="0071555B">
              <w:rPr>
                <w:sz w:val="18"/>
              </w:rPr>
              <w:t>The Early Childhood Development Advisory Group met once durin</w:t>
            </w:r>
            <w:r w:rsidR="005E303A">
              <w:rPr>
                <w:sz w:val="18"/>
              </w:rPr>
              <w:t>g 2018–</w:t>
            </w:r>
            <w:r w:rsidR="0009363A">
              <w:rPr>
                <w:sz w:val="18"/>
              </w:rPr>
              <w:t xml:space="preserve">2019. The Department </w:t>
            </w:r>
            <w:r w:rsidR="005E303A">
              <w:rPr>
                <w:sz w:val="18"/>
              </w:rPr>
              <w:t>worked with DHHS to support</w:t>
            </w:r>
            <w:r w:rsidRPr="0071555B">
              <w:rPr>
                <w:sz w:val="18"/>
              </w:rPr>
              <w:t xml:space="preserve"> this longstanding group</w:t>
            </w:r>
            <w:r w:rsidR="005E303A">
              <w:rPr>
                <w:sz w:val="18"/>
              </w:rPr>
              <w:t>,</w:t>
            </w:r>
            <w:r w:rsidRPr="0071555B">
              <w:rPr>
                <w:sz w:val="18"/>
              </w:rPr>
              <w:t xml:space="preserve"> ensur</w:t>
            </w:r>
            <w:r w:rsidR="005E303A">
              <w:rPr>
                <w:sz w:val="18"/>
              </w:rPr>
              <w:t>ing engagement with</w:t>
            </w:r>
            <w:r w:rsidRPr="0071555B">
              <w:rPr>
                <w:sz w:val="18"/>
              </w:rPr>
              <w:t xml:space="preserve"> all early childhood stakeholders, from maternal child health to parenting to early childhood education are engaged </w:t>
            </w:r>
            <w:r w:rsidR="005E303A">
              <w:rPr>
                <w:sz w:val="18"/>
              </w:rPr>
              <w:t>and can</w:t>
            </w:r>
            <w:r w:rsidRPr="0071555B">
              <w:rPr>
                <w:sz w:val="18"/>
              </w:rPr>
              <w:t xml:space="preserve"> provide advice to the </w:t>
            </w:r>
            <w:r w:rsidR="005E303A">
              <w:rPr>
                <w:sz w:val="18"/>
              </w:rPr>
              <w:t>Department</w:t>
            </w:r>
            <w:r w:rsidRPr="0071555B">
              <w:rPr>
                <w:sz w:val="18"/>
              </w:rPr>
              <w:t xml:space="preserve"> and DHHS on the implementation of</w:t>
            </w:r>
            <w:r w:rsidR="005E303A">
              <w:rPr>
                <w:sz w:val="18"/>
              </w:rPr>
              <w:t xml:space="preserve"> the early childhood reform agenda</w:t>
            </w:r>
            <w:r w:rsidRPr="0071555B">
              <w:rPr>
                <w:sz w:val="18"/>
              </w:rPr>
              <w:t>.</w:t>
            </w:r>
          </w:p>
        </w:tc>
      </w:tr>
      <w:tr w:rsidR="00AE1B1F" w:rsidRPr="00C45882" w14:paraId="5B3031B2" w14:textId="77777777" w:rsidTr="008E51FD">
        <w:trPr>
          <w:cantSplit/>
          <w:trHeight w:val="1257"/>
        </w:trPr>
        <w:tc>
          <w:tcPr>
            <w:tcW w:w="1717" w:type="dxa"/>
            <w:tcBorders>
              <w:top w:val="single" w:sz="4" w:space="0" w:color="auto"/>
              <w:bottom w:val="single" w:sz="4" w:space="0" w:color="auto"/>
            </w:tcBorders>
            <w:shd w:val="clear" w:color="auto" w:fill="auto"/>
          </w:tcPr>
          <w:p w14:paraId="5EDB3F95" w14:textId="03AD3530" w:rsidR="00AE1B1F" w:rsidRPr="00076B6C" w:rsidRDefault="00AE1B1F" w:rsidP="00C74E25">
            <w:pPr>
              <w:pStyle w:val="ESTablebody"/>
              <w:rPr>
                <w:sz w:val="18"/>
              </w:rPr>
            </w:pPr>
            <w:r w:rsidRPr="00AE1B1F">
              <w:rPr>
                <w:sz w:val="18"/>
              </w:rPr>
              <w:t>Early Childhood Education Reform Stakeholder Group</w:t>
            </w:r>
            <w:r w:rsidR="009C4769">
              <w:rPr>
                <w:sz w:val="18"/>
              </w:rPr>
              <w:t xml:space="preserve"> (ECERSG)</w:t>
            </w:r>
          </w:p>
        </w:tc>
        <w:tc>
          <w:tcPr>
            <w:tcW w:w="3023" w:type="dxa"/>
            <w:tcBorders>
              <w:top w:val="single" w:sz="4" w:space="0" w:color="auto"/>
              <w:bottom w:val="single" w:sz="4" w:space="0" w:color="auto"/>
            </w:tcBorders>
          </w:tcPr>
          <w:p w14:paraId="1C232833" w14:textId="1D1EC47E" w:rsidR="00AE1B1F" w:rsidRPr="00076B6C" w:rsidRDefault="00AE1B1F" w:rsidP="005E303A">
            <w:pPr>
              <w:pStyle w:val="ESTablebody"/>
              <w:rPr>
                <w:sz w:val="18"/>
              </w:rPr>
            </w:pPr>
            <w:r>
              <w:rPr>
                <w:sz w:val="18"/>
              </w:rPr>
              <w:t>T</w:t>
            </w:r>
            <w:r w:rsidR="005E303A">
              <w:rPr>
                <w:sz w:val="18"/>
              </w:rPr>
              <w:t>o explore evidence and place</w:t>
            </w:r>
            <w:r w:rsidR="005E303A">
              <w:rPr>
                <w:sz w:val="18"/>
              </w:rPr>
              <w:noBreakHyphen/>
            </w:r>
            <w:r w:rsidRPr="00AE1B1F">
              <w:rPr>
                <w:sz w:val="18"/>
              </w:rPr>
              <w:t xml:space="preserve">based approaches in the delivery of </w:t>
            </w:r>
            <w:r w:rsidR="005E303A">
              <w:rPr>
                <w:sz w:val="18"/>
              </w:rPr>
              <w:t>s</w:t>
            </w:r>
            <w:r w:rsidRPr="00AE1B1F">
              <w:rPr>
                <w:sz w:val="18"/>
              </w:rPr>
              <w:t>tatewide, high-quality, play</w:t>
            </w:r>
            <w:r w:rsidR="005E303A">
              <w:rPr>
                <w:sz w:val="18"/>
              </w:rPr>
              <w:noBreakHyphen/>
            </w:r>
            <w:r w:rsidRPr="00AE1B1F">
              <w:rPr>
                <w:sz w:val="18"/>
              </w:rPr>
              <w:t>based early childhood education to improve outcomes and ensure equity for children and their families.</w:t>
            </w:r>
          </w:p>
        </w:tc>
        <w:tc>
          <w:tcPr>
            <w:tcW w:w="3031" w:type="dxa"/>
            <w:tcBorders>
              <w:top w:val="single" w:sz="4" w:space="0" w:color="auto"/>
              <w:bottom w:val="single" w:sz="4" w:space="0" w:color="auto"/>
            </w:tcBorders>
          </w:tcPr>
          <w:p w14:paraId="0BC9E3AE" w14:textId="6FD1DEEA" w:rsidR="00AE1B1F" w:rsidRPr="0071555B" w:rsidRDefault="009C4769" w:rsidP="005E303A">
            <w:pPr>
              <w:pStyle w:val="ESTablebody"/>
              <w:rPr>
                <w:sz w:val="18"/>
              </w:rPr>
            </w:pPr>
            <w:r w:rsidRPr="009C4769">
              <w:rPr>
                <w:sz w:val="18"/>
              </w:rPr>
              <w:t xml:space="preserve">The </w:t>
            </w:r>
            <w:r w:rsidR="005E303A">
              <w:rPr>
                <w:sz w:val="18"/>
              </w:rPr>
              <w:t>ECERSG</w:t>
            </w:r>
            <w:r w:rsidRPr="009C4769">
              <w:rPr>
                <w:sz w:val="18"/>
              </w:rPr>
              <w:t xml:space="preserve"> is the key group for co-design and implementation of all early childhood education reforms in Victoria. The group has been developing a systemic perspective in order to provide guiding vision for the early childhood sector over the next five to ten years.</w:t>
            </w:r>
          </w:p>
        </w:tc>
      </w:tr>
      <w:tr w:rsidR="00C74E25" w:rsidRPr="00C45882" w14:paraId="0B6FD37F" w14:textId="77777777" w:rsidTr="008E51FD">
        <w:trPr>
          <w:cantSplit/>
          <w:trHeight w:val="1257"/>
        </w:trPr>
        <w:tc>
          <w:tcPr>
            <w:tcW w:w="1717" w:type="dxa"/>
            <w:tcBorders>
              <w:top w:val="single" w:sz="4" w:space="0" w:color="auto"/>
              <w:bottom w:val="single" w:sz="4" w:space="0" w:color="auto"/>
            </w:tcBorders>
            <w:shd w:val="clear" w:color="auto" w:fill="auto"/>
          </w:tcPr>
          <w:p w14:paraId="3A0C66C9" w14:textId="4BEF6EAE" w:rsidR="00C74E25" w:rsidRPr="00076B6C" w:rsidRDefault="00C74E25" w:rsidP="00C74E25">
            <w:pPr>
              <w:pStyle w:val="ESTablebody"/>
              <w:rPr>
                <w:sz w:val="18"/>
              </w:rPr>
            </w:pPr>
            <w:r w:rsidRPr="00076B6C">
              <w:rPr>
                <w:sz w:val="18"/>
                <w:lang w:val="en-AU"/>
              </w:rPr>
              <w:t>Early Childhood Steering Committee (ECSC)</w:t>
            </w:r>
          </w:p>
        </w:tc>
        <w:tc>
          <w:tcPr>
            <w:tcW w:w="3023" w:type="dxa"/>
            <w:tcBorders>
              <w:top w:val="single" w:sz="4" w:space="0" w:color="auto"/>
              <w:bottom w:val="single" w:sz="4" w:space="0" w:color="auto"/>
            </w:tcBorders>
          </w:tcPr>
          <w:p w14:paraId="08CFFD59" w14:textId="3A48EC9F" w:rsidR="00C74E25" w:rsidRPr="00076B6C" w:rsidRDefault="00C74E25" w:rsidP="00C74E25">
            <w:pPr>
              <w:pStyle w:val="ESTablebody"/>
              <w:rPr>
                <w:sz w:val="18"/>
              </w:rPr>
            </w:pPr>
            <w:r w:rsidRPr="00076B6C">
              <w:rPr>
                <w:sz w:val="18"/>
                <w:lang w:val="en-AU"/>
              </w:rPr>
              <w:t>Oversight and decision making in relationship to individual initiatives and operational issues. The ECSC advises the K</w:t>
            </w:r>
            <w:r w:rsidR="009C35DC">
              <w:rPr>
                <w:sz w:val="18"/>
                <w:lang w:val="en-AU"/>
              </w:rPr>
              <w:t xml:space="preserve">indergarten </w:t>
            </w:r>
            <w:r w:rsidRPr="00076B6C">
              <w:rPr>
                <w:sz w:val="18"/>
                <w:lang w:val="en-AU"/>
              </w:rPr>
              <w:t>R</w:t>
            </w:r>
            <w:r w:rsidR="009C35DC">
              <w:rPr>
                <w:sz w:val="18"/>
                <w:lang w:val="en-AU"/>
              </w:rPr>
              <w:t xml:space="preserve">eform </w:t>
            </w:r>
            <w:r w:rsidRPr="00076B6C">
              <w:rPr>
                <w:sz w:val="18"/>
                <w:lang w:val="en-AU"/>
              </w:rPr>
              <w:t>I</w:t>
            </w:r>
            <w:r w:rsidR="009C35DC">
              <w:rPr>
                <w:sz w:val="18"/>
                <w:lang w:val="en-AU"/>
              </w:rPr>
              <w:t xml:space="preserve">mplementation </w:t>
            </w:r>
            <w:r w:rsidRPr="00076B6C">
              <w:rPr>
                <w:sz w:val="18"/>
                <w:lang w:val="en-AU"/>
              </w:rPr>
              <w:t>B</w:t>
            </w:r>
            <w:r w:rsidR="009C35DC">
              <w:rPr>
                <w:sz w:val="18"/>
                <w:lang w:val="en-AU"/>
              </w:rPr>
              <w:t>oard</w:t>
            </w:r>
            <w:r w:rsidRPr="00076B6C">
              <w:rPr>
                <w:sz w:val="18"/>
                <w:lang w:val="en-AU"/>
              </w:rPr>
              <w:t xml:space="preserve"> and monitors operational delivery risks and issues</w:t>
            </w:r>
          </w:p>
        </w:tc>
        <w:tc>
          <w:tcPr>
            <w:tcW w:w="3031" w:type="dxa"/>
            <w:tcBorders>
              <w:top w:val="single" w:sz="4" w:space="0" w:color="auto"/>
              <w:bottom w:val="single" w:sz="4" w:space="0" w:color="auto"/>
            </w:tcBorders>
          </w:tcPr>
          <w:p w14:paraId="2E36E805" w14:textId="607EE759" w:rsidR="00C74E25" w:rsidRPr="008E51FD" w:rsidRDefault="00821C5E" w:rsidP="009C35DC">
            <w:pPr>
              <w:pStyle w:val="ESTablebody"/>
              <w:rPr>
                <w:sz w:val="18"/>
              </w:rPr>
            </w:pPr>
            <w:r w:rsidRPr="00821C5E">
              <w:rPr>
                <w:sz w:val="18"/>
              </w:rPr>
              <w:t>The ECSC resulted in collaboration,</w:t>
            </w:r>
            <w:r>
              <w:rPr>
                <w:sz w:val="18"/>
              </w:rPr>
              <w:t xml:space="preserve"> </w:t>
            </w:r>
            <w:r w:rsidRPr="00821C5E">
              <w:rPr>
                <w:sz w:val="18"/>
              </w:rPr>
              <w:t xml:space="preserve">oversight, </w:t>
            </w:r>
            <w:r w:rsidR="009C35DC">
              <w:rPr>
                <w:sz w:val="18"/>
              </w:rPr>
              <w:t>coordinated implementation and unified decision</w:t>
            </w:r>
            <w:r w:rsidR="009C35DC">
              <w:rPr>
                <w:sz w:val="18"/>
              </w:rPr>
              <w:noBreakHyphen/>
            </w:r>
            <w:r w:rsidRPr="00821C5E">
              <w:rPr>
                <w:sz w:val="18"/>
              </w:rPr>
              <w:t xml:space="preserve">making about reforms across the early childhood portfolio. </w:t>
            </w:r>
          </w:p>
        </w:tc>
      </w:tr>
      <w:tr w:rsidR="00C74E25" w:rsidRPr="00C45882" w14:paraId="02B5DBFA" w14:textId="77777777" w:rsidTr="008E51FD">
        <w:trPr>
          <w:cantSplit/>
          <w:trHeight w:val="1257"/>
        </w:trPr>
        <w:tc>
          <w:tcPr>
            <w:tcW w:w="1717" w:type="dxa"/>
            <w:tcBorders>
              <w:top w:val="single" w:sz="4" w:space="0" w:color="auto"/>
              <w:bottom w:val="single" w:sz="4" w:space="0" w:color="auto"/>
            </w:tcBorders>
            <w:shd w:val="clear" w:color="auto" w:fill="auto"/>
          </w:tcPr>
          <w:p w14:paraId="2A017151" w14:textId="1057B8CD" w:rsidR="00C74E25" w:rsidRPr="00076B6C" w:rsidRDefault="00C74E25" w:rsidP="00C74E25">
            <w:pPr>
              <w:pStyle w:val="ESTablebody"/>
              <w:rPr>
                <w:sz w:val="18"/>
              </w:rPr>
            </w:pPr>
            <w:r w:rsidRPr="00076B6C">
              <w:rPr>
                <w:sz w:val="18"/>
              </w:rPr>
              <w:lastRenderedPageBreak/>
              <w:t>Early Years Compact Board</w:t>
            </w:r>
          </w:p>
        </w:tc>
        <w:tc>
          <w:tcPr>
            <w:tcW w:w="3023" w:type="dxa"/>
            <w:tcBorders>
              <w:top w:val="single" w:sz="4" w:space="0" w:color="auto"/>
              <w:bottom w:val="single" w:sz="4" w:space="0" w:color="auto"/>
            </w:tcBorders>
          </w:tcPr>
          <w:p w14:paraId="1464F48A" w14:textId="03060709" w:rsidR="00C74E25" w:rsidRPr="00076B6C" w:rsidRDefault="00C74E25" w:rsidP="00C74E25">
            <w:pPr>
              <w:pStyle w:val="ESTablebody"/>
              <w:rPr>
                <w:sz w:val="18"/>
              </w:rPr>
            </w:pPr>
            <w:r w:rsidRPr="00076B6C">
              <w:rPr>
                <w:sz w:val="18"/>
              </w:rPr>
              <w:t>Implement the Early Years Compact between the Department, DHHS and local governments, as represented by the Municipal Association of Victoria (MAV) to work together in new ways to improve outcomes for children and families.</w:t>
            </w:r>
          </w:p>
        </w:tc>
        <w:tc>
          <w:tcPr>
            <w:tcW w:w="3031" w:type="dxa"/>
            <w:tcBorders>
              <w:top w:val="single" w:sz="4" w:space="0" w:color="auto"/>
              <w:bottom w:val="single" w:sz="4" w:space="0" w:color="auto"/>
            </w:tcBorders>
          </w:tcPr>
          <w:p w14:paraId="4D6070C3" w14:textId="49D7CD6B" w:rsidR="0071555B" w:rsidRPr="0071555B" w:rsidRDefault="0071555B" w:rsidP="0071555B">
            <w:pPr>
              <w:pStyle w:val="ESTablebody"/>
              <w:rPr>
                <w:sz w:val="18"/>
              </w:rPr>
            </w:pPr>
            <w:r>
              <w:rPr>
                <w:sz w:val="18"/>
              </w:rPr>
              <w:t>T</w:t>
            </w:r>
            <w:r w:rsidRPr="0071555B">
              <w:rPr>
                <w:sz w:val="18"/>
              </w:rPr>
              <w:t>he Compact Bo</w:t>
            </w:r>
            <w:r w:rsidR="009C35DC">
              <w:rPr>
                <w:sz w:val="18"/>
              </w:rPr>
              <w:t>ard met twice during 2018–</w:t>
            </w:r>
            <w:r w:rsidRPr="0071555B">
              <w:rPr>
                <w:sz w:val="18"/>
              </w:rPr>
              <w:t>19, as per its terms of reference. These meetings, in addition to the Compact Steering Group, Local Area-Compact groups and other working groups of the Compact continued to champion and advocate for the Compact across all levels of government, with a focus on progressing a</w:t>
            </w:r>
            <w:r w:rsidR="009C35DC">
              <w:rPr>
                <w:sz w:val="18"/>
              </w:rPr>
              <w:t>ctivities against three state</w:t>
            </w:r>
            <w:r w:rsidRPr="0071555B">
              <w:rPr>
                <w:sz w:val="18"/>
              </w:rPr>
              <w:t>wide priorities:</w:t>
            </w:r>
          </w:p>
          <w:p w14:paraId="07D2D976" w14:textId="121432AF" w:rsidR="0071555B" w:rsidRPr="0071555B" w:rsidRDefault="0071555B" w:rsidP="00347F57">
            <w:pPr>
              <w:pStyle w:val="ESTablebody"/>
              <w:keepLines/>
              <w:numPr>
                <w:ilvl w:val="0"/>
                <w:numId w:val="24"/>
              </w:numPr>
              <w:spacing w:before="0" w:after="0"/>
              <w:ind w:left="357" w:hanging="357"/>
              <w:contextualSpacing/>
              <w:rPr>
                <w:sz w:val="18"/>
              </w:rPr>
            </w:pPr>
            <w:r w:rsidRPr="0071555B">
              <w:rPr>
                <w:sz w:val="18"/>
              </w:rPr>
              <w:t>increase the participation of children in Out of Home Care and children known to Child Protection in early years services</w:t>
            </w:r>
          </w:p>
          <w:p w14:paraId="3EED3791" w14:textId="518AE723" w:rsidR="0071555B" w:rsidRPr="0071555B" w:rsidRDefault="0071555B" w:rsidP="00347F57">
            <w:pPr>
              <w:pStyle w:val="ESTablebody"/>
              <w:keepLines/>
              <w:numPr>
                <w:ilvl w:val="0"/>
                <w:numId w:val="24"/>
              </w:numPr>
              <w:spacing w:before="0" w:after="0"/>
              <w:ind w:left="357" w:hanging="357"/>
              <w:contextualSpacing/>
              <w:rPr>
                <w:sz w:val="18"/>
              </w:rPr>
            </w:pPr>
            <w:r>
              <w:rPr>
                <w:sz w:val="18"/>
              </w:rPr>
              <w:t>i</w:t>
            </w:r>
            <w:r w:rsidRPr="0071555B">
              <w:rPr>
                <w:sz w:val="18"/>
              </w:rPr>
              <w:t>ncrease the participation of Aboriginal families in early years services with a focus on MCH and Kindergarten</w:t>
            </w:r>
          </w:p>
          <w:p w14:paraId="000609E2" w14:textId="645953E3" w:rsidR="00C74E25" w:rsidRPr="00076B6C" w:rsidRDefault="0071555B" w:rsidP="00347F57">
            <w:pPr>
              <w:pStyle w:val="ESTablebody"/>
              <w:keepLines/>
              <w:numPr>
                <w:ilvl w:val="0"/>
                <w:numId w:val="24"/>
              </w:numPr>
              <w:spacing w:before="0" w:after="0"/>
              <w:ind w:left="357" w:hanging="357"/>
              <w:contextualSpacing/>
              <w:rPr>
                <w:sz w:val="18"/>
              </w:rPr>
            </w:pPr>
            <w:r>
              <w:rPr>
                <w:sz w:val="18"/>
              </w:rPr>
              <w:t>i</w:t>
            </w:r>
            <w:r w:rsidRPr="0071555B">
              <w:rPr>
                <w:sz w:val="18"/>
              </w:rPr>
              <w:t>mprove the identification and referral of children and families at risk of family violence by implementing the additional MCH family violence consultation visit and delivering family violence training to MCH nurses.</w:t>
            </w:r>
          </w:p>
        </w:tc>
      </w:tr>
      <w:tr w:rsidR="00C74E25" w:rsidRPr="00C45882" w14:paraId="0D1E8BCE" w14:textId="77777777" w:rsidTr="008E51FD">
        <w:trPr>
          <w:cantSplit/>
          <w:trHeight w:val="1257"/>
        </w:trPr>
        <w:tc>
          <w:tcPr>
            <w:tcW w:w="1717" w:type="dxa"/>
            <w:tcBorders>
              <w:top w:val="single" w:sz="4" w:space="0" w:color="auto"/>
              <w:bottom w:val="single" w:sz="4" w:space="0" w:color="auto"/>
            </w:tcBorders>
            <w:shd w:val="clear" w:color="auto" w:fill="auto"/>
          </w:tcPr>
          <w:p w14:paraId="7C6A11C0" w14:textId="682F4B11" w:rsidR="00C74E25" w:rsidRPr="00076B6C" w:rsidRDefault="00C74E25" w:rsidP="00C74E25">
            <w:pPr>
              <w:pStyle w:val="ESTablebody"/>
              <w:rPr>
                <w:sz w:val="18"/>
              </w:rPr>
            </w:pPr>
            <w:r w:rsidRPr="00076B6C">
              <w:rPr>
                <w:sz w:val="18"/>
              </w:rPr>
              <w:t xml:space="preserve">Future Opportunities </w:t>
            </w:r>
            <w:r w:rsidR="009744B4" w:rsidRPr="00076B6C">
              <w:rPr>
                <w:sz w:val="18"/>
              </w:rPr>
              <w:t>for Adult Learners (FOAL) Inter</w:t>
            </w:r>
            <w:r w:rsidR="009744B4" w:rsidRPr="00076B6C">
              <w:rPr>
                <w:sz w:val="18"/>
              </w:rPr>
              <w:noBreakHyphen/>
              <w:t>D</w:t>
            </w:r>
            <w:r w:rsidRPr="00076B6C">
              <w:rPr>
                <w:sz w:val="18"/>
              </w:rPr>
              <w:t>epartmental Committee</w:t>
            </w:r>
          </w:p>
        </w:tc>
        <w:tc>
          <w:tcPr>
            <w:tcW w:w="3023" w:type="dxa"/>
            <w:tcBorders>
              <w:top w:val="single" w:sz="4" w:space="0" w:color="auto"/>
              <w:bottom w:val="single" w:sz="4" w:space="0" w:color="auto"/>
            </w:tcBorders>
          </w:tcPr>
          <w:p w14:paraId="0C37F07C" w14:textId="5DE4808B" w:rsidR="00C74E25" w:rsidRPr="00076B6C" w:rsidRDefault="009C35DC" w:rsidP="00C74E25">
            <w:pPr>
              <w:pStyle w:val="ESTablebody"/>
              <w:rPr>
                <w:sz w:val="18"/>
              </w:rPr>
            </w:pPr>
            <w:r>
              <w:rPr>
                <w:sz w:val="18"/>
              </w:rPr>
              <w:t>To provide cross</w:t>
            </w:r>
            <w:r>
              <w:rPr>
                <w:sz w:val="18"/>
              </w:rPr>
              <w:noBreakHyphen/>
            </w:r>
            <w:r w:rsidR="00C74E25" w:rsidRPr="00076B6C">
              <w:rPr>
                <w:sz w:val="18"/>
              </w:rPr>
              <w:t xml:space="preserve">government advice about improving vocational education and training outcomes for adult Victorians with low basic education achievement. </w:t>
            </w:r>
          </w:p>
        </w:tc>
        <w:tc>
          <w:tcPr>
            <w:tcW w:w="3031" w:type="dxa"/>
            <w:tcBorders>
              <w:top w:val="single" w:sz="4" w:space="0" w:color="auto"/>
              <w:bottom w:val="single" w:sz="4" w:space="0" w:color="auto"/>
            </w:tcBorders>
          </w:tcPr>
          <w:p w14:paraId="591170BB" w14:textId="41C19AC2" w:rsidR="00C74E25" w:rsidRPr="00076B6C" w:rsidRDefault="00C74E25" w:rsidP="00C74E25">
            <w:pPr>
              <w:pStyle w:val="ESTablebody"/>
              <w:rPr>
                <w:sz w:val="18"/>
                <w:lang w:val="en-AU"/>
              </w:rPr>
            </w:pPr>
            <w:r w:rsidRPr="00076B6C">
              <w:rPr>
                <w:sz w:val="18"/>
                <w:lang w:val="en-AU"/>
              </w:rPr>
              <w:t>Feedback from the committee guided the development of research, public consultation, a public discussion paper</w:t>
            </w:r>
            <w:r w:rsidR="009C35DC">
              <w:rPr>
                <w:sz w:val="18"/>
                <w:lang w:val="en-AU"/>
              </w:rPr>
              <w:t>,</w:t>
            </w:r>
            <w:r w:rsidRPr="00076B6C">
              <w:rPr>
                <w:sz w:val="18"/>
                <w:lang w:val="en-AU"/>
              </w:rPr>
              <w:t xml:space="preserve"> and subsequent advic</w:t>
            </w:r>
            <w:r w:rsidR="009C35DC">
              <w:rPr>
                <w:sz w:val="18"/>
                <w:lang w:val="en-AU"/>
              </w:rPr>
              <w:t>e to the Minister about ways to</w:t>
            </w:r>
            <w:r w:rsidRPr="00076B6C">
              <w:rPr>
                <w:sz w:val="18"/>
                <w:lang w:val="en-AU"/>
              </w:rPr>
              <w:t xml:space="preserve"> improve VET outcomes for Victorians with low basic education and employability skills </w:t>
            </w:r>
          </w:p>
        </w:tc>
      </w:tr>
      <w:tr w:rsidR="00C74E25" w:rsidRPr="00C45882" w14:paraId="5120AD91" w14:textId="77777777" w:rsidTr="008E51FD">
        <w:trPr>
          <w:cantSplit/>
          <w:trHeight w:val="1257"/>
        </w:trPr>
        <w:tc>
          <w:tcPr>
            <w:tcW w:w="1717" w:type="dxa"/>
            <w:tcBorders>
              <w:top w:val="single" w:sz="4" w:space="0" w:color="auto"/>
              <w:bottom w:val="single" w:sz="4" w:space="0" w:color="auto"/>
            </w:tcBorders>
            <w:shd w:val="clear" w:color="auto" w:fill="auto"/>
          </w:tcPr>
          <w:p w14:paraId="744F152E" w14:textId="028FFC91" w:rsidR="00C74E25" w:rsidRPr="00076B6C" w:rsidRDefault="00C74E25" w:rsidP="00C74E25">
            <w:pPr>
              <w:pStyle w:val="ESTablebody"/>
              <w:rPr>
                <w:sz w:val="18"/>
              </w:rPr>
            </w:pPr>
            <w:r w:rsidRPr="00076B6C">
              <w:rPr>
                <w:sz w:val="18"/>
              </w:rPr>
              <w:lastRenderedPageBreak/>
              <w:t>Glasses for Kids Management Committee</w:t>
            </w:r>
          </w:p>
        </w:tc>
        <w:tc>
          <w:tcPr>
            <w:tcW w:w="3023" w:type="dxa"/>
            <w:tcBorders>
              <w:top w:val="single" w:sz="4" w:space="0" w:color="auto"/>
              <w:bottom w:val="single" w:sz="4" w:space="0" w:color="auto"/>
            </w:tcBorders>
          </w:tcPr>
          <w:p w14:paraId="191F9783" w14:textId="77777777" w:rsidR="00C74E25" w:rsidRPr="00076B6C" w:rsidRDefault="00C74E25" w:rsidP="00C74E25">
            <w:pPr>
              <w:pStyle w:val="ESTablebody"/>
              <w:rPr>
                <w:sz w:val="18"/>
              </w:rPr>
            </w:pPr>
            <w:r w:rsidRPr="00076B6C">
              <w:rPr>
                <w:sz w:val="18"/>
              </w:rPr>
              <w:t>The Glasses for Kids program is being delivered by State Schools’ Relief in partnership with a number of providers. The program is targeting free vision screening and, if needed, free further testing and glasses for all Prep – Year 3 students in 250 schools in disadvantaged areas.</w:t>
            </w:r>
          </w:p>
          <w:p w14:paraId="18EC780E" w14:textId="6C042FEA" w:rsidR="00C74E25" w:rsidRPr="00076B6C" w:rsidRDefault="00C74E25" w:rsidP="00C74E25">
            <w:pPr>
              <w:pStyle w:val="ESTablebody"/>
              <w:rPr>
                <w:sz w:val="18"/>
              </w:rPr>
            </w:pPr>
            <w:r w:rsidRPr="00076B6C">
              <w:rPr>
                <w:sz w:val="18"/>
              </w:rPr>
              <w:t>The Glasses for Kids Management Committee is Chaired by the Deputy Secretary, Regional Services Group (RSG) and its membership is drawn from State Schools’ Relief and senior officers from RSG. It has strategic oversight of the Glasses for Kids program.</w:t>
            </w:r>
          </w:p>
        </w:tc>
        <w:tc>
          <w:tcPr>
            <w:tcW w:w="3031" w:type="dxa"/>
            <w:tcBorders>
              <w:top w:val="single" w:sz="4" w:space="0" w:color="auto"/>
              <w:bottom w:val="single" w:sz="4" w:space="0" w:color="auto"/>
            </w:tcBorders>
          </w:tcPr>
          <w:p w14:paraId="4C235432" w14:textId="2C97E8BD" w:rsidR="00942F24" w:rsidRDefault="00942F24" w:rsidP="00942F24">
            <w:pPr>
              <w:spacing w:before="160" w:after="100"/>
              <w:rPr>
                <w:rFonts w:ascii="Arial" w:hAnsi="Arial" w:cs="Arial"/>
                <w:sz w:val="18"/>
                <w:szCs w:val="18"/>
              </w:rPr>
            </w:pPr>
            <w:r>
              <w:rPr>
                <w:rFonts w:ascii="Arial" w:hAnsi="Arial" w:cs="Arial"/>
                <w:sz w:val="18"/>
                <w:szCs w:val="18"/>
              </w:rPr>
              <w:t>Over 39,600 Prep-Year 3 students from 290 schools in the most disadvantaged areas across Victoria were targeted to participate in t</w:t>
            </w:r>
            <w:r w:rsidR="009C35DC">
              <w:rPr>
                <w:rFonts w:ascii="Arial" w:hAnsi="Arial" w:cs="Arial"/>
                <w:sz w:val="18"/>
                <w:szCs w:val="18"/>
              </w:rPr>
              <w:t>he 2015–16 to 2018–</w:t>
            </w:r>
            <w:r>
              <w:rPr>
                <w:rFonts w:ascii="Arial" w:hAnsi="Arial" w:cs="Arial"/>
                <w:sz w:val="18"/>
                <w:szCs w:val="18"/>
              </w:rPr>
              <w:t>19 program. Of these students, approximately 20,600 students opted in</w:t>
            </w:r>
            <w:r w:rsidR="009C35DC">
              <w:rPr>
                <w:rFonts w:ascii="Arial" w:hAnsi="Arial" w:cs="Arial"/>
                <w:sz w:val="18"/>
                <w:szCs w:val="18"/>
              </w:rPr>
              <w:t xml:space="preserve"> </w:t>
            </w:r>
            <w:r>
              <w:rPr>
                <w:rFonts w:ascii="Arial" w:hAnsi="Arial" w:cs="Arial"/>
                <w:sz w:val="18"/>
                <w:szCs w:val="18"/>
              </w:rPr>
              <w:t>to the program for vision screening and/or testing, which is a 52 per cent participation rate. Over 1,900 pairs of glasses were provided to participating students, which is a rate of approximately 10 per cent.</w:t>
            </w:r>
          </w:p>
          <w:p w14:paraId="0261EF7D" w14:textId="77777777" w:rsidR="00942F24" w:rsidRDefault="00942F24" w:rsidP="00942F24">
            <w:pPr>
              <w:shd w:val="clear" w:color="auto" w:fill="FFFFFF"/>
              <w:spacing w:before="160" w:after="100"/>
              <w:rPr>
                <w:rFonts w:ascii="Arial" w:hAnsi="Arial" w:cs="Arial"/>
                <w:sz w:val="18"/>
                <w:szCs w:val="18"/>
                <w:lang w:eastAsia="en-AU"/>
              </w:rPr>
            </w:pPr>
            <w:r>
              <w:rPr>
                <w:rFonts w:ascii="Arial" w:hAnsi="Arial" w:cs="Arial"/>
                <w:sz w:val="18"/>
                <w:szCs w:val="18"/>
              </w:rPr>
              <w:t>In September 2018, State Schools’ Relief surveyed all schools which had participated in the program in the previous twelve months and received the following responses:</w:t>
            </w:r>
          </w:p>
          <w:p w14:paraId="022D426A" w14:textId="2A6C1F47" w:rsidR="00942F24" w:rsidRDefault="00942F24" w:rsidP="00347F57">
            <w:pPr>
              <w:pStyle w:val="ESTablebody"/>
              <w:keepLines/>
              <w:numPr>
                <w:ilvl w:val="0"/>
                <w:numId w:val="24"/>
              </w:numPr>
              <w:spacing w:before="0" w:after="0"/>
              <w:ind w:left="357" w:hanging="357"/>
              <w:contextualSpacing/>
              <w:rPr>
                <w:sz w:val="18"/>
              </w:rPr>
            </w:pPr>
            <w:r>
              <w:rPr>
                <w:sz w:val="18"/>
              </w:rPr>
              <w:t>98 per cent said the program</w:t>
            </w:r>
            <w:r w:rsidR="0009363A">
              <w:rPr>
                <w:sz w:val="18"/>
              </w:rPr>
              <w:t xml:space="preserve"> was of benefit to their school</w:t>
            </w:r>
          </w:p>
          <w:p w14:paraId="1D59923C" w14:textId="682B72CB" w:rsidR="00942F24" w:rsidRDefault="00942F24" w:rsidP="00347F57">
            <w:pPr>
              <w:pStyle w:val="ESTablebody"/>
              <w:keepLines/>
              <w:numPr>
                <w:ilvl w:val="0"/>
                <w:numId w:val="24"/>
              </w:numPr>
              <w:spacing w:before="0" w:after="0"/>
              <w:ind w:left="357" w:hanging="357"/>
              <w:contextualSpacing/>
              <w:rPr>
                <w:sz w:val="18"/>
              </w:rPr>
            </w:pPr>
            <w:r>
              <w:rPr>
                <w:sz w:val="18"/>
              </w:rPr>
              <w:t>98 per cent said they would like to see the progr</w:t>
            </w:r>
            <w:r w:rsidR="0009363A">
              <w:rPr>
                <w:sz w:val="18"/>
              </w:rPr>
              <w:t>am delivered on a regular basis</w:t>
            </w:r>
          </w:p>
          <w:p w14:paraId="42C66BC1" w14:textId="0F148645" w:rsidR="00C74E25" w:rsidRPr="00076B6C" w:rsidRDefault="00942F24" w:rsidP="00347F57">
            <w:pPr>
              <w:pStyle w:val="ESTablebody"/>
              <w:keepLines/>
              <w:numPr>
                <w:ilvl w:val="0"/>
                <w:numId w:val="24"/>
              </w:numPr>
              <w:spacing w:before="0" w:after="0"/>
              <w:ind w:left="357" w:hanging="357"/>
              <w:contextualSpacing/>
              <w:rPr>
                <w:sz w:val="18"/>
                <w:lang w:val="en-AU"/>
              </w:rPr>
            </w:pPr>
            <w:r w:rsidRPr="00347F57">
              <w:rPr>
                <w:sz w:val="18"/>
              </w:rPr>
              <w:t>78 per cent of respondents gave a positive response to the program (46 per cent - improved learning outcomes; 25 per cent - increased school engagement; 7 per cent - better attitude to school).</w:t>
            </w:r>
          </w:p>
        </w:tc>
      </w:tr>
      <w:tr w:rsidR="00C74E25" w:rsidRPr="00C45882" w14:paraId="5F5500F7" w14:textId="77777777" w:rsidTr="008E51FD">
        <w:trPr>
          <w:cantSplit/>
          <w:trHeight w:val="1257"/>
        </w:trPr>
        <w:tc>
          <w:tcPr>
            <w:tcW w:w="1717" w:type="dxa"/>
            <w:tcBorders>
              <w:top w:val="single" w:sz="4" w:space="0" w:color="auto"/>
              <w:bottom w:val="single" w:sz="4" w:space="0" w:color="auto"/>
            </w:tcBorders>
            <w:shd w:val="clear" w:color="auto" w:fill="auto"/>
          </w:tcPr>
          <w:p w14:paraId="58BD39A0" w14:textId="1F2651DF" w:rsidR="00C74E25" w:rsidRPr="00076B6C" w:rsidRDefault="00C74E25" w:rsidP="00C74E25">
            <w:pPr>
              <w:pStyle w:val="ESTablebody"/>
              <w:rPr>
                <w:sz w:val="18"/>
              </w:rPr>
            </w:pPr>
            <w:r w:rsidRPr="00076B6C">
              <w:rPr>
                <w:sz w:val="18"/>
              </w:rPr>
              <w:t>Inclusive Education Expert Panel</w:t>
            </w:r>
          </w:p>
        </w:tc>
        <w:tc>
          <w:tcPr>
            <w:tcW w:w="3023" w:type="dxa"/>
            <w:tcBorders>
              <w:top w:val="single" w:sz="4" w:space="0" w:color="auto"/>
              <w:bottom w:val="single" w:sz="4" w:space="0" w:color="auto"/>
            </w:tcBorders>
          </w:tcPr>
          <w:p w14:paraId="6E5895ED" w14:textId="6FB0E27C" w:rsidR="00C74E25" w:rsidRPr="00076B6C" w:rsidRDefault="00C74E25" w:rsidP="00C74E25">
            <w:pPr>
              <w:pStyle w:val="ESTablebody"/>
              <w:rPr>
                <w:sz w:val="18"/>
              </w:rPr>
            </w:pPr>
            <w:r w:rsidRPr="00076B6C">
              <w:rPr>
                <w:sz w:val="18"/>
              </w:rPr>
              <w:t>The Panel is chaired by the Secretary and comprises experts in the disability and education sectors. It provides advice to the Department on its inclusive education agenda for students with disabilities.</w:t>
            </w:r>
          </w:p>
        </w:tc>
        <w:tc>
          <w:tcPr>
            <w:tcW w:w="3031" w:type="dxa"/>
            <w:tcBorders>
              <w:top w:val="single" w:sz="4" w:space="0" w:color="auto"/>
              <w:bottom w:val="single" w:sz="4" w:space="0" w:color="auto"/>
            </w:tcBorders>
          </w:tcPr>
          <w:p w14:paraId="577C8707" w14:textId="6FF8B421" w:rsidR="00C74E25" w:rsidRPr="00076B6C" w:rsidRDefault="0079667E" w:rsidP="009C35DC">
            <w:pPr>
              <w:pStyle w:val="ESTablebody"/>
              <w:rPr>
                <w:sz w:val="18"/>
                <w:highlight w:val="yellow"/>
              </w:rPr>
            </w:pPr>
            <w:r w:rsidRPr="0009363A">
              <w:rPr>
                <w:sz w:val="18"/>
              </w:rPr>
              <w:t>The Panel provided invaluable input and advice on the Department’s implementation of the response to the Review of the Program for Students with Disabilities, and continue</w:t>
            </w:r>
            <w:r w:rsidR="009C35DC">
              <w:rPr>
                <w:sz w:val="18"/>
              </w:rPr>
              <w:t>s</w:t>
            </w:r>
            <w:r w:rsidRPr="0009363A">
              <w:rPr>
                <w:sz w:val="18"/>
              </w:rPr>
              <w:t xml:space="preserve"> to ensure a comprehensive and coordinated approach to the delivery of inclusive education reforms.</w:t>
            </w:r>
          </w:p>
        </w:tc>
      </w:tr>
      <w:tr w:rsidR="00E00644" w:rsidRPr="00C45882" w14:paraId="3868C832" w14:textId="77777777" w:rsidTr="008E51FD">
        <w:trPr>
          <w:cantSplit/>
          <w:trHeight w:val="1257"/>
        </w:trPr>
        <w:tc>
          <w:tcPr>
            <w:tcW w:w="1717" w:type="dxa"/>
            <w:tcBorders>
              <w:top w:val="single" w:sz="4" w:space="0" w:color="auto"/>
              <w:bottom w:val="single" w:sz="4" w:space="0" w:color="auto"/>
            </w:tcBorders>
            <w:shd w:val="clear" w:color="auto" w:fill="auto"/>
          </w:tcPr>
          <w:p w14:paraId="1C877B5A" w14:textId="210BBD26" w:rsidR="00E00644" w:rsidRPr="00076B6C" w:rsidRDefault="00E00644" w:rsidP="00E00644">
            <w:pPr>
              <w:pStyle w:val="ESTablebody"/>
              <w:rPr>
                <w:sz w:val="18"/>
              </w:rPr>
            </w:pPr>
            <w:r>
              <w:rPr>
                <w:sz w:val="18"/>
              </w:rPr>
              <w:t>Kindergarten Expansion Consultative Committee</w:t>
            </w:r>
          </w:p>
        </w:tc>
        <w:tc>
          <w:tcPr>
            <w:tcW w:w="3023" w:type="dxa"/>
            <w:tcBorders>
              <w:top w:val="single" w:sz="4" w:space="0" w:color="auto"/>
              <w:bottom w:val="single" w:sz="4" w:space="0" w:color="auto"/>
            </w:tcBorders>
          </w:tcPr>
          <w:p w14:paraId="1493ED09" w14:textId="1806C0C1" w:rsidR="00E00644" w:rsidRPr="00076B6C" w:rsidRDefault="00E00644" w:rsidP="00C74E25">
            <w:pPr>
              <w:pStyle w:val="ESTablebody"/>
              <w:rPr>
                <w:sz w:val="18"/>
              </w:rPr>
            </w:pPr>
            <w:r w:rsidRPr="00E00644">
              <w:rPr>
                <w:sz w:val="18"/>
              </w:rPr>
              <w:t>This committee brings together senior representatives from Victoria’s early childhood sector, including local government, peak bodies and unions, to shape the future of early learning in Victoria through its support for the implementation of high-quality universal Three-year-old Kindergarten.  It provides advice relating to policy and system considerations, helping to ensure implementation is in the best interests of Victorian children and families.</w:t>
            </w:r>
          </w:p>
        </w:tc>
        <w:tc>
          <w:tcPr>
            <w:tcW w:w="3031" w:type="dxa"/>
            <w:tcBorders>
              <w:top w:val="single" w:sz="4" w:space="0" w:color="auto"/>
              <w:bottom w:val="single" w:sz="4" w:space="0" w:color="auto"/>
            </w:tcBorders>
          </w:tcPr>
          <w:p w14:paraId="09F934BC" w14:textId="1306C33F" w:rsidR="00E00644" w:rsidRPr="0009363A" w:rsidRDefault="009C35DC" w:rsidP="009C35DC">
            <w:pPr>
              <w:pStyle w:val="ESTablebody"/>
              <w:rPr>
                <w:sz w:val="18"/>
              </w:rPr>
            </w:pPr>
            <w:r>
              <w:rPr>
                <w:sz w:val="18"/>
              </w:rPr>
              <w:t>This committee provided</w:t>
            </w:r>
            <w:r w:rsidR="00E00644" w:rsidRPr="00E00644">
              <w:rPr>
                <w:sz w:val="18"/>
              </w:rPr>
              <w:t xml:space="preserve"> advice to the Minister and the Department on key imp</w:t>
            </w:r>
            <w:r>
              <w:rPr>
                <w:sz w:val="18"/>
              </w:rPr>
              <w:t>lementation decisions and acted</w:t>
            </w:r>
            <w:r w:rsidR="00E00644" w:rsidRPr="00E00644">
              <w:rPr>
                <w:sz w:val="18"/>
              </w:rPr>
              <w:t xml:space="preserve"> as a guide to building support for the initiative across the sector. This committee meet</w:t>
            </w:r>
            <w:r>
              <w:rPr>
                <w:sz w:val="18"/>
              </w:rPr>
              <w:t>s</w:t>
            </w:r>
            <w:r w:rsidR="00E00644" w:rsidRPr="00E00644">
              <w:rPr>
                <w:sz w:val="18"/>
              </w:rPr>
              <w:t xml:space="preserve"> quarterly, at a minimum, until the end of 2020.</w:t>
            </w:r>
          </w:p>
        </w:tc>
      </w:tr>
      <w:tr w:rsidR="00C74E25" w:rsidRPr="00C45882" w14:paraId="67942CA8" w14:textId="77777777" w:rsidTr="008E51FD">
        <w:trPr>
          <w:cantSplit/>
          <w:trHeight w:val="1257"/>
        </w:trPr>
        <w:tc>
          <w:tcPr>
            <w:tcW w:w="1717" w:type="dxa"/>
            <w:tcBorders>
              <w:top w:val="single" w:sz="4" w:space="0" w:color="auto"/>
              <w:bottom w:val="single" w:sz="4" w:space="0" w:color="auto"/>
            </w:tcBorders>
            <w:shd w:val="clear" w:color="auto" w:fill="auto"/>
          </w:tcPr>
          <w:p w14:paraId="20EAFCE4" w14:textId="230D5E99" w:rsidR="00C74E25" w:rsidRPr="00076B6C" w:rsidRDefault="00C74E25" w:rsidP="00C74E25">
            <w:pPr>
              <w:pStyle w:val="ESTablebody"/>
              <w:rPr>
                <w:sz w:val="18"/>
              </w:rPr>
            </w:pPr>
            <w:r w:rsidRPr="00076B6C">
              <w:rPr>
                <w:sz w:val="18"/>
                <w:lang w:val="en-AU"/>
              </w:rPr>
              <w:lastRenderedPageBreak/>
              <w:t>Kindergarten Reform Implementation Board (KRIB)</w:t>
            </w:r>
          </w:p>
        </w:tc>
        <w:tc>
          <w:tcPr>
            <w:tcW w:w="3023" w:type="dxa"/>
            <w:tcBorders>
              <w:top w:val="single" w:sz="4" w:space="0" w:color="auto"/>
              <w:bottom w:val="single" w:sz="4" w:space="0" w:color="auto"/>
            </w:tcBorders>
          </w:tcPr>
          <w:p w14:paraId="71F4813B" w14:textId="7137A7F4" w:rsidR="00C74E25" w:rsidRPr="00076B6C" w:rsidRDefault="00C74E25" w:rsidP="00C74E25">
            <w:pPr>
              <w:pStyle w:val="ESTablebody"/>
              <w:rPr>
                <w:sz w:val="18"/>
              </w:rPr>
            </w:pPr>
            <w:r w:rsidRPr="00076B6C">
              <w:rPr>
                <w:sz w:val="18"/>
                <w:lang w:val="en-AU"/>
              </w:rPr>
              <w:t xml:space="preserve">Oversees the coordinated design </w:t>
            </w:r>
            <w:r w:rsidR="009C35DC">
              <w:rPr>
                <w:sz w:val="18"/>
                <w:lang w:val="en-AU"/>
              </w:rPr>
              <w:t>and implementation of the three</w:t>
            </w:r>
            <w:r w:rsidR="009C35DC">
              <w:rPr>
                <w:sz w:val="18"/>
                <w:lang w:val="en-AU"/>
              </w:rPr>
              <w:noBreakHyphen/>
              <w:t>year</w:t>
            </w:r>
            <w:r w:rsidR="009C35DC">
              <w:rPr>
                <w:sz w:val="18"/>
                <w:lang w:val="en-AU"/>
              </w:rPr>
              <w:noBreakHyphen/>
            </w:r>
            <w:r w:rsidRPr="00076B6C">
              <w:rPr>
                <w:sz w:val="18"/>
                <w:lang w:val="en-AU"/>
              </w:rPr>
              <w:t>old kindergarten commitment through monitoring risks in its implementation.</w:t>
            </w:r>
          </w:p>
        </w:tc>
        <w:tc>
          <w:tcPr>
            <w:tcW w:w="3031" w:type="dxa"/>
            <w:tcBorders>
              <w:top w:val="single" w:sz="4" w:space="0" w:color="auto"/>
              <w:bottom w:val="single" w:sz="4" w:space="0" w:color="auto"/>
            </w:tcBorders>
          </w:tcPr>
          <w:p w14:paraId="4C0E9C6F" w14:textId="5EB80E55" w:rsidR="00984DBA" w:rsidRPr="00076B6C" w:rsidRDefault="00984DBA" w:rsidP="009C35DC">
            <w:pPr>
              <w:pStyle w:val="ESTablebody"/>
              <w:rPr>
                <w:sz w:val="18"/>
                <w:highlight w:val="yellow"/>
              </w:rPr>
            </w:pPr>
            <w:r w:rsidRPr="00984DBA">
              <w:rPr>
                <w:sz w:val="18"/>
              </w:rPr>
              <w:t>Manage the reform and how the component parts interact. Provide oversight of and manage long term delivery and outcomes, together with managing the risk.</w:t>
            </w:r>
          </w:p>
        </w:tc>
      </w:tr>
      <w:tr w:rsidR="00C74E25" w:rsidRPr="00C45882" w14:paraId="411EBFAF" w14:textId="77777777" w:rsidTr="008E51FD">
        <w:trPr>
          <w:cantSplit/>
          <w:trHeight w:val="1257"/>
        </w:trPr>
        <w:tc>
          <w:tcPr>
            <w:tcW w:w="1717" w:type="dxa"/>
            <w:tcBorders>
              <w:top w:val="single" w:sz="4" w:space="0" w:color="auto"/>
              <w:bottom w:val="single" w:sz="4" w:space="0" w:color="auto"/>
            </w:tcBorders>
            <w:shd w:val="clear" w:color="auto" w:fill="auto"/>
          </w:tcPr>
          <w:p w14:paraId="12B6ACAC" w14:textId="0DFC279F" w:rsidR="00C74E25" w:rsidRPr="00076B6C" w:rsidRDefault="00C74E25" w:rsidP="00C74E25">
            <w:pPr>
              <w:pStyle w:val="ESTablebody"/>
              <w:rPr>
                <w:sz w:val="18"/>
              </w:rPr>
            </w:pPr>
            <w:r w:rsidRPr="00076B6C">
              <w:rPr>
                <w:iCs/>
                <w:sz w:val="18"/>
              </w:rPr>
              <w:t>Marrung Central Governance</w:t>
            </w:r>
            <w:r w:rsidRPr="00076B6C">
              <w:rPr>
                <w:sz w:val="18"/>
              </w:rPr>
              <w:t xml:space="preserve"> Committee</w:t>
            </w:r>
          </w:p>
        </w:tc>
        <w:tc>
          <w:tcPr>
            <w:tcW w:w="3023" w:type="dxa"/>
            <w:tcBorders>
              <w:top w:val="single" w:sz="4" w:space="0" w:color="auto"/>
              <w:bottom w:val="single" w:sz="4" w:space="0" w:color="auto"/>
            </w:tcBorders>
          </w:tcPr>
          <w:p w14:paraId="050AFF1B" w14:textId="67900EC1" w:rsidR="00C74E25" w:rsidRPr="00076B6C" w:rsidRDefault="009C35DC" w:rsidP="009C35DC">
            <w:pPr>
              <w:pStyle w:val="ESTablebody"/>
              <w:rPr>
                <w:sz w:val="18"/>
              </w:rPr>
            </w:pPr>
            <w:r>
              <w:rPr>
                <w:sz w:val="18"/>
              </w:rPr>
              <w:t>M</w:t>
            </w:r>
            <w:r w:rsidR="00C74E25" w:rsidRPr="00076B6C">
              <w:rPr>
                <w:sz w:val="18"/>
              </w:rPr>
              <w:t>onitor</w:t>
            </w:r>
            <w:r>
              <w:rPr>
                <w:sz w:val="18"/>
              </w:rPr>
              <w:t>s</w:t>
            </w:r>
            <w:r w:rsidR="00C74E25" w:rsidRPr="00076B6C">
              <w:rPr>
                <w:sz w:val="18"/>
              </w:rPr>
              <w:t xml:space="preserve"> and advise</w:t>
            </w:r>
            <w:r>
              <w:rPr>
                <w:sz w:val="18"/>
              </w:rPr>
              <w:t>s</w:t>
            </w:r>
            <w:r w:rsidR="00C74E25" w:rsidRPr="00076B6C">
              <w:rPr>
                <w:sz w:val="18"/>
              </w:rPr>
              <w:t xml:space="preserve"> on the implementation of Marrung: Aboriginal Education Plan 2016–2026. The committee is part of a broader governance mechanism that ensures accountability for Marrung, including Regional Partnership Forums and </w:t>
            </w:r>
            <w:r w:rsidR="00C74E25" w:rsidRPr="00076B6C">
              <w:rPr>
                <w:iCs/>
                <w:sz w:val="18"/>
              </w:rPr>
              <w:t>Victorian Aboriginal Education Association Inc</w:t>
            </w:r>
            <w:r w:rsidR="00C74E25" w:rsidRPr="00076B6C">
              <w:rPr>
                <w:sz w:val="18"/>
              </w:rPr>
              <w:t>orporated</w:t>
            </w:r>
            <w:r w:rsidR="00C74E25" w:rsidRPr="00076B6C">
              <w:rPr>
                <w:iCs/>
                <w:sz w:val="18"/>
              </w:rPr>
              <w:t>’s</w:t>
            </w:r>
            <w:r w:rsidR="00C74E25" w:rsidRPr="00076B6C">
              <w:rPr>
                <w:i/>
                <w:iCs/>
                <w:sz w:val="18"/>
              </w:rPr>
              <w:t xml:space="preserve"> </w:t>
            </w:r>
            <w:r w:rsidR="00C74E25" w:rsidRPr="00076B6C">
              <w:rPr>
                <w:sz w:val="18"/>
              </w:rPr>
              <w:t>Koorie Education Roundtables.</w:t>
            </w:r>
          </w:p>
        </w:tc>
        <w:tc>
          <w:tcPr>
            <w:tcW w:w="3031" w:type="dxa"/>
            <w:tcBorders>
              <w:top w:val="single" w:sz="4" w:space="0" w:color="auto"/>
              <w:bottom w:val="single" w:sz="4" w:space="0" w:color="auto"/>
            </w:tcBorders>
          </w:tcPr>
          <w:p w14:paraId="73CD075A" w14:textId="179860DE" w:rsidR="005D4278" w:rsidRPr="005D4278" w:rsidRDefault="005D4278" w:rsidP="005D4278">
            <w:pPr>
              <w:rPr>
                <w:rFonts w:ascii="Arial" w:eastAsiaTheme="minorEastAsia" w:hAnsi="Arial" w:cs="Arial"/>
                <w:sz w:val="18"/>
                <w:szCs w:val="18"/>
                <w:lang w:val="en-US"/>
              </w:rPr>
            </w:pPr>
            <w:r w:rsidRPr="005D4278">
              <w:rPr>
                <w:rFonts w:ascii="Arial" w:eastAsiaTheme="minorEastAsia" w:hAnsi="Arial" w:cs="Arial"/>
                <w:sz w:val="18"/>
                <w:szCs w:val="18"/>
                <w:lang w:val="en-US"/>
              </w:rPr>
              <w:t>C</w:t>
            </w:r>
            <w:r w:rsidR="009C35DC">
              <w:rPr>
                <w:rFonts w:ascii="Arial" w:eastAsiaTheme="minorEastAsia" w:hAnsi="Arial" w:cs="Arial"/>
                <w:sz w:val="18"/>
                <w:szCs w:val="18"/>
                <w:lang w:val="en-US"/>
              </w:rPr>
              <w:t>o-c</w:t>
            </w:r>
            <w:r w:rsidRPr="005D4278">
              <w:rPr>
                <w:rFonts w:ascii="Arial" w:eastAsiaTheme="minorEastAsia" w:hAnsi="Arial" w:cs="Arial"/>
                <w:sz w:val="18"/>
                <w:szCs w:val="18"/>
                <w:lang w:val="en-US"/>
              </w:rPr>
              <w:t>haired by the Secretary</w:t>
            </w:r>
            <w:r w:rsidR="009C35DC">
              <w:rPr>
                <w:rFonts w:ascii="Arial" w:eastAsiaTheme="minorEastAsia" w:hAnsi="Arial" w:cs="Arial"/>
                <w:sz w:val="18"/>
                <w:szCs w:val="18"/>
                <w:lang w:val="en-US"/>
              </w:rPr>
              <w:t xml:space="preserve"> of the Department</w:t>
            </w:r>
            <w:r w:rsidRPr="005D4278">
              <w:rPr>
                <w:rFonts w:ascii="Arial" w:eastAsiaTheme="minorEastAsia" w:hAnsi="Arial" w:cs="Arial"/>
                <w:sz w:val="18"/>
                <w:szCs w:val="18"/>
                <w:lang w:val="en-US"/>
              </w:rPr>
              <w:t xml:space="preserve"> and President of the Victorian Aboriginal Education Association Incorporated (VAEAI), the Marrung Central Governance Committee meets three times per year and brings together over 45 key stakeholders including Aboriginal Community Controlled Organisations, Education sector representatives and associations, departments and central agencies, the Victorian Skills Commissioner and Commissioner for Aboriginal Children and Young People. </w:t>
            </w:r>
          </w:p>
          <w:p w14:paraId="11E96044" w14:textId="4CE4772A" w:rsidR="005D4278" w:rsidRPr="008E51FD" w:rsidRDefault="005D4278" w:rsidP="008E51FD">
            <w:pPr>
              <w:rPr>
                <w:rFonts w:ascii="Arial" w:eastAsiaTheme="minorEastAsia" w:hAnsi="Arial" w:cs="Arial"/>
                <w:sz w:val="18"/>
                <w:szCs w:val="18"/>
                <w:lang w:val="en-US"/>
              </w:rPr>
            </w:pPr>
            <w:r w:rsidRPr="005D4278">
              <w:rPr>
                <w:rFonts w:ascii="Arial" w:eastAsiaTheme="minorEastAsia" w:hAnsi="Arial" w:cs="Arial"/>
                <w:sz w:val="18"/>
                <w:szCs w:val="18"/>
                <w:lang w:val="en-US"/>
              </w:rPr>
              <w:t>The Committee oversees the implementation of Marrung:</w:t>
            </w:r>
            <w:r w:rsidR="009C35DC">
              <w:rPr>
                <w:rFonts w:ascii="Arial" w:eastAsiaTheme="minorEastAsia" w:hAnsi="Arial" w:cs="Arial"/>
                <w:sz w:val="18"/>
                <w:szCs w:val="18"/>
                <w:lang w:val="en-US"/>
              </w:rPr>
              <w:t xml:space="preserve"> Aboriginal Education Plan 2016–</w:t>
            </w:r>
            <w:r w:rsidRPr="005D4278">
              <w:rPr>
                <w:rFonts w:ascii="Arial" w:eastAsiaTheme="minorEastAsia" w:hAnsi="Arial" w:cs="Arial"/>
                <w:sz w:val="18"/>
                <w:szCs w:val="18"/>
                <w:lang w:val="en-US"/>
              </w:rPr>
              <w:t xml:space="preserve">26 and identifies new and emerging issues and actions, drawing on advice from Marrung Regional Partnership Forums and VAEAI’s Koorie Education Roundtables, and monitors progress against Marrung’s stated targets and measures. </w:t>
            </w:r>
          </w:p>
        </w:tc>
      </w:tr>
      <w:tr w:rsidR="00C74E25" w:rsidRPr="00C45882" w14:paraId="14A3DF6D" w14:textId="77777777" w:rsidTr="008E51FD">
        <w:trPr>
          <w:cantSplit/>
          <w:trHeight w:val="1257"/>
        </w:trPr>
        <w:tc>
          <w:tcPr>
            <w:tcW w:w="1717" w:type="dxa"/>
            <w:tcBorders>
              <w:top w:val="single" w:sz="4" w:space="0" w:color="auto"/>
            </w:tcBorders>
            <w:shd w:val="clear" w:color="auto" w:fill="auto"/>
          </w:tcPr>
          <w:p w14:paraId="25E3CA1E" w14:textId="36E2F617" w:rsidR="00C74E25" w:rsidRPr="00076B6C" w:rsidRDefault="00C74E25" w:rsidP="00C74E25">
            <w:pPr>
              <w:pStyle w:val="ESTablebody"/>
              <w:rPr>
                <w:iCs/>
                <w:sz w:val="18"/>
              </w:rPr>
            </w:pPr>
            <w:r w:rsidRPr="00076B6C">
              <w:rPr>
                <w:sz w:val="18"/>
              </w:rPr>
              <w:t>School Policy and Funding Advisory Council</w:t>
            </w:r>
          </w:p>
        </w:tc>
        <w:tc>
          <w:tcPr>
            <w:tcW w:w="3023" w:type="dxa"/>
            <w:tcBorders>
              <w:top w:val="single" w:sz="4" w:space="0" w:color="auto"/>
            </w:tcBorders>
          </w:tcPr>
          <w:p w14:paraId="2ECD9BCB" w14:textId="77265963" w:rsidR="00C74E25" w:rsidRPr="00076B6C" w:rsidRDefault="00C74E25" w:rsidP="00C74E25">
            <w:pPr>
              <w:pStyle w:val="ESTablebody"/>
              <w:rPr>
                <w:sz w:val="18"/>
              </w:rPr>
            </w:pPr>
            <w:r w:rsidRPr="00076B6C">
              <w:rPr>
                <w:sz w:val="18"/>
              </w:rPr>
              <w:t>Established in 2015 in an amendment to the Education and Training Reform Act 2006, the Council provides advice to the Minister for Education on regulatory, policy and funding issues that affect government and non-government schools.</w:t>
            </w:r>
          </w:p>
        </w:tc>
        <w:tc>
          <w:tcPr>
            <w:tcW w:w="3031" w:type="dxa"/>
            <w:tcBorders>
              <w:top w:val="single" w:sz="4" w:space="0" w:color="auto"/>
            </w:tcBorders>
          </w:tcPr>
          <w:p w14:paraId="20DE8BBF" w14:textId="615938C0" w:rsidR="00C74E25" w:rsidRPr="00076B6C" w:rsidRDefault="00C74E25" w:rsidP="00C74E25">
            <w:pPr>
              <w:pStyle w:val="ESTablebody"/>
              <w:rPr>
                <w:sz w:val="18"/>
                <w:highlight w:val="yellow"/>
              </w:rPr>
            </w:pPr>
            <w:r w:rsidRPr="00076B6C">
              <w:rPr>
                <w:sz w:val="18"/>
              </w:rPr>
              <w:t xml:space="preserve">Council met in accordance with Terms of Reference and completed a Legislative Review in accordance with section 2.7.13 of the </w:t>
            </w:r>
            <w:r w:rsidRPr="00076B6C">
              <w:rPr>
                <w:i/>
                <w:sz w:val="18"/>
              </w:rPr>
              <w:t>Education and Training Reform Act 2006.</w:t>
            </w:r>
            <w:r w:rsidRPr="00076B6C">
              <w:rPr>
                <w:color w:val="0B0C1D"/>
                <w:sz w:val="18"/>
                <w:shd w:val="clear" w:color="auto" w:fill="FFFFFF"/>
              </w:rPr>
              <w:t xml:space="preserve"> </w:t>
            </w:r>
          </w:p>
        </w:tc>
      </w:tr>
      <w:tr w:rsidR="00A54A03" w:rsidRPr="00E0074D" w14:paraId="206866DA" w14:textId="77777777" w:rsidTr="00485A98">
        <w:trPr>
          <w:cantSplit/>
          <w:trHeight w:val="1001"/>
        </w:trPr>
        <w:tc>
          <w:tcPr>
            <w:tcW w:w="1717" w:type="dxa"/>
            <w:tcBorders>
              <w:top w:val="single" w:sz="4" w:space="0" w:color="53565A" w:themeColor="accent5"/>
              <w:bottom w:val="single" w:sz="4" w:space="0" w:color="53565A" w:themeColor="accent5"/>
            </w:tcBorders>
            <w:shd w:val="clear" w:color="auto" w:fill="auto"/>
          </w:tcPr>
          <w:p w14:paraId="2CFF5E63" w14:textId="1FE761B4" w:rsidR="00A54A03" w:rsidRPr="007B4649" w:rsidRDefault="00A54A03" w:rsidP="00485A98">
            <w:pPr>
              <w:pStyle w:val="ESTablebody"/>
              <w:rPr>
                <w:iCs/>
                <w:sz w:val="18"/>
              </w:rPr>
            </w:pPr>
            <w:r w:rsidRPr="007B4649">
              <w:rPr>
                <w:iCs/>
                <w:sz w:val="18"/>
              </w:rPr>
              <w:t>Student Resource Package Consultative Committee</w:t>
            </w:r>
          </w:p>
        </w:tc>
        <w:tc>
          <w:tcPr>
            <w:tcW w:w="3023" w:type="dxa"/>
            <w:tcBorders>
              <w:top w:val="single" w:sz="4" w:space="0" w:color="53565A" w:themeColor="accent5"/>
              <w:bottom w:val="single" w:sz="4" w:space="0" w:color="53565A" w:themeColor="accent5"/>
            </w:tcBorders>
          </w:tcPr>
          <w:p w14:paraId="5BD4D654" w14:textId="7F71F7E3" w:rsidR="00A54A03" w:rsidRPr="007B4649" w:rsidRDefault="00A54A03" w:rsidP="00A54A03">
            <w:pPr>
              <w:pStyle w:val="ESTablebody"/>
              <w:rPr>
                <w:sz w:val="18"/>
              </w:rPr>
            </w:pPr>
            <w:r w:rsidRPr="007B4649">
              <w:rPr>
                <w:sz w:val="18"/>
              </w:rPr>
              <w:t>The Student Resource Package Consultative Committee consists of key stakeholder organisations and provide</w:t>
            </w:r>
            <w:r w:rsidR="00A363E0">
              <w:rPr>
                <w:sz w:val="18"/>
              </w:rPr>
              <w:t>s</w:t>
            </w:r>
            <w:r w:rsidRPr="007B4649">
              <w:rPr>
                <w:sz w:val="18"/>
              </w:rPr>
              <w:t xml:space="preserve"> a framework for consultations when considering policy and operational impacts of changes in school resourcing. The committee is guided by terms of reference to ensure policy congruence with the research, development and maintenance of the current SRP funding model.</w:t>
            </w:r>
          </w:p>
        </w:tc>
        <w:tc>
          <w:tcPr>
            <w:tcW w:w="3031" w:type="dxa"/>
            <w:tcBorders>
              <w:top w:val="single" w:sz="4" w:space="0" w:color="53565A" w:themeColor="accent5"/>
              <w:bottom w:val="single" w:sz="4" w:space="0" w:color="53565A" w:themeColor="accent5"/>
            </w:tcBorders>
          </w:tcPr>
          <w:p w14:paraId="0F2F309B" w14:textId="1F90052D" w:rsidR="00A54A03" w:rsidRPr="00F100C8" w:rsidRDefault="00052609" w:rsidP="00052609">
            <w:pPr>
              <w:pStyle w:val="ESTablebody"/>
              <w:rPr>
                <w:sz w:val="18"/>
                <w:lang w:val="en-AU"/>
              </w:rPr>
            </w:pPr>
            <w:r>
              <w:rPr>
                <w:sz w:val="18"/>
                <w:lang w:val="en-AU"/>
              </w:rPr>
              <w:t>The Committee met six</w:t>
            </w:r>
            <w:r w:rsidR="00037120">
              <w:rPr>
                <w:sz w:val="18"/>
                <w:lang w:val="en-AU"/>
              </w:rPr>
              <w:t xml:space="preserve"> times </w:t>
            </w:r>
            <w:r>
              <w:rPr>
                <w:sz w:val="18"/>
                <w:lang w:val="en-AU"/>
              </w:rPr>
              <w:t>in 2017–18. It</w:t>
            </w:r>
            <w:r w:rsidR="00037120">
              <w:rPr>
                <w:sz w:val="18"/>
                <w:lang w:val="en-AU"/>
              </w:rPr>
              <w:t xml:space="preserve"> discuss</w:t>
            </w:r>
            <w:r>
              <w:rPr>
                <w:sz w:val="18"/>
                <w:lang w:val="en-AU"/>
              </w:rPr>
              <w:t xml:space="preserve">ed and </w:t>
            </w:r>
            <w:r w:rsidR="00037120">
              <w:rPr>
                <w:sz w:val="18"/>
                <w:lang w:val="en-AU"/>
              </w:rPr>
              <w:t>advi</w:t>
            </w:r>
            <w:r>
              <w:rPr>
                <w:sz w:val="18"/>
                <w:lang w:val="en-AU"/>
              </w:rPr>
              <w:t>s</w:t>
            </w:r>
            <w:r w:rsidR="00037120">
              <w:rPr>
                <w:sz w:val="18"/>
                <w:lang w:val="en-AU"/>
              </w:rPr>
              <w:t>e</w:t>
            </w:r>
            <w:r>
              <w:rPr>
                <w:sz w:val="18"/>
                <w:lang w:val="en-AU"/>
              </w:rPr>
              <w:t xml:space="preserve">d on the operational aspects of </w:t>
            </w:r>
            <w:r w:rsidR="00037120">
              <w:rPr>
                <w:sz w:val="18"/>
                <w:lang w:val="en-AU"/>
              </w:rPr>
              <w:t>funding init</w:t>
            </w:r>
            <w:r>
              <w:rPr>
                <w:sz w:val="18"/>
                <w:lang w:val="en-AU"/>
              </w:rPr>
              <w:t>iatives announced in the State Budget such as</w:t>
            </w:r>
            <w:r w:rsidR="00037120">
              <w:t xml:space="preserve"> </w:t>
            </w:r>
            <w:r w:rsidR="00037120" w:rsidRPr="00037120">
              <w:rPr>
                <w:sz w:val="18"/>
                <w:lang w:val="en-AU"/>
              </w:rPr>
              <w:t>Mental Health Practitioners</w:t>
            </w:r>
            <w:r w:rsidR="00037120">
              <w:rPr>
                <w:sz w:val="18"/>
                <w:lang w:val="en-AU"/>
              </w:rPr>
              <w:t xml:space="preserve">, </w:t>
            </w:r>
            <w:r w:rsidR="00037120" w:rsidRPr="00037120">
              <w:rPr>
                <w:sz w:val="18"/>
                <w:lang w:val="en-AU"/>
              </w:rPr>
              <w:t>Career Education Funding</w:t>
            </w:r>
            <w:r w:rsidR="00037120">
              <w:rPr>
                <w:sz w:val="18"/>
                <w:lang w:val="en-AU"/>
              </w:rPr>
              <w:t xml:space="preserve">, </w:t>
            </w:r>
            <w:r w:rsidR="00037120" w:rsidRPr="00037120">
              <w:rPr>
                <w:sz w:val="18"/>
                <w:lang w:val="en-AU"/>
              </w:rPr>
              <w:t>Head Start</w:t>
            </w:r>
            <w:r>
              <w:rPr>
                <w:sz w:val="18"/>
                <w:lang w:val="en-AU"/>
              </w:rPr>
              <w:t xml:space="preserve"> and the</w:t>
            </w:r>
            <w:r w:rsidR="00037120">
              <w:rPr>
                <w:sz w:val="18"/>
                <w:lang w:val="en-AU"/>
              </w:rPr>
              <w:t xml:space="preserve"> </w:t>
            </w:r>
            <w:r w:rsidR="009C35DC">
              <w:rPr>
                <w:sz w:val="18"/>
                <w:lang w:val="en-AU"/>
              </w:rPr>
              <w:t>m</w:t>
            </w:r>
            <w:r w:rsidR="00037120" w:rsidRPr="00037120">
              <w:rPr>
                <w:sz w:val="18"/>
                <w:lang w:val="en-AU"/>
              </w:rPr>
              <w:t>iddle years literacy and numeracy support</w:t>
            </w:r>
            <w:r w:rsidR="00037120">
              <w:rPr>
                <w:sz w:val="18"/>
                <w:lang w:val="en-AU"/>
              </w:rPr>
              <w:t>.</w:t>
            </w:r>
            <w:r w:rsidR="00037120" w:rsidRPr="00037120">
              <w:rPr>
                <w:sz w:val="18"/>
                <w:lang w:val="en-AU"/>
              </w:rPr>
              <w:t xml:space="preserve"> </w:t>
            </w:r>
          </w:p>
        </w:tc>
      </w:tr>
      <w:tr w:rsidR="00485A98" w:rsidRPr="00E0074D" w14:paraId="75A4A8C4" w14:textId="77777777" w:rsidTr="00485A98">
        <w:trPr>
          <w:cantSplit/>
          <w:trHeight w:val="1001"/>
        </w:trPr>
        <w:tc>
          <w:tcPr>
            <w:tcW w:w="1717" w:type="dxa"/>
            <w:tcBorders>
              <w:top w:val="single" w:sz="4" w:space="0" w:color="53565A" w:themeColor="accent5"/>
              <w:bottom w:val="single" w:sz="4" w:space="0" w:color="53565A" w:themeColor="accent5"/>
            </w:tcBorders>
            <w:shd w:val="clear" w:color="auto" w:fill="auto"/>
          </w:tcPr>
          <w:p w14:paraId="67E61774" w14:textId="692C01CB" w:rsidR="00485A98" w:rsidRPr="00F100C8" w:rsidRDefault="00485A98" w:rsidP="00485A98">
            <w:pPr>
              <w:pStyle w:val="ESTablebody"/>
              <w:rPr>
                <w:color w:val="000000" w:themeColor="text2"/>
                <w:sz w:val="18"/>
              </w:rPr>
            </w:pPr>
            <w:r w:rsidRPr="00F100C8">
              <w:rPr>
                <w:iCs/>
                <w:sz w:val="18"/>
              </w:rPr>
              <w:lastRenderedPageBreak/>
              <w:t xml:space="preserve">TAFE Board Chairs Forum </w:t>
            </w:r>
          </w:p>
        </w:tc>
        <w:tc>
          <w:tcPr>
            <w:tcW w:w="3023" w:type="dxa"/>
            <w:tcBorders>
              <w:top w:val="single" w:sz="4" w:space="0" w:color="53565A" w:themeColor="accent5"/>
              <w:bottom w:val="single" w:sz="4" w:space="0" w:color="53565A" w:themeColor="accent5"/>
            </w:tcBorders>
          </w:tcPr>
          <w:p w14:paraId="38A7A088" w14:textId="77777777" w:rsidR="00485A98" w:rsidRPr="00F100C8" w:rsidRDefault="00485A98" w:rsidP="00485A98">
            <w:pPr>
              <w:pStyle w:val="ESTablebody"/>
              <w:rPr>
                <w:sz w:val="18"/>
              </w:rPr>
            </w:pPr>
            <w:r w:rsidRPr="00F100C8">
              <w:rPr>
                <w:sz w:val="18"/>
              </w:rPr>
              <w:t xml:space="preserve">The Secretary meets with TAFE Board Chairs to drive a collaborative network approach to improving TAFE learner outcomes across Victoria. </w:t>
            </w:r>
          </w:p>
          <w:p w14:paraId="117E1FB9" w14:textId="11C650D5" w:rsidR="00485A98" w:rsidRPr="00F100C8" w:rsidRDefault="00485A98" w:rsidP="00485A98">
            <w:pPr>
              <w:pStyle w:val="ESTablebody"/>
              <w:rPr>
                <w:color w:val="000000" w:themeColor="text2"/>
                <w:sz w:val="18"/>
              </w:rPr>
            </w:pPr>
            <w:r w:rsidRPr="00F100C8">
              <w:rPr>
                <w:sz w:val="18"/>
              </w:rPr>
              <w:t>The forum is the key channel for TAFE Board Chairs to contribute to the network’s role as the Government’s trusted advisor on issues affecting the VET system, and as a key partner to deliver government priorities.</w:t>
            </w:r>
          </w:p>
        </w:tc>
        <w:tc>
          <w:tcPr>
            <w:tcW w:w="3031" w:type="dxa"/>
            <w:tcBorders>
              <w:top w:val="single" w:sz="4" w:space="0" w:color="53565A" w:themeColor="accent5"/>
              <w:bottom w:val="single" w:sz="4" w:space="0" w:color="53565A" w:themeColor="accent5"/>
            </w:tcBorders>
          </w:tcPr>
          <w:p w14:paraId="2E93C2CB" w14:textId="2AB5358A" w:rsidR="00485A98" w:rsidRPr="00F100C8" w:rsidRDefault="00485A98" w:rsidP="00485A98">
            <w:pPr>
              <w:pStyle w:val="ESTablebody"/>
              <w:rPr>
                <w:color w:val="000000" w:themeColor="text2"/>
                <w:sz w:val="18"/>
              </w:rPr>
            </w:pPr>
            <w:r w:rsidRPr="00F100C8">
              <w:rPr>
                <w:sz w:val="18"/>
                <w:lang w:val="en-AU"/>
              </w:rPr>
              <w:t>The TAFE Board Chairs Forum met in August to discuss the importance of integrity within the TAFE Network and engage with the Secretary on the strategic direction of TAFEs</w:t>
            </w:r>
          </w:p>
        </w:tc>
      </w:tr>
      <w:tr w:rsidR="00485A98" w:rsidRPr="00C85EE7" w14:paraId="44A12114" w14:textId="77777777" w:rsidTr="00485A98">
        <w:trPr>
          <w:cantSplit/>
          <w:trHeight w:val="1001"/>
        </w:trPr>
        <w:tc>
          <w:tcPr>
            <w:tcW w:w="1717" w:type="dxa"/>
            <w:tcBorders>
              <w:top w:val="single" w:sz="4" w:space="0" w:color="53565A" w:themeColor="accent5"/>
              <w:bottom w:val="single" w:sz="4" w:space="0" w:color="53565A" w:themeColor="accent5"/>
            </w:tcBorders>
            <w:shd w:val="clear" w:color="auto" w:fill="auto"/>
          </w:tcPr>
          <w:p w14:paraId="48EB668B" w14:textId="460A5595" w:rsidR="00485A98" w:rsidRPr="00F100C8" w:rsidRDefault="00485A98" w:rsidP="00485A98">
            <w:pPr>
              <w:pStyle w:val="ESTablebody"/>
              <w:rPr>
                <w:b/>
                <w:iCs/>
                <w:color w:val="000000" w:themeColor="text2"/>
                <w:sz w:val="18"/>
              </w:rPr>
            </w:pPr>
            <w:r w:rsidRPr="00F100C8">
              <w:rPr>
                <w:iCs/>
                <w:sz w:val="18"/>
              </w:rPr>
              <w:t>TAFE Network Leaders Forum</w:t>
            </w:r>
          </w:p>
        </w:tc>
        <w:tc>
          <w:tcPr>
            <w:tcW w:w="3023" w:type="dxa"/>
            <w:tcBorders>
              <w:top w:val="single" w:sz="4" w:space="0" w:color="53565A" w:themeColor="accent5"/>
              <w:bottom w:val="single" w:sz="4" w:space="0" w:color="53565A" w:themeColor="accent5"/>
            </w:tcBorders>
          </w:tcPr>
          <w:p w14:paraId="3846001F" w14:textId="0EF1BEC2" w:rsidR="00485A98" w:rsidRPr="00F100C8" w:rsidRDefault="00485A98" w:rsidP="00485A98">
            <w:pPr>
              <w:pStyle w:val="ESTablebody"/>
              <w:rPr>
                <w:sz w:val="18"/>
              </w:rPr>
            </w:pPr>
            <w:r w:rsidRPr="00F100C8">
              <w:rPr>
                <w:sz w:val="18"/>
              </w:rPr>
              <w:t>The TAFE Network Leaders Forum is the key channel for TAFE CE</w:t>
            </w:r>
            <w:r w:rsidR="009C35DC">
              <w:rPr>
                <w:sz w:val="18"/>
              </w:rPr>
              <w:t>Os and the heads of VET at dual</w:t>
            </w:r>
            <w:r w:rsidR="009C35DC">
              <w:rPr>
                <w:sz w:val="18"/>
              </w:rPr>
              <w:noBreakHyphen/>
            </w:r>
            <w:r w:rsidRPr="00F100C8">
              <w:rPr>
                <w:sz w:val="18"/>
              </w:rPr>
              <w:t xml:space="preserve">sector universities to contribute to the network’s role as the Government’s trusted advisor on issues affecting the VET system, and as a key partner to deliver government priorities. </w:t>
            </w:r>
          </w:p>
          <w:p w14:paraId="1C7033BA" w14:textId="296F3D68" w:rsidR="00485A98" w:rsidRPr="00F100C8" w:rsidRDefault="009C35DC" w:rsidP="00485A98">
            <w:pPr>
              <w:pStyle w:val="ESTablebody"/>
              <w:rPr>
                <w:b/>
                <w:color w:val="000000" w:themeColor="text2"/>
                <w:sz w:val="18"/>
              </w:rPr>
            </w:pPr>
            <w:r>
              <w:rPr>
                <w:sz w:val="18"/>
              </w:rPr>
              <w:t>Its purpose is to</w:t>
            </w:r>
            <w:r w:rsidR="00485A98" w:rsidRPr="00F100C8">
              <w:rPr>
                <w:sz w:val="18"/>
              </w:rPr>
              <w:t xml:space="preserve"> drive a collaborative network approach to improving TAFE learner outcomes across Victoria.</w:t>
            </w:r>
          </w:p>
        </w:tc>
        <w:tc>
          <w:tcPr>
            <w:tcW w:w="3031" w:type="dxa"/>
            <w:tcBorders>
              <w:top w:val="single" w:sz="4" w:space="0" w:color="53565A" w:themeColor="accent5"/>
              <w:bottom w:val="single" w:sz="4" w:space="0" w:color="53565A" w:themeColor="accent5"/>
            </w:tcBorders>
          </w:tcPr>
          <w:p w14:paraId="3ECAED49" w14:textId="77777777" w:rsidR="00485A98" w:rsidRPr="00F100C8" w:rsidRDefault="00485A98" w:rsidP="00485A98">
            <w:pPr>
              <w:pStyle w:val="ESTablebody"/>
              <w:rPr>
                <w:sz w:val="18"/>
                <w:lang w:val="en-AU"/>
              </w:rPr>
            </w:pPr>
            <w:r w:rsidRPr="00F100C8">
              <w:rPr>
                <w:sz w:val="18"/>
                <w:lang w:val="en-AU"/>
              </w:rPr>
              <w:t>The Forum met eight times during 2018–19.</w:t>
            </w:r>
          </w:p>
          <w:p w14:paraId="09FDCDDC" w14:textId="77777777" w:rsidR="00485A98" w:rsidRPr="00F100C8" w:rsidRDefault="00485A98" w:rsidP="00485A98">
            <w:pPr>
              <w:pStyle w:val="ESTablebody"/>
              <w:rPr>
                <w:sz w:val="18"/>
                <w:lang w:val="en-AU"/>
              </w:rPr>
            </w:pPr>
            <w:r w:rsidRPr="00F100C8">
              <w:rPr>
                <w:sz w:val="18"/>
                <w:lang w:val="en-AU"/>
              </w:rPr>
              <w:t>Leadership from TAFE CEOs and the heads of VET at dual sector universities helped the network provide greater opportunities to people across Victoria.</w:t>
            </w:r>
          </w:p>
          <w:p w14:paraId="32A37A8C" w14:textId="68CF1735" w:rsidR="00485A98" w:rsidRPr="00F100C8" w:rsidRDefault="00485A98" w:rsidP="00485A98">
            <w:pPr>
              <w:pStyle w:val="ESTablebody"/>
              <w:rPr>
                <w:b/>
                <w:color w:val="000000" w:themeColor="text2"/>
                <w:sz w:val="18"/>
              </w:rPr>
            </w:pPr>
            <w:r w:rsidRPr="00F100C8">
              <w:rPr>
                <w:sz w:val="18"/>
                <w:lang w:val="en-AU"/>
              </w:rPr>
              <w:t>The forum also collaborated on supporting the implementation of Free TAFE, supporting international education and other government priorities</w:t>
            </w:r>
          </w:p>
        </w:tc>
      </w:tr>
      <w:tr w:rsidR="00C74E25" w:rsidRPr="00C85EE7" w14:paraId="21F1AD0A" w14:textId="77777777" w:rsidTr="00485A98">
        <w:trPr>
          <w:cantSplit/>
          <w:trHeight w:val="1001"/>
        </w:trPr>
        <w:tc>
          <w:tcPr>
            <w:tcW w:w="1717" w:type="dxa"/>
            <w:tcBorders>
              <w:top w:val="single" w:sz="4" w:space="0" w:color="53565A" w:themeColor="accent5"/>
              <w:bottom w:val="single" w:sz="4" w:space="0" w:color="53565A" w:themeColor="accent5"/>
            </w:tcBorders>
            <w:shd w:val="clear" w:color="auto" w:fill="auto"/>
          </w:tcPr>
          <w:p w14:paraId="5183C705" w14:textId="02B67CC3" w:rsidR="00C74E25" w:rsidRPr="00076B6C" w:rsidRDefault="00C74E25" w:rsidP="00C74E25">
            <w:pPr>
              <w:pStyle w:val="ESTablebody"/>
              <w:rPr>
                <w:sz w:val="18"/>
              </w:rPr>
            </w:pPr>
            <w:r w:rsidRPr="00076B6C">
              <w:rPr>
                <w:sz w:val="18"/>
              </w:rPr>
              <w:t>Tech Schools STEM Future Industries Advisory Panel</w:t>
            </w:r>
          </w:p>
        </w:tc>
        <w:tc>
          <w:tcPr>
            <w:tcW w:w="3023" w:type="dxa"/>
            <w:tcBorders>
              <w:top w:val="single" w:sz="4" w:space="0" w:color="53565A" w:themeColor="accent5"/>
              <w:bottom w:val="single" w:sz="4" w:space="0" w:color="53565A" w:themeColor="accent5"/>
            </w:tcBorders>
          </w:tcPr>
          <w:p w14:paraId="4776EF72" w14:textId="3A72AD85" w:rsidR="00C74E25" w:rsidRPr="00076B6C" w:rsidRDefault="00C74E25" w:rsidP="00C74E25">
            <w:pPr>
              <w:pStyle w:val="ESTablebody"/>
              <w:rPr>
                <w:sz w:val="18"/>
              </w:rPr>
            </w:pPr>
            <w:r w:rsidRPr="00076B6C">
              <w:rPr>
                <w:sz w:val="18"/>
              </w:rPr>
              <w:t>To provide high-level advice on current research developments and eme</w:t>
            </w:r>
            <w:r w:rsidR="005F6EE8">
              <w:rPr>
                <w:sz w:val="18"/>
              </w:rPr>
              <w:t>rging industries,</w:t>
            </w:r>
            <w:r w:rsidRPr="00076B6C">
              <w:rPr>
                <w:sz w:val="18"/>
              </w:rPr>
              <w:t xml:space="preserve"> and</w:t>
            </w:r>
            <w:r w:rsidR="005F6EE8">
              <w:rPr>
                <w:sz w:val="18"/>
              </w:rPr>
              <w:t xml:space="preserve"> on</w:t>
            </w:r>
            <w:r w:rsidRPr="00076B6C">
              <w:rPr>
                <w:sz w:val="18"/>
              </w:rPr>
              <w:t xml:space="preserve"> program design that provides students with skills for the future and promotes the connection between education and future industries.</w:t>
            </w:r>
          </w:p>
        </w:tc>
        <w:tc>
          <w:tcPr>
            <w:tcW w:w="3031" w:type="dxa"/>
            <w:tcBorders>
              <w:top w:val="single" w:sz="4" w:space="0" w:color="53565A" w:themeColor="accent5"/>
              <w:bottom w:val="single" w:sz="4" w:space="0" w:color="53565A" w:themeColor="accent5"/>
            </w:tcBorders>
          </w:tcPr>
          <w:p w14:paraId="38CCC015" w14:textId="1D751801" w:rsidR="00C74E25" w:rsidRPr="00076B6C" w:rsidRDefault="004B459E" w:rsidP="004B459E">
            <w:pPr>
              <w:pStyle w:val="ESTablebody"/>
              <w:rPr>
                <w:sz w:val="18"/>
              </w:rPr>
            </w:pPr>
            <w:r w:rsidRPr="004B459E">
              <w:rPr>
                <w:sz w:val="18"/>
              </w:rPr>
              <w:t>This committee was closed in October 2018 following the opening of all ten Tech Schools and the establishment of important industry partnerships. The Tech Schools and the central Tech Schools unit continue to identify opportunities for shared networking and joint projects with industry.</w:t>
            </w:r>
            <w:r w:rsidRPr="004B459E">
              <w:rPr>
                <w:sz w:val="18"/>
                <w:highlight w:val="yellow"/>
              </w:rPr>
              <w:t xml:space="preserve"> </w:t>
            </w:r>
          </w:p>
        </w:tc>
      </w:tr>
      <w:tr w:rsidR="00C74E25" w:rsidRPr="00C85EE7" w14:paraId="0FCEA030" w14:textId="77777777" w:rsidTr="00485A98">
        <w:trPr>
          <w:cantSplit/>
          <w:trHeight w:val="1001"/>
        </w:trPr>
        <w:tc>
          <w:tcPr>
            <w:tcW w:w="1717" w:type="dxa"/>
            <w:tcBorders>
              <w:top w:val="single" w:sz="4" w:space="0" w:color="53565A" w:themeColor="accent5"/>
              <w:bottom w:val="single" w:sz="4" w:space="0" w:color="53565A" w:themeColor="accent5"/>
            </w:tcBorders>
            <w:shd w:val="clear" w:color="auto" w:fill="auto"/>
          </w:tcPr>
          <w:p w14:paraId="5B3DAFF4" w14:textId="10468BB8" w:rsidR="00C74E25" w:rsidRPr="00076B6C" w:rsidRDefault="00C74E25" w:rsidP="00C74E25">
            <w:pPr>
              <w:pStyle w:val="ESTablebody"/>
              <w:rPr>
                <w:sz w:val="18"/>
              </w:rPr>
            </w:pPr>
            <w:r w:rsidRPr="00076B6C">
              <w:rPr>
                <w:sz w:val="18"/>
              </w:rPr>
              <w:t>The Guiding Coalition</w:t>
            </w:r>
          </w:p>
        </w:tc>
        <w:tc>
          <w:tcPr>
            <w:tcW w:w="3023" w:type="dxa"/>
            <w:tcBorders>
              <w:top w:val="single" w:sz="4" w:space="0" w:color="53565A" w:themeColor="accent5"/>
              <w:bottom w:val="single" w:sz="4" w:space="0" w:color="53565A" w:themeColor="accent5"/>
            </w:tcBorders>
          </w:tcPr>
          <w:p w14:paraId="68941C7F" w14:textId="20BA5C38" w:rsidR="00C74E25" w:rsidRPr="00076B6C" w:rsidRDefault="00C74E25" w:rsidP="00C74E25">
            <w:pPr>
              <w:pStyle w:val="ESTablebody"/>
              <w:rPr>
                <w:sz w:val="18"/>
              </w:rPr>
            </w:pPr>
            <w:r w:rsidRPr="00076B6C">
              <w:rPr>
                <w:sz w:val="18"/>
              </w:rPr>
              <w:t>Ensures</w:t>
            </w:r>
            <w:r w:rsidR="005F6EE8">
              <w:rPr>
                <w:sz w:val="18"/>
              </w:rPr>
              <w:t xml:space="preserve"> that</w:t>
            </w:r>
            <w:r w:rsidRPr="00076B6C">
              <w:rPr>
                <w:sz w:val="18"/>
              </w:rPr>
              <w:t xml:space="preserve"> key education stakeholders and critical thinkers engage with the Education State reform agenda to</w:t>
            </w:r>
            <w:r w:rsidRPr="00076B6C" w:rsidDel="002D0E6E">
              <w:rPr>
                <w:sz w:val="18"/>
              </w:rPr>
              <w:t xml:space="preserve"> </w:t>
            </w:r>
            <w:r w:rsidRPr="00076B6C">
              <w:rPr>
                <w:sz w:val="18"/>
              </w:rPr>
              <w:t xml:space="preserve">progress our common goal of improving student outcomes. </w:t>
            </w:r>
          </w:p>
        </w:tc>
        <w:tc>
          <w:tcPr>
            <w:tcW w:w="3031" w:type="dxa"/>
            <w:tcBorders>
              <w:top w:val="single" w:sz="4" w:space="0" w:color="53565A" w:themeColor="accent5"/>
              <w:bottom w:val="single" w:sz="4" w:space="0" w:color="53565A" w:themeColor="accent5"/>
            </w:tcBorders>
          </w:tcPr>
          <w:p w14:paraId="151633D1" w14:textId="398CD453" w:rsidR="00C74E25" w:rsidRPr="00076B6C" w:rsidRDefault="00401072" w:rsidP="00401072">
            <w:pPr>
              <w:pStyle w:val="ESTablebody"/>
              <w:rPr>
                <w:sz w:val="18"/>
              </w:rPr>
            </w:pPr>
            <w:r w:rsidRPr="00401072">
              <w:rPr>
                <w:sz w:val="18"/>
              </w:rPr>
              <w:t>The role of the Education State in Schools Guiding Coalition is to facilitate collaborative discussion and deepen engagement on development and implementation of the Education State reform agenda</w:t>
            </w:r>
            <w:r w:rsidR="005F6EE8">
              <w:rPr>
                <w:sz w:val="18"/>
              </w:rPr>
              <w:t xml:space="preserve">. </w:t>
            </w:r>
            <w:r>
              <w:rPr>
                <w:sz w:val="18"/>
              </w:rPr>
              <w:t>The Guiding Coalition</w:t>
            </w:r>
            <w:r w:rsidR="005D4278">
              <w:rPr>
                <w:sz w:val="18"/>
              </w:rPr>
              <w:t xml:space="preserve"> and its working groups meet</w:t>
            </w:r>
            <w:r>
              <w:rPr>
                <w:sz w:val="18"/>
              </w:rPr>
              <w:t xml:space="preserve"> quarterly and provides advice and guidance </w:t>
            </w:r>
            <w:r w:rsidR="005D4278">
              <w:rPr>
                <w:sz w:val="18"/>
              </w:rPr>
              <w:t xml:space="preserve">to </w:t>
            </w:r>
            <w:r>
              <w:rPr>
                <w:sz w:val="18"/>
              </w:rPr>
              <w:t>the Department.</w:t>
            </w:r>
          </w:p>
        </w:tc>
      </w:tr>
    </w:tbl>
    <w:p w14:paraId="492ED52E" w14:textId="71127284" w:rsidR="0028532D" w:rsidRDefault="0028532D" w:rsidP="0028532D">
      <w:pPr>
        <w:rPr>
          <w:lang w:val="en-US"/>
        </w:rPr>
      </w:pPr>
    </w:p>
    <w:p w14:paraId="2084F74A" w14:textId="0265F4AE" w:rsidR="0028532D" w:rsidRDefault="0028532D" w:rsidP="0028532D">
      <w:pPr>
        <w:rPr>
          <w:lang w:val="en-US"/>
        </w:rPr>
      </w:pPr>
    </w:p>
    <w:p w14:paraId="20008BCA" w14:textId="71287375" w:rsidR="0028532D" w:rsidRDefault="0028532D" w:rsidP="0028532D">
      <w:pPr>
        <w:rPr>
          <w:lang w:val="en-US"/>
        </w:rPr>
        <w:sectPr w:rsidR="0028532D" w:rsidSect="003B3A5C">
          <w:pgSz w:w="11900" w:h="16840"/>
          <w:pgMar w:top="1440" w:right="1134" w:bottom="1440" w:left="2835" w:header="708" w:footer="708" w:gutter="0"/>
          <w:cols w:space="708"/>
          <w:docGrid w:linePitch="360"/>
        </w:sectPr>
      </w:pPr>
    </w:p>
    <w:p w14:paraId="6EA10FA8" w14:textId="7A7713D5" w:rsidR="0028532D" w:rsidRDefault="0028532D" w:rsidP="0048665E">
      <w:pPr>
        <w:pStyle w:val="ESHeading1"/>
      </w:pPr>
      <w:bookmarkStart w:id="14" w:name="_Toc8899538"/>
      <w:bookmarkStart w:id="15" w:name="_Toc18052673"/>
      <w:r>
        <w:lastRenderedPageBreak/>
        <w:t>Consultancies and contractors</w:t>
      </w:r>
      <w:bookmarkEnd w:id="14"/>
      <w:bookmarkEnd w:id="15"/>
    </w:p>
    <w:p w14:paraId="33E29598" w14:textId="6F150D12" w:rsidR="0028532D" w:rsidRDefault="008E51FD" w:rsidP="0028532D">
      <w:r>
        <w:t>The tables below detail</w:t>
      </w:r>
      <w:r w:rsidR="0028532D">
        <w:t xml:space="preserve"> the consultancies and contractors the Department engaged in 201</w:t>
      </w:r>
      <w:r w:rsidR="00A21D08">
        <w:t>8</w:t>
      </w:r>
      <w:r w:rsidR="0028532D">
        <w:t>–1</w:t>
      </w:r>
      <w:r w:rsidR="00A21D08">
        <w:t>9</w:t>
      </w:r>
      <w:r w:rsidR="0028532D">
        <w:t xml:space="preserve">. </w:t>
      </w:r>
    </w:p>
    <w:p w14:paraId="1691C1E9" w14:textId="735A1B00" w:rsidR="0028532D" w:rsidRDefault="0028532D" w:rsidP="0028532D"/>
    <w:p w14:paraId="70C8CB61" w14:textId="77777777" w:rsidR="0028532D" w:rsidRDefault="0028532D" w:rsidP="0028532D">
      <w:r>
        <w:t xml:space="preserve">This information may exclude payments to contractors made by government schools and payments for capital works in progress. Contractors’ business names are listed in the Australian Business Register. Capitalisation, abbreviations, punctuation, spelling and any apparent errors or inconsistencies are consistent with the register listings. </w:t>
      </w:r>
    </w:p>
    <w:p w14:paraId="622F29DE" w14:textId="77777777" w:rsidR="0028532D" w:rsidRPr="0077464C" w:rsidRDefault="0028532D" w:rsidP="0028532D">
      <w:pPr>
        <w:pStyle w:val="ESHeading3"/>
        <w:rPr>
          <w:lang w:val="en-AU"/>
        </w:rPr>
      </w:pPr>
      <w:bookmarkStart w:id="16" w:name="_Toc8899539"/>
      <w:bookmarkStart w:id="17" w:name="_Toc13834995"/>
      <w:bookmarkStart w:id="18" w:name="_Toc18052674"/>
      <w:r w:rsidRPr="0077464C">
        <w:rPr>
          <w:lang w:val="en-AU"/>
        </w:rPr>
        <w:t>Details of consultancies valued at $10,000 or more</w:t>
      </w:r>
      <w:bookmarkEnd w:id="16"/>
      <w:bookmarkEnd w:id="17"/>
      <w:bookmarkEnd w:id="18"/>
    </w:p>
    <w:p w14:paraId="46661D90" w14:textId="1DC5FF19" w:rsidR="0028532D" w:rsidRDefault="0028532D" w:rsidP="0028532D">
      <w:r>
        <w:t xml:space="preserve">In </w:t>
      </w:r>
      <w:r w:rsidR="00A21D08">
        <w:t>2018</w:t>
      </w:r>
      <w:r>
        <w:t>–1</w:t>
      </w:r>
      <w:r w:rsidR="00A21D08">
        <w:t>9</w:t>
      </w:r>
      <w:r>
        <w:t xml:space="preserve">, </w:t>
      </w:r>
      <w:r w:rsidR="00532CA3">
        <w:t>44</w:t>
      </w:r>
      <w:r>
        <w:t xml:space="preserve"> consultancies had total fees of $10,000 or more payable to the consultants. These consultancies incurred total expenditure of $</w:t>
      </w:r>
      <w:r w:rsidR="00C47C5D" w:rsidRPr="00C47C5D">
        <w:t>5.84</w:t>
      </w:r>
      <w:r w:rsidRPr="00C47C5D">
        <w:t xml:space="preserve"> million</w:t>
      </w:r>
      <w:r>
        <w:t xml:space="preserve"> (excluding GST) in </w:t>
      </w:r>
      <w:r w:rsidR="00A21D08">
        <w:t>2018–19</w:t>
      </w:r>
      <w:r>
        <w:t xml:space="preserve">. Consultancies $10,000 or more engaged by the Department in </w:t>
      </w:r>
      <w:r w:rsidR="00A21D08">
        <w:t>2018–19</w:t>
      </w:r>
      <w:r>
        <w:t xml:space="preserve"> are detailed in the table below.</w:t>
      </w:r>
    </w:p>
    <w:p w14:paraId="5688F713" w14:textId="3F95CFB7" w:rsidR="0028532D" w:rsidRDefault="0028532D" w:rsidP="0028532D">
      <w:pPr>
        <w:pStyle w:val="ESTableintroheading"/>
      </w:pPr>
      <w:r>
        <w:t>Consultancy expenditure</w:t>
      </w:r>
      <w:r w:rsidR="00335CD6">
        <w:t xml:space="preserve"> </w:t>
      </w:r>
    </w:p>
    <w:tbl>
      <w:tblPr>
        <w:tblStyle w:val="TableGrid"/>
        <w:tblW w:w="509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Consultant, Purpose of consultancy, Start date,End date, Total approved project fee ($ excluding GST), Expenditure 2018–19 ($ excluding GST), Future expenditure ($ excluding GST)"/>
      </w:tblPr>
      <w:tblGrid>
        <w:gridCol w:w="2957"/>
        <w:gridCol w:w="3678"/>
        <w:gridCol w:w="1117"/>
        <w:gridCol w:w="1319"/>
        <w:gridCol w:w="2075"/>
        <w:gridCol w:w="1496"/>
        <w:gridCol w:w="50"/>
        <w:gridCol w:w="1526"/>
      </w:tblGrid>
      <w:tr w:rsidR="009A0569" w:rsidRPr="009423C3" w14:paraId="662FA00B" w14:textId="77777777" w:rsidTr="00A51583">
        <w:trPr>
          <w:cantSplit/>
          <w:trHeight w:val="246"/>
          <w:tblHeader/>
        </w:trPr>
        <w:tc>
          <w:tcPr>
            <w:tcW w:w="2335" w:type="dxa"/>
            <w:tcBorders>
              <w:bottom w:val="single" w:sz="4" w:space="0" w:color="FFFFFF" w:themeColor="background1"/>
            </w:tcBorders>
            <w:shd w:val="clear" w:color="auto" w:fill="AF272F"/>
          </w:tcPr>
          <w:p w14:paraId="5F7B84F8" w14:textId="77777777" w:rsidR="0028532D" w:rsidRPr="009423C3" w:rsidRDefault="0028532D" w:rsidP="004A0D72">
            <w:pPr>
              <w:pStyle w:val="ESTableheadingwhite"/>
              <w:rPr>
                <w:rFonts w:asciiTheme="minorHAnsi" w:hAnsiTheme="minorHAnsi" w:cstheme="minorHAnsi"/>
                <w:sz w:val="18"/>
              </w:rPr>
            </w:pPr>
            <w:r w:rsidRPr="009423C3">
              <w:rPr>
                <w:rFonts w:asciiTheme="minorHAnsi" w:hAnsiTheme="minorHAnsi" w:cstheme="minorHAnsi"/>
                <w:sz w:val="18"/>
              </w:rPr>
              <w:t>Consultant</w:t>
            </w:r>
          </w:p>
        </w:tc>
        <w:tc>
          <w:tcPr>
            <w:tcW w:w="4025" w:type="dxa"/>
            <w:tcBorders>
              <w:bottom w:val="single" w:sz="4" w:space="0" w:color="FFFFFF" w:themeColor="background1"/>
            </w:tcBorders>
            <w:shd w:val="clear" w:color="auto" w:fill="AF272F" w:themeFill="accent4"/>
          </w:tcPr>
          <w:p w14:paraId="20A8FB9B" w14:textId="77777777" w:rsidR="0028532D" w:rsidRPr="009423C3" w:rsidRDefault="0028532D" w:rsidP="004A0D72">
            <w:pPr>
              <w:pStyle w:val="ESTableheadingwhite"/>
              <w:rPr>
                <w:rFonts w:asciiTheme="minorHAnsi" w:hAnsiTheme="minorHAnsi" w:cstheme="minorHAnsi"/>
                <w:sz w:val="18"/>
              </w:rPr>
            </w:pPr>
            <w:r w:rsidRPr="009423C3">
              <w:rPr>
                <w:rFonts w:asciiTheme="minorHAnsi" w:hAnsiTheme="minorHAnsi" w:cstheme="minorHAnsi"/>
                <w:sz w:val="18"/>
              </w:rPr>
              <w:t>Purpose of consultancy</w:t>
            </w:r>
          </w:p>
        </w:tc>
        <w:tc>
          <w:tcPr>
            <w:tcW w:w="1117" w:type="dxa"/>
            <w:tcBorders>
              <w:bottom w:val="single" w:sz="4" w:space="0" w:color="FFFFFF" w:themeColor="background1"/>
            </w:tcBorders>
            <w:shd w:val="clear" w:color="auto" w:fill="AF272F" w:themeFill="accent4"/>
          </w:tcPr>
          <w:p w14:paraId="0DC9372A" w14:textId="1457E3EF" w:rsidR="0028532D" w:rsidRPr="009423C3" w:rsidRDefault="0028532D" w:rsidP="004A0D72">
            <w:pPr>
              <w:pStyle w:val="ESTableheadingwhite"/>
              <w:rPr>
                <w:rFonts w:asciiTheme="minorHAnsi" w:hAnsiTheme="minorHAnsi" w:cstheme="minorHAnsi"/>
                <w:sz w:val="18"/>
              </w:rPr>
            </w:pPr>
            <w:r w:rsidRPr="009423C3">
              <w:rPr>
                <w:rFonts w:asciiTheme="minorHAnsi" w:hAnsiTheme="minorHAnsi" w:cstheme="minorHAnsi"/>
                <w:sz w:val="18"/>
              </w:rPr>
              <w:t>Sta</w:t>
            </w:r>
            <w:r w:rsidR="005D4A85">
              <w:rPr>
                <w:rFonts w:asciiTheme="minorHAnsi" w:hAnsiTheme="minorHAnsi" w:cstheme="minorHAnsi"/>
                <w:sz w:val="18"/>
              </w:rPr>
              <w:t>rt</w:t>
            </w:r>
            <w:r w:rsidRPr="009423C3">
              <w:rPr>
                <w:rFonts w:asciiTheme="minorHAnsi" w:hAnsiTheme="minorHAnsi" w:cstheme="minorHAnsi"/>
                <w:sz w:val="18"/>
              </w:rPr>
              <w:t xml:space="preserve"> date</w:t>
            </w:r>
          </w:p>
        </w:tc>
        <w:tc>
          <w:tcPr>
            <w:tcW w:w="1350" w:type="dxa"/>
            <w:tcBorders>
              <w:bottom w:val="single" w:sz="4" w:space="0" w:color="FFFFFF" w:themeColor="background1"/>
            </w:tcBorders>
            <w:shd w:val="clear" w:color="auto" w:fill="AF272F" w:themeFill="accent4"/>
          </w:tcPr>
          <w:p w14:paraId="7B55EF2A" w14:textId="77777777" w:rsidR="0028532D" w:rsidRPr="009423C3" w:rsidRDefault="0028532D" w:rsidP="004A0D72">
            <w:pPr>
              <w:pStyle w:val="ESTableheadingwhite"/>
              <w:rPr>
                <w:rFonts w:asciiTheme="minorHAnsi" w:hAnsiTheme="minorHAnsi" w:cstheme="minorHAnsi"/>
                <w:sz w:val="18"/>
              </w:rPr>
            </w:pPr>
            <w:r w:rsidRPr="009423C3">
              <w:rPr>
                <w:rFonts w:asciiTheme="minorHAnsi" w:hAnsiTheme="minorHAnsi" w:cstheme="minorHAnsi"/>
                <w:sz w:val="18"/>
              </w:rPr>
              <w:t>End date</w:t>
            </w:r>
          </w:p>
        </w:tc>
        <w:tc>
          <w:tcPr>
            <w:tcW w:w="2231" w:type="dxa"/>
            <w:tcBorders>
              <w:bottom w:val="single" w:sz="4" w:space="0" w:color="FFFFFF" w:themeColor="background1"/>
            </w:tcBorders>
            <w:shd w:val="clear" w:color="auto" w:fill="AF272F" w:themeFill="accent4"/>
          </w:tcPr>
          <w:p w14:paraId="2AC52535" w14:textId="77777777" w:rsidR="0028532D" w:rsidRPr="009423C3" w:rsidRDefault="0028532D" w:rsidP="004B152B">
            <w:pPr>
              <w:pStyle w:val="ESTableheadingwhite"/>
              <w:jc w:val="center"/>
              <w:rPr>
                <w:rFonts w:asciiTheme="minorHAnsi" w:hAnsiTheme="minorHAnsi" w:cstheme="minorHAnsi"/>
                <w:sz w:val="18"/>
              </w:rPr>
            </w:pPr>
            <w:r w:rsidRPr="009423C3">
              <w:rPr>
                <w:rFonts w:asciiTheme="minorHAnsi" w:hAnsiTheme="minorHAnsi" w:cstheme="minorHAnsi"/>
                <w:sz w:val="18"/>
              </w:rPr>
              <w:t>Total approved project fee ($ excluding GST)</w:t>
            </w:r>
          </w:p>
        </w:tc>
        <w:tc>
          <w:tcPr>
            <w:tcW w:w="1590" w:type="dxa"/>
            <w:gridSpan w:val="2"/>
            <w:tcBorders>
              <w:bottom w:val="single" w:sz="4" w:space="0" w:color="FFFFFF" w:themeColor="background1"/>
            </w:tcBorders>
            <w:shd w:val="clear" w:color="auto" w:fill="AF272F" w:themeFill="accent4"/>
          </w:tcPr>
          <w:p w14:paraId="68311AF9" w14:textId="766BE023" w:rsidR="0028532D" w:rsidRPr="009423C3" w:rsidRDefault="00E91AA3" w:rsidP="004B152B">
            <w:pPr>
              <w:pStyle w:val="ESTableheadingwhite"/>
              <w:jc w:val="center"/>
              <w:rPr>
                <w:rFonts w:asciiTheme="minorHAnsi" w:hAnsiTheme="minorHAnsi" w:cstheme="minorHAnsi"/>
                <w:sz w:val="18"/>
              </w:rPr>
            </w:pPr>
            <w:r w:rsidRPr="009423C3">
              <w:rPr>
                <w:rFonts w:asciiTheme="minorHAnsi" w:hAnsiTheme="minorHAnsi" w:cstheme="minorHAnsi"/>
                <w:sz w:val="18"/>
              </w:rPr>
              <w:t>Expenditure 2018–</w:t>
            </w:r>
            <w:r w:rsidR="0028532D" w:rsidRPr="009423C3">
              <w:rPr>
                <w:rFonts w:asciiTheme="minorHAnsi" w:hAnsiTheme="minorHAnsi" w:cstheme="minorHAnsi"/>
                <w:sz w:val="18"/>
              </w:rPr>
              <w:t>19 ($ excluding GST)</w:t>
            </w:r>
          </w:p>
        </w:tc>
        <w:tc>
          <w:tcPr>
            <w:tcW w:w="1570" w:type="dxa"/>
            <w:tcBorders>
              <w:bottom w:val="single" w:sz="4" w:space="0" w:color="FFFFFF" w:themeColor="background1"/>
            </w:tcBorders>
            <w:shd w:val="clear" w:color="auto" w:fill="AF272F" w:themeFill="accent4"/>
          </w:tcPr>
          <w:p w14:paraId="3EE4AF8E" w14:textId="77777777" w:rsidR="0028532D" w:rsidRPr="009423C3" w:rsidRDefault="0028532D" w:rsidP="004B152B">
            <w:pPr>
              <w:pStyle w:val="ESTableheadingwhite"/>
              <w:jc w:val="center"/>
              <w:rPr>
                <w:rFonts w:asciiTheme="minorHAnsi" w:hAnsiTheme="minorHAnsi" w:cstheme="minorHAnsi"/>
                <w:sz w:val="18"/>
              </w:rPr>
            </w:pPr>
            <w:r w:rsidRPr="009423C3">
              <w:rPr>
                <w:rFonts w:asciiTheme="minorHAnsi" w:hAnsiTheme="minorHAnsi" w:cstheme="minorHAnsi"/>
                <w:sz w:val="18"/>
              </w:rPr>
              <w:t>Future expenditure ($ excluding GST)</w:t>
            </w:r>
          </w:p>
        </w:tc>
      </w:tr>
      <w:tr w:rsidR="009423C3" w:rsidRPr="009423C3" w14:paraId="7FC45C2A" w14:textId="77777777" w:rsidTr="00763E3E">
        <w:trPr>
          <w:cantSplit/>
          <w:trHeight w:val="473"/>
        </w:trPr>
        <w:tc>
          <w:tcPr>
            <w:tcW w:w="2335" w:type="dxa"/>
            <w:tcBorders>
              <w:top w:val="single" w:sz="4" w:space="0" w:color="FFFFFF" w:themeColor="background1"/>
              <w:bottom w:val="single" w:sz="4" w:space="0" w:color="53565A" w:themeColor="accent5"/>
            </w:tcBorders>
            <w:shd w:val="clear" w:color="auto" w:fill="auto"/>
            <w:vAlign w:val="center"/>
          </w:tcPr>
          <w:p w14:paraId="4C1BAE72" w14:textId="73D0A35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ACIL ALLEN CONSULTING PTY LTD</w:t>
            </w:r>
          </w:p>
        </w:tc>
        <w:tc>
          <w:tcPr>
            <w:tcW w:w="4025" w:type="dxa"/>
            <w:tcBorders>
              <w:top w:val="single" w:sz="4" w:space="0" w:color="FFFFFF" w:themeColor="background1"/>
              <w:bottom w:val="single" w:sz="4" w:space="0" w:color="53565A" w:themeColor="accent5"/>
            </w:tcBorders>
            <w:vAlign w:val="center"/>
          </w:tcPr>
          <w:p w14:paraId="5D002D32" w14:textId="3A1328CC" w:rsidR="009423C3" w:rsidRPr="009423C3" w:rsidRDefault="009423C3" w:rsidP="009423C3">
            <w:pPr>
              <w:pStyle w:val="ESTablebody"/>
              <w:rPr>
                <w:rFonts w:asciiTheme="minorHAnsi" w:hAnsiTheme="minorHAnsi" w:cstheme="minorHAnsi"/>
                <w:sz w:val="18"/>
                <w:lang w:val="en-AU"/>
              </w:rPr>
            </w:pPr>
            <w:r w:rsidRPr="009423C3">
              <w:rPr>
                <w:rFonts w:asciiTheme="minorHAnsi" w:hAnsiTheme="minorHAnsi" w:cstheme="minorHAnsi"/>
                <w:color w:val="000000"/>
                <w:sz w:val="18"/>
              </w:rPr>
              <w:t xml:space="preserve">A market analysis to support the roll out of school readiness funding. </w:t>
            </w:r>
          </w:p>
        </w:tc>
        <w:tc>
          <w:tcPr>
            <w:tcW w:w="1117" w:type="dxa"/>
            <w:tcBorders>
              <w:top w:val="single" w:sz="4" w:space="0" w:color="FFFFFF" w:themeColor="background1"/>
              <w:bottom w:val="single" w:sz="4" w:space="0" w:color="53565A" w:themeColor="accent5"/>
            </w:tcBorders>
            <w:vAlign w:val="center"/>
          </w:tcPr>
          <w:p w14:paraId="6AD2B293" w14:textId="0C10E83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19/02/2018</w:t>
            </w:r>
          </w:p>
        </w:tc>
        <w:tc>
          <w:tcPr>
            <w:tcW w:w="1350" w:type="dxa"/>
            <w:tcBorders>
              <w:top w:val="single" w:sz="4" w:space="0" w:color="FFFFFF" w:themeColor="background1"/>
              <w:bottom w:val="single" w:sz="4" w:space="0" w:color="53565A" w:themeColor="accent5"/>
            </w:tcBorders>
            <w:vAlign w:val="center"/>
          </w:tcPr>
          <w:p w14:paraId="3019A252" w14:textId="7FA8374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31/10/2018</w:t>
            </w:r>
          </w:p>
        </w:tc>
        <w:tc>
          <w:tcPr>
            <w:tcW w:w="2231" w:type="dxa"/>
            <w:tcBorders>
              <w:top w:val="single" w:sz="4" w:space="0" w:color="FFFFFF" w:themeColor="background1"/>
              <w:bottom w:val="single" w:sz="4" w:space="0" w:color="53565A" w:themeColor="accent5"/>
            </w:tcBorders>
            <w:vAlign w:val="center"/>
          </w:tcPr>
          <w:p w14:paraId="6274F370" w14:textId="735C8CD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318,569</w:t>
            </w:r>
          </w:p>
        </w:tc>
        <w:tc>
          <w:tcPr>
            <w:tcW w:w="1534" w:type="dxa"/>
            <w:tcBorders>
              <w:top w:val="single" w:sz="4" w:space="0" w:color="FFFFFF" w:themeColor="background1"/>
              <w:bottom w:val="single" w:sz="4" w:space="0" w:color="53565A" w:themeColor="accent5"/>
            </w:tcBorders>
            <w:vAlign w:val="center"/>
          </w:tcPr>
          <w:p w14:paraId="3BABECC0" w14:textId="4093A78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167,329</w:t>
            </w:r>
          </w:p>
        </w:tc>
        <w:tc>
          <w:tcPr>
            <w:tcW w:w="1626" w:type="dxa"/>
            <w:gridSpan w:val="2"/>
            <w:tcBorders>
              <w:top w:val="single" w:sz="4" w:space="0" w:color="FFFFFF" w:themeColor="background1"/>
              <w:bottom w:val="single" w:sz="4" w:space="0" w:color="53565A" w:themeColor="accent5"/>
            </w:tcBorders>
            <w:shd w:val="clear" w:color="auto" w:fill="auto"/>
            <w:vAlign w:val="center"/>
          </w:tcPr>
          <w:p w14:paraId="4DA64C27" w14:textId="2D7B71FC"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15,201</w:t>
            </w:r>
          </w:p>
        </w:tc>
      </w:tr>
      <w:tr w:rsidR="009423C3" w:rsidRPr="009423C3" w14:paraId="3EADEBA0"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2B10BBF5" w14:textId="6429AA6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ACIL ALLEN CONSULTING PTY LTD</w:t>
            </w:r>
          </w:p>
        </w:tc>
        <w:tc>
          <w:tcPr>
            <w:tcW w:w="4025" w:type="dxa"/>
            <w:tcBorders>
              <w:top w:val="single" w:sz="4" w:space="0" w:color="53565A" w:themeColor="accent5"/>
              <w:bottom w:val="single" w:sz="4" w:space="0" w:color="53565A" w:themeColor="accent5"/>
            </w:tcBorders>
            <w:vAlign w:val="center"/>
          </w:tcPr>
          <w:p w14:paraId="3C0773DB" w14:textId="0138F54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Child Information Sharing Scheme two-year review</w:t>
            </w:r>
          </w:p>
        </w:tc>
        <w:tc>
          <w:tcPr>
            <w:tcW w:w="1117" w:type="dxa"/>
            <w:tcBorders>
              <w:top w:val="single" w:sz="4" w:space="0" w:color="53565A" w:themeColor="accent5"/>
              <w:bottom w:val="single" w:sz="4" w:space="0" w:color="53565A" w:themeColor="accent5"/>
            </w:tcBorders>
            <w:vAlign w:val="center"/>
          </w:tcPr>
          <w:p w14:paraId="04F467D6" w14:textId="0126F6D2"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3/09/2018</w:t>
            </w:r>
          </w:p>
        </w:tc>
        <w:tc>
          <w:tcPr>
            <w:tcW w:w="1350" w:type="dxa"/>
            <w:tcBorders>
              <w:top w:val="single" w:sz="4" w:space="0" w:color="53565A" w:themeColor="accent5"/>
              <w:bottom w:val="single" w:sz="4" w:space="0" w:color="53565A" w:themeColor="accent5"/>
            </w:tcBorders>
            <w:vAlign w:val="center"/>
          </w:tcPr>
          <w:p w14:paraId="2F4036F6" w14:textId="4ED78F1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31/03/2021</w:t>
            </w:r>
          </w:p>
        </w:tc>
        <w:tc>
          <w:tcPr>
            <w:tcW w:w="2231" w:type="dxa"/>
            <w:tcBorders>
              <w:top w:val="single" w:sz="4" w:space="0" w:color="53565A" w:themeColor="accent5"/>
              <w:bottom w:val="single" w:sz="4" w:space="0" w:color="53565A" w:themeColor="accent5"/>
            </w:tcBorders>
            <w:vAlign w:val="center"/>
          </w:tcPr>
          <w:p w14:paraId="4D895A60" w14:textId="3E991831"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559,382</w:t>
            </w:r>
          </w:p>
        </w:tc>
        <w:tc>
          <w:tcPr>
            <w:tcW w:w="1534" w:type="dxa"/>
            <w:tcBorders>
              <w:top w:val="single" w:sz="4" w:space="0" w:color="53565A" w:themeColor="accent5"/>
              <w:bottom w:val="single" w:sz="4" w:space="0" w:color="53565A" w:themeColor="accent5"/>
            </w:tcBorders>
            <w:vAlign w:val="center"/>
          </w:tcPr>
          <w:p w14:paraId="295CFB01" w14:textId="1241EF3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55,938</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F161EF1" w14:textId="21A8CF6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503,444</w:t>
            </w:r>
          </w:p>
        </w:tc>
      </w:tr>
      <w:tr w:rsidR="009423C3" w:rsidRPr="009423C3" w14:paraId="43FF3324"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629F179E" w14:textId="0F96A79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ACIL ALLEN CONSULTING PTY LTD</w:t>
            </w:r>
          </w:p>
        </w:tc>
        <w:tc>
          <w:tcPr>
            <w:tcW w:w="4025" w:type="dxa"/>
            <w:tcBorders>
              <w:top w:val="single" w:sz="4" w:space="0" w:color="53565A" w:themeColor="accent5"/>
              <w:bottom w:val="single" w:sz="4" w:space="0" w:color="53565A" w:themeColor="accent5"/>
            </w:tcBorders>
            <w:vAlign w:val="center"/>
          </w:tcPr>
          <w:p w14:paraId="0C59FAD1" w14:textId="0AFD08E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Early childhood strategic evaluation</w:t>
            </w:r>
          </w:p>
        </w:tc>
        <w:tc>
          <w:tcPr>
            <w:tcW w:w="1117" w:type="dxa"/>
            <w:tcBorders>
              <w:top w:val="single" w:sz="4" w:space="0" w:color="53565A" w:themeColor="accent5"/>
              <w:bottom w:val="single" w:sz="4" w:space="0" w:color="53565A" w:themeColor="accent5"/>
            </w:tcBorders>
            <w:vAlign w:val="center"/>
          </w:tcPr>
          <w:p w14:paraId="72F7E569" w14:textId="284BA4B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30/10/2018</w:t>
            </w:r>
          </w:p>
        </w:tc>
        <w:tc>
          <w:tcPr>
            <w:tcW w:w="1350" w:type="dxa"/>
            <w:tcBorders>
              <w:top w:val="single" w:sz="4" w:space="0" w:color="53565A" w:themeColor="accent5"/>
              <w:bottom w:val="single" w:sz="4" w:space="0" w:color="53565A" w:themeColor="accent5"/>
            </w:tcBorders>
            <w:vAlign w:val="center"/>
          </w:tcPr>
          <w:p w14:paraId="2B28E3E8" w14:textId="78F9F02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30/09/2022</w:t>
            </w:r>
          </w:p>
        </w:tc>
        <w:tc>
          <w:tcPr>
            <w:tcW w:w="2231" w:type="dxa"/>
            <w:tcBorders>
              <w:top w:val="single" w:sz="4" w:space="0" w:color="53565A" w:themeColor="accent5"/>
              <w:bottom w:val="single" w:sz="4" w:space="0" w:color="53565A" w:themeColor="accent5"/>
            </w:tcBorders>
            <w:vAlign w:val="center"/>
          </w:tcPr>
          <w:p w14:paraId="5ABC115F" w14:textId="277F819B"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1,335,280</w:t>
            </w:r>
          </w:p>
        </w:tc>
        <w:tc>
          <w:tcPr>
            <w:tcW w:w="1534" w:type="dxa"/>
            <w:tcBorders>
              <w:top w:val="single" w:sz="4" w:space="0" w:color="53565A" w:themeColor="accent5"/>
              <w:bottom w:val="single" w:sz="4" w:space="0" w:color="53565A" w:themeColor="accent5"/>
            </w:tcBorders>
            <w:vAlign w:val="center"/>
          </w:tcPr>
          <w:p w14:paraId="7BF35E66" w14:textId="619BE50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397,090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27956AE" w14:textId="2B30F0E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938,191</w:t>
            </w:r>
          </w:p>
        </w:tc>
      </w:tr>
      <w:tr w:rsidR="009423C3" w:rsidRPr="009423C3" w14:paraId="49D00E95"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BC0A0E4" w14:textId="420A963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ACIL ALLEN CONSULTING PTY LTD</w:t>
            </w:r>
          </w:p>
        </w:tc>
        <w:tc>
          <w:tcPr>
            <w:tcW w:w="4025" w:type="dxa"/>
            <w:tcBorders>
              <w:top w:val="single" w:sz="4" w:space="0" w:color="53565A" w:themeColor="accent5"/>
              <w:bottom w:val="single" w:sz="4" w:space="0" w:color="53565A" w:themeColor="accent5"/>
            </w:tcBorders>
            <w:vAlign w:val="center"/>
          </w:tcPr>
          <w:p w14:paraId="77E90EC9" w14:textId="7CF5861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Analysis of enrolments in Selective Entry High Schools</w:t>
            </w:r>
          </w:p>
        </w:tc>
        <w:tc>
          <w:tcPr>
            <w:tcW w:w="1117" w:type="dxa"/>
            <w:tcBorders>
              <w:top w:val="single" w:sz="4" w:space="0" w:color="53565A" w:themeColor="accent5"/>
              <w:bottom w:val="single" w:sz="4" w:space="0" w:color="53565A" w:themeColor="accent5"/>
            </w:tcBorders>
            <w:vAlign w:val="center"/>
          </w:tcPr>
          <w:p w14:paraId="42E92B8E" w14:textId="7225AFB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30/10/2018</w:t>
            </w:r>
          </w:p>
        </w:tc>
        <w:tc>
          <w:tcPr>
            <w:tcW w:w="1350" w:type="dxa"/>
            <w:tcBorders>
              <w:top w:val="single" w:sz="4" w:space="0" w:color="53565A" w:themeColor="accent5"/>
              <w:bottom w:val="single" w:sz="4" w:space="0" w:color="53565A" w:themeColor="accent5"/>
            </w:tcBorders>
            <w:vAlign w:val="center"/>
          </w:tcPr>
          <w:p w14:paraId="0638CE37" w14:textId="2AD2E27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31/05/2019</w:t>
            </w:r>
          </w:p>
        </w:tc>
        <w:tc>
          <w:tcPr>
            <w:tcW w:w="2231" w:type="dxa"/>
            <w:tcBorders>
              <w:top w:val="single" w:sz="4" w:space="0" w:color="53565A" w:themeColor="accent5"/>
              <w:bottom w:val="single" w:sz="4" w:space="0" w:color="53565A" w:themeColor="accent5"/>
            </w:tcBorders>
            <w:vAlign w:val="center"/>
          </w:tcPr>
          <w:p w14:paraId="4C4BCF79" w14:textId="7746A0C1"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149,117</w:t>
            </w:r>
          </w:p>
        </w:tc>
        <w:tc>
          <w:tcPr>
            <w:tcW w:w="1534" w:type="dxa"/>
            <w:tcBorders>
              <w:top w:val="single" w:sz="4" w:space="0" w:color="53565A" w:themeColor="accent5"/>
              <w:bottom w:val="single" w:sz="4" w:space="0" w:color="53565A" w:themeColor="accent5"/>
            </w:tcBorders>
            <w:vAlign w:val="center"/>
          </w:tcPr>
          <w:p w14:paraId="13633757" w14:textId="6B920EC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149,118</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04ECB09" w14:textId="321746F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09E81DDB"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3E6663FC" w14:textId="6942F7B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BONYHADY BRUCE</w:t>
            </w:r>
          </w:p>
        </w:tc>
        <w:tc>
          <w:tcPr>
            <w:tcW w:w="4025" w:type="dxa"/>
            <w:tcBorders>
              <w:top w:val="single" w:sz="4" w:space="0" w:color="53565A" w:themeColor="accent5"/>
              <w:bottom w:val="single" w:sz="4" w:space="0" w:color="53565A" w:themeColor="accent5"/>
            </w:tcBorders>
            <w:vAlign w:val="center"/>
          </w:tcPr>
          <w:p w14:paraId="79169B20" w14:textId="7D25C81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To provide expert advice in relation to workforce, skills and training and the transition to the National Disability Insurance Scheme</w:t>
            </w:r>
          </w:p>
        </w:tc>
        <w:tc>
          <w:tcPr>
            <w:tcW w:w="1117" w:type="dxa"/>
            <w:tcBorders>
              <w:top w:val="single" w:sz="4" w:space="0" w:color="53565A" w:themeColor="accent5"/>
              <w:bottom w:val="single" w:sz="4" w:space="0" w:color="53565A" w:themeColor="accent5"/>
            </w:tcBorders>
            <w:vAlign w:val="center"/>
          </w:tcPr>
          <w:p w14:paraId="734A1FFF" w14:textId="55A3BC7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16/02/2018</w:t>
            </w:r>
          </w:p>
        </w:tc>
        <w:tc>
          <w:tcPr>
            <w:tcW w:w="1350" w:type="dxa"/>
            <w:tcBorders>
              <w:top w:val="single" w:sz="4" w:space="0" w:color="53565A" w:themeColor="accent5"/>
              <w:bottom w:val="single" w:sz="4" w:space="0" w:color="53565A" w:themeColor="accent5"/>
            </w:tcBorders>
            <w:vAlign w:val="center"/>
          </w:tcPr>
          <w:p w14:paraId="7DBA5FC3" w14:textId="11A4E2B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30/06/2019</w:t>
            </w:r>
          </w:p>
        </w:tc>
        <w:tc>
          <w:tcPr>
            <w:tcW w:w="2231" w:type="dxa"/>
            <w:tcBorders>
              <w:top w:val="single" w:sz="4" w:space="0" w:color="53565A" w:themeColor="accent5"/>
              <w:bottom w:val="single" w:sz="4" w:space="0" w:color="53565A" w:themeColor="accent5"/>
            </w:tcBorders>
            <w:vAlign w:val="center"/>
          </w:tcPr>
          <w:p w14:paraId="71F8ABDB" w14:textId="7D9AEA4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109,091</w:t>
            </w:r>
          </w:p>
        </w:tc>
        <w:tc>
          <w:tcPr>
            <w:tcW w:w="1534" w:type="dxa"/>
            <w:tcBorders>
              <w:top w:val="single" w:sz="4" w:space="0" w:color="53565A" w:themeColor="accent5"/>
              <w:bottom w:val="single" w:sz="4" w:space="0" w:color="53565A" w:themeColor="accent5"/>
            </w:tcBorders>
            <w:vAlign w:val="center"/>
          </w:tcPr>
          <w:p w14:paraId="6BE5DFAD" w14:textId="3B19ED5F"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13,833</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CC2D812" w14:textId="6CB4380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62,925</w:t>
            </w:r>
          </w:p>
        </w:tc>
      </w:tr>
      <w:tr w:rsidR="009423C3" w:rsidRPr="009423C3" w14:paraId="6759ACC2"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12861D62" w14:textId="1E58072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COLMAR BRUNTON PTY LIMITED</w:t>
            </w:r>
          </w:p>
        </w:tc>
        <w:tc>
          <w:tcPr>
            <w:tcW w:w="4025" w:type="dxa"/>
            <w:tcBorders>
              <w:top w:val="single" w:sz="4" w:space="0" w:color="53565A" w:themeColor="accent5"/>
              <w:bottom w:val="single" w:sz="4" w:space="0" w:color="53565A" w:themeColor="accent5"/>
            </w:tcBorders>
            <w:vAlign w:val="center"/>
          </w:tcPr>
          <w:p w14:paraId="3E21ED6D" w14:textId="78788F9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Three-year old kindergarten market research</w:t>
            </w:r>
          </w:p>
        </w:tc>
        <w:tc>
          <w:tcPr>
            <w:tcW w:w="1117" w:type="dxa"/>
            <w:tcBorders>
              <w:top w:val="single" w:sz="4" w:space="0" w:color="53565A" w:themeColor="accent5"/>
              <w:bottom w:val="single" w:sz="4" w:space="0" w:color="53565A" w:themeColor="accent5"/>
            </w:tcBorders>
            <w:vAlign w:val="center"/>
          </w:tcPr>
          <w:p w14:paraId="369E4A9C" w14:textId="442A97C2"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13/05/2019</w:t>
            </w:r>
          </w:p>
        </w:tc>
        <w:tc>
          <w:tcPr>
            <w:tcW w:w="1350" w:type="dxa"/>
            <w:tcBorders>
              <w:top w:val="single" w:sz="4" w:space="0" w:color="53565A" w:themeColor="accent5"/>
              <w:bottom w:val="single" w:sz="4" w:space="0" w:color="53565A" w:themeColor="accent5"/>
            </w:tcBorders>
            <w:vAlign w:val="center"/>
          </w:tcPr>
          <w:p w14:paraId="71A11E9B" w14:textId="310CD4F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30/06/2019</w:t>
            </w:r>
          </w:p>
        </w:tc>
        <w:tc>
          <w:tcPr>
            <w:tcW w:w="2231" w:type="dxa"/>
            <w:tcBorders>
              <w:top w:val="single" w:sz="4" w:space="0" w:color="53565A" w:themeColor="accent5"/>
              <w:bottom w:val="single" w:sz="4" w:space="0" w:color="53565A" w:themeColor="accent5"/>
            </w:tcBorders>
            <w:vAlign w:val="center"/>
          </w:tcPr>
          <w:p w14:paraId="4D201BA4" w14:textId="5452688F"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350,000</w:t>
            </w:r>
          </w:p>
        </w:tc>
        <w:tc>
          <w:tcPr>
            <w:tcW w:w="1534" w:type="dxa"/>
            <w:tcBorders>
              <w:top w:val="single" w:sz="4" w:space="0" w:color="53565A" w:themeColor="accent5"/>
              <w:bottom w:val="single" w:sz="4" w:space="0" w:color="53565A" w:themeColor="accent5"/>
            </w:tcBorders>
            <w:vAlign w:val="center"/>
          </w:tcPr>
          <w:p w14:paraId="63D13BD1" w14:textId="7882209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316,786</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CF0A793" w14:textId="0E062F7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33,214</w:t>
            </w:r>
          </w:p>
        </w:tc>
      </w:tr>
      <w:tr w:rsidR="009423C3" w:rsidRPr="009423C3" w14:paraId="5220290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3F7970D8" w14:textId="0713649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CUBE GROUP MANAGEMENT CONSULTING (AUSTRALIA) PTY LTD</w:t>
            </w:r>
          </w:p>
        </w:tc>
        <w:tc>
          <w:tcPr>
            <w:tcW w:w="4025" w:type="dxa"/>
            <w:tcBorders>
              <w:top w:val="single" w:sz="4" w:space="0" w:color="53565A" w:themeColor="accent5"/>
              <w:bottom w:val="single" w:sz="4" w:space="0" w:color="53565A" w:themeColor="accent5"/>
            </w:tcBorders>
            <w:vAlign w:val="center"/>
          </w:tcPr>
          <w:p w14:paraId="30EAE8D5" w14:textId="56BC167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Advice on a governance model for knowledge management at the Department</w:t>
            </w:r>
          </w:p>
        </w:tc>
        <w:tc>
          <w:tcPr>
            <w:tcW w:w="1117" w:type="dxa"/>
            <w:tcBorders>
              <w:top w:val="single" w:sz="4" w:space="0" w:color="53565A" w:themeColor="accent5"/>
              <w:bottom w:val="single" w:sz="4" w:space="0" w:color="53565A" w:themeColor="accent5"/>
            </w:tcBorders>
            <w:vAlign w:val="center"/>
          </w:tcPr>
          <w:p w14:paraId="3EF30F77" w14:textId="08B6845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21/06/2018</w:t>
            </w:r>
          </w:p>
        </w:tc>
        <w:tc>
          <w:tcPr>
            <w:tcW w:w="1350" w:type="dxa"/>
            <w:tcBorders>
              <w:top w:val="single" w:sz="4" w:space="0" w:color="53565A" w:themeColor="accent5"/>
              <w:bottom w:val="single" w:sz="4" w:space="0" w:color="53565A" w:themeColor="accent5"/>
            </w:tcBorders>
            <w:vAlign w:val="center"/>
          </w:tcPr>
          <w:p w14:paraId="0DA52B24" w14:textId="5CFEA39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31/12/2018</w:t>
            </w:r>
          </w:p>
        </w:tc>
        <w:tc>
          <w:tcPr>
            <w:tcW w:w="2231" w:type="dxa"/>
            <w:tcBorders>
              <w:top w:val="single" w:sz="4" w:space="0" w:color="53565A" w:themeColor="accent5"/>
              <w:bottom w:val="single" w:sz="4" w:space="0" w:color="53565A" w:themeColor="accent5"/>
            </w:tcBorders>
            <w:vAlign w:val="center"/>
          </w:tcPr>
          <w:p w14:paraId="1474AE91" w14:textId="2FD5B57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116,855</w:t>
            </w:r>
          </w:p>
        </w:tc>
        <w:tc>
          <w:tcPr>
            <w:tcW w:w="1534" w:type="dxa"/>
            <w:tcBorders>
              <w:top w:val="single" w:sz="4" w:space="0" w:color="53565A" w:themeColor="accent5"/>
              <w:bottom w:val="single" w:sz="4" w:space="0" w:color="53565A" w:themeColor="accent5"/>
            </w:tcBorders>
            <w:vAlign w:val="center"/>
          </w:tcPr>
          <w:p w14:paraId="5B59A3C7" w14:textId="34A03EA6"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73,613</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18ECDE7D" w14:textId="50812FCB"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23,642</w:t>
            </w:r>
          </w:p>
        </w:tc>
      </w:tr>
      <w:tr w:rsidR="009423C3" w:rsidRPr="009423C3" w14:paraId="55CB30F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18843DA" w14:textId="311011A2"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DANDOLO INTERNATIONAL PTY LTD</w:t>
            </w:r>
          </w:p>
        </w:tc>
        <w:tc>
          <w:tcPr>
            <w:tcW w:w="4025" w:type="dxa"/>
            <w:tcBorders>
              <w:top w:val="single" w:sz="4" w:space="0" w:color="53565A" w:themeColor="accent5"/>
              <w:bottom w:val="single" w:sz="4" w:space="0" w:color="53565A" w:themeColor="accent5"/>
            </w:tcBorders>
            <w:vAlign w:val="center"/>
          </w:tcPr>
          <w:p w14:paraId="739FDA15" w14:textId="2240F30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2018 scholarship programs - Inclusive Education and Autism Teaching Institute initiatives</w:t>
            </w:r>
          </w:p>
        </w:tc>
        <w:tc>
          <w:tcPr>
            <w:tcW w:w="1117" w:type="dxa"/>
            <w:tcBorders>
              <w:top w:val="single" w:sz="4" w:space="0" w:color="53565A" w:themeColor="accent5"/>
              <w:bottom w:val="single" w:sz="4" w:space="0" w:color="53565A" w:themeColor="accent5"/>
            </w:tcBorders>
            <w:vAlign w:val="center"/>
          </w:tcPr>
          <w:p w14:paraId="567E5A4E" w14:textId="30B8004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3/10/2018</w:t>
            </w:r>
          </w:p>
        </w:tc>
        <w:tc>
          <w:tcPr>
            <w:tcW w:w="1350" w:type="dxa"/>
            <w:tcBorders>
              <w:top w:val="single" w:sz="4" w:space="0" w:color="53565A" w:themeColor="accent5"/>
              <w:bottom w:val="single" w:sz="4" w:space="0" w:color="53565A" w:themeColor="accent5"/>
            </w:tcBorders>
            <w:vAlign w:val="center"/>
          </w:tcPr>
          <w:p w14:paraId="485B33C8" w14:textId="1DEF682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31/12/2019</w:t>
            </w:r>
          </w:p>
        </w:tc>
        <w:tc>
          <w:tcPr>
            <w:tcW w:w="2231" w:type="dxa"/>
            <w:tcBorders>
              <w:top w:val="single" w:sz="4" w:space="0" w:color="53565A" w:themeColor="accent5"/>
              <w:bottom w:val="single" w:sz="4" w:space="0" w:color="53565A" w:themeColor="accent5"/>
            </w:tcBorders>
            <w:vAlign w:val="center"/>
          </w:tcPr>
          <w:p w14:paraId="6DDE6A80" w14:textId="047A86A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108,370</w:t>
            </w:r>
          </w:p>
        </w:tc>
        <w:tc>
          <w:tcPr>
            <w:tcW w:w="1534" w:type="dxa"/>
            <w:tcBorders>
              <w:top w:val="single" w:sz="4" w:space="0" w:color="53565A" w:themeColor="accent5"/>
              <w:bottom w:val="single" w:sz="4" w:space="0" w:color="53565A" w:themeColor="accent5"/>
            </w:tcBorders>
            <w:vAlign w:val="center"/>
          </w:tcPr>
          <w:p w14:paraId="08A8B175" w14:textId="6B8C147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81,273</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AAC79D8" w14:textId="5D26B58F"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27,097</w:t>
            </w:r>
          </w:p>
        </w:tc>
      </w:tr>
      <w:tr w:rsidR="009423C3" w:rsidRPr="009423C3" w14:paraId="542AA1D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08E7481" w14:textId="0855C30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DANDOLO INTERNATIONAL PTY LTD</w:t>
            </w:r>
          </w:p>
        </w:tc>
        <w:tc>
          <w:tcPr>
            <w:tcW w:w="4025" w:type="dxa"/>
            <w:tcBorders>
              <w:top w:val="single" w:sz="4" w:space="0" w:color="53565A" w:themeColor="accent5"/>
              <w:bottom w:val="single" w:sz="4" w:space="0" w:color="53565A" w:themeColor="accent5"/>
            </w:tcBorders>
            <w:vAlign w:val="center"/>
          </w:tcPr>
          <w:p w14:paraId="04184BF6" w14:textId="26A02D1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An evaluation and report on of the first 12</w:t>
            </w:r>
            <w:r>
              <w:rPr>
                <w:rFonts w:asciiTheme="minorHAnsi" w:hAnsiTheme="minorHAnsi" w:cstheme="minorHAnsi"/>
                <w:color w:val="000000"/>
                <w:sz w:val="18"/>
              </w:rPr>
              <w:t xml:space="preserve"> </w:t>
            </w:r>
            <w:r w:rsidRPr="009423C3">
              <w:rPr>
                <w:rFonts w:asciiTheme="minorHAnsi" w:hAnsiTheme="minorHAnsi" w:cstheme="minorHAnsi"/>
                <w:color w:val="000000"/>
                <w:sz w:val="18"/>
              </w:rPr>
              <w:t>months of operation of the Independent Office for School Dispute Resolution</w:t>
            </w:r>
          </w:p>
        </w:tc>
        <w:tc>
          <w:tcPr>
            <w:tcW w:w="1117" w:type="dxa"/>
            <w:tcBorders>
              <w:top w:val="single" w:sz="4" w:space="0" w:color="53565A" w:themeColor="accent5"/>
              <w:bottom w:val="single" w:sz="4" w:space="0" w:color="53565A" w:themeColor="accent5"/>
            </w:tcBorders>
            <w:vAlign w:val="center"/>
          </w:tcPr>
          <w:p w14:paraId="3326E0B4" w14:textId="58C2FEF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16/11/2018</w:t>
            </w:r>
          </w:p>
        </w:tc>
        <w:tc>
          <w:tcPr>
            <w:tcW w:w="1350" w:type="dxa"/>
            <w:tcBorders>
              <w:top w:val="single" w:sz="4" w:space="0" w:color="53565A" w:themeColor="accent5"/>
              <w:bottom w:val="single" w:sz="4" w:space="0" w:color="53565A" w:themeColor="accent5"/>
            </w:tcBorders>
            <w:vAlign w:val="center"/>
          </w:tcPr>
          <w:p w14:paraId="7587260A" w14:textId="4BBC9A7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30/04/2019</w:t>
            </w:r>
          </w:p>
        </w:tc>
        <w:tc>
          <w:tcPr>
            <w:tcW w:w="2231" w:type="dxa"/>
            <w:tcBorders>
              <w:top w:val="single" w:sz="4" w:space="0" w:color="53565A" w:themeColor="accent5"/>
              <w:bottom w:val="single" w:sz="4" w:space="0" w:color="53565A" w:themeColor="accent5"/>
            </w:tcBorders>
            <w:vAlign w:val="center"/>
          </w:tcPr>
          <w:p w14:paraId="5CCB46DE" w14:textId="1D7F3C7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86,364</w:t>
            </w:r>
          </w:p>
        </w:tc>
        <w:tc>
          <w:tcPr>
            <w:tcW w:w="1534" w:type="dxa"/>
            <w:tcBorders>
              <w:top w:val="single" w:sz="4" w:space="0" w:color="53565A" w:themeColor="accent5"/>
              <w:bottom w:val="single" w:sz="4" w:space="0" w:color="53565A" w:themeColor="accent5"/>
            </w:tcBorders>
            <w:vAlign w:val="center"/>
          </w:tcPr>
          <w:p w14:paraId="7D6A8896" w14:textId="353FB4F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86,364</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7B06EFCE" w14:textId="604669C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73FC29F9"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7A339083" w14:textId="429656A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 xml:space="preserve">DANDOLO INTERNATIONAL PTY LTD </w:t>
            </w:r>
          </w:p>
        </w:tc>
        <w:tc>
          <w:tcPr>
            <w:tcW w:w="4025" w:type="dxa"/>
            <w:tcBorders>
              <w:top w:val="single" w:sz="4" w:space="0" w:color="53565A" w:themeColor="accent5"/>
              <w:bottom w:val="single" w:sz="4" w:space="0" w:color="53565A" w:themeColor="accent5"/>
            </w:tcBorders>
            <w:vAlign w:val="center"/>
          </w:tcPr>
          <w:p w14:paraId="273BDCE4" w14:textId="6106E46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Victorian Certificate of Education Offshore Pricing Review and Consultation Proposal</w:t>
            </w:r>
          </w:p>
        </w:tc>
        <w:tc>
          <w:tcPr>
            <w:tcW w:w="1117" w:type="dxa"/>
            <w:tcBorders>
              <w:top w:val="single" w:sz="4" w:space="0" w:color="53565A" w:themeColor="accent5"/>
              <w:bottom w:val="single" w:sz="4" w:space="0" w:color="53565A" w:themeColor="accent5"/>
            </w:tcBorders>
            <w:vAlign w:val="center"/>
          </w:tcPr>
          <w:p w14:paraId="3E95CE80" w14:textId="6074F97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1/01/2019</w:t>
            </w:r>
          </w:p>
        </w:tc>
        <w:tc>
          <w:tcPr>
            <w:tcW w:w="1350" w:type="dxa"/>
            <w:tcBorders>
              <w:top w:val="single" w:sz="4" w:space="0" w:color="53565A" w:themeColor="accent5"/>
              <w:bottom w:val="single" w:sz="4" w:space="0" w:color="53565A" w:themeColor="accent5"/>
            </w:tcBorders>
            <w:vAlign w:val="center"/>
          </w:tcPr>
          <w:p w14:paraId="141FDCC5" w14:textId="02923C7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19/06/2019</w:t>
            </w:r>
          </w:p>
        </w:tc>
        <w:tc>
          <w:tcPr>
            <w:tcW w:w="2231" w:type="dxa"/>
            <w:tcBorders>
              <w:top w:val="single" w:sz="4" w:space="0" w:color="53565A" w:themeColor="accent5"/>
              <w:bottom w:val="single" w:sz="4" w:space="0" w:color="53565A" w:themeColor="accent5"/>
            </w:tcBorders>
            <w:vAlign w:val="center"/>
          </w:tcPr>
          <w:p w14:paraId="256523FF" w14:textId="443A9CF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44,619</w:t>
            </w:r>
          </w:p>
        </w:tc>
        <w:tc>
          <w:tcPr>
            <w:tcW w:w="1534" w:type="dxa"/>
            <w:tcBorders>
              <w:top w:val="single" w:sz="4" w:space="0" w:color="53565A" w:themeColor="accent5"/>
              <w:bottom w:val="single" w:sz="4" w:space="0" w:color="53565A" w:themeColor="accent5"/>
            </w:tcBorders>
            <w:vAlign w:val="center"/>
          </w:tcPr>
          <w:p w14:paraId="3422AA7B" w14:textId="24A20E2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44,619</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30F2F70B" w14:textId="67D23ED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273F77F0"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6A6D2A01" w14:textId="14401EC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DANDOLO PARTNERS PTY LTD</w:t>
            </w:r>
          </w:p>
        </w:tc>
        <w:tc>
          <w:tcPr>
            <w:tcW w:w="4025" w:type="dxa"/>
            <w:tcBorders>
              <w:top w:val="single" w:sz="4" w:space="0" w:color="53565A" w:themeColor="accent5"/>
              <w:bottom w:val="single" w:sz="4" w:space="0" w:color="53565A" w:themeColor="accent5"/>
            </w:tcBorders>
            <w:vAlign w:val="center"/>
          </w:tcPr>
          <w:p w14:paraId="78F14CC4" w14:textId="15072DD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the Victorian Certificate of Education on a Northern Hemisphere Timetable Project</w:t>
            </w:r>
          </w:p>
        </w:tc>
        <w:tc>
          <w:tcPr>
            <w:tcW w:w="1117" w:type="dxa"/>
            <w:tcBorders>
              <w:top w:val="single" w:sz="4" w:space="0" w:color="53565A" w:themeColor="accent5"/>
              <w:bottom w:val="single" w:sz="4" w:space="0" w:color="53565A" w:themeColor="accent5"/>
            </w:tcBorders>
            <w:vAlign w:val="center"/>
          </w:tcPr>
          <w:p w14:paraId="5C1AE453" w14:textId="7FDFAE1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21/06/2018</w:t>
            </w:r>
          </w:p>
        </w:tc>
        <w:tc>
          <w:tcPr>
            <w:tcW w:w="1350" w:type="dxa"/>
            <w:tcBorders>
              <w:top w:val="single" w:sz="4" w:space="0" w:color="53565A" w:themeColor="accent5"/>
              <w:bottom w:val="single" w:sz="4" w:space="0" w:color="53565A" w:themeColor="accent5"/>
            </w:tcBorders>
            <w:vAlign w:val="center"/>
          </w:tcPr>
          <w:p w14:paraId="0EB63E5D" w14:textId="4327B62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20/09/2018</w:t>
            </w:r>
          </w:p>
        </w:tc>
        <w:tc>
          <w:tcPr>
            <w:tcW w:w="2231" w:type="dxa"/>
            <w:tcBorders>
              <w:top w:val="single" w:sz="4" w:space="0" w:color="53565A" w:themeColor="accent5"/>
              <w:bottom w:val="single" w:sz="4" w:space="0" w:color="53565A" w:themeColor="accent5"/>
            </w:tcBorders>
            <w:vAlign w:val="center"/>
          </w:tcPr>
          <w:p w14:paraId="00833315" w14:textId="08F89AA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100,000</w:t>
            </w:r>
          </w:p>
        </w:tc>
        <w:tc>
          <w:tcPr>
            <w:tcW w:w="1534" w:type="dxa"/>
            <w:tcBorders>
              <w:top w:val="single" w:sz="4" w:space="0" w:color="53565A" w:themeColor="accent5"/>
              <w:bottom w:val="single" w:sz="4" w:space="0" w:color="53565A" w:themeColor="accent5"/>
            </w:tcBorders>
            <w:vAlign w:val="center"/>
          </w:tcPr>
          <w:p w14:paraId="444B5012" w14:textId="6DF4B64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62,946</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184B9929" w14:textId="4FE39CE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5C5D9412"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1CC75A05" w14:textId="20FE8BD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4025" w:type="dxa"/>
            <w:tcBorders>
              <w:top w:val="single" w:sz="4" w:space="0" w:color="53565A" w:themeColor="accent5"/>
              <w:bottom w:val="single" w:sz="4" w:space="0" w:color="53565A" w:themeColor="accent5"/>
            </w:tcBorders>
            <w:vAlign w:val="center"/>
          </w:tcPr>
          <w:p w14:paraId="26D52119" w14:textId="0355970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An independent evaluation of the Skills First reform</w:t>
            </w:r>
          </w:p>
        </w:tc>
        <w:tc>
          <w:tcPr>
            <w:tcW w:w="1117" w:type="dxa"/>
            <w:tcBorders>
              <w:top w:val="single" w:sz="4" w:space="0" w:color="53565A" w:themeColor="accent5"/>
              <w:bottom w:val="single" w:sz="4" w:space="0" w:color="53565A" w:themeColor="accent5"/>
            </w:tcBorders>
            <w:vAlign w:val="center"/>
          </w:tcPr>
          <w:p w14:paraId="59638729" w14:textId="058FC26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10/07/2018</w:t>
            </w:r>
          </w:p>
        </w:tc>
        <w:tc>
          <w:tcPr>
            <w:tcW w:w="1350" w:type="dxa"/>
            <w:tcBorders>
              <w:top w:val="single" w:sz="4" w:space="0" w:color="53565A" w:themeColor="accent5"/>
              <w:bottom w:val="single" w:sz="4" w:space="0" w:color="53565A" w:themeColor="accent5"/>
            </w:tcBorders>
            <w:vAlign w:val="center"/>
          </w:tcPr>
          <w:p w14:paraId="5A4509E2" w14:textId="7722DC7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27/02/2019</w:t>
            </w:r>
          </w:p>
        </w:tc>
        <w:tc>
          <w:tcPr>
            <w:tcW w:w="2231" w:type="dxa"/>
            <w:tcBorders>
              <w:top w:val="single" w:sz="4" w:space="0" w:color="53565A" w:themeColor="accent5"/>
              <w:bottom w:val="single" w:sz="4" w:space="0" w:color="53565A" w:themeColor="accent5"/>
            </w:tcBorders>
            <w:vAlign w:val="center"/>
          </w:tcPr>
          <w:p w14:paraId="259902B6" w14:textId="0F70874B"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427,273</w:t>
            </w:r>
          </w:p>
        </w:tc>
        <w:tc>
          <w:tcPr>
            <w:tcW w:w="1534" w:type="dxa"/>
            <w:tcBorders>
              <w:top w:val="single" w:sz="4" w:space="0" w:color="53565A" w:themeColor="accent5"/>
              <w:bottom w:val="single" w:sz="4" w:space="0" w:color="53565A" w:themeColor="accent5"/>
            </w:tcBorders>
            <w:vAlign w:val="center"/>
          </w:tcPr>
          <w:p w14:paraId="7A09D143" w14:textId="6B02F56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425,819</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5ADECAD" w14:textId="337EC2A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48361D4E"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65092861" w14:textId="24783B1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4025" w:type="dxa"/>
            <w:tcBorders>
              <w:top w:val="single" w:sz="4" w:space="0" w:color="53565A" w:themeColor="accent5"/>
              <w:bottom w:val="single" w:sz="4" w:space="0" w:color="53565A" w:themeColor="accent5"/>
            </w:tcBorders>
            <w:vAlign w:val="center"/>
          </w:tcPr>
          <w:p w14:paraId="2B5F0561" w14:textId="6409F16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a lapsing program: The Apprenticeship Support Officer Program</w:t>
            </w:r>
          </w:p>
        </w:tc>
        <w:tc>
          <w:tcPr>
            <w:tcW w:w="1117" w:type="dxa"/>
            <w:tcBorders>
              <w:top w:val="single" w:sz="4" w:space="0" w:color="53565A" w:themeColor="accent5"/>
              <w:bottom w:val="single" w:sz="4" w:space="0" w:color="53565A" w:themeColor="accent5"/>
            </w:tcBorders>
            <w:vAlign w:val="center"/>
          </w:tcPr>
          <w:p w14:paraId="775E228B" w14:textId="6C7FDF4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4/09/2018</w:t>
            </w:r>
          </w:p>
        </w:tc>
        <w:tc>
          <w:tcPr>
            <w:tcW w:w="1350" w:type="dxa"/>
            <w:tcBorders>
              <w:top w:val="single" w:sz="4" w:space="0" w:color="53565A" w:themeColor="accent5"/>
              <w:bottom w:val="single" w:sz="4" w:space="0" w:color="53565A" w:themeColor="accent5"/>
            </w:tcBorders>
            <w:vAlign w:val="center"/>
          </w:tcPr>
          <w:p w14:paraId="71601332" w14:textId="00A58A3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30/11/2018</w:t>
            </w:r>
          </w:p>
        </w:tc>
        <w:tc>
          <w:tcPr>
            <w:tcW w:w="2231" w:type="dxa"/>
            <w:tcBorders>
              <w:top w:val="single" w:sz="4" w:space="0" w:color="53565A" w:themeColor="accent5"/>
              <w:bottom w:val="single" w:sz="4" w:space="0" w:color="53565A" w:themeColor="accent5"/>
            </w:tcBorders>
            <w:vAlign w:val="center"/>
          </w:tcPr>
          <w:p w14:paraId="0DCD6A2A" w14:textId="69B4880B"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89,760</w:t>
            </w:r>
          </w:p>
        </w:tc>
        <w:tc>
          <w:tcPr>
            <w:tcW w:w="1534" w:type="dxa"/>
            <w:tcBorders>
              <w:top w:val="single" w:sz="4" w:space="0" w:color="53565A" w:themeColor="accent5"/>
              <w:bottom w:val="single" w:sz="4" w:space="0" w:color="53565A" w:themeColor="accent5"/>
            </w:tcBorders>
            <w:vAlign w:val="center"/>
          </w:tcPr>
          <w:p w14:paraId="1C6E909F" w14:textId="4DD3F7F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90,851</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58AEE28D" w14:textId="4A651F8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1135A5FC"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6646D92" w14:textId="44ECC59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4025" w:type="dxa"/>
            <w:tcBorders>
              <w:top w:val="single" w:sz="4" w:space="0" w:color="53565A" w:themeColor="accent5"/>
              <w:bottom w:val="single" w:sz="4" w:space="0" w:color="53565A" w:themeColor="accent5"/>
            </w:tcBorders>
            <w:vAlign w:val="center"/>
          </w:tcPr>
          <w:p w14:paraId="65CC4D82" w14:textId="3641A67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for the newly established Monash Children's Hospital School</w:t>
            </w:r>
          </w:p>
        </w:tc>
        <w:tc>
          <w:tcPr>
            <w:tcW w:w="1117" w:type="dxa"/>
            <w:tcBorders>
              <w:top w:val="single" w:sz="4" w:space="0" w:color="53565A" w:themeColor="accent5"/>
              <w:bottom w:val="single" w:sz="4" w:space="0" w:color="53565A" w:themeColor="accent5"/>
            </w:tcBorders>
            <w:vAlign w:val="center"/>
          </w:tcPr>
          <w:p w14:paraId="69C65B67" w14:textId="0F9BEA3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16/10/2018</w:t>
            </w:r>
          </w:p>
        </w:tc>
        <w:tc>
          <w:tcPr>
            <w:tcW w:w="1350" w:type="dxa"/>
            <w:tcBorders>
              <w:top w:val="single" w:sz="4" w:space="0" w:color="53565A" w:themeColor="accent5"/>
              <w:bottom w:val="single" w:sz="4" w:space="0" w:color="53565A" w:themeColor="accent5"/>
            </w:tcBorders>
            <w:vAlign w:val="center"/>
          </w:tcPr>
          <w:p w14:paraId="79AD5CD3" w14:textId="6B740DC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28/06/2019</w:t>
            </w:r>
          </w:p>
        </w:tc>
        <w:tc>
          <w:tcPr>
            <w:tcW w:w="2231" w:type="dxa"/>
            <w:tcBorders>
              <w:top w:val="single" w:sz="4" w:space="0" w:color="53565A" w:themeColor="accent5"/>
              <w:bottom w:val="single" w:sz="4" w:space="0" w:color="53565A" w:themeColor="accent5"/>
            </w:tcBorders>
            <w:vAlign w:val="center"/>
          </w:tcPr>
          <w:p w14:paraId="0ACF05C3" w14:textId="5E424D8F"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209,804</w:t>
            </w:r>
          </w:p>
        </w:tc>
        <w:tc>
          <w:tcPr>
            <w:tcW w:w="1534" w:type="dxa"/>
            <w:tcBorders>
              <w:top w:val="single" w:sz="4" w:space="0" w:color="53565A" w:themeColor="accent5"/>
              <w:bottom w:val="single" w:sz="4" w:space="0" w:color="53565A" w:themeColor="accent5"/>
            </w:tcBorders>
            <w:vAlign w:val="center"/>
          </w:tcPr>
          <w:p w14:paraId="431CCE1A" w14:textId="30A649E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180,304</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31B8121" w14:textId="34D75BE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29,500</w:t>
            </w:r>
          </w:p>
        </w:tc>
      </w:tr>
      <w:tr w:rsidR="009423C3" w:rsidRPr="009423C3" w14:paraId="375E5AD8"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4F279F37" w14:textId="5DA5987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4025" w:type="dxa"/>
            <w:tcBorders>
              <w:top w:val="single" w:sz="4" w:space="0" w:color="53565A" w:themeColor="accent5"/>
              <w:bottom w:val="single" w:sz="4" w:space="0" w:color="53565A" w:themeColor="accent5"/>
            </w:tcBorders>
            <w:vAlign w:val="center"/>
          </w:tcPr>
          <w:p w14:paraId="3E13DAF8" w14:textId="4128947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the Learning Places Model</w:t>
            </w:r>
          </w:p>
        </w:tc>
        <w:tc>
          <w:tcPr>
            <w:tcW w:w="1117" w:type="dxa"/>
            <w:tcBorders>
              <w:top w:val="single" w:sz="4" w:space="0" w:color="53565A" w:themeColor="accent5"/>
              <w:bottom w:val="single" w:sz="4" w:space="0" w:color="53565A" w:themeColor="accent5"/>
            </w:tcBorders>
            <w:vAlign w:val="center"/>
          </w:tcPr>
          <w:p w14:paraId="1AC43BB4" w14:textId="4CD55F0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15/10/2018</w:t>
            </w:r>
          </w:p>
        </w:tc>
        <w:tc>
          <w:tcPr>
            <w:tcW w:w="1350" w:type="dxa"/>
            <w:tcBorders>
              <w:top w:val="single" w:sz="4" w:space="0" w:color="53565A" w:themeColor="accent5"/>
              <w:bottom w:val="single" w:sz="4" w:space="0" w:color="53565A" w:themeColor="accent5"/>
            </w:tcBorders>
            <w:vAlign w:val="center"/>
          </w:tcPr>
          <w:p w14:paraId="75333989" w14:textId="30AB13F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30/08/2019</w:t>
            </w:r>
          </w:p>
        </w:tc>
        <w:tc>
          <w:tcPr>
            <w:tcW w:w="2231" w:type="dxa"/>
            <w:tcBorders>
              <w:top w:val="single" w:sz="4" w:space="0" w:color="53565A" w:themeColor="accent5"/>
              <w:bottom w:val="single" w:sz="4" w:space="0" w:color="53565A" w:themeColor="accent5"/>
            </w:tcBorders>
            <w:vAlign w:val="center"/>
          </w:tcPr>
          <w:p w14:paraId="4933321B" w14:textId="2E29B9B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333,680</w:t>
            </w:r>
          </w:p>
        </w:tc>
        <w:tc>
          <w:tcPr>
            <w:tcW w:w="1534" w:type="dxa"/>
            <w:tcBorders>
              <w:top w:val="single" w:sz="4" w:space="0" w:color="53565A" w:themeColor="accent5"/>
              <w:bottom w:val="single" w:sz="4" w:space="0" w:color="53565A" w:themeColor="accent5"/>
            </w:tcBorders>
            <w:vAlign w:val="center"/>
          </w:tcPr>
          <w:p w14:paraId="4C162108" w14:textId="11C6197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231,560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07FE06FA" w14:textId="20A4643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102,120</w:t>
            </w:r>
          </w:p>
        </w:tc>
      </w:tr>
      <w:tr w:rsidR="009423C3" w:rsidRPr="009423C3" w14:paraId="60525093"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70D407C2" w14:textId="7B08EE2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4025" w:type="dxa"/>
            <w:tcBorders>
              <w:top w:val="single" w:sz="4" w:space="0" w:color="53565A" w:themeColor="accent5"/>
              <w:bottom w:val="single" w:sz="4" w:space="0" w:color="53565A" w:themeColor="accent5"/>
            </w:tcBorders>
            <w:vAlign w:val="center"/>
          </w:tcPr>
          <w:p w14:paraId="113A9D88" w14:textId="4CFD6DF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Enhancing Mental Health Support in Schools Evaluation</w:t>
            </w:r>
          </w:p>
        </w:tc>
        <w:tc>
          <w:tcPr>
            <w:tcW w:w="1117" w:type="dxa"/>
            <w:tcBorders>
              <w:top w:val="single" w:sz="4" w:space="0" w:color="53565A" w:themeColor="accent5"/>
              <w:bottom w:val="single" w:sz="4" w:space="0" w:color="53565A" w:themeColor="accent5"/>
            </w:tcBorders>
            <w:vAlign w:val="center"/>
          </w:tcPr>
          <w:p w14:paraId="10BA2E38" w14:textId="3171B9D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22/10/2018</w:t>
            </w:r>
          </w:p>
        </w:tc>
        <w:tc>
          <w:tcPr>
            <w:tcW w:w="1350" w:type="dxa"/>
            <w:tcBorders>
              <w:top w:val="single" w:sz="4" w:space="0" w:color="53565A" w:themeColor="accent5"/>
              <w:bottom w:val="single" w:sz="4" w:space="0" w:color="53565A" w:themeColor="accent5"/>
            </w:tcBorders>
            <w:vAlign w:val="center"/>
          </w:tcPr>
          <w:p w14:paraId="518BDC94" w14:textId="72F222C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24/04/2019</w:t>
            </w:r>
          </w:p>
        </w:tc>
        <w:tc>
          <w:tcPr>
            <w:tcW w:w="2231" w:type="dxa"/>
            <w:tcBorders>
              <w:top w:val="single" w:sz="4" w:space="0" w:color="53565A" w:themeColor="accent5"/>
              <w:bottom w:val="single" w:sz="4" w:space="0" w:color="53565A" w:themeColor="accent5"/>
            </w:tcBorders>
            <w:vAlign w:val="center"/>
          </w:tcPr>
          <w:p w14:paraId="7D9A097B" w14:textId="4E2DDBD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135,787</w:t>
            </w:r>
          </w:p>
        </w:tc>
        <w:tc>
          <w:tcPr>
            <w:tcW w:w="1534" w:type="dxa"/>
            <w:tcBorders>
              <w:top w:val="single" w:sz="4" w:space="0" w:color="53565A" w:themeColor="accent5"/>
              <w:bottom w:val="single" w:sz="4" w:space="0" w:color="53565A" w:themeColor="accent5"/>
            </w:tcBorders>
            <w:vAlign w:val="center"/>
          </w:tcPr>
          <w:p w14:paraId="196AAD38" w14:textId="5057274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68,404</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2C8408CC" w14:textId="51DBDF0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67,384</w:t>
            </w:r>
          </w:p>
        </w:tc>
      </w:tr>
      <w:tr w:rsidR="009423C3" w:rsidRPr="009423C3" w14:paraId="4F616E3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26629F22" w14:textId="7F754B6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4025" w:type="dxa"/>
            <w:tcBorders>
              <w:top w:val="single" w:sz="4" w:space="0" w:color="53565A" w:themeColor="accent5"/>
              <w:bottom w:val="single" w:sz="4" w:space="0" w:color="53565A" w:themeColor="accent5"/>
            </w:tcBorders>
            <w:vAlign w:val="center"/>
          </w:tcPr>
          <w:p w14:paraId="307FA7B4" w14:textId="26713D1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Provision of a Review of Fees Charged under the International Student Program (ISP) in Victorian Government Schools</w:t>
            </w:r>
          </w:p>
        </w:tc>
        <w:tc>
          <w:tcPr>
            <w:tcW w:w="1117" w:type="dxa"/>
            <w:tcBorders>
              <w:top w:val="single" w:sz="4" w:space="0" w:color="53565A" w:themeColor="accent5"/>
              <w:bottom w:val="single" w:sz="4" w:space="0" w:color="53565A" w:themeColor="accent5"/>
            </w:tcBorders>
            <w:vAlign w:val="center"/>
          </w:tcPr>
          <w:p w14:paraId="2C5181C1" w14:textId="614044E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16/03/2018</w:t>
            </w:r>
          </w:p>
        </w:tc>
        <w:tc>
          <w:tcPr>
            <w:tcW w:w="1350" w:type="dxa"/>
            <w:tcBorders>
              <w:top w:val="single" w:sz="4" w:space="0" w:color="53565A" w:themeColor="accent5"/>
              <w:bottom w:val="single" w:sz="4" w:space="0" w:color="53565A" w:themeColor="accent5"/>
            </w:tcBorders>
            <w:vAlign w:val="center"/>
          </w:tcPr>
          <w:p w14:paraId="4DEB8907" w14:textId="79A07E0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31/07/2018</w:t>
            </w:r>
          </w:p>
        </w:tc>
        <w:tc>
          <w:tcPr>
            <w:tcW w:w="2231" w:type="dxa"/>
            <w:tcBorders>
              <w:top w:val="single" w:sz="4" w:space="0" w:color="53565A" w:themeColor="accent5"/>
              <w:bottom w:val="single" w:sz="4" w:space="0" w:color="53565A" w:themeColor="accent5"/>
            </w:tcBorders>
            <w:vAlign w:val="center"/>
          </w:tcPr>
          <w:p w14:paraId="5FF4A90F" w14:textId="1D0FB52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329,023</w:t>
            </w:r>
          </w:p>
        </w:tc>
        <w:tc>
          <w:tcPr>
            <w:tcW w:w="1534" w:type="dxa"/>
            <w:tcBorders>
              <w:top w:val="single" w:sz="4" w:space="0" w:color="53565A" w:themeColor="accent5"/>
              <w:bottom w:val="single" w:sz="4" w:space="0" w:color="53565A" w:themeColor="accent5"/>
            </w:tcBorders>
            <w:vAlign w:val="center"/>
          </w:tcPr>
          <w:p w14:paraId="48068448" w14:textId="7EA54E2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74,895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3D0DA436" w14:textId="24F2536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3F79471C"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C8CA0B5" w14:textId="46B83C6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DELOITTE CONSULTING PTY LIMITED</w:t>
            </w:r>
          </w:p>
        </w:tc>
        <w:tc>
          <w:tcPr>
            <w:tcW w:w="4025" w:type="dxa"/>
            <w:tcBorders>
              <w:top w:val="single" w:sz="4" w:space="0" w:color="53565A" w:themeColor="accent5"/>
              <w:bottom w:val="single" w:sz="4" w:space="0" w:color="53565A" w:themeColor="accent5"/>
            </w:tcBorders>
            <w:vAlign w:val="center"/>
          </w:tcPr>
          <w:p w14:paraId="19FE382B" w14:textId="2C68F04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Review and validation of existing Skills First Audit and Assurance Program methodology</w:t>
            </w:r>
          </w:p>
        </w:tc>
        <w:tc>
          <w:tcPr>
            <w:tcW w:w="1117" w:type="dxa"/>
            <w:tcBorders>
              <w:top w:val="single" w:sz="4" w:space="0" w:color="53565A" w:themeColor="accent5"/>
              <w:bottom w:val="single" w:sz="4" w:space="0" w:color="53565A" w:themeColor="accent5"/>
            </w:tcBorders>
            <w:vAlign w:val="center"/>
          </w:tcPr>
          <w:p w14:paraId="48BD7920" w14:textId="50D7462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28/08/2018</w:t>
            </w:r>
          </w:p>
        </w:tc>
        <w:tc>
          <w:tcPr>
            <w:tcW w:w="1350" w:type="dxa"/>
            <w:tcBorders>
              <w:top w:val="single" w:sz="4" w:space="0" w:color="53565A" w:themeColor="accent5"/>
              <w:bottom w:val="single" w:sz="4" w:space="0" w:color="53565A" w:themeColor="accent5"/>
            </w:tcBorders>
            <w:vAlign w:val="center"/>
          </w:tcPr>
          <w:p w14:paraId="27DCA09C" w14:textId="6DAC6A3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24/06/2019</w:t>
            </w:r>
          </w:p>
        </w:tc>
        <w:tc>
          <w:tcPr>
            <w:tcW w:w="2231" w:type="dxa"/>
            <w:tcBorders>
              <w:top w:val="single" w:sz="4" w:space="0" w:color="53565A" w:themeColor="accent5"/>
              <w:bottom w:val="single" w:sz="4" w:space="0" w:color="53565A" w:themeColor="accent5"/>
            </w:tcBorders>
            <w:vAlign w:val="center"/>
          </w:tcPr>
          <w:p w14:paraId="560A4E4C" w14:textId="0A73A47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51,800</w:t>
            </w:r>
          </w:p>
        </w:tc>
        <w:tc>
          <w:tcPr>
            <w:tcW w:w="1534" w:type="dxa"/>
            <w:tcBorders>
              <w:top w:val="single" w:sz="4" w:space="0" w:color="53565A" w:themeColor="accent5"/>
              <w:bottom w:val="single" w:sz="4" w:space="0" w:color="53565A" w:themeColor="accent5"/>
            </w:tcBorders>
            <w:vAlign w:val="center"/>
          </w:tcPr>
          <w:p w14:paraId="646A9A57" w14:textId="11790CA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51,800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8AFE88D" w14:textId="67586F71"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23AFBD4C"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1F22346" w14:textId="44CC294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CONSULTING PTY LIMITED</w:t>
            </w:r>
          </w:p>
        </w:tc>
        <w:tc>
          <w:tcPr>
            <w:tcW w:w="4025" w:type="dxa"/>
            <w:tcBorders>
              <w:top w:val="single" w:sz="4" w:space="0" w:color="53565A" w:themeColor="accent5"/>
              <w:bottom w:val="single" w:sz="4" w:space="0" w:color="53565A" w:themeColor="accent5"/>
            </w:tcBorders>
            <w:vAlign w:val="center"/>
          </w:tcPr>
          <w:p w14:paraId="413FEC54" w14:textId="5C60F07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Evaluate Victorian Curriculum and Assessment Authority functional testing processes in relation to the 2018 Joint Results Service project.</w:t>
            </w:r>
          </w:p>
        </w:tc>
        <w:tc>
          <w:tcPr>
            <w:tcW w:w="1117" w:type="dxa"/>
            <w:tcBorders>
              <w:top w:val="single" w:sz="4" w:space="0" w:color="53565A" w:themeColor="accent5"/>
              <w:bottom w:val="single" w:sz="4" w:space="0" w:color="53565A" w:themeColor="accent5"/>
            </w:tcBorders>
            <w:vAlign w:val="center"/>
          </w:tcPr>
          <w:p w14:paraId="4C5A1953" w14:textId="0DF6952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1/01/2019</w:t>
            </w:r>
          </w:p>
        </w:tc>
        <w:tc>
          <w:tcPr>
            <w:tcW w:w="1350" w:type="dxa"/>
            <w:tcBorders>
              <w:top w:val="single" w:sz="4" w:space="0" w:color="53565A" w:themeColor="accent5"/>
              <w:bottom w:val="single" w:sz="4" w:space="0" w:color="53565A" w:themeColor="accent5"/>
            </w:tcBorders>
            <w:vAlign w:val="center"/>
          </w:tcPr>
          <w:p w14:paraId="378A6895" w14:textId="47C48CF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11/01/2019</w:t>
            </w:r>
          </w:p>
        </w:tc>
        <w:tc>
          <w:tcPr>
            <w:tcW w:w="2231" w:type="dxa"/>
            <w:tcBorders>
              <w:top w:val="single" w:sz="4" w:space="0" w:color="53565A" w:themeColor="accent5"/>
              <w:bottom w:val="single" w:sz="4" w:space="0" w:color="53565A" w:themeColor="accent5"/>
            </w:tcBorders>
            <w:vAlign w:val="center"/>
          </w:tcPr>
          <w:p w14:paraId="53DAF764" w14:textId="5A601E51"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27,500</w:t>
            </w:r>
          </w:p>
        </w:tc>
        <w:tc>
          <w:tcPr>
            <w:tcW w:w="1534" w:type="dxa"/>
            <w:tcBorders>
              <w:top w:val="single" w:sz="4" w:space="0" w:color="53565A" w:themeColor="accent5"/>
              <w:bottom w:val="single" w:sz="4" w:space="0" w:color="53565A" w:themeColor="accent5"/>
            </w:tcBorders>
            <w:vAlign w:val="center"/>
          </w:tcPr>
          <w:p w14:paraId="12519A50" w14:textId="3477F3A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27,500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5F99A083" w14:textId="32FA3B9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73FF57C2"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7DC63A46" w14:textId="5966685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CONSULTING PTY LIMITED</w:t>
            </w:r>
          </w:p>
        </w:tc>
        <w:tc>
          <w:tcPr>
            <w:tcW w:w="4025" w:type="dxa"/>
            <w:tcBorders>
              <w:top w:val="single" w:sz="4" w:space="0" w:color="53565A" w:themeColor="accent5"/>
              <w:bottom w:val="single" w:sz="4" w:space="0" w:color="53565A" w:themeColor="accent5"/>
            </w:tcBorders>
            <w:vAlign w:val="center"/>
          </w:tcPr>
          <w:p w14:paraId="38B68179" w14:textId="26F2877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Insight Part A Options Analysis Report</w:t>
            </w:r>
          </w:p>
        </w:tc>
        <w:tc>
          <w:tcPr>
            <w:tcW w:w="1117" w:type="dxa"/>
            <w:tcBorders>
              <w:top w:val="single" w:sz="4" w:space="0" w:color="53565A" w:themeColor="accent5"/>
              <w:bottom w:val="single" w:sz="4" w:space="0" w:color="53565A" w:themeColor="accent5"/>
            </w:tcBorders>
            <w:vAlign w:val="center"/>
          </w:tcPr>
          <w:p w14:paraId="4C91C41E" w14:textId="6350BC2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5/06/2019</w:t>
            </w:r>
          </w:p>
        </w:tc>
        <w:tc>
          <w:tcPr>
            <w:tcW w:w="1350" w:type="dxa"/>
            <w:tcBorders>
              <w:top w:val="single" w:sz="4" w:space="0" w:color="53565A" w:themeColor="accent5"/>
              <w:bottom w:val="single" w:sz="4" w:space="0" w:color="53565A" w:themeColor="accent5"/>
            </w:tcBorders>
            <w:vAlign w:val="center"/>
          </w:tcPr>
          <w:p w14:paraId="0F1D7F7A" w14:textId="2B4EA7E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11/06/2019</w:t>
            </w:r>
          </w:p>
        </w:tc>
        <w:tc>
          <w:tcPr>
            <w:tcW w:w="2231" w:type="dxa"/>
            <w:tcBorders>
              <w:top w:val="single" w:sz="4" w:space="0" w:color="53565A" w:themeColor="accent5"/>
              <w:bottom w:val="single" w:sz="4" w:space="0" w:color="53565A" w:themeColor="accent5"/>
            </w:tcBorders>
            <w:vAlign w:val="center"/>
          </w:tcPr>
          <w:p w14:paraId="79B03738" w14:textId="43D6321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41,000</w:t>
            </w:r>
          </w:p>
        </w:tc>
        <w:tc>
          <w:tcPr>
            <w:tcW w:w="1534" w:type="dxa"/>
            <w:tcBorders>
              <w:top w:val="single" w:sz="4" w:space="0" w:color="53565A" w:themeColor="accent5"/>
              <w:bottom w:val="single" w:sz="4" w:space="0" w:color="53565A" w:themeColor="accent5"/>
            </w:tcBorders>
            <w:vAlign w:val="center"/>
          </w:tcPr>
          <w:p w14:paraId="78435F9E" w14:textId="755DD95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41,000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BB82F67" w14:textId="37D3050C"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54CB2A41"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6E4BB98E" w14:textId="730F37D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TOUCHE TOHMATSU</w:t>
            </w:r>
          </w:p>
        </w:tc>
        <w:tc>
          <w:tcPr>
            <w:tcW w:w="4025" w:type="dxa"/>
            <w:tcBorders>
              <w:top w:val="single" w:sz="4" w:space="0" w:color="53565A" w:themeColor="accent5"/>
              <w:bottom w:val="single" w:sz="4" w:space="0" w:color="53565A" w:themeColor="accent5"/>
            </w:tcBorders>
            <w:vAlign w:val="center"/>
          </w:tcPr>
          <w:p w14:paraId="6A1A6077" w14:textId="6F7FBB1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Kindergarten Infrastructure Program</w:t>
            </w:r>
          </w:p>
        </w:tc>
        <w:tc>
          <w:tcPr>
            <w:tcW w:w="1117" w:type="dxa"/>
            <w:tcBorders>
              <w:top w:val="single" w:sz="4" w:space="0" w:color="53565A" w:themeColor="accent5"/>
              <w:bottom w:val="single" w:sz="4" w:space="0" w:color="53565A" w:themeColor="accent5"/>
            </w:tcBorders>
            <w:vAlign w:val="center"/>
          </w:tcPr>
          <w:p w14:paraId="10F39405" w14:textId="636B721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17/04/2019</w:t>
            </w:r>
          </w:p>
        </w:tc>
        <w:tc>
          <w:tcPr>
            <w:tcW w:w="1350" w:type="dxa"/>
            <w:tcBorders>
              <w:top w:val="single" w:sz="4" w:space="0" w:color="53565A" w:themeColor="accent5"/>
              <w:bottom w:val="single" w:sz="4" w:space="0" w:color="53565A" w:themeColor="accent5"/>
            </w:tcBorders>
            <w:vAlign w:val="center"/>
          </w:tcPr>
          <w:p w14:paraId="6B822EAC" w14:textId="2C060E3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17/07/2019</w:t>
            </w:r>
          </w:p>
        </w:tc>
        <w:tc>
          <w:tcPr>
            <w:tcW w:w="2231" w:type="dxa"/>
            <w:tcBorders>
              <w:top w:val="single" w:sz="4" w:space="0" w:color="53565A" w:themeColor="accent5"/>
              <w:bottom w:val="single" w:sz="4" w:space="0" w:color="53565A" w:themeColor="accent5"/>
            </w:tcBorders>
            <w:vAlign w:val="center"/>
          </w:tcPr>
          <w:p w14:paraId="7C4578C9" w14:textId="6A1D842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340,187</w:t>
            </w:r>
          </w:p>
        </w:tc>
        <w:tc>
          <w:tcPr>
            <w:tcW w:w="1534" w:type="dxa"/>
            <w:tcBorders>
              <w:top w:val="single" w:sz="4" w:space="0" w:color="53565A" w:themeColor="accent5"/>
              <w:bottom w:val="single" w:sz="4" w:space="0" w:color="53565A" w:themeColor="accent5"/>
            </w:tcBorders>
            <w:vAlign w:val="center"/>
          </w:tcPr>
          <w:p w14:paraId="1037C46A" w14:textId="6331829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222,975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676C0B1" w14:textId="156D783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117,212</w:t>
            </w:r>
          </w:p>
        </w:tc>
      </w:tr>
      <w:tr w:rsidR="009423C3" w:rsidRPr="009423C3" w14:paraId="2C5E5EB8"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53664CF" w14:textId="7320236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DELOITTE TOUCHE TOHMATSU</w:t>
            </w:r>
          </w:p>
        </w:tc>
        <w:tc>
          <w:tcPr>
            <w:tcW w:w="4025" w:type="dxa"/>
            <w:tcBorders>
              <w:top w:val="single" w:sz="4" w:space="0" w:color="53565A" w:themeColor="accent5"/>
              <w:bottom w:val="single" w:sz="4" w:space="0" w:color="53565A" w:themeColor="accent5"/>
            </w:tcBorders>
            <w:vAlign w:val="center"/>
          </w:tcPr>
          <w:p w14:paraId="12C61153" w14:textId="2706F5B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Asset Strategy Evaluation</w:t>
            </w:r>
          </w:p>
        </w:tc>
        <w:tc>
          <w:tcPr>
            <w:tcW w:w="1117" w:type="dxa"/>
            <w:tcBorders>
              <w:top w:val="single" w:sz="4" w:space="0" w:color="53565A" w:themeColor="accent5"/>
              <w:bottom w:val="single" w:sz="4" w:space="0" w:color="53565A" w:themeColor="accent5"/>
            </w:tcBorders>
            <w:vAlign w:val="center"/>
          </w:tcPr>
          <w:p w14:paraId="53935280" w14:textId="510CAE8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1/08/2018</w:t>
            </w:r>
          </w:p>
        </w:tc>
        <w:tc>
          <w:tcPr>
            <w:tcW w:w="1350" w:type="dxa"/>
            <w:tcBorders>
              <w:top w:val="single" w:sz="4" w:space="0" w:color="53565A" w:themeColor="accent5"/>
              <w:bottom w:val="single" w:sz="4" w:space="0" w:color="53565A" w:themeColor="accent5"/>
            </w:tcBorders>
            <w:vAlign w:val="center"/>
          </w:tcPr>
          <w:p w14:paraId="55D0DEED" w14:textId="6E90CE2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24/12/2018</w:t>
            </w:r>
          </w:p>
        </w:tc>
        <w:tc>
          <w:tcPr>
            <w:tcW w:w="2231" w:type="dxa"/>
            <w:tcBorders>
              <w:top w:val="single" w:sz="4" w:space="0" w:color="53565A" w:themeColor="accent5"/>
              <w:bottom w:val="single" w:sz="4" w:space="0" w:color="53565A" w:themeColor="accent5"/>
            </w:tcBorders>
            <w:vAlign w:val="center"/>
          </w:tcPr>
          <w:p w14:paraId="49050F8D" w14:textId="4441AF3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59,195</w:t>
            </w:r>
          </w:p>
        </w:tc>
        <w:tc>
          <w:tcPr>
            <w:tcW w:w="1534" w:type="dxa"/>
            <w:tcBorders>
              <w:top w:val="single" w:sz="4" w:space="0" w:color="53565A" w:themeColor="accent5"/>
              <w:bottom w:val="single" w:sz="4" w:space="0" w:color="53565A" w:themeColor="accent5"/>
            </w:tcBorders>
            <w:vAlign w:val="center"/>
          </w:tcPr>
          <w:p w14:paraId="62326BD0" w14:textId="26EAE2E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59,195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35EF15D" w14:textId="3052CA1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6D12BEB9"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4060B744" w14:textId="42E33605" w:rsidR="009423C3" w:rsidRPr="009423C3" w:rsidRDefault="00574BDC" w:rsidP="009423C3">
            <w:pPr>
              <w:pStyle w:val="ESTablebody"/>
              <w:rPr>
                <w:rFonts w:asciiTheme="minorHAnsi" w:hAnsiTheme="minorHAnsi" w:cstheme="minorHAnsi"/>
                <w:sz w:val="18"/>
              </w:rPr>
            </w:pPr>
            <w:r w:rsidRPr="009423C3">
              <w:rPr>
                <w:rFonts w:asciiTheme="minorHAnsi" w:hAnsiTheme="minorHAnsi" w:cstheme="minorHAnsi"/>
                <w:color w:val="000000"/>
                <w:sz w:val="18"/>
              </w:rPr>
              <w:t>DR MARY JEAN GALLAGHER</w:t>
            </w:r>
          </w:p>
        </w:tc>
        <w:tc>
          <w:tcPr>
            <w:tcW w:w="4025" w:type="dxa"/>
            <w:tcBorders>
              <w:top w:val="single" w:sz="4" w:space="0" w:color="53565A" w:themeColor="accent5"/>
              <w:bottom w:val="single" w:sz="4" w:space="0" w:color="53565A" w:themeColor="accent5"/>
            </w:tcBorders>
            <w:vAlign w:val="center"/>
          </w:tcPr>
          <w:p w14:paraId="59638385" w14:textId="4E7B9A8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Provision of expert advice on the design and delivery of the Education State agenda</w:t>
            </w:r>
          </w:p>
        </w:tc>
        <w:tc>
          <w:tcPr>
            <w:tcW w:w="1117" w:type="dxa"/>
            <w:tcBorders>
              <w:top w:val="single" w:sz="4" w:space="0" w:color="53565A" w:themeColor="accent5"/>
              <w:bottom w:val="single" w:sz="4" w:space="0" w:color="53565A" w:themeColor="accent5"/>
            </w:tcBorders>
            <w:vAlign w:val="center"/>
          </w:tcPr>
          <w:p w14:paraId="59B95AA9" w14:textId="2C85C61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17/10/2017</w:t>
            </w:r>
          </w:p>
        </w:tc>
        <w:tc>
          <w:tcPr>
            <w:tcW w:w="1350" w:type="dxa"/>
            <w:tcBorders>
              <w:top w:val="single" w:sz="4" w:space="0" w:color="53565A" w:themeColor="accent5"/>
              <w:bottom w:val="single" w:sz="4" w:space="0" w:color="53565A" w:themeColor="accent5"/>
            </w:tcBorders>
            <w:vAlign w:val="center"/>
          </w:tcPr>
          <w:p w14:paraId="36D7DAF7" w14:textId="230D403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31/12/2018</w:t>
            </w:r>
          </w:p>
        </w:tc>
        <w:tc>
          <w:tcPr>
            <w:tcW w:w="2231" w:type="dxa"/>
            <w:tcBorders>
              <w:top w:val="single" w:sz="4" w:space="0" w:color="53565A" w:themeColor="accent5"/>
              <w:bottom w:val="single" w:sz="4" w:space="0" w:color="53565A" w:themeColor="accent5"/>
            </w:tcBorders>
            <w:vAlign w:val="center"/>
          </w:tcPr>
          <w:p w14:paraId="11F7F9D8" w14:textId="7A7D3F6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245,455</w:t>
            </w:r>
          </w:p>
        </w:tc>
        <w:tc>
          <w:tcPr>
            <w:tcW w:w="1534" w:type="dxa"/>
            <w:tcBorders>
              <w:top w:val="single" w:sz="4" w:space="0" w:color="53565A" w:themeColor="accent5"/>
              <w:bottom w:val="single" w:sz="4" w:space="0" w:color="53565A" w:themeColor="accent5"/>
            </w:tcBorders>
            <w:vAlign w:val="center"/>
          </w:tcPr>
          <w:p w14:paraId="71388B36" w14:textId="320E3D0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110,455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21419C37" w14:textId="61DC637C"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00B30C4B"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42548932" w14:textId="71ADB702"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ERNST AND YOUNG</w:t>
            </w:r>
          </w:p>
        </w:tc>
        <w:tc>
          <w:tcPr>
            <w:tcW w:w="4025" w:type="dxa"/>
            <w:tcBorders>
              <w:top w:val="single" w:sz="4" w:space="0" w:color="53565A" w:themeColor="accent5"/>
              <w:bottom w:val="single" w:sz="4" w:space="0" w:color="53565A" w:themeColor="accent5"/>
            </w:tcBorders>
            <w:vAlign w:val="center"/>
          </w:tcPr>
          <w:p w14:paraId="40200CF8" w14:textId="3B12A11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 xml:space="preserve">To evaluate the Victorian Young Leaders </w:t>
            </w:r>
            <w:r>
              <w:rPr>
                <w:rFonts w:asciiTheme="minorHAnsi" w:hAnsiTheme="minorHAnsi" w:cstheme="minorHAnsi"/>
                <w:color w:val="000000"/>
                <w:sz w:val="18"/>
              </w:rPr>
              <w:t xml:space="preserve">to </w:t>
            </w:r>
            <w:r w:rsidRPr="009423C3">
              <w:rPr>
                <w:rFonts w:asciiTheme="minorHAnsi" w:hAnsiTheme="minorHAnsi" w:cstheme="minorHAnsi"/>
                <w:color w:val="000000"/>
                <w:sz w:val="18"/>
              </w:rPr>
              <w:t>China Program</w:t>
            </w:r>
          </w:p>
        </w:tc>
        <w:tc>
          <w:tcPr>
            <w:tcW w:w="1117" w:type="dxa"/>
            <w:tcBorders>
              <w:top w:val="single" w:sz="4" w:space="0" w:color="53565A" w:themeColor="accent5"/>
              <w:bottom w:val="single" w:sz="4" w:space="0" w:color="53565A" w:themeColor="accent5"/>
            </w:tcBorders>
            <w:vAlign w:val="center"/>
          </w:tcPr>
          <w:p w14:paraId="289E5CB6" w14:textId="57096FD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9/10/2015</w:t>
            </w:r>
          </w:p>
        </w:tc>
        <w:tc>
          <w:tcPr>
            <w:tcW w:w="1350" w:type="dxa"/>
            <w:tcBorders>
              <w:top w:val="single" w:sz="4" w:space="0" w:color="53565A" w:themeColor="accent5"/>
              <w:bottom w:val="single" w:sz="4" w:space="0" w:color="53565A" w:themeColor="accent5"/>
            </w:tcBorders>
            <w:vAlign w:val="center"/>
          </w:tcPr>
          <w:p w14:paraId="5E578B0E" w14:textId="20143BF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31/12/2018</w:t>
            </w:r>
          </w:p>
        </w:tc>
        <w:tc>
          <w:tcPr>
            <w:tcW w:w="2231" w:type="dxa"/>
            <w:tcBorders>
              <w:top w:val="single" w:sz="4" w:space="0" w:color="53565A" w:themeColor="accent5"/>
              <w:bottom w:val="single" w:sz="4" w:space="0" w:color="53565A" w:themeColor="accent5"/>
            </w:tcBorders>
            <w:vAlign w:val="center"/>
          </w:tcPr>
          <w:p w14:paraId="5F7E893A" w14:textId="434D105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282,779</w:t>
            </w:r>
          </w:p>
        </w:tc>
        <w:tc>
          <w:tcPr>
            <w:tcW w:w="1534" w:type="dxa"/>
            <w:tcBorders>
              <w:top w:val="single" w:sz="4" w:space="0" w:color="53565A" w:themeColor="accent5"/>
              <w:bottom w:val="single" w:sz="4" w:space="0" w:color="53565A" w:themeColor="accent5"/>
            </w:tcBorders>
            <w:vAlign w:val="center"/>
          </w:tcPr>
          <w:p w14:paraId="14635A8D" w14:textId="7E7836AF"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68,437</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2959CF4" w14:textId="632A87EF"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4,545</w:t>
            </w:r>
          </w:p>
        </w:tc>
      </w:tr>
      <w:tr w:rsidR="009423C3" w:rsidRPr="009423C3" w14:paraId="199857DE"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D8A380E" w14:textId="6098DB8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ERNST AND YOUNG</w:t>
            </w:r>
          </w:p>
        </w:tc>
        <w:tc>
          <w:tcPr>
            <w:tcW w:w="4025" w:type="dxa"/>
            <w:tcBorders>
              <w:top w:val="single" w:sz="4" w:space="0" w:color="53565A" w:themeColor="accent5"/>
              <w:bottom w:val="single" w:sz="4" w:space="0" w:color="53565A" w:themeColor="accent5"/>
            </w:tcBorders>
            <w:vAlign w:val="center"/>
          </w:tcPr>
          <w:p w14:paraId="1A95599D" w14:textId="2290F68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To conduct a strategic review and planning of employee health, safety and wellbeing functions</w:t>
            </w:r>
          </w:p>
        </w:tc>
        <w:tc>
          <w:tcPr>
            <w:tcW w:w="1117" w:type="dxa"/>
            <w:tcBorders>
              <w:top w:val="single" w:sz="4" w:space="0" w:color="53565A" w:themeColor="accent5"/>
              <w:bottom w:val="single" w:sz="4" w:space="0" w:color="53565A" w:themeColor="accent5"/>
            </w:tcBorders>
            <w:vAlign w:val="center"/>
          </w:tcPr>
          <w:p w14:paraId="6E9B9E6B" w14:textId="2E4E449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7/11/2017</w:t>
            </w:r>
          </w:p>
        </w:tc>
        <w:tc>
          <w:tcPr>
            <w:tcW w:w="1350" w:type="dxa"/>
            <w:tcBorders>
              <w:top w:val="single" w:sz="4" w:space="0" w:color="53565A" w:themeColor="accent5"/>
              <w:bottom w:val="single" w:sz="4" w:space="0" w:color="53565A" w:themeColor="accent5"/>
            </w:tcBorders>
            <w:vAlign w:val="center"/>
          </w:tcPr>
          <w:p w14:paraId="63196C86" w14:textId="0BA9A9B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30/06/2019</w:t>
            </w:r>
          </w:p>
        </w:tc>
        <w:tc>
          <w:tcPr>
            <w:tcW w:w="2231" w:type="dxa"/>
            <w:tcBorders>
              <w:top w:val="single" w:sz="4" w:space="0" w:color="53565A" w:themeColor="accent5"/>
              <w:bottom w:val="single" w:sz="4" w:space="0" w:color="53565A" w:themeColor="accent5"/>
            </w:tcBorders>
            <w:vAlign w:val="center"/>
          </w:tcPr>
          <w:p w14:paraId="6165420B" w14:textId="06DFF9E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237,618</w:t>
            </w:r>
          </w:p>
        </w:tc>
        <w:tc>
          <w:tcPr>
            <w:tcW w:w="1534" w:type="dxa"/>
            <w:tcBorders>
              <w:top w:val="single" w:sz="4" w:space="0" w:color="53565A" w:themeColor="accent5"/>
              <w:bottom w:val="single" w:sz="4" w:space="0" w:color="53565A" w:themeColor="accent5"/>
            </w:tcBorders>
            <w:vAlign w:val="center"/>
          </w:tcPr>
          <w:p w14:paraId="04A39962" w14:textId="59826CB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99,045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134001F9" w14:textId="34E216F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12,784</w:t>
            </w:r>
          </w:p>
        </w:tc>
      </w:tr>
      <w:tr w:rsidR="009423C3" w:rsidRPr="009423C3" w14:paraId="53183967"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76E0490" w14:textId="187AAA4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GROSVENOR PERFORMANCE GROUP PTY LTD</w:t>
            </w:r>
          </w:p>
        </w:tc>
        <w:tc>
          <w:tcPr>
            <w:tcW w:w="4025" w:type="dxa"/>
            <w:tcBorders>
              <w:top w:val="single" w:sz="4" w:space="0" w:color="53565A" w:themeColor="accent5"/>
              <w:bottom w:val="single" w:sz="4" w:space="0" w:color="53565A" w:themeColor="accent5"/>
            </w:tcBorders>
            <w:vAlign w:val="center"/>
          </w:tcPr>
          <w:p w14:paraId="32B1D9FC" w14:textId="6CDAF7B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 xml:space="preserve">Develop a functional /operating / service model for the more efficient management of </w:t>
            </w:r>
            <w:r>
              <w:rPr>
                <w:rFonts w:asciiTheme="minorHAnsi" w:hAnsiTheme="minorHAnsi" w:cstheme="minorHAnsi"/>
                <w:color w:val="000000"/>
                <w:sz w:val="18"/>
              </w:rPr>
              <w:t>the Departmental</w:t>
            </w:r>
            <w:r w:rsidRPr="009423C3">
              <w:rPr>
                <w:rFonts w:asciiTheme="minorHAnsi" w:hAnsiTheme="minorHAnsi" w:cstheme="minorHAnsi"/>
                <w:color w:val="000000"/>
                <w:sz w:val="18"/>
              </w:rPr>
              <w:t xml:space="preserve"> office property portfolio</w:t>
            </w:r>
          </w:p>
        </w:tc>
        <w:tc>
          <w:tcPr>
            <w:tcW w:w="1117" w:type="dxa"/>
            <w:tcBorders>
              <w:top w:val="single" w:sz="4" w:space="0" w:color="53565A" w:themeColor="accent5"/>
              <w:bottom w:val="single" w:sz="4" w:space="0" w:color="53565A" w:themeColor="accent5"/>
            </w:tcBorders>
            <w:vAlign w:val="center"/>
          </w:tcPr>
          <w:p w14:paraId="6C0471EF" w14:textId="393CFF3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16/10/2018</w:t>
            </w:r>
          </w:p>
        </w:tc>
        <w:tc>
          <w:tcPr>
            <w:tcW w:w="1350" w:type="dxa"/>
            <w:tcBorders>
              <w:top w:val="single" w:sz="4" w:space="0" w:color="53565A" w:themeColor="accent5"/>
              <w:bottom w:val="single" w:sz="4" w:space="0" w:color="53565A" w:themeColor="accent5"/>
            </w:tcBorders>
            <w:vAlign w:val="center"/>
          </w:tcPr>
          <w:p w14:paraId="0193D26B" w14:textId="741811B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28/06/2019</w:t>
            </w:r>
          </w:p>
        </w:tc>
        <w:tc>
          <w:tcPr>
            <w:tcW w:w="2231" w:type="dxa"/>
            <w:tcBorders>
              <w:top w:val="single" w:sz="4" w:space="0" w:color="53565A" w:themeColor="accent5"/>
              <w:bottom w:val="single" w:sz="4" w:space="0" w:color="53565A" w:themeColor="accent5"/>
            </w:tcBorders>
            <w:vAlign w:val="center"/>
          </w:tcPr>
          <w:p w14:paraId="1EFBF843" w14:textId="5A6D45F1"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100,000</w:t>
            </w:r>
          </w:p>
        </w:tc>
        <w:tc>
          <w:tcPr>
            <w:tcW w:w="1534" w:type="dxa"/>
            <w:tcBorders>
              <w:top w:val="single" w:sz="4" w:space="0" w:color="53565A" w:themeColor="accent5"/>
              <w:bottom w:val="single" w:sz="4" w:space="0" w:color="53565A" w:themeColor="accent5"/>
            </w:tcBorders>
            <w:vAlign w:val="center"/>
          </w:tcPr>
          <w:p w14:paraId="436FEE52" w14:textId="2D21171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68,825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381685CF" w14:textId="04B7C12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31,175</w:t>
            </w:r>
          </w:p>
        </w:tc>
      </w:tr>
      <w:tr w:rsidR="009423C3" w:rsidRPr="009423C3" w14:paraId="4455B3A2"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3D96ACD6" w14:textId="49CAD0C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GTA CONSULTANTS (VIC) PTY</w:t>
            </w:r>
          </w:p>
        </w:tc>
        <w:tc>
          <w:tcPr>
            <w:tcW w:w="4025" w:type="dxa"/>
            <w:tcBorders>
              <w:top w:val="single" w:sz="4" w:space="0" w:color="53565A" w:themeColor="accent5"/>
              <w:bottom w:val="single" w:sz="4" w:space="0" w:color="53565A" w:themeColor="accent5"/>
            </w:tcBorders>
            <w:vAlign w:val="center"/>
          </w:tcPr>
          <w:p w14:paraId="58716688" w14:textId="6D5D633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Infrastructure and Planning - Spatial access analysis</w:t>
            </w:r>
          </w:p>
        </w:tc>
        <w:tc>
          <w:tcPr>
            <w:tcW w:w="1117" w:type="dxa"/>
            <w:tcBorders>
              <w:top w:val="single" w:sz="4" w:space="0" w:color="53565A" w:themeColor="accent5"/>
              <w:bottom w:val="single" w:sz="4" w:space="0" w:color="53565A" w:themeColor="accent5"/>
            </w:tcBorders>
            <w:vAlign w:val="center"/>
          </w:tcPr>
          <w:p w14:paraId="1177529D" w14:textId="32B5387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13/05/2019</w:t>
            </w:r>
          </w:p>
        </w:tc>
        <w:tc>
          <w:tcPr>
            <w:tcW w:w="1350" w:type="dxa"/>
            <w:tcBorders>
              <w:top w:val="single" w:sz="4" w:space="0" w:color="53565A" w:themeColor="accent5"/>
              <w:bottom w:val="single" w:sz="4" w:space="0" w:color="53565A" w:themeColor="accent5"/>
            </w:tcBorders>
            <w:vAlign w:val="center"/>
          </w:tcPr>
          <w:p w14:paraId="29A91765" w14:textId="6D42DE5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28/06/2019</w:t>
            </w:r>
          </w:p>
        </w:tc>
        <w:tc>
          <w:tcPr>
            <w:tcW w:w="2231" w:type="dxa"/>
            <w:tcBorders>
              <w:top w:val="single" w:sz="4" w:space="0" w:color="53565A" w:themeColor="accent5"/>
              <w:bottom w:val="single" w:sz="4" w:space="0" w:color="53565A" w:themeColor="accent5"/>
            </w:tcBorders>
            <w:vAlign w:val="center"/>
          </w:tcPr>
          <w:p w14:paraId="56F346AC" w14:textId="39590F5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84,394</w:t>
            </w:r>
          </w:p>
        </w:tc>
        <w:tc>
          <w:tcPr>
            <w:tcW w:w="1534" w:type="dxa"/>
            <w:tcBorders>
              <w:top w:val="single" w:sz="4" w:space="0" w:color="53565A" w:themeColor="accent5"/>
              <w:bottom w:val="single" w:sz="4" w:space="0" w:color="53565A" w:themeColor="accent5"/>
            </w:tcBorders>
            <w:vAlign w:val="center"/>
          </w:tcPr>
          <w:p w14:paraId="4DEB0B2D" w14:textId="28AE652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63,295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D189D41" w14:textId="23ECAD8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21,098</w:t>
            </w:r>
          </w:p>
        </w:tc>
      </w:tr>
      <w:tr w:rsidR="009423C3" w:rsidRPr="009423C3" w14:paraId="75967CEC"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197F1372" w14:textId="45D5A41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 xml:space="preserve">KINETICA GROUP PTY LTD </w:t>
            </w:r>
          </w:p>
        </w:tc>
        <w:tc>
          <w:tcPr>
            <w:tcW w:w="4025" w:type="dxa"/>
            <w:tcBorders>
              <w:top w:val="single" w:sz="4" w:space="0" w:color="53565A" w:themeColor="accent5"/>
              <w:bottom w:val="single" w:sz="4" w:space="0" w:color="53565A" w:themeColor="accent5"/>
            </w:tcBorders>
            <w:vAlign w:val="center"/>
          </w:tcPr>
          <w:p w14:paraId="3B19B37D" w14:textId="4836178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Victorian Teachers Games Consultancy Services</w:t>
            </w:r>
          </w:p>
        </w:tc>
        <w:tc>
          <w:tcPr>
            <w:tcW w:w="1117" w:type="dxa"/>
            <w:tcBorders>
              <w:top w:val="single" w:sz="4" w:space="0" w:color="53565A" w:themeColor="accent5"/>
              <w:bottom w:val="single" w:sz="4" w:space="0" w:color="53565A" w:themeColor="accent5"/>
            </w:tcBorders>
            <w:vAlign w:val="center"/>
          </w:tcPr>
          <w:p w14:paraId="6407894A" w14:textId="22AD92B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8/04/2019</w:t>
            </w:r>
          </w:p>
        </w:tc>
        <w:tc>
          <w:tcPr>
            <w:tcW w:w="1350" w:type="dxa"/>
            <w:tcBorders>
              <w:top w:val="single" w:sz="4" w:space="0" w:color="53565A" w:themeColor="accent5"/>
              <w:bottom w:val="single" w:sz="4" w:space="0" w:color="53565A" w:themeColor="accent5"/>
            </w:tcBorders>
            <w:vAlign w:val="center"/>
          </w:tcPr>
          <w:p w14:paraId="102AD5A5" w14:textId="77E19EE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5/06/2019</w:t>
            </w:r>
          </w:p>
        </w:tc>
        <w:tc>
          <w:tcPr>
            <w:tcW w:w="2231" w:type="dxa"/>
            <w:tcBorders>
              <w:top w:val="single" w:sz="4" w:space="0" w:color="53565A" w:themeColor="accent5"/>
              <w:bottom w:val="single" w:sz="4" w:space="0" w:color="53565A" w:themeColor="accent5"/>
            </w:tcBorders>
            <w:vAlign w:val="center"/>
          </w:tcPr>
          <w:p w14:paraId="5652D4C9" w14:textId="07ACAA5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15,500</w:t>
            </w:r>
          </w:p>
        </w:tc>
        <w:tc>
          <w:tcPr>
            <w:tcW w:w="1534" w:type="dxa"/>
            <w:tcBorders>
              <w:top w:val="single" w:sz="4" w:space="0" w:color="53565A" w:themeColor="accent5"/>
              <w:bottom w:val="single" w:sz="4" w:space="0" w:color="53565A" w:themeColor="accent5"/>
            </w:tcBorders>
            <w:vAlign w:val="center"/>
          </w:tcPr>
          <w:p w14:paraId="42BA058D" w14:textId="7E6D89A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15,500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7573C697" w14:textId="6219C13C"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1CE13F1F"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4AEDE45" w14:textId="744205F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KPMG AUSTRALIA</w:t>
            </w:r>
          </w:p>
        </w:tc>
        <w:tc>
          <w:tcPr>
            <w:tcW w:w="4025" w:type="dxa"/>
            <w:tcBorders>
              <w:top w:val="single" w:sz="4" w:space="0" w:color="53565A" w:themeColor="accent5"/>
              <w:bottom w:val="single" w:sz="4" w:space="0" w:color="53565A" w:themeColor="accent5"/>
            </w:tcBorders>
            <w:vAlign w:val="center"/>
          </w:tcPr>
          <w:p w14:paraId="4391A0BB" w14:textId="6F5230C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Special Purpose Liquidations</w:t>
            </w:r>
          </w:p>
        </w:tc>
        <w:tc>
          <w:tcPr>
            <w:tcW w:w="1117" w:type="dxa"/>
            <w:tcBorders>
              <w:top w:val="single" w:sz="4" w:space="0" w:color="53565A" w:themeColor="accent5"/>
              <w:bottom w:val="single" w:sz="4" w:space="0" w:color="53565A" w:themeColor="accent5"/>
            </w:tcBorders>
            <w:vAlign w:val="center"/>
          </w:tcPr>
          <w:p w14:paraId="44D01175" w14:textId="3F268F8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1/11/2018</w:t>
            </w:r>
          </w:p>
        </w:tc>
        <w:tc>
          <w:tcPr>
            <w:tcW w:w="1350" w:type="dxa"/>
            <w:tcBorders>
              <w:top w:val="single" w:sz="4" w:space="0" w:color="53565A" w:themeColor="accent5"/>
              <w:bottom w:val="single" w:sz="4" w:space="0" w:color="53565A" w:themeColor="accent5"/>
            </w:tcBorders>
            <w:vAlign w:val="center"/>
          </w:tcPr>
          <w:p w14:paraId="7D3A8214" w14:textId="455CCEF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31/01/2019</w:t>
            </w:r>
          </w:p>
        </w:tc>
        <w:tc>
          <w:tcPr>
            <w:tcW w:w="2231" w:type="dxa"/>
            <w:tcBorders>
              <w:top w:val="single" w:sz="4" w:space="0" w:color="53565A" w:themeColor="accent5"/>
              <w:bottom w:val="single" w:sz="4" w:space="0" w:color="53565A" w:themeColor="accent5"/>
            </w:tcBorders>
            <w:vAlign w:val="center"/>
          </w:tcPr>
          <w:p w14:paraId="489D2B88" w14:textId="147B9D1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98,636</w:t>
            </w:r>
          </w:p>
        </w:tc>
        <w:tc>
          <w:tcPr>
            <w:tcW w:w="1534" w:type="dxa"/>
            <w:tcBorders>
              <w:top w:val="single" w:sz="4" w:space="0" w:color="53565A" w:themeColor="accent5"/>
              <w:bottom w:val="single" w:sz="4" w:space="0" w:color="53565A" w:themeColor="accent5"/>
            </w:tcBorders>
            <w:vAlign w:val="center"/>
          </w:tcPr>
          <w:p w14:paraId="509BDA65" w14:textId="65453A6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39,425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0616344E" w14:textId="567C291C"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59,211</w:t>
            </w:r>
          </w:p>
        </w:tc>
      </w:tr>
      <w:tr w:rsidR="009423C3" w:rsidRPr="009423C3" w14:paraId="7D96BE35"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38767ED8" w14:textId="7255892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KPMG AUSTRALIA</w:t>
            </w:r>
          </w:p>
        </w:tc>
        <w:tc>
          <w:tcPr>
            <w:tcW w:w="4025" w:type="dxa"/>
            <w:tcBorders>
              <w:top w:val="single" w:sz="4" w:space="0" w:color="53565A" w:themeColor="accent5"/>
              <w:bottom w:val="single" w:sz="4" w:space="0" w:color="53565A" w:themeColor="accent5"/>
            </w:tcBorders>
            <w:vAlign w:val="center"/>
          </w:tcPr>
          <w:p w14:paraId="34ECF22C" w14:textId="0C77336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Governance Review</w:t>
            </w:r>
          </w:p>
        </w:tc>
        <w:tc>
          <w:tcPr>
            <w:tcW w:w="1117" w:type="dxa"/>
            <w:tcBorders>
              <w:top w:val="single" w:sz="4" w:space="0" w:color="53565A" w:themeColor="accent5"/>
              <w:bottom w:val="single" w:sz="4" w:space="0" w:color="53565A" w:themeColor="accent5"/>
            </w:tcBorders>
            <w:vAlign w:val="center"/>
          </w:tcPr>
          <w:p w14:paraId="01134353" w14:textId="53FB333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6/03/2019</w:t>
            </w:r>
          </w:p>
        </w:tc>
        <w:tc>
          <w:tcPr>
            <w:tcW w:w="1350" w:type="dxa"/>
            <w:tcBorders>
              <w:top w:val="single" w:sz="4" w:space="0" w:color="53565A" w:themeColor="accent5"/>
              <w:bottom w:val="single" w:sz="4" w:space="0" w:color="53565A" w:themeColor="accent5"/>
            </w:tcBorders>
            <w:vAlign w:val="center"/>
          </w:tcPr>
          <w:p w14:paraId="5B0A899D" w14:textId="66E854B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31/05/2019</w:t>
            </w:r>
          </w:p>
        </w:tc>
        <w:tc>
          <w:tcPr>
            <w:tcW w:w="2231" w:type="dxa"/>
            <w:tcBorders>
              <w:top w:val="single" w:sz="4" w:space="0" w:color="53565A" w:themeColor="accent5"/>
              <w:bottom w:val="single" w:sz="4" w:space="0" w:color="53565A" w:themeColor="accent5"/>
            </w:tcBorders>
            <w:vAlign w:val="center"/>
          </w:tcPr>
          <w:p w14:paraId="3E4E2A4C" w14:textId="7A06CFDC"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216,256</w:t>
            </w:r>
          </w:p>
        </w:tc>
        <w:tc>
          <w:tcPr>
            <w:tcW w:w="1534" w:type="dxa"/>
            <w:tcBorders>
              <w:top w:val="single" w:sz="4" w:space="0" w:color="53565A" w:themeColor="accent5"/>
              <w:bottom w:val="single" w:sz="4" w:space="0" w:color="53565A" w:themeColor="accent5"/>
            </w:tcBorders>
            <w:vAlign w:val="center"/>
          </w:tcPr>
          <w:p w14:paraId="57B977E1" w14:textId="726133E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216,256</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0138DD84" w14:textId="4681884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27E82C2C"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42B477F5" w14:textId="03CB3BE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KPMG AUSTRALIA</w:t>
            </w:r>
          </w:p>
        </w:tc>
        <w:tc>
          <w:tcPr>
            <w:tcW w:w="4025" w:type="dxa"/>
            <w:tcBorders>
              <w:top w:val="single" w:sz="4" w:space="0" w:color="53565A" w:themeColor="accent5"/>
              <w:bottom w:val="single" w:sz="4" w:space="0" w:color="53565A" w:themeColor="accent5"/>
            </w:tcBorders>
            <w:vAlign w:val="center"/>
          </w:tcPr>
          <w:p w14:paraId="206AC9D2" w14:textId="7916E7C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 xml:space="preserve">Automotive Supply Chain Training Initiative Evaluation </w:t>
            </w:r>
          </w:p>
        </w:tc>
        <w:tc>
          <w:tcPr>
            <w:tcW w:w="1117" w:type="dxa"/>
            <w:tcBorders>
              <w:top w:val="single" w:sz="4" w:space="0" w:color="53565A" w:themeColor="accent5"/>
              <w:bottom w:val="single" w:sz="4" w:space="0" w:color="53565A" w:themeColor="accent5"/>
            </w:tcBorders>
            <w:vAlign w:val="center"/>
          </w:tcPr>
          <w:p w14:paraId="3BCD52A2" w14:textId="5533AA3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13/10/2017</w:t>
            </w:r>
          </w:p>
        </w:tc>
        <w:tc>
          <w:tcPr>
            <w:tcW w:w="1350" w:type="dxa"/>
            <w:tcBorders>
              <w:top w:val="single" w:sz="4" w:space="0" w:color="53565A" w:themeColor="accent5"/>
              <w:bottom w:val="single" w:sz="4" w:space="0" w:color="53565A" w:themeColor="accent5"/>
            </w:tcBorders>
            <w:vAlign w:val="center"/>
          </w:tcPr>
          <w:p w14:paraId="4EE7E66B" w14:textId="3A1543A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23/07/2019</w:t>
            </w:r>
          </w:p>
        </w:tc>
        <w:tc>
          <w:tcPr>
            <w:tcW w:w="2231" w:type="dxa"/>
            <w:tcBorders>
              <w:top w:val="single" w:sz="4" w:space="0" w:color="53565A" w:themeColor="accent5"/>
              <w:bottom w:val="single" w:sz="4" w:space="0" w:color="53565A" w:themeColor="accent5"/>
            </w:tcBorders>
            <w:vAlign w:val="center"/>
          </w:tcPr>
          <w:p w14:paraId="317F8158" w14:textId="7145AFD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80,000</w:t>
            </w:r>
          </w:p>
        </w:tc>
        <w:tc>
          <w:tcPr>
            <w:tcW w:w="1534" w:type="dxa"/>
            <w:tcBorders>
              <w:top w:val="single" w:sz="4" w:space="0" w:color="53565A" w:themeColor="accent5"/>
              <w:bottom w:val="single" w:sz="4" w:space="0" w:color="53565A" w:themeColor="accent5"/>
            </w:tcBorders>
            <w:vAlign w:val="center"/>
          </w:tcPr>
          <w:p w14:paraId="0391EB15" w14:textId="46F8B1A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82,727</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0FF43D81" w14:textId="1C99B83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094537DB"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7928094D" w14:textId="6A61D6F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LEARNING FIRST GROUP PTY LTD</w:t>
            </w:r>
          </w:p>
        </w:tc>
        <w:tc>
          <w:tcPr>
            <w:tcW w:w="4025" w:type="dxa"/>
            <w:tcBorders>
              <w:top w:val="single" w:sz="4" w:space="0" w:color="53565A" w:themeColor="accent5"/>
              <w:bottom w:val="single" w:sz="4" w:space="0" w:color="53565A" w:themeColor="accent5"/>
            </w:tcBorders>
            <w:vAlign w:val="center"/>
          </w:tcPr>
          <w:p w14:paraId="0FF9CE34" w14:textId="4B07B77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To conduct the Professional Learning Communities developmental and impact evaluation</w:t>
            </w:r>
          </w:p>
        </w:tc>
        <w:tc>
          <w:tcPr>
            <w:tcW w:w="1117" w:type="dxa"/>
            <w:tcBorders>
              <w:top w:val="single" w:sz="4" w:space="0" w:color="53565A" w:themeColor="accent5"/>
              <w:bottom w:val="single" w:sz="4" w:space="0" w:color="53565A" w:themeColor="accent5"/>
            </w:tcBorders>
            <w:vAlign w:val="center"/>
          </w:tcPr>
          <w:p w14:paraId="7D6864D9" w14:textId="021737A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28/03/2016</w:t>
            </w:r>
          </w:p>
        </w:tc>
        <w:tc>
          <w:tcPr>
            <w:tcW w:w="1350" w:type="dxa"/>
            <w:tcBorders>
              <w:top w:val="single" w:sz="4" w:space="0" w:color="53565A" w:themeColor="accent5"/>
              <w:bottom w:val="single" w:sz="4" w:space="0" w:color="53565A" w:themeColor="accent5"/>
            </w:tcBorders>
            <w:vAlign w:val="center"/>
          </w:tcPr>
          <w:p w14:paraId="28F1CF5F" w14:textId="4FBF34E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30/04/2019</w:t>
            </w:r>
          </w:p>
        </w:tc>
        <w:tc>
          <w:tcPr>
            <w:tcW w:w="2231" w:type="dxa"/>
            <w:tcBorders>
              <w:top w:val="single" w:sz="4" w:space="0" w:color="53565A" w:themeColor="accent5"/>
              <w:bottom w:val="single" w:sz="4" w:space="0" w:color="53565A" w:themeColor="accent5"/>
            </w:tcBorders>
            <w:vAlign w:val="center"/>
          </w:tcPr>
          <w:p w14:paraId="5FAD30C6" w14:textId="755D219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2,018,251</w:t>
            </w:r>
          </w:p>
        </w:tc>
        <w:tc>
          <w:tcPr>
            <w:tcW w:w="1534" w:type="dxa"/>
            <w:tcBorders>
              <w:top w:val="single" w:sz="4" w:space="0" w:color="53565A" w:themeColor="accent5"/>
              <w:bottom w:val="single" w:sz="4" w:space="0" w:color="53565A" w:themeColor="accent5"/>
            </w:tcBorders>
            <w:vAlign w:val="center"/>
          </w:tcPr>
          <w:p w14:paraId="1234FDCA" w14:textId="10DF6E8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386,085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15F8EA67" w14:textId="07628A5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980,816</w:t>
            </w:r>
          </w:p>
        </w:tc>
      </w:tr>
      <w:tr w:rsidR="009423C3" w:rsidRPr="009423C3" w14:paraId="4C4A79A6"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498856C0" w14:textId="73FE8C8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MURDOCH CHILDRENS RESEARCH INSTITUTE</w:t>
            </w:r>
          </w:p>
        </w:tc>
        <w:tc>
          <w:tcPr>
            <w:tcW w:w="4025" w:type="dxa"/>
            <w:tcBorders>
              <w:top w:val="single" w:sz="4" w:space="0" w:color="53565A" w:themeColor="accent5"/>
              <w:bottom w:val="single" w:sz="4" w:space="0" w:color="53565A" w:themeColor="accent5"/>
            </w:tcBorders>
            <w:vAlign w:val="center"/>
          </w:tcPr>
          <w:p w14:paraId="0E74EBFB" w14:textId="02A539F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expanded Enhanced Maternal and Child Health (EMCH) Program</w:t>
            </w:r>
          </w:p>
        </w:tc>
        <w:tc>
          <w:tcPr>
            <w:tcW w:w="1117" w:type="dxa"/>
            <w:tcBorders>
              <w:top w:val="single" w:sz="4" w:space="0" w:color="53565A" w:themeColor="accent5"/>
              <w:bottom w:val="single" w:sz="4" w:space="0" w:color="53565A" w:themeColor="accent5"/>
            </w:tcBorders>
            <w:vAlign w:val="center"/>
          </w:tcPr>
          <w:p w14:paraId="368DA2B3" w14:textId="17AE1852"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24/10/2018</w:t>
            </w:r>
          </w:p>
        </w:tc>
        <w:tc>
          <w:tcPr>
            <w:tcW w:w="1350" w:type="dxa"/>
            <w:tcBorders>
              <w:top w:val="single" w:sz="4" w:space="0" w:color="53565A" w:themeColor="accent5"/>
              <w:bottom w:val="single" w:sz="4" w:space="0" w:color="53565A" w:themeColor="accent5"/>
            </w:tcBorders>
            <w:vAlign w:val="center"/>
          </w:tcPr>
          <w:p w14:paraId="72A76E70" w14:textId="0CE7B5D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30/06/2021</w:t>
            </w:r>
          </w:p>
        </w:tc>
        <w:tc>
          <w:tcPr>
            <w:tcW w:w="2231" w:type="dxa"/>
            <w:tcBorders>
              <w:top w:val="single" w:sz="4" w:space="0" w:color="53565A" w:themeColor="accent5"/>
              <w:bottom w:val="single" w:sz="4" w:space="0" w:color="53565A" w:themeColor="accent5"/>
            </w:tcBorders>
            <w:vAlign w:val="center"/>
          </w:tcPr>
          <w:p w14:paraId="1C44AE7C" w14:textId="3038D95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529,795</w:t>
            </w:r>
          </w:p>
        </w:tc>
        <w:tc>
          <w:tcPr>
            <w:tcW w:w="1534" w:type="dxa"/>
            <w:tcBorders>
              <w:top w:val="single" w:sz="4" w:space="0" w:color="53565A" w:themeColor="accent5"/>
              <w:bottom w:val="single" w:sz="4" w:space="0" w:color="53565A" w:themeColor="accent5"/>
            </w:tcBorders>
            <w:vAlign w:val="center"/>
          </w:tcPr>
          <w:p w14:paraId="11E67ED3" w14:textId="0FF6DAB1"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224,370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529C2BD5" w14:textId="2BA5000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305,425</w:t>
            </w:r>
          </w:p>
        </w:tc>
      </w:tr>
      <w:tr w:rsidR="009423C3" w:rsidRPr="009423C3" w14:paraId="2F91203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56E7BD1" w14:textId="3957396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PHILLIPS KPA PTY LTD</w:t>
            </w:r>
          </w:p>
        </w:tc>
        <w:tc>
          <w:tcPr>
            <w:tcW w:w="4025" w:type="dxa"/>
            <w:tcBorders>
              <w:top w:val="single" w:sz="4" w:space="0" w:color="53565A" w:themeColor="accent5"/>
              <w:bottom w:val="single" w:sz="4" w:space="0" w:color="53565A" w:themeColor="accent5"/>
            </w:tcBorders>
            <w:vAlign w:val="center"/>
          </w:tcPr>
          <w:p w14:paraId="7A90C196" w14:textId="140CB1F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Reconnect Program Evaluation</w:t>
            </w:r>
          </w:p>
        </w:tc>
        <w:tc>
          <w:tcPr>
            <w:tcW w:w="1117" w:type="dxa"/>
            <w:tcBorders>
              <w:top w:val="single" w:sz="4" w:space="0" w:color="53565A" w:themeColor="accent5"/>
              <w:bottom w:val="single" w:sz="4" w:space="0" w:color="53565A" w:themeColor="accent5"/>
            </w:tcBorders>
            <w:vAlign w:val="center"/>
          </w:tcPr>
          <w:p w14:paraId="1E5F8E55" w14:textId="0F4D2DB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21/02/2017</w:t>
            </w:r>
          </w:p>
        </w:tc>
        <w:tc>
          <w:tcPr>
            <w:tcW w:w="1350" w:type="dxa"/>
            <w:tcBorders>
              <w:top w:val="single" w:sz="4" w:space="0" w:color="53565A" w:themeColor="accent5"/>
              <w:bottom w:val="single" w:sz="4" w:space="0" w:color="53565A" w:themeColor="accent5"/>
            </w:tcBorders>
            <w:vAlign w:val="center"/>
          </w:tcPr>
          <w:p w14:paraId="52E409A7" w14:textId="1EE0199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31/10/2018</w:t>
            </w:r>
          </w:p>
        </w:tc>
        <w:tc>
          <w:tcPr>
            <w:tcW w:w="2231" w:type="dxa"/>
            <w:tcBorders>
              <w:top w:val="single" w:sz="4" w:space="0" w:color="53565A" w:themeColor="accent5"/>
              <w:bottom w:val="single" w:sz="4" w:space="0" w:color="53565A" w:themeColor="accent5"/>
            </w:tcBorders>
            <w:vAlign w:val="center"/>
          </w:tcPr>
          <w:p w14:paraId="11531D0B" w14:textId="25193BD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154,620</w:t>
            </w:r>
          </w:p>
        </w:tc>
        <w:tc>
          <w:tcPr>
            <w:tcW w:w="1534" w:type="dxa"/>
            <w:tcBorders>
              <w:top w:val="single" w:sz="4" w:space="0" w:color="53565A" w:themeColor="accent5"/>
              <w:bottom w:val="single" w:sz="4" w:space="0" w:color="53565A" w:themeColor="accent5"/>
            </w:tcBorders>
            <w:vAlign w:val="center"/>
          </w:tcPr>
          <w:p w14:paraId="3C8DEC83" w14:textId="529C58D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47,565</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2BB73C4D" w14:textId="22FF335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3,069</w:t>
            </w:r>
          </w:p>
        </w:tc>
      </w:tr>
      <w:tr w:rsidR="009423C3" w:rsidRPr="009423C3" w14:paraId="18347A5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45025DE5" w14:textId="2230226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PRICEWATERHOUSECOOPERS CONSULTING AUSTRALIA PTY LIMITED</w:t>
            </w:r>
          </w:p>
        </w:tc>
        <w:tc>
          <w:tcPr>
            <w:tcW w:w="4025" w:type="dxa"/>
            <w:tcBorders>
              <w:top w:val="single" w:sz="4" w:space="0" w:color="53565A" w:themeColor="accent5"/>
              <w:bottom w:val="single" w:sz="4" w:space="0" w:color="53565A" w:themeColor="accent5"/>
            </w:tcBorders>
            <w:vAlign w:val="center"/>
          </w:tcPr>
          <w:p w14:paraId="06D8E32D" w14:textId="3925579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Outside School Hours Care Demonstration Program Evaluation</w:t>
            </w:r>
          </w:p>
        </w:tc>
        <w:tc>
          <w:tcPr>
            <w:tcW w:w="1117" w:type="dxa"/>
            <w:tcBorders>
              <w:top w:val="single" w:sz="4" w:space="0" w:color="53565A" w:themeColor="accent5"/>
              <w:bottom w:val="single" w:sz="4" w:space="0" w:color="53565A" w:themeColor="accent5"/>
            </w:tcBorders>
            <w:vAlign w:val="center"/>
          </w:tcPr>
          <w:p w14:paraId="498FE5AD" w14:textId="689DE37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29/11/2018</w:t>
            </w:r>
          </w:p>
        </w:tc>
        <w:tc>
          <w:tcPr>
            <w:tcW w:w="1350" w:type="dxa"/>
            <w:tcBorders>
              <w:top w:val="single" w:sz="4" w:space="0" w:color="53565A" w:themeColor="accent5"/>
              <w:bottom w:val="single" w:sz="4" w:space="0" w:color="53565A" w:themeColor="accent5"/>
            </w:tcBorders>
            <w:vAlign w:val="center"/>
          </w:tcPr>
          <w:p w14:paraId="306AFDC2" w14:textId="0C2D35F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28/02/2020</w:t>
            </w:r>
          </w:p>
        </w:tc>
        <w:tc>
          <w:tcPr>
            <w:tcW w:w="2231" w:type="dxa"/>
            <w:tcBorders>
              <w:top w:val="single" w:sz="4" w:space="0" w:color="53565A" w:themeColor="accent5"/>
              <w:bottom w:val="single" w:sz="4" w:space="0" w:color="53565A" w:themeColor="accent5"/>
            </w:tcBorders>
            <w:vAlign w:val="center"/>
          </w:tcPr>
          <w:p w14:paraId="1395C223" w14:textId="3D7CDCE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657,694</w:t>
            </w:r>
          </w:p>
        </w:tc>
        <w:tc>
          <w:tcPr>
            <w:tcW w:w="1534" w:type="dxa"/>
            <w:tcBorders>
              <w:top w:val="single" w:sz="4" w:space="0" w:color="53565A" w:themeColor="accent5"/>
              <w:bottom w:val="single" w:sz="4" w:space="0" w:color="53565A" w:themeColor="accent5"/>
            </w:tcBorders>
            <w:vAlign w:val="center"/>
          </w:tcPr>
          <w:p w14:paraId="73457734" w14:textId="7A32D03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452,569</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AFAF276" w14:textId="46A77B4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205,125</w:t>
            </w:r>
          </w:p>
        </w:tc>
      </w:tr>
      <w:tr w:rsidR="009423C3" w:rsidRPr="009423C3" w14:paraId="69064FC6"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37F5AC69" w14:textId="5B8CE12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PRICEWATERHOUSECOOPERS CONSULTING AUSTRALIA PTY LIMITED</w:t>
            </w:r>
          </w:p>
        </w:tc>
        <w:tc>
          <w:tcPr>
            <w:tcW w:w="4025" w:type="dxa"/>
            <w:tcBorders>
              <w:top w:val="single" w:sz="4" w:space="0" w:color="53565A" w:themeColor="accent5"/>
              <w:bottom w:val="single" w:sz="4" w:space="0" w:color="53565A" w:themeColor="accent5"/>
            </w:tcBorders>
            <w:vAlign w:val="center"/>
          </w:tcPr>
          <w:p w14:paraId="66E40565" w14:textId="74D17D0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Same-day attendance notification pulse check</w:t>
            </w:r>
          </w:p>
        </w:tc>
        <w:tc>
          <w:tcPr>
            <w:tcW w:w="1117" w:type="dxa"/>
            <w:tcBorders>
              <w:top w:val="single" w:sz="4" w:space="0" w:color="53565A" w:themeColor="accent5"/>
              <w:bottom w:val="single" w:sz="4" w:space="0" w:color="53565A" w:themeColor="accent5"/>
            </w:tcBorders>
            <w:vAlign w:val="center"/>
          </w:tcPr>
          <w:p w14:paraId="54AFD7F2" w14:textId="23B64D7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11/06/2019</w:t>
            </w:r>
          </w:p>
        </w:tc>
        <w:tc>
          <w:tcPr>
            <w:tcW w:w="1350" w:type="dxa"/>
            <w:tcBorders>
              <w:top w:val="single" w:sz="4" w:space="0" w:color="53565A" w:themeColor="accent5"/>
              <w:bottom w:val="single" w:sz="4" w:space="0" w:color="53565A" w:themeColor="accent5"/>
            </w:tcBorders>
            <w:vAlign w:val="center"/>
          </w:tcPr>
          <w:p w14:paraId="78FC3A19" w14:textId="23C577B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28/02/2020</w:t>
            </w:r>
          </w:p>
        </w:tc>
        <w:tc>
          <w:tcPr>
            <w:tcW w:w="2231" w:type="dxa"/>
            <w:tcBorders>
              <w:top w:val="single" w:sz="4" w:space="0" w:color="53565A" w:themeColor="accent5"/>
              <w:bottom w:val="single" w:sz="4" w:space="0" w:color="53565A" w:themeColor="accent5"/>
            </w:tcBorders>
            <w:vAlign w:val="center"/>
          </w:tcPr>
          <w:p w14:paraId="7F4DD374" w14:textId="698E598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173,664</w:t>
            </w:r>
          </w:p>
        </w:tc>
        <w:tc>
          <w:tcPr>
            <w:tcW w:w="1534" w:type="dxa"/>
            <w:tcBorders>
              <w:top w:val="single" w:sz="4" w:space="0" w:color="53565A" w:themeColor="accent5"/>
              <w:bottom w:val="single" w:sz="4" w:space="0" w:color="53565A" w:themeColor="accent5"/>
            </w:tcBorders>
            <w:vAlign w:val="center"/>
          </w:tcPr>
          <w:p w14:paraId="67B60B70" w14:textId="150D9D23"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100,401</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4DE1C318" w14:textId="5587F34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73,263</w:t>
            </w:r>
          </w:p>
        </w:tc>
      </w:tr>
      <w:tr w:rsidR="009423C3" w:rsidRPr="009423C3" w14:paraId="568F369E"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09E5AC0" w14:textId="367C319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PROTIVITI PTY LIMITED</w:t>
            </w:r>
          </w:p>
        </w:tc>
        <w:tc>
          <w:tcPr>
            <w:tcW w:w="4025" w:type="dxa"/>
            <w:tcBorders>
              <w:top w:val="single" w:sz="4" w:space="0" w:color="53565A" w:themeColor="accent5"/>
              <w:bottom w:val="single" w:sz="4" w:space="0" w:color="53565A" w:themeColor="accent5"/>
            </w:tcBorders>
            <w:vAlign w:val="center"/>
          </w:tcPr>
          <w:p w14:paraId="660C5688" w14:textId="7F5FB73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 xml:space="preserve">Undertake a risk assessment of current business processes in relation to Skills First eligibility assessments and enrolments. </w:t>
            </w:r>
          </w:p>
        </w:tc>
        <w:tc>
          <w:tcPr>
            <w:tcW w:w="1117" w:type="dxa"/>
            <w:tcBorders>
              <w:top w:val="single" w:sz="4" w:space="0" w:color="53565A" w:themeColor="accent5"/>
              <w:bottom w:val="single" w:sz="4" w:space="0" w:color="53565A" w:themeColor="accent5"/>
            </w:tcBorders>
            <w:vAlign w:val="center"/>
          </w:tcPr>
          <w:p w14:paraId="026096FF" w14:textId="160568F8"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21/08/2018</w:t>
            </w:r>
          </w:p>
        </w:tc>
        <w:tc>
          <w:tcPr>
            <w:tcW w:w="1350" w:type="dxa"/>
            <w:tcBorders>
              <w:top w:val="single" w:sz="4" w:space="0" w:color="53565A" w:themeColor="accent5"/>
              <w:bottom w:val="single" w:sz="4" w:space="0" w:color="53565A" w:themeColor="accent5"/>
            </w:tcBorders>
            <w:vAlign w:val="center"/>
          </w:tcPr>
          <w:p w14:paraId="4E8D6437" w14:textId="6898A26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30/09/2018</w:t>
            </w:r>
          </w:p>
        </w:tc>
        <w:tc>
          <w:tcPr>
            <w:tcW w:w="2231" w:type="dxa"/>
            <w:tcBorders>
              <w:top w:val="single" w:sz="4" w:space="0" w:color="53565A" w:themeColor="accent5"/>
              <w:bottom w:val="single" w:sz="4" w:space="0" w:color="53565A" w:themeColor="accent5"/>
            </w:tcBorders>
            <w:vAlign w:val="center"/>
          </w:tcPr>
          <w:p w14:paraId="214A78F0" w14:textId="429BE92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18,375</w:t>
            </w:r>
          </w:p>
        </w:tc>
        <w:tc>
          <w:tcPr>
            <w:tcW w:w="1534" w:type="dxa"/>
            <w:tcBorders>
              <w:top w:val="single" w:sz="4" w:space="0" w:color="53565A" w:themeColor="accent5"/>
              <w:bottom w:val="single" w:sz="4" w:space="0" w:color="53565A" w:themeColor="accent5"/>
            </w:tcBorders>
            <w:vAlign w:val="center"/>
          </w:tcPr>
          <w:p w14:paraId="410E4955" w14:textId="724BF71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17,063</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5C2019EB" w14:textId="46188A3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667D8D03"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1F183AE4" w14:textId="714120CB"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PROTIVITI PTY LIMITED</w:t>
            </w:r>
          </w:p>
        </w:tc>
        <w:tc>
          <w:tcPr>
            <w:tcW w:w="4025" w:type="dxa"/>
            <w:tcBorders>
              <w:top w:val="single" w:sz="4" w:space="0" w:color="53565A" w:themeColor="accent5"/>
              <w:bottom w:val="single" w:sz="4" w:space="0" w:color="53565A" w:themeColor="accent5"/>
            </w:tcBorders>
            <w:vAlign w:val="center"/>
          </w:tcPr>
          <w:p w14:paraId="7F97FADD" w14:textId="4D841079"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Conduct of a Review of Part 2.7 of the Education and Training Reform Act 2006</w:t>
            </w:r>
          </w:p>
        </w:tc>
        <w:tc>
          <w:tcPr>
            <w:tcW w:w="1117" w:type="dxa"/>
            <w:tcBorders>
              <w:top w:val="single" w:sz="4" w:space="0" w:color="53565A" w:themeColor="accent5"/>
              <w:bottom w:val="single" w:sz="4" w:space="0" w:color="53565A" w:themeColor="accent5"/>
            </w:tcBorders>
            <w:vAlign w:val="center"/>
          </w:tcPr>
          <w:p w14:paraId="047FFFC7" w14:textId="5CD5AFC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1/11/2018</w:t>
            </w:r>
          </w:p>
        </w:tc>
        <w:tc>
          <w:tcPr>
            <w:tcW w:w="1350" w:type="dxa"/>
            <w:tcBorders>
              <w:top w:val="single" w:sz="4" w:space="0" w:color="53565A" w:themeColor="accent5"/>
              <w:bottom w:val="single" w:sz="4" w:space="0" w:color="53565A" w:themeColor="accent5"/>
            </w:tcBorders>
            <w:vAlign w:val="center"/>
          </w:tcPr>
          <w:p w14:paraId="3D8422C6" w14:textId="0CC4F9F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28/11/2018</w:t>
            </w:r>
          </w:p>
        </w:tc>
        <w:tc>
          <w:tcPr>
            <w:tcW w:w="2231" w:type="dxa"/>
            <w:tcBorders>
              <w:top w:val="single" w:sz="4" w:space="0" w:color="53565A" w:themeColor="accent5"/>
              <w:bottom w:val="single" w:sz="4" w:space="0" w:color="53565A" w:themeColor="accent5"/>
            </w:tcBorders>
            <w:vAlign w:val="center"/>
          </w:tcPr>
          <w:p w14:paraId="1136E996" w14:textId="28CD6F7D"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31,818</w:t>
            </w:r>
          </w:p>
        </w:tc>
        <w:tc>
          <w:tcPr>
            <w:tcW w:w="1534" w:type="dxa"/>
            <w:tcBorders>
              <w:top w:val="single" w:sz="4" w:space="0" w:color="53565A" w:themeColor="accent5"/>
              <w:bottom w:val="single" w:sz="4" w:space="0" w:color="53565A" w:themeColor="accent5"/>
            </w:tcBorders>
            <w:vAlign w:val="center"/>
          </w:tcPr>
          <w:p w14:paraId="02ABE94D" w14:textId="2920C59E"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30,000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1821DF3B" w14:textId="55D96426"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1,818</w:t>
            </w:r>
          </w:p>
        </w:tc>
      </w:tr>
      <w:tr w:rsidR="009423C3" w:rsidRPr="009423C3" w14:paraId="45EAB2C0"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1FEFDC2A" w14:textId="2579A0BF"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RIXSTEWART PTY LTD</w:t>
            </w:r>
          </w:p>
        </w:tc>
        <w:tc>
          <w:tcPr>
            <w:tcW w:w="4025" w:type="dxa"/>
            <w:tcBorders>
              <w:top w:val="single" w:sz="4" w:space="0" w:color="53565A" w:themeColor="accent5"/>
              <w:bottom w:val="single" w:sz="4" w:space="0" w:color="53565A" w:themeColor="accent5"/>
            </w:tcBorders>
            <w:vAlign w:val="center"/>
          </w:tcPr>
          <w:p w14:paraId="4FDDE9D5" w14:textId="63D14C8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Cleaning Services – Operations &amp; Contractual Advice</w:t>
            </w:r>
          </w:p>
        </w:tc>
        <w:tc>
          <w:tcPr>
            <w:tcW w:w="1117" w:type="dxa"/>
            <w:tcBorders>
              <w:top w:val="single" w:sz="4" w:space="0" w:color="53565A" w:themeColor="accent5"/>
              <w:bottom w:val="single" w:sz="4" w:space="0" w:color="53565A" w:themeColor="accent5"/>
            </w:tcBorders>
            <w:vAlign w:val="center"/>
          </w:tcPr>
          <w:p w14:paraId="0F608186" w14:textId="6F716CC5"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12/10/2018</w:t>
            </w:r>
          </w:p>
        </w:tc>
        <w:tc>
          <w:tcPr>
            <w:tcW w:w="1350" w:type="dxa"/>
            <w:tcBorders>
              <w:top w:val="single" w:sz="4" w:space="0" w:color="53565A" w:themeColor="accent5"/>
              <w:bottom w:val="single" w:sz="4" w:space="0" w:color="53565A" w:themeColor="accent5"/>
            </w:tcBorders>
            <w:vAlign w:val="center"/>
          </w:tcPr>
          <w:p w14:paraId="0455AFCD" w14:textId="6D66B55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31/12/2019</w:t>
            </w:r>
          </w:p>
        </w:tc>
        <w:tc>
          <w:tcPr>
            <w:tcW w:w="2231" w:type="dxa"/>
            <w:tcBorders>
              <w:top w:val="single" w:sz="4" w:space="0" w:color="53565A" w:themeColor="accent5"/>
              <w:bottom w:val="single" w:sz="4" w:space="0" w:color="53565A" w:themeColor="accent5"/>
            </w:tcBorders>
            <w:vAlign w:val="center"/>
          </w:tcPr>
          <w:p w14:paraId="6645EED6" w14:textId="184749C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154,350</w:t>
            </w:r>
          </w:p>
        </w:tc>
        <w:tc>
          <w:tcPr>
            <w:tcW w:w="1534" w:type="dxa"/>
            <w:tcBorders>
              <w:top w:val="single" w:sz="4" w:space="0" w:color="53565A" w:themeColor="accent5"/>
              <w:bottom w:val="single" w:sz="4" w:space="0" w:color="53565A" w:themeColor="accent5"/>
            </w:tcBorders>
            <w:vAlign w:val="center"/>
          </w:tcPr>
          <w:p w14:paraId="23E87DC2" w14:textId="01E657A6"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65,547</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292D322D" w14:textId="6BCFFF1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88,803</w:t>
            </w:r>
          </w:p>
        </w:tc>
      </w:tr>
      <w:tr w:rsidR="009423C3" w:rsidRPr="009423C3" w14:paraId="2AFE2EEB"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338D4B9A" w14:textId="02A9FD6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SUMMIT CONSULTING SOLUTIONS</w:t>
            </w:r>
          </w:p>
        </w:tc>
        <w:tc>
          <w:tcPr>
            <w:tcW w:w="4025" w:type="dxa"/>
            <w:tcBorders>
              <w:top w:val="single" w:sz="4" w:space="0" w:color="53565A" w:themeColor="accent5"/>
              <w:bottom w:val="single" w:sz="4" w:space="0" w:color="53565A" w:themeColor="accent5"/>
            </w:tcBorders>
            <w:vAlign w:val="center"/>
          </w:tcPr>
          <w:p w14:paraId="4E9A2870" w14:textId="17CC1E4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National Disability Insurance Scheme Early Childhood Intervention Services Funding Report proposal</w:t>
            </w:r>
          </w:p>
        </w:tc>
        <w:tc>
          <w:tcPr>
            <w:tcW w:w="1117" w:type="dxa"/>
            <w:tcBorders>
              <w:top w:val="single" w:sz="4" w:space="0" w:color="53565A" w:themeColor="accent5"/>
              <w:bottom w:val="single" w:sz="4" w:space="0" w:color="53565A" w:themeColor="accent5"/>
            </w:tcBorders>
            <w:vAlign w:val="center"/>
          </w:tcPr>
          <w:p w14:paraId="0B0E3432" w14:textId="4898B2B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1/12/2018</w:t>
            </w:r>
          </w:p>
        </w:tc>
        <w:tc>
          <w:tcPr>
            <w:tcW w:w="1350" w:type="dxa"/>
            <w:tcBorders>
              <w:top w:val="single" w:sz="4" w:space="0" w:color="53565A" w:themeColor="accent5"/>
              <w:bottom w:val="single" w:sz="4" w:space="0" w:color="53565A" w:themeColor="accent5"/>
            </w:tcBorders>
            <w:vAlign w:val="center"/>
          </w:tcPr>
          <w:p w14:paraId="3AF51E08" w14:textId="250C095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4/02/2019</w:t>
            </w:r>
          </w:p>
        </w:tc>
        <w:tc>
          <w:tcPr>
            <w:tcW w:w="2231" w:type="dxa"/>
            <w:tcBorders>
              <w:top w:val="single" w:sz="4" w:space="0" w:color="53565A" w:themeColor="accent5"/>
              <w:bottom w:val="single" w:sz="4" w:space="0" w:color="53565A" w:themeColor="accent5"/>
            </w:tcBorders>
            <w:vAlign w:val="center"/>
          </w:tcPr>
          <w:p w14:paraId="688DF7C3" w14:textId="579A8A57"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44,000</w:t>
            </w:r>
          </w:p>
        </w:tc>
        <w:tc>
          <w:tcPr>
            <w:tcW w:w="1534" w:type="dxa"/>
            <w:tcBorders>
              <w:top w:val="single" w:sz="4" w:space="0" w:color="53565A" w:themeColor="accent5"/>
              <w:bottom w:val="single" w:sz="4" w:space="0" w:color="53565A" w:themeColor="accent5"/>
            </w:tcBorders>
            <w:vAlign w:val="center"/>
          </w:tcPr>
          <w:p w14:paraId="2966F265" w14:textId="24D3D10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44,000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D6DDE83" w14:textId="3D0D041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r w:rsidR="009423C3" w:rsidRPr="009423C3" w14:paraId="78B0C221"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4B01B9B" w14:textId="677E1A9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UNIVERSITY OF MELBOURNE</w:t>
            </w:r>
          </w:p>
        </w:tc>
        <w:tc>
          <w:tcPr>
            <w:tcW w:w="4025" w:type="dxa"/>
            <w:tcBorders>
              <w:top w:val="single" w:sz="4" w:space="0" w:color="53565A" w:themeColor="accent5"/>
              <w:bottom w:val="single" w:sz="4" w:space="0" w:color="53565A" w:themeColor="accent5"/>
            </w:tcBorders>
            <w:vAlign w:val="center"/>
          </w:tcPr>
          <w:p w14:paraId="731FB152" w14:textId="4BABB2CE"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To monitor and evaluate the differentiated support for school improvement initiatives</w:t>
            </w:r>
          </w:p>
        </w:tc>
        <w:tc>
          <w:tcPr>
            <w:tcW w:w="1117" w:type="dxa"/>
            <w:tcBorders>
              <w:top w:val="single" w:sz="4" w:space="0" w:color="53565A" w:themeColor="accent5"/>
              <w:bottom w:val="single" w:sz="4" w:space="0" w:color="53565A" w:themeColor="accent5"/>
            </w:tcBorders>
            <w:vAlign w:val="center"/>
          </w:tcPr>
          <w:p w14:paraId="21E28779" w14:textId="14F76CF1"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3/01/2018</w:t>
            </w:r>
          </w:p>
        </w:tc>
        <w:tc>
          <w:tcPr>
            <w:tcW w:w="1350" w:type="dxa"/>
            <w:tcBorders>
              <w:top w:val="single" w:sz="4" w:space="0" w:color="53565A" w:themeColor="accent5"/>
              <w:bottom w:val="single" w:sz="4" w:space="0" w:color="53565A" w:themeColor="accent5"/>
            </w:tcBorders>
            <w:vAlign w:val="center"/>
          </w:tcPr>
          <w:p w14:paraId="0A73FEDB" w14:textId="731B26C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31/12/2021</w:t>
            </w:r>
          </w:p>
        </w:tc>
        <w:tc>
          <w:tcPr>
            <w:tcW w:w="2231" w:type="dxa"/>
            <w:tcBorders>
              <w:top w:val="single" w:sz="4" w:space="0" w:color="53565A" w:themeColor="accent5"/>
              <w:bottom w:val="single" w:sz="4" w:space="0" w:color="53565A" w:themeColor="accent5"/>
            </w:tcBorders>
            <w:vAlign w:val="center"/>
          </w:tcPr>
          <w:p w14:paraId="1F04DF7E" w14:textId="73AC6AB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1,484,436</w:t>
            </w:r>
          </w:p>
        </w:tc>
        <w:tc>
          <w:tcPr>
            <w:tcW w:w="1534" w:type="dxa"/>
            <w:tcBorders>
              <w:top w:val="single" w:sz="4" w:space="0" w:color="53565A" w:themeColor="accent5"/>
              <w:bottom w:val="single" w:sz="4" w:space="0" w:color="53565A" w:themeColor="accent5"/>
            </w:tcBorders>
            <w:vAlign w:val="center"/>
          </w:tcPr>
          <w:p w14:paraId="18FEA6A3" w14:textId="38873CE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337,818</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7C4B8817" w14:textId="6DAED714"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840,549</w:t>
            </w:r>
          </w:p>
        </w:tc>
      </w:tr>
      <w:tr w:rsidR="009423C3" w:rsidRPr="009423C3" w14:paraId="404F711A"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866BB16" w14:textId="595359F4"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UNIVERSITY OF MELBOURNE</w:t>
            </w:r>
          </w:p>
        </w:tc>
        <w:tc>
          <w:tcPr>
            <w:tcW w:w="4025" w:type="dxa"/>
            <w:tcBorders>
              <w:top w:val="single" w:sz="4" w:space="0" w:color="53565A" w:themeColor="accent5"/>
              <w:bottom w:val="single" w:sz="4" w:space="0" w:color="53565A" w:themeColor="accent5"/>
            </w:tcBorders>
            <w:vAlign w:val="center"/>
          </w:tcPr>
          <w:p w14:paraId="78243054" w14:textId="3B2B22B6"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Evaluation of the Literacy and Numeracy Strategy</w:t>
            </w:r>
          </w:p>
        </w:tc>
        <w:tc>
          <w:tcPr>
            <w:tcW w:w="1117" w:type="dxa"/>
            <w:tcBorders>
              <w:top w:val="single" w:sz="4" w:space="0" w:color="53565A" w:themeColor="accent5"/>
              <w:bottom w:val="single" w:sz="4" w:space="0" w:color="53565A" w:themeColor="accent5"/>
            </w:tcBorders>
            <w:vAlign w:val="center"/>
          </w:tcPr>
          <w:p w14:paraId="1F5EF197" w14:textId="00DF6B80"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29/01/2019</w:t>
            </w:r>
          </w:p>
        </w:tc>
        <w:tc>
          <w:tcPr>
            <w:tcW w:w="1350" w:type="dxa"/>
            <w:tcBorders>
              <w:top w:val="single" w:sz="4" w:space="0" w:color="53565A" w:themeColor="accent5"/>
              <w:bottom w:val="single" w:sz="4" w:space="0" w:color="53565A" w:themeColor="accent5"/>
            </w:tcBorders>
            <w:vAlign w:val="center"/>
          </w:tcPr>
          <w:p w14:paraId="1866F710" w14:textId="162BB6A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30/06/2022</w:t>
            </w:r>
          </w:p>
        </w:tc>
        <w:tc>
          <w:tcPr>
            <w:tcW w:w="2231" w:type="dxa"/>
            <w:tcBorders>
              <w:top w:val="single" w:sz="4" w:space="0" w:color="53565A" w:themeColor="accent5"/>
              <w:bottom w:val="single" w:sz="4" w:space="0" w:color="53565A" w:themeColor="accent5"/>
            </w:tcBorders>
            <w:vAlign w:val="center"/>
          </w:tcPr>
          <w:p w14:paraId="4120E60C" w14:textId="260A5A58"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805,402</w:t>
            </w:r>
          </w:p>
        </w:tc>
        <w:tc>
          <w:tcPr>
            <w:tcW w:w="1534" w:type="dxa"/>
            <w:tcBorders>
              <w:top w:val="single" w:sz="4" w:space="0" w:color="53565A" w:themeColor="accent5"/>
              <w:bottom w:val="single" w:sz="4" w:space="0" w:color="53565A" w:themeColor="accent5"/>
            </w:tcBorders>
            <w:vAlign w:val="center"/>
          </w:tcPr>
          <w:p w14:paraId="26262DE8" w14:textId="763899C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90,909</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21BBE511" w14:textId="3405B09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714,493</w:t>
            </w:r>
          </w:p>
        </w:tc>
      </w:tr>
      <w:tr w:rsidR="009423C3" w:rsidRPr="009423C3" w14:paraId="4B272774"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0A48EC52" w14:textId="32CB158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URBIS PTY LTD</w:t>
            </w:r>
          </w:p>
        </w:tc>
        <w:tc>
          <w:tcPr>
            <w:tcW w:w="4025" w:type="dxa"/>
            <w:tcBorders>
              <w:top w:val="single" w:sz="4" w:space="0" w:color="53565A" w:themeColor="accent5"/>
              <w:bottom w:val="single" w:sz="4" w:space="0" w:color="53565A" w:themeColor="accent5"/>
            </w:tcBorders>
            <w:vAlign w:val="center"/>
          </w:tcPr>
          <w:p w14:paraId="2A9EBCF0" w14:textId="55E18087"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Education Justice Initiative Evaluation</w:t>
            </w:r>
          </w:p>
        </w:tc>
        <w:tc>
          <w:tcPr>
            <w:tcW w:w="1117" w:type="dxa"/>
            <w:tcBorders>
              <w:top w:val="single" w:sz="4" w:space="0" w:color="53565A" w:themeColor="accent5"/>
              <w:bottom w:val="single" w:sz="4" w:space="0" w:color="53565A" w:themeColor="accent5"/>
            </w:tcBorders>
            <w:vAlign w:val="center"/>
          </w:tcPr>
          <w:p w14:paraId="26C3110A" w14:textId="470C8F0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17/06/2019</w:t>
            </w:r>
          </w:p>
        </w:tc>
        <w:tc>
          <w:tcPr>
            <w:tcW w:w="1350" w:type="dxa"/>
            <w:tcBorders>
              <w:top w:val="single" w:sz="4" w:space="0" w:color="53565A" w:themeColor="accent5"/>
              <w:bottom w:val="single" w:sz="4" w:space="0" w:color="53565A" w:themeColor="accent5"/>
            </w:tcBorders>
            <w:vAlign w:val="center"/>
          </w:tcPr>
          <w:p w14:paraId="24717BE9" w14:textId="47D83DDC"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31/12/2020</w:t>
            </w:r>
          </w:p>
        </w:tc>
        <w:tc>
          <w:tcPr>
            <w:tcW w:w="2231" w:type="dxa"/>
            <w:tcBorders>
              <w:top w:val="single" w:sz="4" w:space="0" w:color="53565A" w:themeColor="accent5"/>
              <w:bottom w:val="single" w:sz="4" w:space="0" w:color="53565A" w:themeColor="accent5"/>
            </w:tcBorders>
            <w:vAlign w:val="center"/>
          </w:tcPr>
          <w:p w14:paraId="30AB53DD" w14:textId="4DCA08D9"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223,625</w:t>
            </w:r>
          </w:p>
        </w:tc>
        <w:tc>
          <w:tcPr>
            <w:tcW w:w="1534" w:type="dxa"/>
            <w:tcBorders>
              <w:top w:val="single" w:sz="4" w:space="0" w:color="53565A" w:themeColor="accent5"/>
              <w:bottom w:val="single" w:sz="4" w:space="0" w:color="53565A" w:themeColor="accent5"/>
            </w:tcBorders>
            <w:vAlign w:val="center"/>
          </w:tcPr>
          <w:p w14:paraId="37BD244C" w14:textId="5AC2443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101,017</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6E26375F" w14:textId="307FD2EA"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122,608</w:t>
            </w:r>
          </w:p>
        </w:tc>
      </w:tr>
      <w:tr w:rsidR="009423C3" w:rsidRPr="009423C3" w14:paraId="4B587DD8" w14:textId="77777777" w:rsidTr="00763E3E">
        <w:trPr>
          <w:cantSplit/>
          <w:trHeight w:val="473"/>
        </w:trPr>
        <w:tc>
          <w:tcPr>
            <w:tcW w:w="2335" w:type="dxa"/>
            <w:tcBorders>
              <w:top w:val="single" w:sz="4" w:space="0" w:color="53565A" w:themeColor="accent5"/>
              <w:bottom w:val="single" w:sz="4" w:space="0" w:color="53565A" w:themeColor="accent5"/>
            </w:tcBorders>
            <w:shd w:val="clear" w:color="auto" w:fill="auto"/>
            <w:vAlign w:val="center"/>
          </w:tcPr>
          <w:p w14:paraId="52A9C0BB" w14:textId="6920F5BA"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VICTORIA UNIVERSITY</w:t>
            </w:r>
          </w:p>
        </w:tc>
        <w:tc>
          <w:tcPr>
            <w:tcW w:w="4025" w:type="dxa"/>
            <w:tcBorders>
              <w:top w:val="single" w:sz="4" w:space="0" w:color="53565A" w:themeColor="accent5"/>
              <w:bottom w:val="single" w:sz="4" w:space="0" w:color="53565A" w:themeColor="accent5"/>
            </w:tcBorders>
            <w:vAlign w:val="center"/>
          </w:tcPr>
          <w:p w14:paraId="55539D99" w14:textId="6ED71253"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Building capability in the Victorian teaching workforce.</w:t>
            </w:r>
          </w:p>
        </w:tc>
        <w:tc>
          <w:tcPr>
            <w:tcW w:w="1117" w:type="dxa"/>
            <w:tcBorders>
              <w:top w:val="single" w:sz="4" w:space="0" w:color="53565A" w:themeColor="accent5"/>
              <w:bottom w:val="single" w:sz="4" w:space="0" w:color="53565A" w:themeColor="accent5"/>
            </w:tcBorders>
            <w:vAlign w:val="center"/>
          </w:tcPr>
          <w:p w14:paraId="03D1E45B" w14:textId="4BE6E9F2"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21/08/2018</w:t>
            </w:r>
          </w:p>
        </w:tc>
        <w:tc>
          <w:tcPr>
            <w:tcW w:w="1350" w:type="dxa"/>
            <w:tcBorders>
              <w:top w:val="single" w:sz="4" w:space="0" w:color="53565A" w:themeColor="accent5"/>
              <w:bottom w:val="single" w:sz="4" w:space="0" w:color="53565A" w:themeColor="accent5"/>
            </w:tcBorders>
            <w:vAlign w:val="center"/>
          </w:tcPr>
          <w:p w14:paraId="26322E82" w14:textId="74A9C30D" w:rsidR="009423C3" w:rsidRPr="009423C3" w:rsidRDefault="009423C3" w:rsidP="009423C3">
            <w:pPr>
              <w:pStyle w:val="ESTablebody"/>
              <w:rPr>
                <w:rFonts w:asciiTheme="minorHAnsi" w:hAnsiTheme="minorHAnsi" w:cstheme="minorHAnsi"/>
                <w:sz w:val="18"/>
              </w:rPr>
            </w:pPr>
            <w:r w:rsidRPr="009423C3">
              <w:rPr>
                <w:rFonts w:asciiTheme="minorHAnsi" w:hAnsiTheme="minorHAnsi" w:cstheme="minorHAnsi"/>
                <w:color w:val="000000"/>
                <w:sz w:val="18"/>
              </w:rPr>
              <w:t>28/06/2019</w:t>
            </w:r>
          </w:p>
        </w:tc>
        <w:tc>
          <w:tcPr>
            <w:tcW w:w="2231" w:type="dxa"/>
            <w:tcBorders>
              <w:top w:val="single" w:sz="4" w:space="0" w:color="53565A" w:themeColor="accent5"/>
              <w:bottom w:val="single" w:sz="4" w:space="0" w:color="53565A" w:themeColor="accent5"/>
            </w:tcBorders>
            <w:vAlign w:val="center"/>
          </w:tcPr>
          <w:p w14:paraId="6E2EF496" w14:textId="2FACB745"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254,700</w:t>
            </w:r>
          </w:p>
        </w:tc>
        <w:tc>
          <w:tcPr>
            <w:tcW w:w="1534" w:type="dxa"/>
            <w:tcBorders>
              <w:top w:val="single" w:sz="4" w:space="0" w:color="53565A" w:themeColor="accent5"/>
              <w:bottom w:val="single" w:sz="4" w:space="0" w:color="53565A" w:themeColor="accent5"/>
            </w:tcBorders>
            <w:vAlign w:val="center"/>
          </w:tcPr>
          <w:p w14:paraId="1A6A03A6" w14:textId="0FFF9B20"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254,700</w:t>
            </w:r>
          </w:p>
        </w:tc>
        <w:tc>
          <w:tcPr>
            <w:tcW w:w="1626" w:type="dxa"/>
            <w:gridSpan w:val="2"/>
            <w:tcBorders>
              <w:top w:val="single" w:sz="4" w:space="0" w:color="53565A" w:themeColor="accent5"/>
              <w:bottom w:val="single" w:sz="4" w:space="0" w:color="53565A" w:themeColor="accent5"/>
            </w:tcBorders>
            <w:shd w:val="clear" w:color="auto" w:fill="auto"/>
            <w:vAlign w:val="center"/>
          </w:tcPr>
          <w:p w14:paraId="701AB32B" w14:textId="1442FE42" w:rsidR="009423C3" w:rsidRPr="009423C3" w:rsidRDefault="009423C3" w:rsidP="009423C3">
            <w:pPr>
              <w:pStyle w:val="ESTablebody"/>
              <w:jc w:val="right"/>
              <w:rPr>
                <w:rFonts w:asciiTheme="minorHAnsi" w:hAnsiTheme="minorHAnsi" w:cstheme="minorHAnsi"/>
                <w:sz w:val="18"/>
              </w:rPr>
            </w:pPr>
            <w:r w:rsidRPr="009423C3">
              <w:rPr>
                <w:rFonts w:asciiTheme="minorHAnsi" w:hAnsiTheme="minorHAnsi" w:cstheme="minorHAnsi"/>
                <w:color w:val="000000"/>
                <w:sz w:val="18"/>
              </w:rPr>
              <w:t>0</w:t>
            </w:r>
          </w:p>
        </w:tc>
      </w:tr>
    </w:tbl>
    <w:p w14:paraId="31353E81" w14:textId="77777777" w:rsidR="0028532D" w:rsidRDefault="0028532D" w:rsidP="0028532D">
      <w:pPr>
        <w:rPr>
          <w:rFonts w:ascii="Arial" w:eastAsiaTheme="minorEastAsia" w:hAnsi="Arial" w:cs="Arial"/>
          <w:szCs w:val="18"/>
          <w:lang w:val="en-US"/>
        </w:rPr>
      </w:pPr>
    </w:p>
    <w:p w14:paraId="62ABAB7C" w14:textId="29FF4A00" w:rsidR="0028532D" w:rsidRDefault="0028532D" w:rsidP="0028532D">
      <w:pPr>
        <w:pStyle w:val="ESTableintroheading"/>
      </w:pPr>
      <w:r>
        <w:t>Contractor expenditure</w:t>
      </w:r>
    </w:p>
    <w:tbl>
      <w:tblPr>
        <w:tblStyle w:val="TableGrid"/>
        <w:tblW w:w="499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Contractors engaged , Services provided, Expenditure ($ excluding GST)"/>
      </w:tblPr>
      <w:tblGrid>
        <w:gridCol w:w="3681"/>
        <w:gridCol w:w="8788"/>
        <w:gridCol w:w="1478"/>
      </w:tblGrid>
      <w:tr w:rsidR="0028532D" w:rsidRPr="009423C3" w14:paraId="65758714" w14:textId="77777777" w:rsidTr="00C5561A">
        <w:trPr>
          <w:cantSplit/>
          <w:trHeight w:val="183"/>
          <w:tblHeader/>
        </w:trPr>
        <w:tc>
          <w:tcPr>
            <w:tcW w:w="3681" w:type="dxa"/>
            <w:tcBorders>
              <w:bottom w:val="single" w:sz="4" w:space="0" w:color="FFFFFF" w:themeColor="background1"/>
            </w:tcBorders>
            <w:shd w:val="clear" w:color="auto" w:fill="AF272F"/>
          </w:tcPr>
          <w:p w14:paraId="6EDE9EF8" w14:textId="77777777" w:rsidR="0028532D" w:rsidRPr="009423C3" w:rsidRDefault="0028532D" w:rsidP="00C5561A">
            <w:pPr>
              <w:pStyle w:val="ESTableheadingwhite"/>
              <w:rPr>
                <w:rFonts w:asciiTheme="minorHAnsi" w:hAnsiTheme="minorHAnsi" w:cstheme="minorHAnsi"/>
                <w:sz w:val="18"/>
              </w:rPr>
            </w:pPr>
            <w:r w:rsidRPr="009423C3">
              <w:rPr>
                <w:rFonts w:asciiTheme="minorHAnsi" w:hAnsiTheme="minorHAnsi" w:cstheme="minorHAnsi"/>
                <w:sz w:val="18"/>
              </w:rPr>
              <w:t>Contractors engaged</w:t>
            </w:r>
            <w:r w:rsidRPr="009423C3">
              <w:rPr>
                <w:rStyle w:val="FootnoteReference"/>
                <w:rFonts w:asciiTheme="minorHAnsi" w:hAnsiTheme="minorHAnsi" w:cstheme="minorHAnsi"/>
                <w:sz w:val="18"/>
              </w:rPr>
              <w:footnoteReference w:id="2"/>
            </w:r>
          </w:p>
        </w:tc>
        <w:tc>
          <w:tcPr>
            <w:tcW w:w="8788" w:type="dxa"/>
            <w:tcBorders>
              <w:bottom w:val="single" w:sz="4" w:space="0" w:color="FFFFFF" w:themeColor="background1"/>
            </w:tcBorders>
            <w:shd w:val="clear" w:color="auto" w:fill="AF272F" w:themeFill="accent4"/>
          </w:tcPr>
          <w:p w14:paraId="6D8571A6" w14:textId="77777777" w:rsidR="0028532D" w:rsidRPr="009423C3" w:rsidRDefault="0028532D" w:rsidP="00C5561A">
            <w:pPr>
              <w:pStyle w:val="ESTableheadingwhite"/>
              <w:rPr>
                <w:rFonts w:asciiTheme="minorHAnsi" w:hAnsiTheme="minorHAnsi" w:cstheme="minorHAnsi"/>
                <w:sz w:val="18"/>
              </w:rPr>
            </w:pPr>
            <w:r w:rsidRPr="009423C3">
              <w:rPr>
                <w:rFonts w:asciiTheme="minorHAnsi" w:hAnsiTheme="minorHAnsi" w:cstheme="minorHAnsi"/>
                <w:sz w:val="18"/>
              </w:rPr>
              <w:t>Services provided</w:t>
            </w:r>
          </w:p>
        </w:tc>
        <w:tc>
          <w:tcPr>
            <w:tcW w:w="1478" w:type="dxa"/>
            <w:tcBorders>
              <w:bottom w:val="single" w:sz="4" w:space="0" w:color="FFFFFF" w:themeColor="background1"/>
            </w:tcBorders>
            <w:shd w:val="clear" w:color="auto" w:fill="AF272F" w:themeFill="accent4"/>
          </w:tcPr>
          <w:p w14:paraId="3365DA54" w14:textId="77777777" w:rsidR="0028532D" w:rsidRPr="009423C3" w:rsidRDefault="0028532D" w:rsidP="00C5561A">
            <w:pPr>
              <w:pStyle w:val="ESTableheadingwhite"/>
              <w:rPr>
                <w:rFonts w:asciiTheme="minorHAnsi" w:hAnsiTheme="minorHAnsi" w:cstheme="minorHAnsi"/>
                <w:sz w:val="18"/>
              </w:rPr>
            </w:pPr>
            <w:r w:rsidRPr="009423C3">
              <w:rPr>
                <w:rFonts w:asciiTheme="minorHAnsi" w:hAnsiTheme="minorHAnsi" w:cstheme="minorHAnsi"/>
                <w:sz w:val="18"/>
              </w:rPr>
              <w:t>Expenditure ($ excluding GST)</w:t>
            </w:r>
          </w:p>
        </w:tc>
      </w:tr>
      <w:tr w:rsidR="0049347C" w:rsidRPr="009423C3" w14:paraId="5DDE3DAD" w14:textId="77777777" w:rsidTr="00C5561A">
        <w:trPr>
          <w:cantSplit/>
          <w:trHeight w:val="471"/>
        </w:trPr>
        <w:tc>
          <w:tcPr>
            <w:tcW w:w="3681" w:type="dxa"/>
            <w:tcBorders>
              <w:top w:val="single" w:sz="4" w:space="0" w:color="FFFFFF" w:themeColor="background1"/>
              <w:bottom w:val="single" w:sz="4" w:space="0" w:color="53565A" w:themeColor="accent5"/>
            </w:tcBorders>
            <w:shd w:val="clear" w:color="auto" w:fill="auto"/>
          </w:tcPr>
          <w:p w14:paraId="68CBFDCE" w14:textId="482FCA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139PRIME PTY LTD</w:t>
            </w:r>
          </w:p>
        </w:tc>
        <w:tc>
          <w:tcPr>
            <w:tcW w:w="8788" w:type="dxa"/>
            <w:tcBorders>
              <w:top w:val="single" w:sz="4" w:space="0" w:color="FFFFFF" w:themeColor="background1"/>
              <w:bottom w:val="single" w:sz="4" w:space="0" w:color="53565A" w:themeColor="accent5"/>
            </w:tcBorders>
          </w:tcPr>
          <w:p w14:paraId="74D4A51E" w14:textId="6C80B8E0"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1CCF7593" w14:textId="0AAB4CB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21,840</w:t>
            </w:r>
          </w:p>
        </w:tc>
      </w:tr>
      <w:tr w:rsidR="0049347C" w:rsidRPr="009423C3" w14:paraId="5D882486"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0039BAFF" w14:textId="2AA01C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 SPEAKERS</w:t>
            </w:r>
          </w:p>
        </w:tc>
        <w:tc>
          <w:tcPr>
            <w:tcW w:w="8788" w:type="dxa"/>
            <w:tcBorders>
              <w:top w:val="single" w:sz="4" w:space="0" w:color="FFFFFF" w:themeColor="background1"/>
              <w:bottom w:val="single" w:sz="4" w:space="0" w:color="53565A" w:themeColor="accent5"/>
            </w:tcBorders>
          </w:tcPr>
          <w:p w14:paraId="41C768B5" w14:textId="03770E16"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1A08C55C" w14:textId="1CF0797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3,300</w:t>
            </w:r>
          </w:p>
        </w:tc>
      </w:tr>
      <w:tr w:rsidR="0049347C" w:rsidRPr="009423C3" w14:paraId="4C255CCD"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352280F5" w14:textId="1B30BA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A2M CONSULTING</w:t>
            </w:r>
          </w:p>
        </w:tc>
        <w:tc>
          <w:tcPr>
            <w:tcW w:w="8788" w:type="dxa"/>
            <w:tcBorders>
              <w:top w:val="single" w:sz="4" w:space="0" w:color="FFFFFF" w:themeColor="background1"/>
              <w:bottom w:val="single" w:sz="4" w:space="0" w:color="53565A" w:themeColor="accent5"/>
            </w:tcBorders>
          </w:tcPr>
          <w:p w14:paraId="07B9F952" w14:textId="07B666B5"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FFFFFF" w:themeColor="background1"/>
              <w:bottom w:val="single" w:sz="4" w:space="0" w:color="53565A" w:themeColor="accent5"/>
            </w:tcBorders>
            <w:shd w:val="clear" w:color="auto" w:fill="auto"/>
          </w:tcPr>
          <w:p w14:paraId="049E68C1" w14:textId="6F18C8D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172,200</w:t>
            </w:r>
          </w:p>
        </w:tc>
      </w:tr>
      <w:tr w:rsidR="0049347C" w:rsidRPr="009423C3" w14:paraId="356F4E42"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50CC0FE1" w14:textId="10DE28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ABACUS SYSTEMS PTY LTD</w:t>
            </w:r>
          </w:p>
        </w:tc>
        <w:tc>
          <w:tcPr>
            <w:tcW w:w="8788" w:type="dxa"/>
            <w:tcBorders>
              <w:top w:val="single" w:sz="4" w:space="0" w:color="FFFFFF" w:themeColor="background1"/>
              <w:bottom w:val="single" w:sz="4" w:space="0" w:color="53565A" w:themeColor="accent5"/>
            </w:tcBorders>
          </w:tcPr>
          <w:p w14:paraId="3F8A1596" w14:textId="03425338"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2F6AF615" w14:textId="727100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25,218</w:t>
            </w:r>
          </w:p>
        </w:tc>
        <w:bookmarkStart w:id="19" w:name="_GoBack"/>
        <w:bookmarkEnd w:id="19"/>
      </w:tr>
      <w:tr w:rsidR="0049347C" w:rsidRPr="009423C3" w14:paraId="566A7662"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30E987D" w14:textId="17E8D9A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ABLESIDE PTY LTD</w:t>
            </w:r>
          </w:p>
        </w:tc>
        <w:tc>
          <w:tcPr>
            <w:tcW w:w="8788" w:type="dxa"/>
            <w:tcBorders>
              <w:top w:val="single" w:sz="4" w:space="0" w:color="FFFFFF" w:themeColor="background1"/>
              <w:bottom w:val="single" w:sz="4" w:space="0" w:color="53565A" w:themeColor="accent5"/>
            </w:tcBorders>
          </w:tcPr>
          <w:p w14:paraId="41FCE1A1" w14:textId="7FC82EFD"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1D68BEBF" w14:textId="591F982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5,273</w:t>
            </w:r>
          </w:p>
        </w:tc>
      </w:tr>
      <w:tr w:rsidR="0049347C" w:rsidRPr="009423C3" w14:paraId="6D59B4A7"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E92D8E1" w14:textId="1A800E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ACCESS TESTING PTY LTD</w:t>
            </w:r>
          </w:p>
        </w:tc>
        <w:tc>
          <w:tcPr>
            <w:tcW w:w="8788" w:type="dxa"/>
            <w:tcBorders>
              <w:top w:val="single" w:sz="4" w:space="0" w:color="FFFFFF" w:themeColor="background1"/>
              <w:bottom w:val="single" w:sz="4" w:space="0" w:color="53565A" w:themeColor="accent5"/>
            </w:tcBorders>
          </w:tcPr>
          <w:p w14:paraId="72971381" w14:textId="38CF6098"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28D42344" w14:textId="523D4C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117,126</w:t>
            </w:r>
          </w:p>
        </w:tc>
      </w:tr>
      <w:tr w:rsidR="0049347C" w:rsidRPr="009423C3" w14:paraId="47A10D66"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43C9581" w14:textId="08D03F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ACE TRAINING AND CONSULTING</w:t>
            </w:r>
          </w:p>
        </w:tc>
        <w:tc>
          <w:tcPr>
            <w:tcW w:w="8788" w:type="dxa"/>
            <w:tcBorders>
              <w:top w:val="single" w:sz="4" w:space="0" w:color="FFFFFF" w:themeColor="background1"/>
              <w:bottom w:val="single" w:sz="4" w:space="0" w:color="53565A" w:themeColor="accent5"/>
            </w:tcBorders>
          </w:tcPr>
          <w:p w14:paraId="6340407D" w14:textId="296D11EE"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32F6F851" w14:textId="5D9E873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2,250</w:t>
            </w:r>
          </w:p>
        </w:tc>
      </w:tr>
      <w:tr w:rsidR="0049347C" w:rsidRPr="009423C3" w14:paraId="5E9F4487"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057B3C83" w14:textId="1DA405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ACIL ALLEN CONSULTING PTY LTD</w:t>
            </w:r>
          </w:p>
        </w:tc>
        <w:tc>
          <w:tcPr>
            <w:tcW w:w="8788" w:type="dxa"/>
            <w:tcBorders>
              <w:top w:val="single" w:sz="4" w:space="0" w:color="FFFFFF" w:themeColor="background1"/>
              <w:bottom w:val="single" w:sz="4" w:space="0" w:color="53565A" w:themeColor="accent5"/>
            </w:tcBorders>
          </w:tcPr>
          <w:p w14:paraId="63CD32AC" w14:textId="3278CF00"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521DDC75" w14:textId="6097B9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1,254,706</w:t>
            </w:r>
          </w:p>
        </w:tc>
      </w:tr>
      <w:tr w:rsidR="0049347C" w:rsidRPr="009423C3" w14:paraId="0C9B2FFB"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3D2FFBF" w14:textId="171459D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ACTIV8 TECHNOLOGIES PTY LTD</w:t>
            </w:r>
          </w:p>
        </w:tc>
        <w:tc>
          <w:tcPr>
            <w:tcW w:w="8788" w:type="dxa"/>
            <w:tcBorders>
              <w:top w:val="single" w:sz="4" w:space="0" w:color="FFFFFF" w:themeColor="background1"/>
              <w:bottom w:val="single" w:sz="4" w:space="0" w:color="53565A" w:themeColor="accent5"/>
            </w:tcBorders>
          </w:tcPr>
          <w:p w14:paraId="30AA1C87" w14:textId="1EAC9047"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IT Services</w:t>
            </w:r>
          </w:p>
        </w:tc>
        <w:tc>
          <w:tcPr>
            <w:tcW w:w="1478" w:type="dxa"/>
            <w:tcBorders>
              <w:top w:val="single" w:sz="4" w:space="0" w:color="FFFFFF" w:themeColor="background1"/>
              <w:bottom w:val="single" w:sz="4" w:space="0" w:color="53565A" w:themeColor="accent5"/>
            </w:tcBorders>
            <w:shd w:val="clear" w:color="auto" w:fill="auto"/>
          </w:tcPr>
          <w:p w14:paraId="09152E3B" w14:textId="7976DF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91,217</w:t>
            </w:r>
          </w:p>
        </w:tc>
      </w:tr>
      <w:tr w:rsidR="0049347C" w:rsidRPr="009423C3" w14:paraId="79BAA755"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120A8CF1" w14:textId="08298B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ADAM BARBARA JEAN</w:t>
            </w:r>
          </w:p>
        </w:tc>
        <w:tc>
          <w:tcPr>
            <w:tcW w:w="8788" w:type="dxa"/>
            <w:tcBorders>
              <w:top w:val="single" w:sz="4" w:space="0" w:color="FFFFFF" w:themeColor="background1"/>
              <w:bottom w:val="single" w:sz="4" w:space="0" w:color="53565A" w:themeColor="accent5"/>
            </w:tcBorders>
          </w:tcPr>
          <w:p w14:paraId="39CDA6E2" w14:textId="4A64DDDA"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218801D2" w14:textId="6CD6B8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4,200</w:t>
            </w:r>
          </w:p>
        </w:tc>
      </w:tr>
      <w:tr w:rsidR="0049347C" w:rsidRPr="009423C3" w14:paraId="41EA6DCF"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111515B" w14:textId="2124B8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ADAMS PETER NEWTON</w:t>
            </w:r>
          </w:p>
        </w:tc>
        <w:tc>
          <w:tcPr>
            <w:tcW w:w="8788" w:type="dxa"/>
            <w:tcBorders>
              <w:top w:val="single" w:sz="4" w:space="0" w:color="FFFFFF" w:themeColor="background1"/>
              <w:bottom w:val="single" w:sz="4" w:space="0" w:color="53565A" w:themeColor="accent5"/>
            </w:tcBorders>
          </w:tcPr>
          <w:p w14:paraId="706AF3EF" w14:textId="172DB4AF"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521D1CE5" w14:textId="0E1C259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07D6D693"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24A466B" w14:textId="01B0EF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ADECCO AUSTRALIA PTY LTD</w:t>
            </w:r>
          </w:p>
        </w:tc>
        <w:tc>
          <w:tcPr>
            <w:tcW w:w="8788" w:type="dxa"/>
            <w:tcBorders>
              <w:top w:val="single" w:sz="4" w:space="0" w:color="FFFFFF" w:themeColor="background1"/>
              <w:bottom w:val="single" w:sz="4" w:space="0" w:color="53565A" w:themeColor="accent5"/>
            </w:tcBorders>
          </w:tcPr>
          <w:p w14:paraId="567C5189" w14:textId="52F5F3A5"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FFFFFF" w:themeColor="background1"/>
              <w:bottom w:val="single" w:sz="4" w:space="0" w:color="53565A" w:themeColor="accent5"/>
            </w:tcBorders>
            <w:shd w:val="clear" w:color="auto" w:fill="auto"/>
          </w:tcPr>
          <w:p w14:paraId="7A50C65D" w14:textId="5A78A6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2,327,863</w:t>
            </w:r>
          </w:p>
        </w:tc>
      </w:tr>
      <w:tr w:rsidR="0049347C" w:rsidRPr="009423C3" w14:paraId="763C1EB4"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21E5C14" w14:textId="4EEF23F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ADONIOU MISTY LIANE</w:t>
            </w:r>
          </w:p>
        </w:tc>
        <w:tc>
          <w:tcPr>
            <w:tcW w:w="8788" w:type="dxa"/>
            <w:tcBorders>
              <w:top w:val="single" w:sz="4" w:space="0" w:color="FFFFFF" w:themeColor="background1"/>
              <w:bottom w:val="single" w:sz="4" w:space="0" w:color="53565A" w:themeColor="accent5"/>
            </w:tcBorders>
          </w:tcPr>
          <w:p w14:paraId="21BF3599" w14:textId="05AAD9E3"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3F77E940" w14:textId="754638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10,416</w:t>
            </w:r>
          </w:p>
        </w:tc>
      </w:tr>
      <w:tr w:rsidR="0049347C" w:rsidRPr="009423C3" w14:paraId="23131509"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227D980C" w14:textId="2295065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AERIAL CONSULTANCY PTY LTD</w:t>
            </w:r>
          </w:p>
        </w:tc>
        <w:tc>
          <w:tcPr>
            <w:tcW w:w="8788" w:type="dxa"/>
            <w:tcBorders>
              <w:top w:val="single" w:sz="4" w:space="0" w:color="FFFFFF" w:themeColor="background1"/>
              <w:bottom w:val="single" w:sz="4" w:space="0" w:color="53565A" w:themeColor="accent5"/>
            </w:tcBorders>
          </w:tcPr>
          <w:p w14:paraId="473ECB9E" w14:textId="72846324"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4F163C45" w14:textId="6154FD1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89,500</w:t>
            </w:r>
          </w:p>
        </w:tc>
      </w:tr>
      <w:tr w:rsidR="0049347C" w:rsidRPr="009423C3" w14:paraId="576A3B28"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1D511727" w14:textId="27839E4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AFFINITEXT INC</w:t>
            </w:r>
          </w:p>
        </w:tc>
        <w:tc>
          <w:tcPr>
            <w:tcW w:w="8788" w:type="dxa"/>
            <w:tcBorders>
              <w:top w:val="single" w:sz="4" w:space="0" w:color="FFFFFF" w:themeColor="background1"/>
              <w:bottom w:val="single" w:sz="4" w:space="0" w:color="53565A" w:themeColor="accent5"/>
            </w:tcBorders>
          </w:tcPr>
          <w:p w14:paraId="4AF200DE" w14:textId="48CE582F"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41182C59" w14:textId="62400B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9,780</w:t>
            </w:r>
          </w:p>
        </w:tc>
      </w:tr>
      <w:tr w:rsidR="0049347C" w:rsidRPr="009423C3" w14:paraId="4C399DA7"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DB7A3A7" w14:textId="2FA933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AFS INTERCULTURAL PROGRAMS AUSTRALIA</w:t>
            </w:r>
          </w:p>
        </w:tc>
        <w:tc>
          <w:tcPr>
            <w:tcW w:w="8788" w:type="dxa"/>
            <w:tcBorders>
              <w:top w:val="single" w:sz="4" w:space="0" w:color="FFFFFF" w:themeColor="background1"/>
              <w:bottom w:val="single" w:sz="4" w:space="0" w:color="53565A" w:themeColor="accent5"/>
            </w:tcBorders>
          </w:tcPr>
          <w:p w14:paraId="390E22AC" w14:textId="606135AF"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6E54F4A0" w14:textId="3B3391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104,798</w:t>
            </w:r>
          </w:p>
        </w:tc>
      </w:tr>
      <w:tr w:rsidR="0049347C" w:rsidRPr="009423C3" w14:paraId="187A1680"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EB93325" w14:textId="09DC5A9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AGENDA GROUP PTY LTD</w:t>
            </w:r>
          </w:p>
        </w:tc>
        <w:tc>
          <w:tcPr>
            <w:tcW w:w="8788" w:type="dxa"/>
            <w:tcBorders>
              <w:top w:val="single" w:sz="4" w:space="0" w:color="FFFFFF" w:themeColor="background1"/>
              <w:bottom w:val="single" w:sz="4" w:space="0" w:color="53565A" w:themeColor="accent5"/>
            </w:tcBorders>
          </w:tcPr>
          <w:p w14:paraId="31EBEB88" w14:textId="33759EAC"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FFFFFF" w:themeColor="background1"/>
              <w:bottom w:val="single" w:sz="4" w:space="0" w:color="53565A" w:themeColor="accent5"/>
            </w:tcBorders>
            <w:shd w:val="clear" w:color="auto" w:fill="auto"/>
          </w:tcPr>
          <w:p w14:paraId="42B7991F" w14:textId="00D269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152,000</w:t>
            </w:r>
          </w:p>
        </w:tc>
      </w:tr>
      <w:tr w:rsidR="0049347C" w:rsidRPr="009423C3" w14:paraId="1AB69285"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1C5A96D3" w14:textId="1E0ED74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ALBON STEPHEN</w:t>
            </w:r>
          </w:p>
        </w:tc>
        <w:tc>
          <w:tcPr>
            <w:tcW w:w="8788" w:type="dxa"/>
            <w:tcBorders>
              <w:top w:val="single" w:sz="4" w:space="0" w:color="FFFFFF" w:themeColor="background1"/>
              <w:bottom w:val="single" w:sz="4" w:space="0" w:color="53565A" w:themeColor="accent5"/>
            </w:tcBorders>
          </w:tcPr>
          <w:p w14:paraId="5A58EF26" w14:textId="03B2571C"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20DB5E1F" w14:textId="4985492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9,546</w:t>
            </w:r>
          </w:p>
        </w:tc>
      </w:tr>
      <w:tr w:rsidR="0049347C" w:rsidRPr="009423C3" w14:paraId="4483EBDD"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457D57E" w14:textId="5090560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ALLEN GAIL ELIZABETH</w:t>
            </w:r>
          </w:p>
        </w:tc>
        <w:tc>
          <w:tcPr>
            <w:tcW w:w="8788" w:type="dxa"/>
            <w:tcBorders>
              <w:top w:val="single" w:sz="4" w:space="0" w:color="FFFFFF" w:themeColor="background1"/>
              <w:bottom w:val="single" w:sz="4" w:space="0" w:color="53565A" w:themeColor="accent5"/>
            </w:tcBorders>
          </w:tcPr>
          <w:p w14:paraId="18A63FC2" w14:textId="3BD34597"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3CE8A80E" w14:textId="7D1EF3F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4,850</w:t>
            </w:r>
          </w:p>
        </w:tc>
      </w:tr>
      <w:tr w:rsidR="0049347C" w:rsidRPr="009423C3" w14:paraId="3AEC6F1C"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52346B86" w14:textId="183A817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ALTUS PAGE KIRKLAND</w:t>
            </w:r>
          </w:p>
        </w:tc>
        <w:tc>
          <w:tcPr>
            <w:tcW w:w="8788" w:type="dxa"/>
            <w:tcBorders>
              <w:top w:val="single" w:sz="4" w:space="0" w:color="FFFFFF" w:themeColor="background1"/>
              <w:bottom w:val="single" w:sz="4" w:space="0" w:color="53565A" w:themeColor="accent5"/>
            </w:tcBorders>
          </w:tcPr>
          <w:p w14:paraId="400DC56D" w14:textId="06DD1435"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Strategic Services and Advice for Audit, Fraud and Procurement</w:t>
            </w:r>
          </w:p>
        </w:tc>
        <w:tc>
          <w:tcPr>
            <w:tcW w:w="1478" w:type="dxa"/>
            <w:tcBorders>
              <w:top w:val="single" w:sz="4" w:space="0" w:color="FFFFFF" w:themeColor="background1"/>
              <w:bottom w:val="single" w:sz="4" w:space="0" w:color="53565A" w:themeColor="accent5"/>
            </w:tcBorders>
            <w:shd w:val="clear" w:color="auto" w:fill="auto"/>
          </w:tcPr>
          <w:p w14:paraId="6B5BC6F4" w14:textId="3A50D6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157,960</w:t>
            </w:r>
          </w:p>
        </w:tc>
      </w:tr>
      <w:tr w:rsidR="0049347C" w:rsidRPr="009423C3" w14:paraId="3C3CE9BE"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A83969C" w14:textId="792A092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AMAZE INCORPORATED</w:t>
            </w:r>
          </w:p>
        </w:tc>
        <w:tc>
          <w:tcPr>
            <w:tcW w:w="8788" w:type="dxa"/>
            <w:tcBorders>
              <w:top w:val="single" w:sz="4" w:space="0" w:color="FFFFFF" w:themeColor="background1"/>
              <w:bottom w:val="single" w:sz="4" w:space="0" w:color="53565A" w:themeColor="accent5"/>
            </w:tcBorders>
          </w:tcPr>
          <w:p w14:paraId="3535AF98" w14:textId="5E200982"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679E3AA6" w14:textId="6C9B4B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4,500</w:t>
            </w:r>
          </w:p>
        </w:tc>
      </w:tr>
      <w:tr w:rsidR="0049347C" w:rsidRPr="009423C3" w14:paraId="4D1FE608"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75373FF" w14:textId="46BD22F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ANDREW FULLER+ASSOCIATES</w:t>
            </w:r>
          </w:p>
        </w:tc>
        <w:tc>
          <w:tcPr>
            <w:tcW w:w="8788" w:type="dxa"/>
            <w:tcBorders>
              <w:top w:val="single" w:sz="4" w:space="0" w:color="FFFFFF" w:themeColor="background1"/>
              <w:bottom w:val="single" w:sz="4" w:space="0" w:color="53565A" w:themeColor="accent5"/>
            </w:tcBorders>
          </w:tcPr>
          <w:p w14:paraId="0795EBC9" w14:textId="68CA77AC"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1D8331F3" w14:textId="1CF64B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20,682</w:t>
            </w:r>
          </w:p>
        </w:tc>
      </w:tr>
      <w:tr w:rsidR="0049347C" w:rsidRPr="009423C3" w14:paraId="34B0CEA5"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3E57B170" w14:textId="528231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ANDREW PEGLER MEDIA PTY LTD</w:t>
            </w:r>
          </w:p>
        </w:tc>
        <w:tc>
          <w:tcPr>
            <w:tcW w:w="8788" w:type="dxa"/>
            <w:tcBorders>
              <w:top w:val="single" w:sz="4" w:space="0" w:color="FFFFFF" w:themeColor="background1"/>
              <w:bottom w:val="single" w:sz="4" w:space="0" w:color="53565A" w:themeColor="accent5"/>
            </w:tcBorders>
          </w:tcPr>
          <w:p w14:paraId="453EFD63" w14:textId="7AD6DF71"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1C8BA7CB" w14:textId="07228CB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36,321</w:t>
            </w:r>
          </w:p>
        </w:tc>
      </w:tr>
      <w:tr w:rsidR="0049347C" w:rsidRPr="009423C3" w14:paraId="44DEC024"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6970381" w14:textId="7A410A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ANGELA BALLARD CONSULTANCY AND COACHING</w:t>
            </w:r>
          </w:p>
        </w:tc>
        <w:tc>
          <w:tcPr>
            <w:tcW w:w="8788" w:type="dxa"/>
            <w:tcBorders>
              <w:top w:val="single" w:sz="4" w:space="0" w:color="FFFFFF" w:themeColor="background1"/>
              <w:bottom w:val="single" w:sz="4" w:space="0" w:color="53565A" w:themeColor="accent5"/>
            </w:tcBorders>
          </w:tcPr>
          <w:p w14:paraId="4A6E47CD" w14:textId="4B7C2B41"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03C55872" w14:textId="2532C70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3,600</w:t>
            </w:r>
          </w:p>
        </w:tc>
      </w:tr>
      <w:tr w:rsidR="0049347C" w:rsidRPr="009423C3" w14:paraId="332F8526"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EF06AEC" w14:textId="5A4002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ANGLICARE VICTORIA</w:t>
            </w:r>
          </w:p>
        </w:tc>
        <w:tc>
          <w:tcPr>
            <w:tcW w:w="8788" w:type="dxa"/>
            <w:tcBorders>
              <w:top w:val="single" w:sz="4" w:space="0" w:color="FFFFFF" w:themeColor="background1"/>
              <w:bottom w:val="single" w:sz="4" w:space="0" w:color="53565A" w:themeColor="accent5"/>
            </w:tcBorders>
          </w:tcPr>
          <w:p w14:paraId="1842D9CC" w14:textId="5ED7992C"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57AA168A" w14:textId="0D7637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48,940</w:t>
            </w:r>
          </w:p>
        </w:tc>
      </w:tr>
      <w:tr w:rsidR="0049347C" w:rsidRPr="009423C3" w14:paraId="33707C0D"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14816170" w14:textId="3A22A2F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ANITA FORSYTH</w:t>
            </w:r>
          </w:p>
        </w:tc>
        <w:tc>
          <w:tcPr>
            <w:tcW w:w="8788" w:type="dxa"/>
            <w:tcBorders>
              <w:top w:val="single" w:sz="4" w:space="0" w:color="FFFFFF" w:themeColor="background1"/>
              <w:bottom w:val="single" w:sz="4" w:space="0" w:color="53565A" w:themeColor="accent5"/>
            </w:tcBorders>
          </w:tcPr>
          <w:p w14:paraId="4283BFAC" w14:textId="382B5508"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535D0AB4" w14:textId="09E02D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5,250</w:t>
            </w:r>
          </w:p>
        </w:tc>
      </w:tr>
      <w:tr w:rsidR="0049347C" w:rsidRPr="009423C3" w14:paraId="0E9F7868"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5F23A068" w14:textId="0F6A20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ANN MAGIRIS</w:t>
            </w:r>
          </w:p>
        </w:tc>
        <w:tc>
          <w:tcPr>
            <w:tcW w:w="8788" w:type="dxa"/>
            <w:tcBorders>
              <w:top w:val="single" w:sz="4" w:space="0" w:color="FFFFFF" w:themeColor="background1"/>
              <w:bottom w:val="single" w:sz="4" w:space="0" w:color="53565A" w:themeColor="accent5"/>
            </w:tcBorders>
          </w:tcPr>
          <w:p w14:paraId="74CD9B88" w14:textId="560918A6"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0ED4A3E0" w14:textId="7B73743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4,424</w:t>
            </w:r>
          </w:p>
        </w:tc>
      </w:tr>
      <w:tr w:rsidR="0049347C" w:rsidRPr="009423C3" w14:paraId="79E8CBF3"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3BCB01E9" w14:textId="3B19C22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ANNE DALTON + ASSOCIATES</w:t>
            </w:r>
          </w:p>
        </w:tc>
        <w:tc>
          <w:tcPr>
            <w:tcW w:w="8788" w:type="dxa"/>
            <w:tcBorders>
              <w:top w:val="single" w:sz="4" w:space="0" w:color="FFFFFF" w:themeColor="background1"/>
              <w:bottom w:val="single" w:sz="4" w:space="0" w:color="53565A" w:themeColor="accent5"/>
            </w:tcBorders>
          </w:tcPr>
          <w:p w14:paraId="761523BA" w14:textId="415C51B4"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FFFFFF" w:themeColor="background1"/>
              <w:bottom w:val="single" w:sz="4" w:space="0" w:color="53565A" w:themeColor="accent5"/>
            </w:tcBorders>
            <w:shd w:val="clear" w:color="auto" w:fill="auto"/>
          </w:tcPr>
          <w:p w14:paraId="24089FD7" w14:textId="47F18B6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6,410</w:t>
            </w:r>
          </w:p>
        </w:tc>
      </w:tr>
      <w:tr w:rsidR="0049347C" w:rsidRPr="009423C3" w14:paraId="1EA58370"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69950547" w14:textId="42A77D0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ANT HOUSE PTY LTD</w:t>
            </w:r>
          </w:p>
        </w:tc>
        <w:tc>
          <w:tcPr>
            <w:tcW w:w="8788" w:type="dxa"/>
            <w:tcBorders>
              <w:top w:val="single" w:sz="4" w:space="0" w:color="FFFFFF" w:themeColor="background1"/>
              <w:bottom w:val="single" w:sz="4" w:space="0" w:color="53565A" w:themeColor="accent5"/>
            </w:tcBorders>
          </w:tcPr>
          <w:p w14:paraId="14F85E25" w14:textId="2C136AED"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174073C1" w14:textId="292863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32,227</w:t>
            </w:r>
          </w:p>
        </w:tc>
      </w:tr>
      <w:tr w:rsidR="0049347C" w:rsidRPr="009423C3" w14:paraId="4175324D"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79BB7BC" w14:textId="0C46F21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AP PSYCHOLOGY AND CONSULTING SERVICES</w:t>
            </w:r>
          </w:p>
        </w:tc>
        <w:tc>
          <w:tcPr>
            <w:tcW w:w="8788" w:type="dxa"/>
            <w:tcBorders>
              <w:top w:val="single" w:sz="4" w:space="0" w:color="FFFFFF" w:themeColor="background1"/>
              <w:bottom w:val="single" w:sz="4" w:space="0" w:color="53565A" w:themeColor="accent5"/>
            </w:tcBorders>
          </w:tcPr>
          <w:p w14:paraId="3BE470BA" w14:textId="07AE8FB5"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45C569B6" w14:textId="6E8B491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2,145</w:t>
            </w:r>
          </w:p>
        </w:tc>
      </w:tr>
      <w:tr w:rsidR="0049347C" w:rsidRPr="009423C3" w14:paraId="0EE15B3F"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00E31099" w14:textId="6EE676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ARCBLUE</w:t>
            </w:r>
          </w:p>
        </w:tc>
        <w:tc>
          <w:tcPr>
            <w:tcW w:w="8788" w:type="dxa"/>
            <w:tcBorders>
              <w:top w:val="single" w:sz="4" w:space="0" w:color="FFFFFF" w:themeColor="background1"/>
              <w:bottom w:val="single" w:sz="4" w:space="0" w:color="53565A" w:themeColor="accent5"/>
            </w:tcBorders>
          </w:tcPr>
          <w:p w14:paraId="220066B8" w14:textId="4E9063BD"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04716FF9" w14:textId="59E3B8B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143,153</w:t>
            </w:r>
          </w:p>
        </w:tc>
      </w:tr>
      <w:tr w:rsidR="0049347C" w:rsidRPr="009423C3" w14:paraId="0F97F9EF"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0C2913F2" w14:textId="4C3E0C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ARIA DESIGN</w:t>
            </w:r>
          </w:p>
        </w:tc>
        <w:tc>
          <w:tcPr>
            <w:tcW w:w="8788" w:type="dxa"/>
            <w:tcBorders>
              <w:top w:val="single" w:sz="4" w:space="0" w:color="FFFFFF" w:themeColor="background1"/>
              <w:bottom w:val="single" w:sz="4" w:space="0" w:color="53565A" w:themeColor="accent5"/>
            </w:tcBorders>
          </w:tcPr>
          <w:p w14:paraId="1EEED46D" w14:textId="3AE667FE"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Professional Services</w:t>
            </w:r>
          </w:p>
        </w:tc>
        <w:tc>
          <w:tcPr>
            <w:tcW w:w="1478" w:type="dxa"/>
            <w:tcBorders>
              <w:top w:val="single" w:sz="4" w:space="0" w:color="FFFFFF" w:themeColor="background1"/>
              <w:bottom w:val="single" w:sz="4" w:space="0" w:color="53565A" w:themeColor="accent5"/>
            </w:tcBorders>
            <w:shd w:val="clear" w:color="auto" w:fill="auto"/>
          </w:tcPr>
          <w:p w14:paraId="4B582533" w14:textId="610094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2,673</w:t>
            </w:r>
          </w:p>
        </w:tc>
      </w:tr>
      <w:tr w:rsidR="0049347C" w:rsidRPr="009423C3" w14:paraId="5F746BB7" w14:textId="77777777" w:rsidTr="00C5561A">
        <w:trPr>
          <w:cantSplit/>
          <w:trHeight w:val="353"/>
        </w:trPr>
        <w:tc>
          <w:tcPr>
            <w:tcW w:w="3681" w:type="dxa"/>
            <w:tcBorders>
              <w:top w:val="single" w:sz="4" w:space="0" w:color="FFFFFF" w:themeColor="background1"/>
              <w:bottom w:val="single" w:sz="4" w:space="0" w:color="53565A" w:themeColor="accent5"/>
            </w:tcBorders>
            <w:shd w:val="clear" w:color="auto" w:fill="auto"/>
          </w:tcPr>
          <w:p w14:paraId="4B9AB83A" w14:textId="59133DD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ARKINSTALL MARK EDWARD</w:t>
            </w:r>
          </w:p>
        </w:tc>
        <w:tc>
          <w:tcPr>
            <w:tcW w:w="8788" w:type="dxa"/>
            <w:tcBorders>
              <w:top w:val="single" w:sz="4" w:space="0" w:color="FFFFFF" w:themeColor="background1"/>
              <w:bottom w:val="single" w:sz="4" w:space="0" w:color="53565A" w:themeColor="accent5"/>
            </w:tcBorders>
          </w:tcPr>
          <w:p w14:paraId="099A5A12" w14:textId="5CF1AF74" w:rsidR="0049347C" w:rsidRPr="009423C3" w:rsidRDefault="0049347C" w:rsidP="00C5561A">
            <w:pPr>
              <w:pStyle w:val="ESTablebody"/>
              <w:rPr>
                <w:rFonts w:asciiTheme="minorHAnsi" w:hAnsiTheme="minorHAnsi" w:cstheme="minorHAnsi"/>
                <w:sz w:val="18"/>
                <w:lang w:val="en-AU"/>
              </w:rPr>
            </w:pPr>
            <w:r w:rsidRPr="009423C3">
              <w:rPr>
                <w:rFonts w:asciiTheme="minorHAnsi" w:hAnsiTheme="minorHAnsi" w:cstheme="minorHAnsi"/>
                <w:color w:val="000000"/>
                <w:sz w:val="18"/>
              </w:rPr>
              <w:t>Training Services</w:t>
            </w:r>
          </w:p>
        </w:tc>
        <w:tc>
          <w:tcPr>
            <w:tcW w:w="1478" w:type="dxa"/>
            <w:tcBorders>
              <w:top w:val="single" w:sz="4" w:space="0" w:color="FFFFFF" w:themeColor="background1"/>
              <w:bottom w:val="single" w:sz="4" w:space="0" w:color="53565A" w:themeColor="accent5"/>
            </w:tcBorders>
            <w:shd w:val="clear" w:color="auto" w:fill="auto"/>
          </w:tcPr>
          <w:p w14:paraId="017E2595" w14:textId="01C9FC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5,601</w:t>
            </w:r>
          </w:p>
        </w:tc>
      </w:tr>
      <w:tr w:rsidR="0049347C" w:rsidRPr="009423C3" w14:paraId="1596E62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F0F54F" w14:textId="1DAB35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ARTD PTY LTD</w:t>
            </w:r>
          </w:p>
        </w:tc>
        <w:tc>
          <w:tcPr>
            <w:tcW w:w="8788" w:type="dxa"/>
            <w:tcBorders>
              <w:top w:val="single" w:sz="4" w:space="0" w:color="53565A" w:themeColor="accent5"/>
              <w:bottom w:val="single" w:sz="4" w:space="0" w:color="53565A" w:themeColor="accent5"/>
            </w:tcBorders>
          </w:tcPr>
          <w:p w14:paraId="03FF9AEA" w14:textId="4C1DBF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08EE93F" w14:textId="51F959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44,800</w:t>
            </w:r>
          </w:p>
        </w:tc>
      </w:tr>
      <w:tr w:rsidR="0049347C" w:rsidRPr="009423C3" w14:paraId="2B360AB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03F11B7" w14:textId="00325F7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ARTIS GROUP PTY LIMITED</w:t>
            </w:r>
          </w:p>
        </w:tc>
        <w:tc>
          <w:tcPr>
            <w:tcW w:w="8788" w:type="dxa"/>
            <w:tcBorders>
              <w:top w:val="single" w:sz="4" w:space="0" w:color="53565A" w:themeColor="accent5"/>
              <w:bottom w:val="single" w:sz="4" w:space="0" w:color="53565A" w:themeColor="accent5"/>
            </w:tcBorders>
          </w:tcPr>
          <w:p w14:paraId="5E975233" w14:textId="6BC03B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E39671F" w14:textId="5E4B17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21,257</w:t>
            </w:r>
          </w:p>
        </w:tc>
      </w:tr>
      <w:tr w:rsidR="0049347C" w:rsidRPr="009423C3" w14:paraId="22AF79D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3452102" w14:textId="5890AA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ASG GROUP LIMITED</w:t>
            </w:r>
          </w:p>
        </w:tc>
        <w:tc>
          <w:tcPr>
            <w:tcW w:w="8788" w:type="dxa"/>
            <w:tcBorders>
              <w:top w:val="single" w:sz="4" w:space="0" w:color="53565A" w:themeColor="accent5"/>
              <w:bottom w:val="single" w:sz="4" w:space="0" w:color="53565A" w:themeColor="accent5"/>
            </w:tcBorders>
          </w:tcPr>
          <w:p w14:paraId="1E103B78" w14:textId="385DE68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6FC63A17" w14:textId="7AC6A4E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195,258</w:t>
            </w:r>
          </w:p>
        </w:tc>
      </w:tr>
      <w:tr w:rsidR="0049347C" w:rsidRPr="009423C3" w14:paraId="1D7CC2A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E2261D" w14:textId="619E46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ASPECT PERSONNEL PTY LTD</w:t>
            </w:r>
          </w:p>
        </w:tc>
        <w:tc>
          <w:tcPr>
            <w:tcW w:w="8788" w:type="dxa"/>
            <w:tcBorders>
              <w:top w:val="single" w:sz="4" w:space="0" w:color="53565A" w:themeColor="accent5"/>
              <w:bottom w:val="single" w:sz="4" w:space="0" w:color="53565A" w:themeColor="accent5"/>
            </w:tcBorders>
          </w:tcPr>
          <w:p w14:paraId="3EDD0DC9" w14:textId="46E8C92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166BD66" w14:textId="6985A6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361,445</w:t>
            </w:r>
          </w:p>
        </w:tc>
      </w:tr>
      <w:tr w:rsidR="0049347C" w:rsidRPr="009423C3" w14:paraId="21186D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64551C5" w14:textId="36AC536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ASPIRE EDUCATION SERVICES</w:t>
            </w:r>
          </w:p>
        </w:tc>
        <w:tc>
          <w:tcPr>
            <w:tcW w:w="8788" w:type="dxa"/>
            <w:tcBorders>
              <w:top w:val="single" w:sz="4" w:space="0" w:color="53565A" w:themeColor="accent5"/>
              <w:bottom w:val="single" w:sz="4" w:space="0" w:color="53565A" w:themeColor="accent5"/>
            </w:tcBorders>
          </w:tcPr>
          <w:p w14:paraId="3C5ED420" w14:textId="09EF7E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CFC9623" w14:textId="057385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16,288</w:t>
            </w:r>
          </w:p>
        </w:tc>
      </w:tr>
      <w:tr w:rsidR="0049347C" w:rsidRPr="009423C3" w14:paraId="2E8ACE5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124BE84" w14:textId="191E54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ASTHMA AUSTRALIA LTD</w:t>
            </w:r>
          </w:p>
        </w:tc>
        <w:tc>
          <w:tcPr>
            <w:tcW w:w="8788" w:type="dxa"/>
            <w:tcBorders>
              <w:top w:val="single" w:sz="4" w:space="0" w:color="53565A" w:themeColor="accent5"/>
              <w:bottom w:val="single" w:sz="4" w:space="0" w:color="53565A" w:themeColor="accent5"/>
            </w:tcBorders>
          </w:tcPr>
          <w:p w14:paraId="39ADAE9D" w14:textId="48ACCA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57107CA6" w14:textId="19CA03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38,501</w:t>
            </w:r>
          </w:p>
        </w:tc>
      </w:tr>
      <w:tr w:rsidR="0049347C" w:rsidRPr="009423C3" w14:paraId="16F4A92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E199D05" w14:textId="57A7764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ASYMMETRICS PTY LTD</w:t>
            </w:r>
          </w:p>
        </w:tc>
        <w:tc>
          <w:tcPr>
            <w:tcW w:w="8788" w:type="dxa"/>
            <w:tcBorders>
              <w:top w:val="single" w:sz="4" w:space="0" w:color="53565A" w:themeColor="accent5"/>
              <w:bottom w:val="single" w:sz="4" w:space="0" w:color="53565A" w:themeColor="accent5"/>
            </w:tcBorders>
          </w:tcPr>
          <w:p w14:paraId="57A98701" w14:textId="35F1EF4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DAD286D" w14:textId="7B1CB00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2,819,066</w:t>
            </w:r>
          </w:p>
        </w:tc>
      </w:tr>
      <w:tr w:rsidR="0049347C" w:rsidRPr="009423C3" w14:paraId="07EB71A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090E10" w14:textId="18B723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AUCKLAND UNISERVICES LIMITED</w:t>
            </w:r>
          </w:p>
        </w:tc>
        <w:tc>
          <w:tcPr>
            <w:tcW w:w="8788" w:type="dxa"/>
            <w:tcBorders>
              <w:top w:val="single" w:sz="4" w:space="0" w:color="53565A" w:themeColor="accent5"/>
              <w:bottom w:val="single" w:sz="4" w:space="0" w:color="53565A" w:themeColor="accent5"/>
            </w:tcBorders>
          </w:tcPr>
          <w:p w14:paraId="4D6D42B2" w14:textId="3EA311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73A47A0E" w14:textId="2C2BC10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1,279,824</w:t>
            </w:r>
          </w:p>
        </w:tc>
      </w:tr>
      <w:tr w:rsidR="0049347C" w:rsidRPr="009423C3" w14:paraId="015EEE4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E741C8F" w14:textId="3D2A93F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AURECON AUSTRALASIA PTY LTD</w:t>
            </w:r>
          </w:p>
        </w:tc>
        <w:tc>
          <w:tcPr>
            <w:tcW w:w="8788" w:type="dxa"/>
            <w:tcBorders>
              <w:top w:val="single" w:sz="4" w:space="0" w:color="53565A" w:themeColor="accent5"/>
              <w:bottom w:val="single" w:sz="4" w:space="0" w:color="53565A" w:themeColor="accent5"/>
            </w:tcBorders>
          </w:tcPr>
          <w:p w14:paraId="777894AE" w14:textId="581848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7ECC56E" w14:textId="656667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1,027,636</w:t>
            </w:r>
          </w:p>
        </w:tc>
      </w:tr>
      <w:tr w:rsidR="0049347C" w:rsidRPr="009423C3" w14:paraId="7E58941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E88B37" w14:textId="6FF61C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AUSLAN SERVICES</w:t>
            </w:r>
          </w:p>
        </w:tc>
        <w:tc>
          <w:tcPr>
            <w:tcW w:w="8788" w:type="dxa"/>
            <w:tcBorders>
              <w:top w:val="single" w:sz="4" w:space="0" w:color="53565A" w:themeColor="accent5"/>
              <w:bottom w:val="single" w:sz="4" w:space="0" w:color="53565A" w:themeColor="accent5"/>
            </w:tcBorders>
          </w:tcPr>
          <w:p w14:paraId="413179E6" w14:textId="5C49AB3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21E4562" w14:textId="32FE36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5,398</w:t>
            </w:r>
          </w:p>
        </w:tc>
      </w:tr>
      <w:tr w:rsidR="0049347C" w:rsidRPr="009423C3" w14:paraId="464CC37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355DB8" w14:textId="26B415E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AUSPICIOUS ARTS PROJECTS INC</w:t>
            </w:r>
          </w:p>
        </w:tc>
        <w:tc>
          <w:tcPr>
            <w:tcW w:w="8788" w:type="dxa"/>
            <w:tcBorders>
              <w:top w:val="single" w:sz="4" w:space="0" w:color="53565A" w:themeColor="accent5"/>
              <w:bottom w:val="single" w:sz="4" w:space="0" w:color="53565A" w:themeColor="accent5"/>
            </w:tcBorders>
          </w:tcPr>
          <w:p w14:paraId="455913F7" w14:textId="573BF0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55FC672" w14:textId="5F4F56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657,732</w:t>
            </w:r>
          </w:p>
        </w:tc>
      </w:tr>
      <w:tr w:rsidR="0049347C" w:rsidRPr="009423C3" w14:paraId="6A98B0D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F404C7" w14:textId="41EF43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ACADEMY OF SCIENCE</w:t>
            </w:r>
          </w:p>
        </w:tc>
        <w:tc>
          <w:tcPr>
            <w:tcW w:w="8788" w:type="dxa"/>
            <w:tcBorders>
              <w:top w:val="single" w:sz="4" w:space="0" w:color="53565A" w:themeColor="accent5"/>
              <w:bottom w:val="single" w:sz="4" w:space="0" w:color="53565A" w:themeColor="accent5"/>
            </w:tcBorders>
          </w:tcPr>
          <w:p w14:paraId="7167F785" w14:textId="1AB8EB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C8F901E" w14:textId="7C70157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12,245</w:t>
            </w:r>
          </w:p>
        </w:tc>
      </w:tr>
      <w:tr w:rsidR="0049347C" w:rsidRPr="009423C3" w14:paraId="0CD7D7B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C49E5C" w14:textId="73C469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CENTRE FOR THE MOVING IMAGE</w:t>
            </w:r>
          </w:p>
        </w:tc>
        <w:tc>
          <w:tcPr>
            <w:tcW w:w="8788" w:type="dxa"/>
            <w:tcBorders>
              <w:top w:val="single" w:sz="4" w:space="0" w:color="53565A" w:themeColor="accent5"/>
              <w:bottom w:val="single" w:sz="4" w:space="0" w:color="53565A" w:themeColor="accent5"/>
            </w:tcBorders>
          </w:tcPr>
          <w:p w14:paraId="57FC3E75" w14:textId="44B482A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2F50545" w14:textId="2DBD00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37,273</w:t>
            </w:r>
          </w:p>
        </w:tc>
      </w:tr>
      <w:tr w:rsidR="0049347C" w:rsidRPr="009423C3" w14:paraId="135FAB9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7B9BC4" w14:textId="628388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CHILDHOOD FOUNDATION</w:t>
            </w:r>
          </w:p>
        </w:tc>
        <w:tc>
          <w:tcPr>
            <w:tcW w:w="8788" w:type="dxa"/>
            <w:tcBorders>
              <w:top w:val="single" w:sz="4" w:space="0" w:color="53565A" w:themeColor="accent5"/>
              <w:bottom w:val="single" w:sz="4" w:space="0" w:color="53565A" w:themeColor="accent5"/>
            </w:tcBorders>
          </w:tcPr>
          <w:p w14:paraId="54138A94" w14:textId="6AD8CD1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CB83F43" w14:textId="49ED4B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7,080</w:t>
            </w:r>
          </w:p>
        </w:tc>
      </w:tr>
      <w:tr w:rsidR="0049347C" w:rsidRPr="009423C3" w14:paraId="4033D57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4730F9" w14:textId="3C9BDB9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CHILDHOOD TRAUMA GROUP PTY LTD</w:t>
            </w:r>
          </w:p>
        </w:tc>
        <w:tc>
          <w:tcPr>
            <w:tcW w:w="8788" w:type="dxa"/>
            <w:tcBorders>
              <w:top w:val="single" w:sz="4" w:space="0" w:color="53565A" w:themeColor="accent5"/>
              <w:bottom w:val="single" w:sz="4" w:space="0" w:color="53565A" w:themeColor="accent5"/>
            </w:tcBorders>
          </w:tcPr>
          <w:p w14:paraId="3E2EAE3A" w14:textId="2449DC5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FDEC4E2" w14:textId="24012A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36,403</w:t>
            </w:r>
          </w:p>
        </w:tc>
      </w:tr>
      <w:tr w:rsidR="0049347C" w:rsidRPr="009423C3" w14:paraId="38C982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90F506" w14:textId="066172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CHILDRENS EDUCATION AND CARE QUALITY AUTHORITY</w:t>
            </w:r>
          </w:p>
        </w:tc>
        <w:tc>
          <w:tcPr>
            <w:tcW w:w="8788" w:type="dxa"/>
            <w:tcBorders>
              <w:top w:val="single" w:sz="4" w:space="0" w:color="53565A" w:themeColor="accent5"/>
              <w:bottom w:val="single" w:sz="4" w:space="0" w:color="53565A" w:themeColor="accent5"/>
            </w:tcBorders>
          </w:tcPr>
          <w:p w14:paraId="1714A2E6" w14:textId="1211DB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0DBA227B" w14:textId="11C189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1,520</w:t>
            </w:r>
          </w:p>
        </w:tc>
      </w:tr>
      <w:tr w:rsidR="0049347C" w:rsidRPr="009423C3" w14:paraId="46B133A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5A9F730" w14:textId="459F90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COLLEGE OF RURAL AND REMOTE MEDICINE</w:t>
            </w:r>
          </w:p>
        </w:tc>
        <w:tc>
          <w:tcPr>
            <w:tcW w:w="8788" w:type="dxa"/>
            <w:tcBorders>
              <w:top w:val="single" w:sz="4" w:space="0" w:color="53565A" w:themeColor="accent5"/>
              <w:bottom w:val="single" w:sz="4" w:space="0" w:color="53565A" w:themeColor="accent5"/>
            </w:tcBorders>
          </w:tcPr>
          <w:p w14:paraId="047CB473" w14:textId="483AE87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F23423F" w14:textId="46524E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22,250</w:t>
            </w:r>
          </w:p>
        </w:tc>
      </w:tr>
      <w:tr w:rsidR="0049347C" w:rsidRPr="009423C3" w14:paraId="26B4706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71702BB" w14:textId="18B604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COUNCIL FOR EDUCATIONAL RESEARCH (ACER)</w:t>
            </w:r>
          </w:p>
        </w:tc>
        <w:tc>
          <w:tcPr>
            <w:tcW w:w="8788" w:type="dxa"/>
            <w:tcBorders>
              <w:top w:val="single" w:sz="4" w:space="0" w:color="53565A" w:themeColor="accent5"/>
              <w:bottom w:val="single" w:sz="4" w:space="0" w:color="53565A" w:themeColor="accent5"/>
            </w:tcBorders>
          </w:tcPr>
          <w:p w14:paraId="68D085D7" w14:textId="1A140F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2AB7501" w14:textId="5C8F93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1,378,422</w:t>
            </w:r>
          </w:p>
        </w:tc>
      </w:tr>
      <w:tr w:rsidR="0049347C" w:rsidRPr="009423C3" w14:paraId="2D7423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3499687" w14:textId="1E06CE5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HEALTHCARE ASSOCIATES PTY LTD</w:t>
            </w:r>
          </w:p>
        </w:tc>
        <w:tc>
          <w:tcPr>
            <w:tcW w:w="8788" w:type="dxa"/>
            <w:tcBorders>
              <w:top w:val="single" w:sz="4" w:space="0" w:color="53565A" w:themeColor="accent5"/>
              <w:bottom w:val="single" w:sz="4" w:space="0" w:color="53565A" w:themeColor="accent5"/>
            </w:tcBorders>
          </w:tcPr>
          <w:p w14:paraId="6920BB31" w14:textId="282F49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7BA3446" w14:textId="7D887E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2,596,577</w:t>
            </w:r>
          </w:p>
        </w:tc>
      </w:tr>
      <w:tr w:rsidR="0049347C" w:rsidRPr="009423C3" w14:paraId="40C5166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7DA0FE" w14:textId="6704F8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INSTITUTE FOR TEACHING AND SCHOOL LEADERSHIP LIMITED</w:t>
            </w:r>
          </w:p>
        </w:tc>
        <w:tc>
          <w:tcPr>
            <w:tcW w:w="8788" w:type="dxa"/>
            <w:tcBorders>
              <w:top w:val="single" w:sz="4" w:space="0" w:color="53565A" w:themeColor="accent5"/>
              <w:bottom w:val="single" w:sz="4" w:space="0" w:color="53565A" w:themeColor="accent5"/>
            </w:tcBorders>
          </w:tcPr>
          <w:p w14:paraId="7D9613ED" w14:textId="617D579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01875B45" w14:textId="3EEC45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9,435</w:t>
            </w:r>
          </w:p>
        </w:tc>
      </w:tr>
      <w:tr w:rsidR="0049347C" w:rsidRPr="009423C3" w14:paraId="1F1709F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F90099" w14:textId="11B4366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AUSTRALIAN INSTITUTE OF MANAGEMENT EDUCATION AND TRAINING</w:t>
            </w:r>
          </w:p>
        </w:tc>
        <w:tc>
          <w:tcPr>
            <w:tcW w:w="8788" w:type="dxa"/>
            <w:tcBorders>
              <w:top w:val="single" w:sz="4" w:space="0" w:color="53565A" w:themeColor="accent5"/>
              <w:bottom w:val="single" w:sz="4" w:space="0" w:color="53565A" w:themeColor="accent5"/>
            </w:tcBorders>
          </w:tcPr>
          <w:p w14:paraId="6298E611" w14:textId="7E3DD5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EBEF704" w14:textId="569820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1,359</w:t>
            </w:r>
          </w:p>
        </w:tc>
      </w:tr>
      <w:tr w:rsidR="0049347C" w:rsidRPr="009423C3" w14:paraId="3E09410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1E5A3A4" w14:textId="41C26DA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OPCO PTY LTD</w:t>
            </w:r>
          </w:p>
        </w:tc>
        <w:tc>
          <w:tcPr>
            <w:tcW w:w="8788" w:type="dxa"/>
            <w:tcBorders>
              <w:top w:val="single" w:sz="4" w:space="0" w:color="53565A" w:themeColor="accent5"/>
              <w:bottom w:val="single" w:sz="4" w:space="0" w:color="53565A" w:themeColor="accent5"/>
            </w:tcBorders>
          </w:tcPr>
          <w:p w14:paraId="71C3A7C9" w14:textId="0E0AF2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A08C8B8" w14:textId="76451C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17,314</w:t>
            </w:r>
          </w:p>
        </w:tc>
      </w:tr>
      <w:tr w:rsidR="0049347C" w:rsidRPr="009423C3" w14:paraId="19AEF53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1102C4" w14:textId="6A40FF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RESEARCH ALLIANCE FOR CHILDREN AND YOUTH LIMITED</w:t>
            </w:r>
          </w:p>
        </w:tc>
        <w:tc>
          <w:tcPr>
            <w:tcW w:w="8788" w:type="dxa"/>
            <w:tcBorders>
              <w:top w:val="single" w:sz="4" w:space="0" w:color="53565A" w:themeColor="accent5"/>
              <w:bottom w:val="single" w:sz="4" w:space="0" w:color="53565A" w:themeColor="accent5"/>
            </w:tcBorders>
          </w:tcPr>
          <w:p w14:paraId="1BA3BC6C" w14:textId="4C65632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3803CF2" w14:textId="675D823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6,500</w:t>
            </w:r>
          </w:p>
        </w:tc>
      </w:tr>
      <w:tr w:rsidR="0049347C" w:rsidRPr="009423C3" w14:paraId="1EEE83B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022EFF" w14:textId="63CB32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AUSTRALIAN SURVEY RESEARCH GROUP PTY LTD</w:t>
            </w:r>
          </w:p>
        </w:tc>
        <w:tc>
          <w:tcPr>
            <w:tcW w:w="8788" w:type="dxa"/>
            <w:tcBorders>
              <w:top w:val="single" w:sz="4" w:space="0" w:color="53565A" w:themeColor="accent5"/>
              <w:bottom w:val="single" w:sz="4" w:space="0" w:color="53565A" w:themeColor="accent5"/>
            </w:tcBorders>
          </w:tcPr>
          <w:p w14:paraId="36D1DBAE" w14:textId="44837C1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BE58365" w14:textId="2963F9D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272,327</w:t>
            </w:r>
          </w:p>
        </w:tc>
      </w:tr>
      <w:tr w:rsidR="0049347C" w:rsidRPr="009423C3" w14:paraId="5CE4F5D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40155E" w14:textId="2AC1D3F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AUTISM BEHAVIOURAL INTERVENTION ASSOCIATION INC</w:t>
            </w:r>
          </w:p>
        </w:tc>
        <w:tc>
          <w:tcPr>
            <w:tcW w:w="8788" w:type="dxa"/>
            <w:tcBorders>
              <w:top w:val="single" w:sz="4" w:space="0" w:color="53565A" w:themeColor="accent5"/>
              <w:bottom w:val="single" w:sz="4" w:space="0" w:color="53565A" w:themeColor="accent5"/>
            </w:tcBorders>
          </w:tcPr>
          <w:p w14:paraId="188083BA" w14:textId="3CABEA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54A427A" w14:textId="1B814C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49,728</w:t>
            </w:r>
          </w:p>
        </w:tc>
      </w:tr>
      <w:tr w:rsidR="0049347C" w:rsidRPr="009423C3" w14:paraId="5C46E5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6B944A7" w14:textId="3B19B5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AUTISM PARTNERSHIP PTY LTD</w:t>
            </w:r>
          </w:p>
        </w:tc>
        <w:tc>
          <w:tcPr>
            <w:tcW w:w="8788" w:type="dxa"/>
            <w:tcBorders>
              <w:top w:val="single" w:sz="4" w:space="0" w:color="53565A" w:themeColor="accent5"/>
              <w:bottom w:val="single" w:sz="4" w:space="0" w:color="53565A" w:themeColor="accent5"/>
            </w:tcBorders>
          </w:tcPr>
          <w:p w14:paraId="1C8B8FF0" w14:textId="736021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11DB8CA" w14:textId="018003B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147,403</w:t>
            </w:r>
          </w:p>
        </w:tc>
      </w:tr>
      <w:tr w:rsidR="0049347C" w:rsidRPr="009423C3" w14:paraId="49B65F8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6E395C6" w14:textId="64B352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AUTOMATIC DATA PROCESSING LIMITED</w:t>
            </w:r>
          </w:p>
        </w:tc>
        <w:tc>
          <w:tcPr>
            <w:tcW w:w="8788" w:type="dxa"/>
            <w:tcBorders>
              <w:top w:val="single" w:sz="4" w:space="0" w:color="53565A" w:themeColor="accent5"/>
              <w:bottom w:val="single" w:sz="4" w:space="0" w:color="53565A" w:themeColor="accent5"/>
            </w:tcBorders>
          </w:tcPr>
          <w:p w14:paraId="03F58953" w14:textId="72F7256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A1F80F" w14:textId="5019D9C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759,123</w:t>
            </w:r>
          </w:p>
        </w:tc>
      </w:tr>
      <w:tr w:rsidR="0049347C" w:rsidRPr="009423C3" w14:paraId="53D4248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7B45C2" w14:textId="2BEE78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AVANCE LOGIC PTY LTD</w:t>
            </w:r>
          </w:p>
        </w:tc>
        <w:tc>
          <w:tcPr>
            <w:tcW w:w="8788" w:type="dxa"/>
            <w:tcBorders>
              <w:top w:val="single" w:sz="4" w:space="0" w:color="53565A" w:themeColor="accent5"/>
              <w:bottom w:val="single" w:sz="4" w:space="0" w:color="53565A" w:themeColor="accent5"/>
            </w:tcBorders>
          </w:tcPr>
          <w:p w14:paraId="38301884" w14:textId="0AE21C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8294F4E" w14:textId="2EFE1E1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19,360</w:t>
            </w:r>
          </w:p>
        </w:tc>
      </w:tr>
      <w:tr w:rsidR="0049347C" w:rsidRPr="009423C3" w14:paraId="64A2930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8A0392" w14:textId="55B799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AVOCA BLUE PTY LTD</w:t>
            </w:r>
          </w:p>
        </w:tc>
        <w:tc>
          <w:tcPr>
            <w:tcW w:w="8788" w:type="dxa"/>
            <w:tcBorders>
              <w:top w:val="single" w:sz="4" w:space="0" w:color="53565A" w:themeColor="accent5"/>
              <w:bottom w:val="single" w:sz="4" w:space="0" w:color="53565A" w:themeColor="accent5"/>
            </w:tcBorders>
          </w:tcPr>
          <w:p w14:paraId="25B7B82E" w14:textId="4F3275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42182C6" w14:textId="5B5073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47,557</w:t>
            </w:r>
          </w:p>
        </w:tc>
      </w:tr>
      <w:tr w:rsidR="0049347C" w:rsidRPr="009423C3" w14:paraId="2264E23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EFA772" w14:textId="77F1EEA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BACTAYR PTY LTD</w:t>
            </w:r>
          </w:p>
        </w:tc>
        <w:tc>
          <w:tcPr>
            <w:tcW w:w="8788" w:type="dxa"/>
            <w:tcBorders>
              <w:top w:val="single" w:sz="4" w:space="0" w:color="53565A" w:themeColor="accent5"/>
              <w:bottom w:val="single" w:sz="4" w:space="0" w:color="53565A" w:themeColor="accent5"/>
            </w:tcBorders>
          </w:tcPr>
          <w:p w14:paraId="43F79ED3" w14:textId="4DC2ED6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D94D966" w14:textId="24C3A6C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7,368</w:t>
            </w:r>
          </w:p>
        </w:tc>
      </w:tr>
      <w:tr w:rsidR="0049347C" w:rsidRPr="009423C3" w14:paraId="400CB20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348233E" w14:textId="5A521F6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BAINBRIDGE ASSOCIATES PTY LTD</w:t>
            </w:r>
          </w:p>
        </w:tc>
        <w:tc>
          <w:tcPr>
            <w:tcW w:w="8788" w:type="dxa"/>
            <w:tcBorders>
              <w:top w:val="single" w:sz="4" w:space="0" w:color="53565A" w:themeColor="accent5"/>
              <w:bottom w:val="single" w:sz="4" w:space="0" w:color="53565A" w:themeColor="accent5"/>
            </w:tcBorders>
          </w:tcPr>
          <w:p w14:paraId="517CB646" w14:textId="2E15A1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697079" w14:textId="659C52F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40,000</w:t>
            </w:r>
          </w:p>
        </w:tc>
      </w:tr>
      <w:tr w:rsidR="0049347C" w:rsidRPr="009423C3" w14:paraId="297177D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216180C" w14:textId="2561BCD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BAKER WENDY</w:t>
            </w:r>
          </w:p>
        </w:tc>
        <w:tc>
          <w:tcPr>
            <w:tcW w:w="8788" w:type="dxa"/>
            <w:tcBorders>
              <w:top w:val="single" w:sz="4" w:space="0" w:color="53565A" w:themeColor="accent5"/>
              <w:bottom w:val="single" w:sz="4" w:space="0" w:color="53565A" w:themeColor="accent5"/>
            </w:tcBorders>
          </w:tcPr>
          <w:p w14:paraId="64A560F8" w14:textId="0733FE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785F76A" w14:textId="3E9708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20,706</w:t>
            </w:r>
          </w:p>
        </w:tc>
      </w:tr>
      <w:tr w:rsidR="0049347C" w:rsidRPr="009423C3" w14:paraId="3B017C8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110821A" w14:textId="320097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BAMCO STUDIO</w:t>
            </w:r>
          </w:p>
        </w:tc>
        <w:tc>
          <w:tcPr>
            <w:tcW w:w="8788" w:type="dxa"/>
            <w:tcBorders>
              <w:top w:val="single" w:sz="4" w:space="0" w:color="53565A" w:themeColor="accent5"/>
              <w:bottom w:val="single" w:sz="4" w:space="0" w:color="53565A" w:themeColor="accent5"/>
            </w:tcBorders>
          </w:tcPr>
          <w:p w14:paraId="715BDBFC" w14:textId="68F1C52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C1349C2" w14:textId="278C69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13,200</w:t>
            </w:r>
          </w:p>
        </w:tc>
      </w:tr>
      <w:tr w:rsidR="0049347C" w:rsidRPr="009423C3" w14:paraId="3143EA7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142EC6" w14:textId="51C74DC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BARRETT JOANNE</w:t>
            </w:r>
          </w:p>
        </w:tc>
        <w:tc>
          <w:tcPr>
            <w:tcW w:w="8788" w:type="dxa"/>
            <w:tcBorders>
              <w:top w:val="single" w:sz="4" w:space="0" w:color="53565A" w:themeColor="accent5"/>
              <w:bottom w:val="single" w:sz="4" w:space="0" w:color="53565A" w:themeColor="accent5"/>
            </w:tcBorders>
          </w:tcPr>
          <w:p w14:paraId="78533DF0" w14:textId="79CBE0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7C227D" w14:textId="5206417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w:t>
            </w:r>
          </w:p>
        </w:tc>
      </w:tr>
      <w:tr w:rsidR="0049347C" w:rsidRPr="009423C3" w14:paraId="0DD78A5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5864434" w14:textId="49F37A1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BARRINGTON CENTRE PTY LTD</w:t>
            </w:r>
          </w:p>
        </w:tc>
        <w:tc>
          <w:tcPr>
            <w:tcW w:w="8788" w:type="dxa"/>
            <w:tcBorders>
              <w:top w:val="single" w:sz="4" w:space="0" w:color="53565A" w:themeColor="accent5"/>
              <w:bottom w:val="single" w:sz="4" w:space="0" w:color="53565A" w:themeColor="accent5"/>
            </w:tcBorders>
          </w:tcPr>
          <w:p w14:paraId="5AF32D1F" w14:textId="77C6E89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E16DAE0" w14:textId="765D00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18,690</w:t>
            </w:r>
          </w:p>
        </w:tc>
      </w:tr>
      <w:tr w:rsidR="0049347C" w:rsidRPr="009423C3" w14:paraId="4ABB929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C116B97" w14:textId="3CCBDF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BASTION STABLE RESEARCH PTY LTD</w:t>
            </w:r>
          </w:p>
        </w:tc>
        <w:tc>
          <w:tcPr>
            <w:tcW w:w="8788" w:type="dxa"/>
            <w:tcBorders>
              <w:top w:val="single" w:sz="4" w:space="0" w:color="53565A" w:themeColor="accent5"/>
              <w:bottom w:val="single" w:sz="4" w:space="0" w:color="53565A" w:themeColor="accent5"/>
            </w:tcBorders>
          </w:tcPr>
          <w:p w14:paraId="43596AC7" w14:textId="7B5F14B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86235EC" w14:textId="66C64A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1,550</w:t>
            </w:r>
          </w:p>
        </w:tc>
      </w:tr>
      <w:tr w:rsidR="0049347C" w:rsidRPr="009423C3" w14:paraId="30C8D0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8F2E433" w14:textId="18BDAE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BEDDOE MEAGHAN K</w:t>
            </w:r>
          </w:p>
        </w:tc>
        <w:tc>
          <w:tcPr>
            <w:tcW w:w="8788" w:type="dxa"/>
            <w:tcBorders>
              <w:top w:val="single" w:sz="4" w:space="0" w:color="53565A" w:themeColor="accent5"/>
              <w:bottom w:val="single" w:sz="4" w:space="0" w:color="53565A" w:themeColor="accent5"/>
            </w:tcBorders>
          </w:tcPr>
          <w:p w14:paraId="3929475A" w14:textId="4157D3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FA324D4" w14:textId="533271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1,989</w:t>
            </w:r>
          </w:p>
        </w:tc>
      </w:tr>
      <w:tr w:rsidR="0049347C" w:rsidRPr="009423C3" w14:paraId="604CBD2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FD39C8" w14:textId="3A0187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BEHAVIOURAL INSIGHTS AUSTRALIA</w:t>
            </w:r>
          </w:p>
        </w:tc>
        <w:tc>
          <w:tcPr>
            <w:tcW w:w="8788" w:type="dxa"/>
            <w:tcBorders>
              <w:top w:val="single" w:sz="4" w:space="0" w:color="53565A" w:themeColor="accent5"/>
              <w:bottom w:val="single" w:sz="4" w:space="0" w:color="53565A" w:themeColor="accent5"/>
            </w:tcBorders>
          </w:tcPr>
          <w:p w14:paraId="679E73F0" w14:textId="06CEB5A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4D2A690" w14:textId="56152E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99,157</w:t>
            </w:r>
          </w:p>
        </w:tc>
      </w:tr>
      <w:tr w:rsidR="0049347C" w:rsidRPr="009423C3" w14:paraId="353E4B1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B005428" w14:textId="3FBB96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BELMONT NATASHA LEIGH</w:t>
            </w:r>
          </w:p>
        </w:tc>
        <w:tc>
          <w:tcPr>
            <w:tcW w:w="8788" w:type="dxa"/>
            <w:tcBorders>
              <w:top w:val="single" w:sz="4" w:space="0" w:color="53565A" w:themeColor="accent5"/>
              <w:bottom w:val="single" w:sz="4" w:space="0" w:color="53565A" w:themeColor="accent5"/>
            </w:tcBorders>
          </w:tcPr>
          <w:p w14:paraId="56A97313" w14:textId="2E05FA4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B07326" w14:textId="1425D99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2,249</w:t>
            </w:r>
          </w:p>
        </w:tc>
      </w:tr>
      <w:tr w:rsidR="0049347C" w:rsidRPr="009423C3" w14:paraId="2D21322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D302AD" w14:textId="5B9F1D6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BENDIGO SPEECH WORKS</w:t>
            </w:r>
          </w:p>
        </w:tc>
        <w:tc>
          <w:tcPr>
            <w:tcW w:w="8788" w:type="dxa"/>
            <w:tcBorders>
              <w:top w:val="single" w:sz="4" w:space="0" w:color="53565A" w:themeColor="accent5"/>
              <w:bottom w:val="single" w:sz="4" w:space="0" w:color="53565A" w:themeColor="accent5"/>
            </w:tcBorders>
          </w:tcPr>
          <w:p w14:paraId="071A7A79" w14:textId="1107C4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DD91C59" w14:textId="54A5CE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1,295</w:t>
            </w:r>
          </w:p>
        </w:tc>
      </w:tr>
      <w:tr w:rsidR="0049347C" w:rsidRPr="009423C3" w14:paraId="19AE4C9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D8D3E35" w14:textId="4DE5B41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BERRY STREET VICTORIA INCORPORATED</w:t>
            </w:r>
          </w:p>
        </w:tc>
        <w:tc>
          <w:tcPr>
            <w:tcW w:w="8788" w:type="dxa"/>
            <w:tcBorders>
              <w:top w:val="single" w:sz="4" w:space="0" w:color="53565A" w:themeColor="accent5"/>
              <w:bottom w:val="single" w:sz="4" w:space="0" w:color="53565A" w:themeColor="accent5"/>
            </w:tcBorders>
          </w:tcPr>
          <w:p w14:paraId="5E985AC2" w14:textId="119821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5DEA6B6" w14:textId="028681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8,364</w:t>
            </w:r>
          </w:p>
        </w:tc>
      </w:tr>
      <w:tr w:rsidR="0049347C" w:rsidRPr="009423C3" w14:paraId="7183478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BDFB3A" w14:textId="6C5B63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BETSON ROSALIND</w:t>
            </w:r>
          </w:p>
        </w:tc>
        <w:tc>
          <w:tcPr>
            <w:tcW w:w="8788" w:type="dxa"/>
            <w:tcBorders>
              <w:top w:val="single" w:sz="4" w:space="0" w:color="53565A" w:themeColor="accent5"/>
              <w:bottom w:val="single" w:sz="4" w:space="0" w:color="53565A" w:themeColor="accent5"/>
            </w:tcBorders>
          </w:tcPr>
          <w:p w14:paraId="695BB1E4" w14:textId="7964E80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C45F27" w14:textId="56E7F8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15,438</w:t>
            </w:r>
          </w:p>
        </w:tc>
      </w:tr>
      <w:tr w:rsidR="0049347C" w:rsidRPr="009423C3" w14:paraId="421539C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5B5F9B" w14:textId="2D98D3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BEVINGTON CONSULTING PTY LTD</w:t>
            </w:r>
          </w:p>
        </w:tc>
        <w:tc>
          <w:tcPr>
            <w:tcW w:w="8788" w:type="dxa"/>
            <w:tcBorders>
              <w:top w:val="single" w:sz="4" w:space="0" w:color="53565A" w:themeColor="accent5"/>
              <w:bottom w:val="single" w:sz="4" w:space="0" w:color="53565A" w:themeColor="accent5"/>
            </w:tcBorders>
          </w:tcPr>
          <w:p w14:paraId="506F9041" w14:textId="268DCF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2FDEA5F" w14:textId="7DC812E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135,745</w:t>
            </w:r>
          </w:p>
        </w:tc>
      </w:tr>
      <w:tr w:rsidR="0049347C" w:rsidRPr="009423C3" w14:paraId="44D09CB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560CB0" w14:textId="5DB3B5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BIGGINS SHARON</w:t>
            </w:r>
          </w:p>
        </w:tc>
        <w:tc>
          <w:tcPr>
            <w:tcW w:w="8788" w:type="dxa"/>
            <w:tcBorders>
              <w:top w:val="single" w:sz="4" w:space="0" w:color="53565A" w:themeColor="accent5"/>
              <w:bottom w:val="single" w:sz="4" w:space="0" w:color="53565A" w:themeColor="accent5"/>
            </w:tcBorders>
          </w:tcPr>
          <w:p w14:paraId="573198C6" w14:textId="176639C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4BEBFCB" w14:textId="480B247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18FD5ED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1A289A" w14:textId="1D42D21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BILL HUNT CONSULTANCY SERVICES</w:t>
            </w:r>
          </w:p>
        </w:tc>
        <w:tc>
          <w:tcPr>
            <w:tcW w:w="8788" w:type="dxa"/>
            <w:tcBorders>
              <w:top w:val="single" w:sz="4" w:space="0" w:color="53565A" w:themeColor="accent5"/>
              <w:bottom w:val="single" w:sz="4" w:space="0" w:color="53565A" w:themeColor="accent5"/>
            </w:tcBorders>
          </w:tcPr>
          <w:p w14:paraId="10944DED" w14:textId="23BDDB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47E367F" w14:textId="59FE6C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17,396</w:t>
            </w:r>
          </w:p>
        </w:tc>
      </w:tr>
      <w:tr w:rsidR="0049347C" w:rsidRPr="009423C3" w14:paraId="005386B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2CE4A7" w14:textId="2CBA47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BILOSH SUZI</w:t>
            </w:r>
          </w:p>
        </w:tc>
        <w:tc>
          <w:tcPr>
            <w:tcW w:w="8788" w:type="dxa"/>
            <w:tcBorders>
              <w:top w:val="single" w:sz="4" w:space="0" w:color="53565A" w:themeColor="accent5"/>
              <w:bottom w:val="single" w:sz="4" w:space="0" w:color="53565A" w:themeColor="accent5"/>
            </w:tcBorders>
          </w:tcPr>
          <w:p w14:paraId="144CC67E" w14:textId="0C3F383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06791DC" w14:textId="6827E67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19,727</w:t>
            </w:r>
          </w:p>
        </w:tc>
      </w:tr>
      <w:tr w:rsidR="0049347C" w:rsidRPr="009423C3" w14:paraId="3F20552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6382CE" w14:textId="14CE670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BISHOP LEON FRANCIS</w:t>
            </w:r>
          </w:p>
        </w:tc>
        <w:tc>
          <w:tcPr>
            <w:tcW w:w="8788" w:type="dxa"/>
            <w:tcBorders>
              <w:top w:val="single" w:sz="4" w:space="0" w:color="53565A" w:themeColor="accent5"/>
              <w:bottom w:val="single" w:sz="4" w:space="0" w:color="53565A" w:themeColor="accent5"/>
            </w:tcBorders>
          </w:tcPr>
          <w:p w14:paraId="479DE364" w14:textId="2E37E4E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F29514B" w14:textId="08C44A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277659A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670A29F" w14:textId="6D40016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BLACHFORD JANINE CAROL</w:t>
            </w:r>
          </w:p>
        </w:tc>
        <w:tc>
          <w:tcPr>
            <w:tcW w:w="8788" w:type="dxa"/>
            <w:tcBorders>
              <w:top w:val="single" w:sz="4" w:space="0" w:color="53565A" w:themeColor="accent5"/>
              <w:bottom w:val="single" w:sz="4" w:space="0" w:color="53565A" w:themeColor="accent5"/>
            </w:tcBorders>
          </w:tcPr>
          <w:p w14:paraId="3A1B9098" w14:textId="10C1AA6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E86E119" w14:textId="424375D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5,950</w:t>
            </w:r>
          </w:p>
        </w:tc>
      </w:tr>
      <w:tr w:rsidR="0049347C" w:rsidRPr="009423C3" w14:paraId="136C8FE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5AC9F2" w14:textId="4D8C85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BLACHFORD ROBERT</w:t>
            </w:r>
          </w:p>
        </w:tc>
        <w:tc>
          <w:tcPr>
            <w:tcW w:w="8788" w:type="dxa"/>
            <w:tcBorders>
              <w:top w:val="single" w:sz="4" w:space="0" w:color="53565A" w:themeColor="accent5"/>
              <w:bottom w:val="single" w:sz="4" w:space="0" w:color="53565A" w:themeColor="accent5"/>
            </w:tcBorders>
          </w:tcPr>
          <w:p w14:paraId="7001EDB4" w14:textId="1D9760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508F35A" w14:textId="4E78F10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8,396</w:t>
            </w:r>
          </w:p>
        </w:tc>
      </w:tr>
      <w:tr w:rsidR="0049347C" w:rsidRPr="009423C3" w14:paraId="46A9ED6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D939FB" w14:textId="007017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BLACKCOMPASS SOFTWARE</w:t>
            </w:r>
          </w:p>
        </w:tc>
        <w:tc>
          <w:tcPr>
            <w:tcW w:w="8788" w:type="dxa"/>
            <w:tcBorders>
              <w:top w:val="single" w:sz="4" w:space="0" w:color="53565A" w:themeColor="accent5"/>
              <w:bottom w:val="single" w:sz="4" w:space="0" w:color="53565A" w:themeColor="accent5"/>
            </w:tcBorders>
          </w:tcPr>
          <w:p w14:paraId="16921A58" w14:textId="3B7FF1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7E09525E" w14:textId="36FFF3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40,000</w:t>
            </w:r>
          </w:p>
        </w:tc>
      </w:tr>
      <w:tr w:rsidR="0049347C" w:rsidRPr="009423C3" w14:paraId="57276E7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04D7F2" w14:textId="51FE968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BLAIRLOGIE LIVING AND LEARNING INC</w:t>
            </w:r>
          </w:p>
        </w:tc>
        <w:tc>
          <w:tcPr>
            <w:tcW w:w="8788" w:type="dxa"/>
            <w:tcBorders>
              <w:top w:val="single" w:sz="4" w:space="0" w:color="53565A" w:themeColor="accent5"/>
              <w:bottom w:val="single" w:sz="4" w:space="0" w:color="53565A" w:themeColor="accent5"/>
            </w:tcBorders>
          </w:tcPr>
          <w:p w14:paraId="54DCFE62" w14:textId="192A784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17DA88" w14:textId="2433CD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2,814,162</w:t>
            </w:r>
          </w:p>
        </w:tc>
      </w:tr>
      <w:tr w:rsidR="0049347C" w:rsidRPr="009423C3" w14:paraId="3DE64E0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EC4D97E" w14:textId="34B3DE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BLOOM PAUL</w:t>
            </w:r>
          </w:p>
        </w:tc>
        <w:tc>
          <w:tcPr>
            <w:tcW w:w="8788" w:type="dxa"/>
            <w:tcBorders>
              <w:top w:val="single" w:sz="4" w:space="0" w:color="53565A" w:themeColor="accent5"/>
              <w:bottom w:val="single" w:sz="4" w:space="0" w:color="53565A" w:themeColor="accent5"/>
            </w:tcBorders>
          </w:tcPr>
          <w:p w14:paraId="00D87498" w14:textId="04B4FD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FD9914" w14:textId="0A5C15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2,000</w:t>
            </w:r>
          </w:p>
        </w:tc>
      </w:tr>
      <w:tr w:rsidR="0049347C" w:rsidRPr="009423C3" w14:paraId="26D7DF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74C9655" w14:textId="1050FE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BLR CONSULTING AND TRAINING</w:t>
            </w:r>
          </w:p>
        </w:tc>
        <w:tc>
          <w:tcPr>
            <w:tcW w:w="8788" w:type="dxa"/>
            <w:tcBorders>
              <w:top w:val="single" w:sz="4" w:space="0" w:color="53565A" w:themeColor="accent5"/>
              <w:bottom w:val="single" w:sz="4" w:space="0" w:color="53565A" w:themeColor="accent5"/>
            </w:tcBorders>
          </w:tcPr>
          <w:p w14:paraId="603021FB" w14:textId="0B28C6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19471A0" w14:textId="6D7F4F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11,485</w:t>
            </w:r>
          </w:p>
        </w:tc>
      </w:tr>
      <w:tr w:rsidR="0049347C" w:rsidRPr="009423C3" w14:paraId="1E4B698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2B8D715" w14:textId="1CB932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BLUEBOAT PTY LTD</w:t>
            </w:r>
          </w:p>
        </w:tc>
        <w:tc>
          <w:tcPr>
            <w:tcW w:w="8788" w:type="dxa"/>
            <w:tcBorders>
              <w:top w:val="single" w:sz="4" w:space="0" w:color="53565A" w:themeColor="accent5"/>
              <w:bottom w:val="single" w:sz="4" w:space="0" w:color="53565A" w:themeColor="accent5"/>
            </w:tcBorders>
          </w:tcPr>
          <w:p w14:paraId="4820293B" w14:textId="308B08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4DA85CB" w14:textId="6BDD40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57,794</w:t>
            </w:r>
          </w:p>
        </w:tc>
      </w:tr>
      <w:tr w:rsidR="0049347C" w:rsidRPr="009423C3" w14:paraId="63C6FC6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1D37E3" w14:textId="32A16B1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BOOGIE01 MEDIA PTY LTD</w:t>
            </w:r>
          </w:p>
        </w:tc>
        <w:tc>
          <w:tcPr>
            <w:tcW w:w="8788" w:type="dxa"/>
            <w:tcBorders>
              <w:top w:val="single" w:sz="4" w:space="0" w:color="53565A" w:themeColor="accent5"/>
              <w:bottom w:val="single" w:sz="4" w:space="0" w:color="53565A" w:themeColor="accent5"/>
            </w:tcBorders>
          </w:tcPr>
          <w:p w14:paraId="51F5EE5C" w14:textId="7AEC24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62C612AA" w14:textId="2EB505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155,426</w:t>
            </w:r>
          </w:p>
        </w:tc>
      </w:tr>
      <w:tr w:rsidR="0049347C" w:rsidRPr="009423C3" w14:paraId="14B18C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CD7319" w14:textId="3E0C771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BOX HILL INSTITUTE</w:t>
            </w:r>
          </w:p>
        </w:tc>
        <w:tc>
          <w:tcPr>
            <w:tcW w:w="8788" w:type="dxa"/>
            <w:tcBorders>
              <w:top w:val="single" w:sz="4" w:space="0" w:color="53565A" w:themeColor="accent5"/>
              <w:bottom w:val="single" w:sz="4" w:space="0" w:color="53565A" w:themeColor="accent5"/>
            </w:tcBorders>
          </w:tcPr>
          <w:p w14:paraId="5BC58010" w14:textId="4174D5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2CEDAED" w14:textId="0081422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79,143</w:t>
            </w:r>
          </w:p>
        </w:tc>
      </w:tr>
      <w:tr w:rsidR="0049347C" w:rsidRPr="009423C3" w14:paraId="276B288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5EE231" w14:textId="173A19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BOYLE LYN</w:t>
            </w:r>
          </w:p>
        </w:tc>
        <w:tc>
          <w:tcPr>
            <w:tcW w:w="8788" w:type="dxa"/>
            <w:tcBorders>
              <w:top w:val="single" w:sz="4" w:space="0" w:color="53565A" w:themeColor="accent5"/>
              <w:bottom w:val="single" w:sz="4" w:space="0" w:color="53565A" w:themeColor="accent5"/>
            </w:tcBorders>
          </w:tcPr>
          <w:p w14:paraId="25187BAC" w14:textId="009B75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74D315A" w14:textId="620EB3C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7,244</w:t>
            </w:r>
          </w:p>
        </w:tc>
      </w:tr>
      <w:tr w:rsidR="0049347C" w:rsidRPr="009423C3" w14:paraId="33D0CE5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FFA7C7" w14:textId="4EAE98A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BOYLE STEVEN PHILLIP</w:t>
            </w:r>
          </w:p>
        </w:tc>
        <w:tc>
          <w:tcPr>
            <w:tcW w:w="8788" w:type="dxa"/>
            <w:tcBorders>
              <w:top w:val="single" w:sz="4" w:space="0" w:color="53565A" w:themeColor="accent5"/>
              <w:bottom w:val="single" w:sz="4" w:space="0" w:color="53565A" w:themeColor="accent5"/>
            </w:tcBorders>
          </w:tcPr>
          <w:p w14:paraId="6ED44F1D" w14:textId="6ED820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EBF2DC" w14:textId="4E2381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2,629</w:t>
            </w:r>
          </w:p>
        </w:tc>
      </w:tr>
      <w:tr w:rsidR="0049347C" w:rsidRPr="009423C3" w14:paraId="76FC914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C88D970" w14:textId="52D0D63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BRAIN PETER ROBERT</w:t>
            </w:r>
          </w:p>
        </w:tc>
        <w:tc>
          <w:tcPr>
            <w:tcW w:w="8788" w:type="dxa"/>
            <w:tcBorders>
              <w:top w:val="single" w:sz="4" w:space="0" w:color="53565A" w:themeColor="accent5"/>
              <w:bottom w:val="single" w:sz="4" w:space="0" w:color="53565A" w:themeColor="accent5"/>
            </w:tcBorders>
          </w:tcPr>
          <w:p w14:paraId="590A84DD" w14:textId="336D09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397F0C6" w14:textId="3DDF46F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12,465</w:t>
            </w:r>
          </w:p>
        </w:tc>
      </w:tr>
      <w:tr w:rsidR="0049347C" w:rsidRPr="009423C3" w14:paraId="5733ACB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5E3738" w14:textId="0B2B51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BRAIN STUART</w:t>
            </w:r>
          </w:p>
        </w:tc>
        <w:tc>
          <w:tcPr>
            <w:tcW w:w="8788" w:type="dxa"/>
            <w:tcBorders>
              <w:top w:val="single" w:sz="4" w:space="0" w:color="53565A" w:themeColor="accent5"/>
              <w:bottom w:val="single" w:sz="4" w:space="0" w:color="53565A" w:themeColor="accent5"/>
            </w:tcBorders>
          </w:tcPr>
          <w:p w14:paraId="037944E0" w14:textId="72A49B2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53FD92" w14:textId="7862E5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3,260</w:t>
            </w:r>
          </w:p>
        </w:tc>
      </w:tr>
      <w:tr w:rsidR="0049347C" w:rsidRPr="009423C3" w14:paraId="2B32C5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75F126" w14:textId="488AFA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BRAND BEAGLE PTY LTD</w:t>
            </w:r>
          </w:p>
        </w:tc>
        <w:tc>
          <w:tcPr>
            <w:tcW w:w="8788" w:type="dxa"/>
            <w:tcBorders>
              <w:top w:val="single" w:sz="4" w:space="0" w:color="53565A" w:themeColor="accent5"/>
              <w:bottom w:val="single" w:sz="4" w:space="0" w:color="53565A" w:themeColor="accent5"/>
            </w:tcBorders>
          </w:tcPr>
          <w:p w14:paraId="6BB124A1" w14:textId="4B112AF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05D72F00" w14:textId="6D7C0A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22,840</w:t>
            </w:r>
          </w:p>
        </w:tc>
      </w:tr>
      <w:tr w:rsidR="0049347C" w:rsidRPr="009423C3" w14:paraId="19DCB35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DE0907" w14:textId="0F79AE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BRANDHOOK</w:t>
            </w:r>
          </w:p>
        </w:tc>
        <w:tc>
          <w:tcPr>
            <w:tcW w:w="8788" w:type="dxa"/>
            <w:tcBorders>
              <w:top w:val="single" w:sz="4" w:space="0" w:color="53565A" w:themeColor="accent5"/>
              <w:bottom w:val="single" w:sz="4" w:space="0" w:color="53565A" w:themeColor="accent5"/>
            </w:tcBorders>
          </w:tcPr>
          <w:p w14:paraId="420D258A" w14:textId="601047C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D65EA5D" w14:textId="579539A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16,500</w:t>
            </w:r>
          </w:p>
        </w:tc>
      </w:tr>
      <w:tr w:rsidR="0049347C" w:rsidRPr="009423C3" w14:paraId="73F358C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2D934B3" w14:textId="346151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BRASH CONSULTING</w:t>
            </w:r>
          </w:p>
        </w:tc>
        <w:tc>
          <w:tcPr>
            <w:tcW w:w="8788" w:type="dxa"/>
            <w:tcBorders>
              <w:top w:val="single" w:sz="4" w:space="0" w:color="53565A" w:themeColor="accent5"/>
              <w:bottom w:val="single" w:sz="4" w:space="0" w:color="53565A" w:themeColor="accent5"/>
            </w:tcBorders>
          </w:tcPr>
          <w:p w14:paraId="21C788ED" w14:textId="0D4A40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EDCB406" w14:textId="6DB47A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10,775</w:t>
            </w:r>
          </w:p>
        </w:tc>
      </w:tr>
      <w:tr w:rsidR="0049347C" w:rsidRPr="009423C3" w14:paraId="4455B7A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9A14A84" w14:textId="3D0AB4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BRIGHT ADVISORY</w:t>
            </w:r>
          </w:p>
        </w:tc>
        <w:tc>
          <w:tcPr>
            <w:tcW w:w="8788" w:type="dxa"/>
            <w:tcBorders>
              <w:top w:val="single" w:sz="4" w:space="0" w:color="53565A" w:themeColor="accent5"/>
              <w:bottom w:val="single" w:sz="4" w:space="0" w:color="53565A" w:themeColor="accent5"/>
            </w:tcBorders>
          </w:tcPr>
          <w:p w14:paraId="1BB498C6" w14:textId="43D2695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A55B034" w14:textId="6B48EB2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24,000</w:t>
            </w:r>
          </w:p>
        </w:tc>
      </w:tr>
      <w:tr w:rsidR="0049347C" w:rsidRPr="009423C3" w14:paraId="69FE528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731F6B" w14:textId="2CF06B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BROADBENT MEDIA SERVICES</w:t>
            </w:r>
          </w:p>
        </w:tc>
        <w:tc>
          <w:tcPr>
            <w:tcW w:w="8788" w:type="dxa"/>
            <w:tcBorders>
              <w:top w:val="single" w:sz="4" w:space="0" w:color="53565A" w:themeColor="accent5"/>
              <w:bottom w:val="single" w:sz="4" w:space="0" w:color="53565A" w:themeColor="accent5"/>
            </w:tcBorders>
          </w:tcPr>
          <w:p w14:paraId="0689039F" w14:textId="251319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515CA3A2" w14:textId="04AB8F7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10,200</w:t>
            </w:r>
          </w:p>
        </w:tc>
      </w:tr>
      <w:tr w:rsidR="0049347C" w:rsidRPr="009423C3" w14:paraId="1B8810D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CB09BE5" w14:textId="618A05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BROCKHURST CONSULTING</w:t>
            </w:r>
          </w:p>
        </w:tc>
        <w:tc>
          <w:tcPr>
            <w:tcW w:w="8788" w:type="dxa"/>
            <w:tcBorders>
              <w:top w:val="single" w:sz="4" w:space="0" w:color="53565A" w:themeColor="accent5"/>
              <w:bottom w:val="single" w:sz="4" w:space="0" w:color="53565A" w:themeColor="accent5"/>
            </w:tcBorders>
          </w:tcPr>
          <w:p w14:paraId="7E598963" w14:textId="2465CEB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F89C11" w14:textId="5E14DA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25,757</w:t>
            </w:r>
          </w:p>
        </w:tc>
      </w:tr>
      <w:tr w:rsidR="0049347C" w:rsidRPr="009423C3" w14:paraId="121D2A1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F9F732" w14:textId="698F15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BROWN JILL</w:t>
            </w:r>
          </w:p>
        </w:tc>
        <w:tc>
          <w:tcPr>
            <w:tcW w:w="8788" w:type="dxa"/>
            <w:tcBorders>
              <w:top w:val="single" w:sz="4" w:space="0" w:color="53565A" w:themeColor="accent5"/>
              <w:bottom w:val="single" w:sz="4" w:space="0" w:color="53565A" w:themeColor="accent5"/>
            </w:tcBorders>
          </w:tcPr>
          <w:p w14:paraId="098D07C4" w14:textId="2668E2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26FB270" w14:textId="377CFAC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3,100</w:t>
            </w:r>
          </w:p>
        </w:tc>
      </w:tr>
      <w:tr w:rsidR="0049347C" w:rsidRPr="009423C3" w14:paraId="05D818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3E36436" w14:textId="0843AA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BULLY ZERO AUSTRALIA FOUNDATION</w:t>
            </w:r>
          </w:p>
        </w:tc>
        <w:tc>
          <w:tcPr>
            <w:tcW w:w="8788" w:type="dxa"/>
            <w:tcBorders>
              <w:top w:val="single" w:sz="4" w:space="0" w:color="53565A" w:themeColor="accent5"/>
              <w:bottom w:val="single" w:sz="4" w:space="0" w:color="53565A" w:themeColor="accent5"/>
            </w:tcBorders>
          </w:tcPr>
          <w:p w14:paraId="45881F2B" w14:textId="0641C13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208D44" w14:textId="0D81217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1,000</w:t>
            </w:r>
          </w:p>
        </w:tc>
      </w:tr>
      <w:tr w:rsidR="0049347C" w:rsidRPr="009423C3" w14:paraId="51EE51B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34E745" w14:textId="29F0F3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BUXSTOCK PTY LTD</w:t>
            </w:r>
          </w:p>
        </w:tc>
        <w:tc>
          <w:tcPr>
            <w:tcW w:w="8788" w:type="dxa"/>
            <w:tcBorders>
              <w:top w:val="single" w:sz="4" w:space="0" w:color="53565A" w:themeColor="accent5"/>
              <w:bottom w:val="single" w:sz="4" w:space="0" w:color="53565A" w:themeColor="accent5"/>
            </w:tcBorders>
          </w:tcPr>
          <w:p w14:paraId="5E9930A9" w14:textId="015F23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5ECA121" w14:textId="6563E13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5C6F2C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C2CF4C" w14:textId="1444F2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 TODD AND J A TODD</w:t>
            </w:r>
          </w:p>
        </w:tc>
        <w:tc>
          <w:tcPr>
            <w:tcW w:w="8788" w:type="dxa"/>
            <w:tcBorders>
              <w:top w:val="single" w:sz="4" w:space="0" w:color="53565A" w:themeColor="accent5"/>
              <w:bottom w:val="single" w:sz="4" w:space="0" w:color="53565A" w:themeColor="accent5"/>
            </w:tcBorders>
          </w:tcPr>
          <w:p w14:paraId="52977851" w14:textId="49045E8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7EF8FDF" w14:textId="7986D39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9,090</w:t>
            </w:r>
          </w:p>
        </w:tc>
      </w:tr>
      <w:tr w:rsidR="0049347C" w:rsidRPr="009423C3" w14:paraId="533C43B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0122B23" w14:textId="3FBB2DF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CAIRNMILLAR INSTITUTE</w:t>
            </w:r>
          </w:p>
        </w:tc>
        <w:tc>
          <w:tcPr>
            <w:tcW w:w="8788" w:type="dxa"/>
            <w:tcBorders>
              <w:top w:val="single" w:sz="4" w:space="0" w:color="53565A" w:themeColor="accent5"/>
              <w:bottom w:val="single" w:sz="4" w:space="0" w:color="53565A" w:themeColor="accent5"/>
            </w:tcBorders>
          </w:tcPr>
          <w:p w14:paraId="440DB754" w14:textId="5D89545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5D3EF4A5" w14:textId="0A56AF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22,680</w:t>
            </w:r>
          </w:p>
        </w:tc>
      </w:tr>
      <w:tr w:rsidR="0049347C" w:rsidRPr="009423C3" w14:paraId="09D514A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9FDD0C4" w14:textId="5B6E80F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CALLANDER ADELE</w:t>
            </w:r>
          </w:p>
        </w:tc>
        <w:tc>
          <w:tcPr>
            <w:tcW w:w="8788" w:type="dxa"/>
            <w:tcBorders>
              <w:top w:val="single" w:sz="4" w:space="0" w:color="53565A" w:themeColor="accent5"/>
              <w:bottom w:val="single" w:sz="4" w:space="0" w:color="53565A" w:themeColor="accent5"/>
            </w:tcBorders>
          </w:tcPr>
          <w:p w14:paraId="293EC586" w14:textId="74DBB4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2C62BE" w14:textId="39A036E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10,400</w:t>
            </w:r>
          </w:p>
        </w:tc>
      </w:tr>
      <w:tr w:rsidR="0049347C" w:rsidRPr="009423C3" w14:paraId="5435530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860749" w14:textId="13914F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CAMPBELL CONSULTANCY AUST PTY LTD</w:t>
            </w:r>
          </w:p>
        </w:tc>
        <w:tc>
          <w:tcPr>
            <w:tcW w:w="8788" w:type="dxa"/>
            <w:tcBorders>
              <w:top w:val="single" w:sz="4" w:space="0" w:color="53565A" w:themeColor="accent5"/>
              <w:bottom w:val="single" w:sz="4" w:space="0" w:color="53565A" w:themeColor="accent5"/>
            </w:tcBorders>
          </w:tcPr>
          <w:p w14:paraId="06D25357" w14:textId="1F98D4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DD3DF96" w14:textId="029677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8,800</w:t>
            </w:r>
          </w:p>
        </w:tc>
      </w:tr>
      <w:tr w:rsidR="0049347C" w:rsidRPr="009423C3" w14:paraId="6953DA0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CC050ED" w14:textId="77A37B0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CAMVEX VIC PTY LTD</w:t>
            </w:r>
          </w:p>
        </w:tc>
        <w:tc>
          <w:tcPr>
            <w:tcW w:w="8788" w:type="dxa"/>
            <w:tcBorders>
              <w:top w:val="single" w:sz="4" w:space="0" w:color="53565A" w:themeColor="accent5"/>
              <w:bottom w:val="single" w:sz="4" w:space="0" w:color="53565A" w:themeColor="accent5"/>
            </w:tcBorders>
          </w:tcPr>
          <w:p w14:paraId="18ED4BD9" w14:textId="518F83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2837CB3" w14:textId="2EEE0E5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24,604</w:t>
            </w:r>
          </w:p>
        </w:tc>
      </w:tr>
      <w:tr w:rsidR="0049347C" w:rsidRPr="009423C3" w14:paraId="20243E7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0E15507" w14:textId="3052156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CAN WE TALK? PTY LTD</w:t>
            </w:r>
          </w:p>
        </w:tc>
        <w:tc>
          <w:tcPr>
            <w:tcW w:w="8788" w:type="dxa"/>
            <w:tcBorders>
              <w:top w:val="single" w:sz="4" w:space="0" w:color="53565A" w:themeColor="accent5"/>
              <w:bottom w:val="single" w:sz="4" w:space="0" w:color="53565A" w:themeColor="accent5"/>
            </w:tcBorders>
          </w:tcPr>
          <w:p w14:paraId="6F87D6BD" w14:textId="5E5F70E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94611C3" w14:textId="66CF9FC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16,500</w:t>
            </w:r>
          </w:p>
        </w:tc>
      </w:tr>
      <w:tr w:rsidR="0049347C" w:rsidRPr="009423C3" w14:paraId="263DD7D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97DC9F4" w14:textId="4A275D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CAPTIONING STUDIO PTY LTD</w:t>
            </w:r>
          </w:p>
        </w:tc>
        <w:tc>
          <w:tcPr>
            <w:tcW w:w="8788" w:type="dxa"/>
            <w:tcBorders>
              <w:top w:val="single" w:sz="4" w:space="0" w:color="53565A" w:themeColor="accent5"/>
              <w:bottom w:val="single" w:sz="4" w:space="0" w:color="53565A" w:themeColor="accent5"/>
            </w:tcBorders>
          </w:tcPr>
          <w:p w14:paraId="59B9643D" w14:textId="074CDF7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4766C1" w14:textId="005F11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4,840</w:t>
            </w:r>
          </w:p>
        </w:tc>
      </w:tr>
      <w:tr w:rsidR="0049347C" w:rsidRPr="009423C3" w14:paraId="6A41441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D8E8297" w14:textId="59438B7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CAREER EDUCATION ASSOCIATION OF VICTORIA INC</w:t>
            </w:r>
          </w:p>
        </w:tc>
        <w:tc>
          <w:tcPr>
            <w:tcW w:w="8788" w:type="dxa"/>
            <w:tcBorders>
              <w:top w:val="single" w:sz="4" w:space="0" w:color="53565A" w:themeColor="accent5"/>
              <w:bottom w:val="single" w:sz="4" w:space="0" w:color="53565A" w:themeColor="accent5"/>
            </w:tcBorders>
          </w:tcPr>
          <w:p w14:paraId="4F349DC4" w14:textId="44D7EB8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09549E9" w14:textId="13ABC3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2,672,390</w:t>
            </w:r>
          </w:p>
        </w:tc>
      </w:tr>
      <w:tr w:rsidR="0049347C" w:rsidRPr="009423C3" w14:paraId="54759E5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DDF507" w14:textId="00DB11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CARR STEVEN</w:t>
            </w:r>
          </w:p>
        </w:tc>
        <w:tc>
          <w:tcPr>
            <w:tcW w:w="8788" w:type="dxa"/>
            <w:tcBorders>
              <w:top w:val="single" w:sz="4" w:space="0" w:color="53565A" w:themeColor="accent5"/>
              <w:bottom w:val="single" w:sz="4" w:space="0" w:color="53565A" w:themeColor="accent5"/>
            </w:tcBorders>
          </w:tcPr>
          <w:p w14:paraId="320E031B" w14:textId="0941CF5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99FC6C" w14:textId="44E2BEC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13,200</w:t>
            </w:r>
          </w:p>
        </w:tc>
      </w:tr>
      <w:tr w:rsidR="0049347C" w:rsidRPr="009423C3" w14:paraId="0D15F9F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493B8A" w14:textId="1137D71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CARTER PAUL</w:t>
            </w:r>
          </w:p>
        </w:tc>
        <w:tc>
          <w:tcPr>
            <w:tcW w:w="8788" w:type="dxa"/>
            <w:tcBorders>
              <w:top w:val="single" w:sz="4" w:space="0" w:color="53565A" w:themeColor="accent5"/>
              <w:bottom w:val="single" w:sz="4" w:space="0" w:color="53565A" w:themeColor="accent5"/>
            </w:tcBorders>
          </w:tcPr>
          <w:p w14:paraId="777DEA3B" w14:textId="2175478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48FD61E" w14:textId="0E98465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1,080</w:t>
            </w:r>
          </w:p>
        </w:tc>
      </w:tr>
      <w:tr w:rsidR="0049347C" w:rsidRPr="009423C3" w14:paraId="2F5FDC4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2353FF" w14:textId="1B9984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CASE MEALLIN (VIC) PTY LTD</w:t>
            </w:r>
          </w:p>
        </w:tc>
        <w:tc>
          <w:tcPr>
            <w:tcW w:w="8788" w:type="dxa"/>
            <w:tcBorders>
              <w:top w:val="single" w:sz="4" w:space="0" w:color="53565A" w:themeColor="accent5"/>
              <w:bottom w:val="single" w:sz="4" w:space="0" w:color="53565A" w:themeColor="accent5"/>
            </w:tcBorders>
          </w:tcPr>
          <w:p w14:paraId="295A1A41" w14:textId="314A03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00AE076F" w14:textId="41AB7BC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47,600</w:t>
            </w:r>
          </w:p>
        </w:tc>
      </w:tr>
      <w:tr w:rsidR="0049347C" w:rsidRPr="009423C3" w14:paraId="2AB3552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9371E9" w14:textId="7EB9D8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CASEY HELEN</w:t>
            </w:r>
          </w:p>
        </w:tc>
        <w:tc>
          <w:tcPr>
            <w:tcW w:w="8788" w:type="dxa"/>
            <w:tcBorders>
              <w:top w:val="single" w:sz="4" w:space="0" w:color="53565A" w:themeColor="accent5"/>
              <w:bottom w:val="single" w:sz="4" w:space="0" w:color="53565A" w:themeColor="accent5"/>
            </w:tcBorders>
          </w:tcPr>
          <w:p w14:paraId="3285A0E5" w14:textId="7A50996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B7A3796" w14:textId="203EA19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721AA14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CD60791" w14:textId="4395EA2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CATALYST IT AUSTRALIA PTY LTD</w:t>
            </w:r>
          </w:p>
        </w:tc>
        <w:tc>
          <w:tcPr>
            <w:tcW w:w="8788" w:type="dxa"/>
            <w:tcBorders>
              <w:top w:val="single" w:sz="4" w:space="0" w:color="53565A" w:themeColor="accent5"/>
              <w:bottom w:val="single" w:sz="4" w:space="0" w:color="53565A" w:themeColor="accent5"/>
            </w:tcBorders>
          </w:tcPr>
          <w:p w14:paraId="79ED1612" w14:textId="49D1712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774ACEC" w14:textId="4666DE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2,600</w:t>
            </w:r>
          </w:p>
        </w:tc>
      </w:tr>
      <w:tr w:rsidR="0049347C" w:rsidRPr="009423C3" w14:paraId="1580B37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AA7FA2" w14:textId="3E8D4C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CATHARINA ALLARD</w:t>
            </w:r>
          </w:p>
        </w:tc>
        <w:tc>
          <w:tcPr>
            <w:tcW w:w="8788" w:type="dxa"/>
            <w:tcBorders>
              <w:top w:val="single" w:sz="4" w:space="0" w:color="53565A" w:themeColor="accent5"/>
              <w:bottom w:val="single" w:sz="4" w:space="0" w:color="53565A" w:themeColor="accent5"/>
            </w:tcBorders>
          </w:tcPr>
          <w:p w14:paraId="61EF251E" w14:textId="23F658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E6FE3BE" w14:textId="705D6FF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23F57BD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5717BA1" w14:textId="63ADA76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CAUDRY GRAEME</w:t>
            </w:r>
          </w:p>
        </w:tc>
        <w:tc>
          <w:tcPr>
            <w:tcW w:w="8788" w:type="dxa"/>
            <w:tcBorders>
              <w:top w:val="single" w:sz="4" w:space="0" w:color="53565A" w:themeColor="accent5"/>
              <w:bottom w:val="single" w:sz="4" w:space="0" w:color="53565A" w:themeColor="accent5"/>
            </w:tcBorders>
          </w:tcPr>
          <w:p w14:paraId="6DA08715" w14:textId="7F2596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26B284A" w14:textId="564373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3958C4F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4F4E086" w14:textId="0F9B169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CELIA MORIARTY</w:t>
            </w:r>
          </w:p>
        </w:tc>
        <w:tc>
          <w:tcPr>
            <w:tcW w:w="8788" w:type="dxa"/>
            <w:tcBorders>
              <w:top w:val="single" w:sz="4" w:space="0" w:color="53565A" w:themeColor="accent5"/>
              <w:bottom w:val="single" w:sz="4" w:space="0" w:color="53565A" w:themeColor="accent5"/>
            </w:tcBorders>
          </w:tcPr>
          <w:p w14:paraId="61562E86" w14:textId="19ADA3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243AD36" w14:textId="2844A17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2,000</w:t>
            </w:r>
          </w:p>
        </w:tc>
      </w:tr>
      <w:tr w:rsidR="0049347C" w:rsidRPr="009423C3" w14:paraId="4889414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89E59E" w14:textId="445381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CENITEX</w:t>
            </w:r>
          </w:p>
        </w:tc>
        <w:tc>
          <w:tcPr>
            <w:tcW w:w="8788" w:type="dxa"/>
            <w:tcBorders>
              <w:top w:val="single" w:sz="4" w:space="0" w:color="53565A" w:themeColor="accent5"/>
              <w:bottom w:val="single" w:sz="4" w:space="0" w:color="53565A" w:themeColor="accent5"/>
            </w:tcBorders>
          </w:tcPr>
          <w:p w14:paraId="4E3AB1B8" w14:textId="4DD3E73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3CC0B915" w14:textId="057F8E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355,853</w:t>
            </w:r>
          </w:p>
        </w:tc>
      </w:tr>
      <w:tr w:rsidR="0049347C" w:rsidRPr="009423C3" w14:paraId="04E448C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9A3B26" w14:textId="64123E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CENTRE FOR EVIDENCE AND IMPLEMENTATION</w:t>
            </w:r>
          </w:p>
        </w:tc>
        <w:tc>
          <w:tcPr>
            <w:tcW w:w="8788" w:type="dxa"/>
            <w:tcBorders>
              <w:top w:val="single" w:sz="4" w:space="0" w:color="53565A" w:themeColor="accent5"/>
              <w:bottom w:val="single" w:sz="4" w:space="0" w:color="53565A" w:themeColor="accent5"/>
            </w:tcBorders>
          </w:tcPr>
          <w:p w14:paraId="3BDC1266" w14:textId="335F68E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BA949F" w14:textId="127E67B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197,600</w:t>
            </w:r>
          </w:p>
        </w:tc>
      </w:tr>
      <w:tr w:rsidR="0049347C" w:rsidRPr="009423C3" w14:paraId="5C5F835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4C8591A" w14:textId="5F24F16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CENTRE FOR EXCELLENCE IN CHILD+FAMILY WELFARE INC</w:t>
            </w:r>
          </w:p>
        </w:tc>
        <w:tc>
          <w:tcPr>
            <w:tcW w:w="8788" w:type="dxa"/>
            <w:tcBorders>
              <w:top w:val="single" w:sz="4" w:space="0" w:color="53565A" w:themeColor="accent5"/>
              <w:bottom w:val="single" w:sz="4" w:space="0" w:color="53565A" w:themeColor="accent5"/>
            </w:tcBorders>
          </w:tcPr>
          <w:p w14:paraId="550F0260" w14:textId="1F68E5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BDB051A" w14:textId="093356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84,948</w:t>
            </w:r>
          </w:p>
        </w:tc>
      </w:tr>
      <w:tr w:rsidR="0049347C" w:rsidRPr="009423C3" w14:paraId="0854EE8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73DC890" w14:textId="1D01245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CENTRE FOR MULTICULTURAL YOUTH ISSUES</w:t>
            </w:r>
          </w:p>
        </w:tc>
        <w:tc>
          <w:tcPr>
            <w:tcW w:w="8788" w:type="dxa"/>
            <w:tcBorders>
              <w:top w:val="single" w:sz="4" w:space="0" w:color="53565A" w:themeColor="accent5"/>
              <w:bottom w:val="single" w:sz="4" w:space="0" w:color="53565A" w:themeColor="accent5"/>
            </w:tcBorders>
          </w:tcPr>
          <w:p w14:paraId="78442C1A" w14:textId="44E7C25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A5CE1F2" w14:textId="655C88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48,450</w:t>
            </w:r>
          </w:p>
        </w:tc>
      </w:tr>
      <w:tr w:rsidR="0049347C" w:rsidRPr="009423C3" w14:paraId="381CA6A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D4FCDA5" w14:textId="5B43D5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CENTRE FOR ORGANISATION DEVELOPMENT PTY LTD</w:t>
            </w:r>
          </w:p>
        </w:tc>
        <w:tc>
          <w:tcPr>
            <w:tcW w:w="8788" w:type="dxa"/>
            <w:tcBorders>
              <w:top w:val="single" w:sz="4" w:space="0" w:color="53565A" w:themeColor="accent5"/>
              <w:bottom w:val="single" w:sz="4" w:space="0" w:color="53565A" w:themeColor="accent5"/>
            </w:tcBorders>
          </w:tcPr>
          <w:p w14:paraId="3990FE8B" w14:textId="6A1C71E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81FEE7" w14:textId="23B7564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14,525</w:t>
            </w:r>
          </w:p>
        </w:tc>
      </w:tr>
      <w:tr w:rsidR="0049347C" w:rsidRPr="009423C3" w14:paraId="4FE12A6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3334FB" w14:textId="2920BED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CENTRE FOR STRATEGIC EDUCATION</w:t>
            </w:r>
          </w:p>
        </w:tc>
        <w:tc>
          <w:tcPr>
            <w:tcW w:w="8788" w:type="dxa"/>
            <w:tcBorders>
              <w:top w:val="single" w:sz="4" w:space="0" w:color="53565A" w:themeColor="accent5"/>
              <w:bottom w:val="single" w:sz="4" w:space="0" w:color="53565A" w:themeColor="accent5"/>
            </w:tcBorders>
          </w:tcPr>
          <w:p w14:paraId="4D845DDF" w14:textId="3EED5CA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A1201EF" w14:textId="0B6D74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58,182</w:t>
            </w:r>
          </w:p>
        </w:tc>
      </w:tr>
      <w:tr w:rsidR="0049347C" w:rsidRPr="009423C3" w14:paraId="1EE751B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259A6D" w14:textId="13C7A3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CEVO VIC PTY LTD</w:t>
            </w:r>
          </w:p>
        </w:tc>
        <w:tc>
          <w:tcPr>
            <w:tcW w:w="8788" w:type="dxa"/>
            <w:tcBorders>
              <w:top w:val="single" w:sz="4" w:space="0" w:color="53565A" w:themeColor="accent5"/>
              <w:bottom w:val="single" w:sz="4" w:space="0" w:color="53565A" w:themeColor="accent5"/>
            </w:tcBorders>
          </w:tcPr>
          <w:p w14:paraId="19A2009F" w14:textId="36AE0A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76FE9000" w14:textId="2B3A5C1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255,725</w:t>
            </w:r>
          </w:p>
        </w:tc>
      </w:tr>
      <w:tr w:rsidR="0049347C" w:rsidRPr="009423C3" w14:paraId="74CED8B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362A0D" w14:textId="1958761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CHAMBERS CONSULTING</w:t>
            </w:r>
          </w:p>
        </w:tc>
        <w:tc>
          <w:tcPr>
            <w:tcW w:w="8788" w:type="dxa"/>
            <w:tcBorders>
              <w:top w:val="single" w:sz="4" w:space="0" w:color="53565A" w:themeColor="accent5"/>
              <w:bottom w:val="single" w:sz="4" w:space="0" w:color="53565A" w:themeColor="accent5"/>
            </w:tcBorders>
          </w:tcPr>
          <w:p w14:paraId="57F80F62" w14:textId="198BBAC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62731A8F" w14:textId="1F0A93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6,250</w:t>
            </w:r>
          </w:p>
        </w:tc>
      </w:tr>
      <w:tr w:rsidR="0049347C" w:rsidRPr="009423C3" w14:paraId="57DC1FE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5D76A5" w14:textId="343674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CHAPTER THREE INTERNATIONAL PTY LTD</w:t>
            </w:r>
          </w:p>
        </w:tc>
        <w:tc>
          <w:tcPr>
            <w:tcW w:w="8788" w:type="dxa"/>
            <w:tcBorders>
              <w:top w:val="single" w:sz="4" w:space="0" w:color="53565A" w:themeColor="accent5"/>
              <w:bottom w:val="single" w:sz="4" w:space="0" w:color="53565A" w:themeColor="accent5"/>
            </w:tcBorders>
          </w:tcPr>
          <w:p w14:paraId="229D6365" w14:textId="48FA12B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FAF02A" w14:textId="5748D6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14,869</w:t>
            </w:r>
          </w:p>
        </w:tc>
      </w:tr>
      <w:tr w:rsidR="0049347C" w:rsidRPr="009423C3" w14:paraId="26FD871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C08D94" w14:textId="390CCC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CHARLES LEADBEATER</w:t>
            </w:r>
          </w:p>
        </w:tc>
        <w:tc>
          <w:tcPr>
            <w:tcW w:w="8788" w:type="dxa"/>
            <w:tcBorders>
              <w:top w:val="single" w:sz="4" w:space="0" w:color="53565A" w:themeColor="accent5"/>
              <w:bottom w:val="single" w:sz="4" w:space="0" w:color="53565A" w:themeColor="accent5"/>
            </w:tcBorders>
          </w:tcPr>
          <w:p w14:paraId="20042422" w14:textId="7A36E6E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9EAFD1F" w14:textId="23EBCA1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28,438</w:t>
            </w:r>
          </w:p>
        </w:tc>
      </w:tr>
      <w:tr w:rsidR="0049347C" w:rsidRPr="009423C3" w14:paraId="22750CB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7358993" w14:textId="686A709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CHARLES STURT UNIVERSITY</w:t>
            </w:r>
          </w:p>
        </w:tc>
        <w:tc>
          <w:tcPr>
            <w:tcW w:w="8788" w:type="dxa"/>
            <w:tcBorders>
              <w:top w:val="single" w:sz="4" w:space="0" w:color="53565A" w:themeColor="accent5"/>
              <w:bottom w:val="single" w:sz="4" w:space="0" w:color="53565A" w:themeColor="accent5"/>
            </w:tcBorders>
          </w:tcPr>
          <w:p w14:paraId="0BEBBA07" w14:textId="0330449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4C480D" w14:textId="53AF095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1,909</w:t>
            </w:r>
          </w:p>
        </w:tc>
      </w:tr>
      <w:tr w:rsidR="0049347C" w:rsidRPr="009423C3" w14:paraId="03D11D4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F74A06A" w14:textId="61D2F90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CHEW DUNCAN</w:t>
            </w:r>
          </w:p>
        </w:tc>
        <w:tc>
          <w:tcPr>
            <w:tcW w:w="8788" w:type="dxa"/>
            <w:tcBorders>
              <w:top w:val="single" w:sz="4" w:space="0" w:color="53565A" w:themeColor="accent5"/>
              <w:bottom w:val="single" w:sz="4" w:space="0" w:color="53565A" w:themeColor="accent5"/>
            </w:tcBorders>
          </w:tcPr>
          <w:p w14:paraId="383AF29A" w14:textId="621A9F3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879CD98" w14:textId="766628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12,935</w:t>
            </w:r>
          </w:p>
        </w:tc>
      </w:tr>
      <w:tr w:rsidR="0049347C" w:rsidRPr="009423C3" w14:paraId="2DEACAE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5D1D90" w14:textId="731ED59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CHILD AND FAMILY CARE NETWORK INC</w:t>
            </w:r>
          </w:p>
        </w:tc>
        <w:tc>
          <w:tcPr>
            <w:tcW w:w="8788" w:type="dxa"/>
            <w:tcBorders>
              <w:top w:val="single" w:sz="4" w:space="0" w:color="53565A" w:themeColor="accent5"/>
              <w:bottom w:val="single" w:sz="4" w:space="0" w:color="53565A" w:themeColor="accent5"/>
            </w:tcBorders>
          </w:tcPr>
          <w:p w14:paraId="7743DEF2" w14:textId="09F324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1CCEE9E" w14:textId="470B43F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5,040</w:t>
            </w:r>
          </w:p>
        </w:tc>
      </w:tr>
      <w:tr w:rsidR="0049347C" w:rsidRPr="009423C3" w14:paraId="7F6C3CF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7635BE" w14:textId="31988E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CHIN COMMUNICATIONS PTY LTD</w:t>
            </w:r>
          </w:p>
        </w:tc>
        <w:tc>
          <w:tcPr>
            <w:tcW w:w="8788" w:type="dxa"/>
            <w:tcBorders>
              <w:top w:val="single" w:sz="4" w:space="0" w:color="53565A" w:themeColor="accent5"/>
              <w:bottom w:val="single" w:sz="4" w:space="0" w:color="53565A" w:themeColor="accent5"/>
            </w:tcBorders>
          </w:tcPr>
          <w:p w14:paraId="08F88B40" w14:textId="7526A5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202C5D4" w14:textId="5F6C55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5,210</w:t>
            </w:r>
          </w:p>
        </w:tc>
      </w:tr>
      <w:tr w:rsidR="0049347C" w:rsidRPr="009423C3" w14:paraId="160500D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66BBF98" w14:textId="6F38658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CHRIS MACKEY AND ASSOCIATES PTY LTD</w:t>
            </w:r>
          </w:p>
        </w:tc>
        <w:tc>
          <w:tcPr>
            <w:tcW w:w="8788" w:type="dxa"/>
            <w:tcBorders>
              <w:top w:val="single" w:sz="4" w:space="0" w:color="53565A" w:themeColor="accent5"/>
              <w:bottom w:val="single" w:sz="4" w:space="0" w:color="53565A" w:themeColor="accent5"/>
            </w:tcBorders>
          </w:tcPr>
          <w:p w14:paraId="1EA231C4" w14:textId="30D522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F5BF64E" w14:textId="15A9801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2,040</w:t>
            </w:r>
          </w:p>
        </w:tc>
      </w:tr>
      <w:tr w:rsidR="0049347C" w:rsidRPr="009423C3" w14:paraId="6C94BED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FD8D78" w14:textId="6DD2FAB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CHRIS WARDLAW PTY LTD</w:t>
            </w:r>
          </w:p>
        </w:tc>
        <w:tc>
          <w:tcPr>
            <w:tcW w:w="8788" w:type="dxa"/>
            <w:tcBorders>
              <w:top w:val="single" w:sz="4" w:space="0" w:color="53565A" w:themeColor="accent5"/>
              <w:bottom w:val="single" w:sz="4" w:space="0" w:color="53565A" w:themeColor="accent5"/>
            </w:tcBorders>
          </w:tcPr>
          <w:p w14:paraId="1229273D" w14:textId="4B7A48A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FD2FF30" w14:textId="1AD060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11,900</w:t>
            </w:r>
          </w:p>
        </w:tc>
      </w:tr>
      <w:tr w:rsidR="0049347C" w:rsidRPr="009423C3" w14:paraId="53557E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169EEE3" w14:textId="0B146E6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CHRISTIAN YOUTH CAMPS LIMITED</w:t>
            </w:r>
          </w:p>
        </w:tc>
        <w:tc>
          <w:tcPr>
            <w:tcW w:w="8788" w:type="dxa"/>
            <w:tcBorders>
              <w:top w:val="single" w:sz="4" w:space="0" w:color="53565A" w:themeColor="accent5"/>
              <w:bottom w:val="single" w:sz="4" w:space="0" w:color="53565A" w:themeColor="accent5"/>
            </w:tcBorders>
          </w:tcPr>
          <w:p w14:paraId="77FE3787" w14:textId="2BC7D8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EA537AB" w14:textId="66054D2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18,791</w:t>
            </w:r>
          </w:p>
        </w:tc>
      </w:tr>
      <w:tr w:rsidR="0049347C" w:rsidRPr="009423C3" w14:paraId="6E1C67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D94315" w14:textId="2454C81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CHRISTOPHER SHEN CONSULTING</w:t>
            </w:r>
          </w:p>
        </w:tc>
        <w:tc>
          <w:tcPr>
            <w:tcW w:w="8788" w:type="dxa"/>
            <w:tcBorders>
              <w:top w:val="single" w:sz="4" w:space="0" w:color="53565A" w:themeColor="accent5"/>
              <w:bottom w:val="single" w:sz="4" w:space="0" w:color="53565A" w:themeColor="accent5"/>
            </w:tcBorders>
          </w:tcPr>
          <w:p w14:paraId="56EF2A56" w14:textId="132DB9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037F771" w14:textId="4816B4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8,261</w:t>
            </w:r>
          </w:p>
        </w:tc>
      </w:tr>
      <w:tr w:rsidR="0049347C" w:rsidRPr="009423C3" w14:paraId="6B54490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BB2483" w14:textId="5752651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CHURCH NICHOLAS MICHAEL</w:t>
            </w:r>
          </w:p>
        </w:tc>
        <w:tc>
          <w:tcPr>
            <w:tcW w:w="8788" w:type="dxa"/>
            <w:tcBorders>
              <w:top w:val="single" w:sz="4" w:space="0" w:color="53565A" w:themeColor="accent5"/>
              <w:bottom w:val="single" w:sz="4" w:space="0" w:color="53565A" w:themeColor="accent5"/>
            </w:tcBorders>
          </w:tcPr>
          <w:p w14:paraId="7074AA67" w14:textId="0D8BA7B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6BA1213" w14:textId="72E844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26,820</w:t>
            </w:r>
          </w:p>
        </w:tc>
      </w:tr>
      <w:tr w:rsidR="0049347C" w:rsidRPr="009423C3" w14:paraId="06E1244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82817D" w14:textId="45C467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CIVICA EDUCATION PTY LIMITED</w:t>
            </w:r>
          </w:p>
        </w:tc>
        <w:tc>
          <w:tcPr>
            <w:tcW w:w="8788" w:type="dxa"/>
            <w:tcBorders>
              <w:top w:val="single" w:sz="4" w:space="0" w:color="53565A" w:themeColor="accent5"/>
              <w:bottom w:val="single" w:sz="4" w:space="0" w:color="53565A" w:themeColor="accent5"/>
            </w:tcBorders>
          </w:tcPr>
          <w:p w14:paraId="78AE5A45" w14:textId="545DDD0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C9FC4E" w14:textId="1F7BE80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608,997</w:t>
            </w:r>
          </w:p>
        </w:tc>
      </w:tr>
      <w:tr w:rsidR="0049347C" w:rsidRPr="009423C3" w14:paraId="4041ADC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638F5B6" w14:textId="117B46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CLARIDGE IAN JAMES</w:t>
            </w:r>
          </w:p>
        </w:tc>
        <w:tc>
          <w:tcPr>
            <w:tcW w:w="8788" w:type="dxa"/>
            <w:tcBorders>
              <w:top w:val="single" w:sz="4" w:space="0" w:color="53565A" w:themeColor="accent5"/>
              <w:bottom w:val="single" w:sz="4" w:space="0" w:color="53565A" w:themeColor="accent5"/>
            </w:tcBorders>
          </w:tcPr>
          <w:p w14:paraId="5236F2A6" w14:textId="1DE6722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107B89A" w14:textId="5E276D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207,505</w:t>
            </w:r>
          </w:p>
        </w:tc>
      </w:tr>
      <w:tr w:rsidR="0049347C" w:rsidRPr="009423C3" w14:paraId="392D70B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B5AB14" w14:textId="041A214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CLARIDGE NOEL LEONARD</w:t>
            </w:r>
          </w:p>
        </w:tc>
        <w:tc>
          <w:tcPr>
            <w:tcW w:w="8788" w:type="dxa"/>
            <w:tcBorders>
              <w:top w:val="single" w:sz="4" w:space="0" w:color="53565A" w:themeColor="accent5"/>
              <w:bottom w:val="single" w:sz="4" w:space="0" w:color="53565A" w:themeColor="accent5"/>
            </w:tcBorders>
          </w:tcPr>
          <w:p w14:paraId="7E70DFAD" w14:textId="4D6753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41DFA4" w14:textId="0A62B1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5,200</w:t>
            </w:r>
          </w:p>
        </w:tc>
      </w:tr>
      <w:tr w:rsidR="0049347C" w:rsidRPr="009423C3" w14:paraId="7C0B808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4A0A07" w14:textId="1043FB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CLARKE CURRICULUM SERVICES</w:t>
            </w:r>
          </w:p>
        </w:tc>
        <w:tc>
          <w:tcPr>
            <w:tcW w:w="8788" w:type="dxa"/>
            <w:tcBorders>
              <w:top w:val="single" w:sz="4" w:space="0" w:color="53565A" w:themeColor="accent5"/>
              <w:bottom w:val="single" w:sz="4" w:space="0" w:color="53565A" w:themeColor="accent5"/>
            </w:tcBorders>
          </w:tcPr>
          <w:p w14:paraId="766F7772" w14:textId="17072F0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D464681" w14:textId="6BBE71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42,000</w:t>
            </w:r>
          </w:p>
        </w:tc>
      </w:tr>
      <w:tr w:rsidR="0049347C" w:rsidRPr="009423C3" w14:paraId="02AC2AB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04EA7B0" w14:textId="7E7E9AF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CLARKE FREDERICK JAMES</w:t>
            </w:r>
          </w:p>
        </w:tc>
        <w:tc>
          <w:tcPr>
            <w:tcW w:w="8788" w:type="dxa"/>
            <w:tcBorders>
              <w:top w:val="single" w:sz="4" w:space="0" w:color="53565A" w:themeColor="accent5"/>
              <w:bottom w:val="single" w:sz="4" w:space="0" w:color="53565A" w:themeColor="accent5"/>
            </w:tcBorders>
          </w:tcPr>
          <w:p w14:paraId="4483F376" w14:textId="5138527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51FDE9F" w14:textId="5BE514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354EA6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1EE933B" w14:textId="0FA5AD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CLARKE NICOLE</w:t>
            </w:r>
          </w:p>
        </w:tc>
        <w:tc>
          <w:tcPr>
            <w:tcW w:w="8788" w:type="dxa"/>
            <w:tcBorders>
              <w:top w:val="single" w:sz="4" w:space="0" w:color="53565A" w:themeColor="accent5"/>
              <w:bottom w:val="single" w:sz="4" w:space="0" w:color="53565A" w:themeColor="accent5"/>
            </w:tcBorders>
          </w:tcPr>
          <w:p w14:paraId="58930A7D" w14:textId="7654F41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0635E7" w14:textId="4340906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10,716</w:t>
            </w:r>
          </w:p>
        </w:tc>
      </w:tr>
      <w:tr w:rsidR="0049347C" w:rsidRPr="009423C3" w14:paraId="15FF66F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54CBC18" w14:textId="458EB93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CLAYTON UTZ</w:t>
            </w:r>
          </w:p>
        </w:tc>
        <w:tc>
          <w:tcPr>
            <w:tcW w:w="8788" w:type="dxa"/>
            <w:tcBorders>
              <w:top w:val="single" w:sz="4" w:space="0" w:color="53565A" w:themeColor="accent5"/>
              <w:bottom w:val="single" w:sz="4" w:space="0" w:color="53565A" w:themeColor="accent5"/>
            </w:tcBorders>
          </w:tcPr>
          <w:p w14:paraId="0BD8AC34" w14:textId="766C06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53054F" w14:textId="1749ED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1,626</w:t>
            </w:r>
          </w:p>
        </w:tc>
      </w:tr>
      <w:tr w:rsidR="0049347C" w:rsidRPr="009423C3" w14:paraId="1841056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1CEAB8" w14:textId="5DC492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CLEAR HORIZON CONSULTING PTY LTD</w:t>
            </w:r>
          </w:p>
        </w:tc>
        <w:tc>
          <w:tcPr>
            <w:tcW w:w="8788" w:type="dxa"/>
            <w:tcBorders>
              <w:top w:val="single" w:sz="4" w:space="0" w:color="53565A" w:themeColor="accent5"/>
              <w:bottom w:val="single" w:sz="4" w:space="0" w:color="53565A" w:themeColor="accent5"/>
            </w:tcBorders>
          </w:tcPr>
          <w:p w14:paraId="2A654D0B" w14:textId="2C5DA8C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B495B52" w14:textId="18A35B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61,653</w:t>
            </w:r>
          </w:p>
        </w:tc>
      </w:tr>
      <w:tr w:rsidR="0049347C" w:rsidRPr="009423C3" w14:paraId="4211484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77EA47" w14:textId="08CEB2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CLEGG JONATHAN CHARLES</w:t>
            </w:r>
          </w:p>
        </w:tc>
        <w:tc>
          <w:tcPr>
            <w:tcW w:w="8788" w:type="dxa"/>
            <w:tcBorders>
              <w:top w:val="single" w:sz="4" w:space="0" w:color="53565A" w:themeColor="accent5"/>
              <w:bottom w:val="single" w:sz="4" w:space="0" w:color="53565A" w:themeColor="accent5"/>
            </w:tcBorders>
          </w:tcPr>
          <w:p w14:paraId="40635453" w14:textId="104926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A6C646" w14:textId="3F1E7BB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10,079</w:t>
            </w:r>
          </w:p>
        </w:tc>
      </w:tr>
      <w:tr w:rsidR="0049347C" w:rsidRPr="009423C3" w14:paraId="4F8E45C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C0E3491" w14:textId="0519B7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CLICKS RECRUIT AUSTRALIA</w:t>
            </w:r>
          </w:p>
        </w:tc>
        <w:tc>
          <w:tcPr>
            <w:tcW w:w="8788" w:type="dxa"/>
            <w:tcBorders>
              <w:top w:val="single" w:sz="4" w:space="0" w:color="53565A" w:themeColor="accent5"/>
              <w:bottom w:val="single" w:sz="4" w:space="0" w:color="53565A" w:themeColor="accent5"/>
            </w:tcBorders>
          </w:tcPr>
          <w:p w14:paraId="38036CAD" w14:textId="0864932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766D060E" w14:textId="720E767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4,991,547</w:t>
            </w:r>
          </w:p>
        </w:tc>
      </w:tr>
      <w:tr w:rsidR="0049347C" w:rsidRPr="009423C3" w14:paraId="4F26C4E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0183638" w14:textId="52386F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CLINICAL NEUROPSYCHOLOGY SERVICES</w:t>
            </w:r>
          </w:p>
        </w:tc>
        <w:tc>
          <w:tcPr>
            <w:tcW w:w="8788" w:type="dxa"/>
            <w:tcBorders>
              <w:top w:val="single" w:sz="4" w:space="0" w:color="53565A" w:themeColor="accent5"/>
              <w:bottom w:val="single" w:sz="4" w:space="0" w:color="53565A" w:themeColor="accent5"/>
            </w:tcBorders>
          </w:tcPr>
          <w:p w14:paraId="5BE4C208" w14:textId="616A3C6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1F495E1" w14:textId="381D704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5,723</w:t>
            </w:r>
          </w:p>
        </w:tc>
      </w:tr>
      <w:tr w:rsidR="0049347C" w:rsidRPr="009423C3" w14:paraId="2533C2E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5DE9C1" w14:textId="305F2A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CLINKABERRY PHILIP</w:t>
            </w:r>
          </w:p>
        </w:tc>
        <w:tc>
          <w:tcPr>
            <w:tcW w:w="8788" w:type="dxa"/>
            <w:tcBorders>
              <w:top w:val="single" w:sz="4" w:space="0" w:color="53565A" w:themeColor="accent5"/>
              <w:bottom w:val="single" w:sz="4" w:space="0" w:color="53565A" w:themeColor="accent5"/>
            </w:tcBorders>
          </w:tcPr>
          <w:p w14:paraId="36DD5E4A" w14:textId="37F03E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5771A2B" w14:textId="435FDE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2E69DFF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CA0019" w14:textId="114B89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CLOUD CATCHER</w:t>
            </w:r>
          </w:p>
        </w:tc>
        <w:tc>
          <w:tcPr>
            <w:tcW w:w="8788" w:type="dxa"/>
            <w:tcBorders>
              <w:top w:val="single" w:sz="4" w:space="0" w:color="53565A" w:themeColor="accent5"/>
              <w:bottom w:val="single" w:sz="4" w:space="0" w:color="53565A" w:themeColor="accent5"/>
            </w:tcBorders>
          </w:tcPr>
          <w:p w14:paraId="59729E8A" w14:textId="1F6395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D38FDB6" w14:textId="60A1E7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4,500</w:t>
            </w:r>
          </w:p>
        </w:tc>
      </w:tr>
      <w:tr w:rsidR="0049347C" w:rsidRPr="009423C3" w14:paraId="15F402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EC2176B" w14:textId="79AB5B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COACH IN A BOX PTY LTD</w:t>
            </w:r>
          </w:p>
        </w:tc>
        <w:tc>
          <w:tcPr>
            <w:tcW w:w="8788" w:type="dxa"/>
            <w:tcBorders>
              <w:top w:val="single" w:sz="4" w:space="0" w:color="53565A" w:themeColor="accent5"/>
              <w:bottom w:val="single" w:sz="4" w:space="0" w:color="53565A" w:themeColor="accent5"/>
            </w:tcBorders>
          </w:tcPr>
          <w:p w14:paraId="6709340B" w14:textId="2F6261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71E7178" w14:textId="197930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116,669</w:t>
            </w:r>
          </w:p>
        </w:tc>
      </w:tr>
      <w:tr w:rsidR="0049347C" w:rsidRPr="009423C3" w14:paraId="4FF71B1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1F35FF" w14:textId="4A7A2FF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COLAB ARCHITECTURE PTY LTD</w:t>
            </w:r>
          </w:p>
        </w:tc>
        <w:tc>
          <w:tcPr>
            <w:tcW w:w="8788" w:type="dxa"/>
            <w:tcBorders>
              <w:top w:val="single" w:sz="4" w:space="0" w:color="53565A" w:themeColor="accent5"/>
              <w:bottom w:val="single" w:sz="4" w:space="0" w:color="53565A" w:themeColor="accent5"/>
            </w:tcBorders>
          </w:tcPr>
          <w:p w14:paraId="416763AF" w14:textId="4BBB517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6680791" w14:textId="47565A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72,199</w:t>
            </w:r>
          </w:p>
        </w:tc>
      </w:tr>
      <w:tr w:rsidR="0049347C" w:rsidRPr="009423C3" w14:paraId="623182B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D74441" w14:textId="05AE58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COLE DEBBIE</w:t>
            </w:r>
          </w:p>
        </w:tc>
        <w:tc>
          <w:tcPr>
            <w:tcW w:w="8788" w:type="dxa"/>
            <w:tcBorders>
              <w:top w:val="single" w:sz="4" w:space="0" w:color="53565A" w:themeColor="accent5"/>
              <w:bottom w:val="single" w:sz="4" w:space="0" w:color="53565A" w:themeColor="accent5"/>
            </w:tcBorders>
          </w:tcPr>
          <w:p w14:paraId="3E6257F7" w14:textId="253B530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DD57D37" w14:textId="71E326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5,400</w:t>
            </w:r>
          </w:p>
        </w:tc>
      </w:tr>
      <w:tr w:rsidR="0049347C" w:rsidRPr="009423C3" w14:paraId="0E88007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06FA6BB" w14:textId="754C392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COLLECTIVE EDUCATION AUSTRALIA</w:t>
            </w:r>
          </w:p>
        </w:tc>
        <w:tc>
          <w:tcPr>
            <w:tcW w:w="8788" w:type="dxa"/>
            <w:tcBorders>
              <w:top w:val="single" w:sz="4" w:space="0" w:color="53565A" w:themeColor="accent5"/>
              <w:bottom w:val="single" w:sz="4" w:space="0" w:color="53565A" w:themeColor="accent5"/>
            </w:tcBorders>
          </w:tcPr>
          <w:p w14:paraId="765C1305" w14:textId="7A84D5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52A4C5" w14:textId="3F9DB4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11,900</w:t>
            </w:r>
          </w:p>
        </w:tc>
      </w:tr>
      <w:tr w:rsidR="0049347C" w:rsidRPr="009423C3" w14:paraId="129340D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85D7F4" w14:textId="6D01EC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COLLINS BRIAN JOHN</w:t>
            </w:r>
          </w:p>
        </w:tc>
        <w:tc>
          <w:tcPr>
            <w:tcW w:w="8788" w:type="dxa"/>
            <w:tcBorders>
              <w:top w:val="single" w:sz="4" w:space="0" w:color="53565A" w:themeColor="accent5"/>
              <w:bottom w:val="single" w:sz="4" w:space="0" w:color="53565A" w:themeColor="accent5"/>
            </w:tcBorders>
          </w:tcPr>
          <w:p w14:paraId="33BA6A82" w14:textId="034FD4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194BFEA" w14:textId="1B0277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8,142</w:t>
            </w:r>
          </w:p>
        </w:tc>
      </w:tr>
      <w:tr w:rsidR="0049347C" w:rsidRPr="009423C3" w14:paraId="0D36C9A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62A2602" w14:textId="634913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COLMAR BRUNTON PTY LIMITED</w:t>
            </w:r>
          </w:p>
        </w:tc>
        <w:tc>
          <w:tcPr>
            <w:tcW w:w="8788" w:type="dxa"/>
            <w:tcBorders>
              <w:top w:val="single" w:sz="4" w:space="0" w:color="53565A" w:themeColor="accent5"/>
              <w:bottom w:val="single" w:sz="4" w:space="0" w:color="53565A" w:themeColor="accent5"/>
            </w:tcBorders>
          </w:tcPr>
          <w:p w14:paraId="0A00E848" w14:textId="106403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DBC58E" w14:textId="2072B0A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767,339</w:t>
            </w:r>
          </w:p>
        </w:tc>
      </w:tr>
      <w:tr w:rsidR="0049347C" w:rsidRPr="009423C3" w14:paraId="2EAAA11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E2E92F" w14:textId="5624109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COMPASS ENGINEERING GROUP PTY LTD</w:t>
            </w:r>
          </w:p>
        </w:tc>
        <w:tc>
          <w:tcPr>
            <w:tcW w:w="8788" w:type="dxa"/>
            <w:tcBorders>
              <w:top w:val="single" w:sz="4" w:space="0" w:color="53565A" w:themeColor="accent5"/>
              <w:bottom w:val="single" w:sz="4" w:space="0" w:color="53565A" w:themeColor="accent5"/>
            </w:tcBorders>
          </w:tcPr>
          <w:p w14:paraId="6118578F" w14:textId="7C64BA3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E3FE95" w14:textId="327A4EA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8,500</w:t>
            </w:r>
          </w:p>
        </w:tc>
      </w:tr>
      <w:tr w:rsidR="0049347C" w:rsidRPr="009423C3" w14:paraId="22AC888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F234FC" w14:textId="0EC4CF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COMPRARA PTY LTD</w:t>
            </w:r>
          </w:p>
        </w:tc>
        <w:tc>
          <w:tcPr>
            <w:tcW w:w="8788" w:type="dxa"/>
            <w:tcBorders>
              <w:top w:val="single" w:sz="4" w:space="0" w:color="53565A" w:themeColor="accent5"/>
              <w:bottom w:val="single" w:sz="4" w:space="0" w:color="53565A" w:themeColor="accent5"/>
            </w:tcBorders>
          </w:tcPr>
          <w:p w14:paraId="00E794A6" w14:textId="41EFF9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F3E4366" w14:textId="17B110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108,209</w:t>
            </w:r>
          </w:p>
        </w:tc>
      </w:tr>
      <w:tr w:rsidR="0049347C" w:rsidRPr="009423C3" w14:paraId="006EF1A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FDAA1C" w14:textId="4C80A1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CONFERENCE WORKS PTY LTD</w:t>
            </w:r>
          </w:p>
        </w:tc>
        <w:tc>
          <w:tcPr>
            <w:tcW w:w="8788" w:type="dxa"/>
            <w:tcBorders>
              <w:top w:val="single" w:sz="4" w:space="0" w:color="53565A" w:themeColor="accent5"/>
              <w:bottom w:val="single" w:sz="4" w:space="0" w:color="53565A" w:themeColor="accent5"/>
            </w:tcBorders>
          </w:tcPr>
          <w:p w14:paraId="5173C791" w14:textId="7B6547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BBE5E2" w14:textId="21274B4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78,751</w:t>
            </w:r>
          </w:p>
        </w:tc>
      </w:tr>
      <w:tr w:rsidR="0049347C" w:rsidRPr="009423C3" w14:paraId="4BD2D57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38A839" w14:textId="33929E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CONFLICTSOLVERS.COM.AU</w:t>
            </w:r>
          </w:p>
        </w:tc>
        <w:tc>
          <w:tcPr>
            <w:tcW w:w="8788" w:type="dxa"/>
            <w:tcBorders>
              <w:top w:val="single" w:sz="4" w:space="0" w:color="53565A" w:themeColor="accent5"/>
              <w:bottom w:val="single" w:sz="4" w:space="0" w:color="53565A" w:themeColor="accent5"/>
            </w:tcBorders>
          </w:tcPr>
          <w:p w14:paraId="079A5A6B" w14:textId="19449F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78B734B" w14:textId="7D18BB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1,080</w:t>
            </w:r>
          </w:p>
        </w:tc>
      </w:tr>
      <w:tr w:rsidR="0049347C" w:rsidRPr="009423C3" w14:paraId="425B78F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2543289" w14:textId="6C4B99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CONROY ROSALEEN MARY</w:t>
            </w:r>
          </w:p>
        </w:tc>
        <w:tc>
          <w:tcPr>
            <w:tcW w:w="8788" w:type="dxa"/>
            <w:tcBorders>
              <w:top w:val="single" w:sz="4" w:space="0" w:color="53565A" w:themeColor="accent5"/>
              <w:bottom w:val="single" w:sz="4" w:space="0" w:color="53565A" w:themeColor="accent5"/>
            </w:tcBorders>
          </w:tcPr>
          <w:p w14:paraId="232398B9" w14:textId="2DB8157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7A6BADD" w14:textId="694EC2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1,207</w:t>
            </w:r>
          </w:p>
        </w:tc>
      </w:tr>
      <w:tr w:rsidR="0049347C" w:rsidRPr="009423C3" w14:paraId="07C24B5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3C7CEA" w14:textId="728086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CONSIDERED COMPLIANCE SERVICES PTY LTD</w:t>
            </w:r>
          </w:p>
        </w:tc>
        <w:tc>
          <w:tcPr>
            <w:tcW w:w="8788" w:type="dxa"/>
            <w:tcBorders>
              <w:top w:val="single" w:sz="4" w:space="0" w:color="53565A" w:themeColor="accent5"/>
              <w:bottom w:val="single" w:sz="4" w:space="0" w:color="53565A" w:themeColor="accent5"/>
            </w:tcBorders>
          </w:tcPr>
          <w:p w14:paraId="0D90E70A" w14:textId="40B851F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FC2FCC" w14:textId="170467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17,730</w:t>
            </w:r>
          </w:p>
        </w:tc>
      </w:tr>
      <w:tr w:rsidR="0049347C" w:rsidRPr="009423C3" w14:paraId="002E12D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D07B0E" w14:textId="63E2B9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CONSTRUCTION INFORMATION SYSTEMS LIMITED</w:t>
            </w:r>
          </w:p>
        </w:tc>
        <w:tc>
          <w:tcPr>
            <w:tcW w:w="8788" w:type="dxa"/>
            <w:tcBorders>
              <w:top w:val="single" w:sz="4" w:space="0" w:color="53565A" w:themeColor="accent5"/>
              <w:bottom w:val="single" w:sz="4" w:space="0" w:color="53565A" w:themeColor="accent5"/>
            </w:tcBorders>
          </w:tcPr>
          <w:p w14:paraId="300DA200" w14:textId="4B6788C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60CB2A5" w14:textId="18E6D59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79,501</w:t>
            </w:r>
          </w:p>
        </w:tc>
      </w:tr>
      <w:tr w:rsidR="0049347C" w:rsidRPr="009423C3" w14:paraId="6A159CB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95DD70" w14:textId="057F75D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CONTENT ARK PTY LTD</w:t>
            </w:r>
          </w:p>
        </w:tc>
        <w:tc>
          <w:tcPr>
            <w:tcW w:w="8788" w:type="dxa"/>
            <w:tcBorders>
              <w:top w:val="single" w:sz="4" w:space="0" w:color="53565A" w:themeColor="accent5"/>
              <w:bottom w:val="single" w:sz="4" w:space="0" w:color="53565A" w:themeColor="accent5"/>
            </w:tcBorders>
          </w:tcPr>
          <w:p w14:paraId="4A5CB38E" w14:textId="57C28A0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613AB2" w14:textId="32C145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151,013</w:t>
            </w:r>
          </w:p>
        </w:tc>
      </w:tr>
      <w:tr w:rsidR="0049347C" w:rsidRPr="009423C3" w14:paraId="4820D3A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A29574B" w14:textId="68CB22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CONTENT EMPIRE PTY LTD</w:t>
            </w:r>
          </w:p>
        </w:tc>
        <w:tc>
          <w:tcPr>
            <w:tcW w:w="8788" w:type="dxa"/>
            <w:tcBorders>
              <w:top w:val="single" w:sz="4" w:space="0" w:color="53565A" w:themeColor="accent5"/>
              <w:bottom w:val="single" w:sz="4" w:space="0" w:color="53565A" w:themeColor="accent5"/>
            </w:tcBorders>
          </w:tcPr>
          <w:p w14:paraId="7F06B108" w14:textId="64E1E7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EC2897A" w14:textId="757BB1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23,527</w:t>
            </w:r>
          </w:p>
        </w:tc>
      </w:tr>
      <w:tr w:rsidR="0049347C" w:rsidRPr="009423C3" w14:paraId="5677CA3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E658331" w14:textId="75CE13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CONVERGE INTERNATIONAL INCORPORATING RESOLUTIONSRTK PTY LTD</w:t>
            </w:r>
          </w:p>
        </w:tc>
        <w:tc>
          <w:tcPr>
            <w:tcW w:w="8788" w:type="dxa"/>
            <w:tcBorders>
              <w:top w:val="single" w:sz="4" w:space="0" w:color="53565A" w:themeColor="accent5"/>
              <w:bottom w:val="single" w:sz="4" w:space="0" w:color="53565A" w:themeColor="accent5"/>
            </w:tcBorders>
          </w:tcPr>
          <w:p w14:paraId="0766C57F" w14:textId="5107103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HR Services</w:t>
            </w:r>
          </w:p>
        </w:tc>
        <w:tc>
          <w:tcPr>
            <w:tcW w:w="1478" w:type="dxa"/>
            <w:tcBorders>
              <w:top w:val="single" w:sz="4" w:space="0" w:color="53565A" w:themeColor="accent5"/>
              <w:bottom w:val="single" w:sz="4" w:space="0" w:color="53565A" w:themeColor="accent5"/>
            </w:tcBorders>
            <w:shd w:val="clear" w:color="auto" w:fill="auto"/>
          </w:tcPr>
          <w:p w14:paraId="0CB352AF" w14:textId="4A5426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387,246</w:t>
            </w:r>
          </w:p>
        </w:tc>
      </w:tr>
      <w:tr w:rsidR="0049347C" w:rsidRPr="009423C3" w14:paraId="23AE59C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C961E49" w14:textId="520FE0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COOL BANANAS SERVICES PTY LTD</w:t>
            </w:r>
          </w:p>
        </w:tc>
        <w:tc>
          <w:tcPr>
            <w:tcW w:w="8788" w:type="dxa"/>
            <w:tcBorders>
              <w:top w:val="single" w:sz="4" w:space="0" w:color="53565A" w:themeColor="accent5"/>
              <w:bottom w:val="single" w:sz="4" w:space="0" w:color="53565A" w:themeColor="accent5"/>
            </w:tcBorders>
          </w:tcPr>
          <w:p w14:paraId="3614C317" w14:textId="626117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58D2AC3" w14:textId="5AD1BE1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16,722</w:t>
            </w:r>
          </w:p>
        </w:tc>
      </w:tr>
      <w:tr w:rsidR="0049347C" w:rsidRPr="009423C3" w14:paraId="653587C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2B6E016" w14:textId="252C27E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CORBETT JOSEPH JAMES</w:t>
            </w:r>
          </w:p>
        </w:tc>
        <w:tc>
          <w:tcPr>
            <w:tcW w:w="8788" w:type="dxa"/>
            <w:tcBorders>
              <w:top w:val="single" w:sz="4" w:space="0" w:color="53565A" w:themeColor="accent5"/>
              <w:bottom w:val="single" w:sz="4" w:space="0" w:color="53565A" w:themeColor="accent5"/>
            </w:tcBorders>
          </w:tcPr>
          <w:p w14:paraId="6CBFA00E" w14:textId="6EB75F1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6C20DD" w14:textId="234A80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7,829</w:t>
            </w:r>
          </w:p>
        </w:tc>
      </w:tr>
      <w:tr w:rsidR="0049347C" w:rsidRPr="009423C3" w14:paraId="4052FA6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1A7317D" w14:textId="152AA7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CORPORATE SCORECARD PTY LIMITED</w:t>
            </w:r>
          </w:p>
        </w:tc>
        <w:tc>
          <w:tcPr>
            <w:tcW w:w="8788" w:type="dxa"/>
            <w:tcBorders>
              <w:top w:val="single" w:sz="4" w:space="0" w:color="53565A" w:themeColor="accent5"/>
              <w:bottom w:val="single" w:sz="4" w:space="0" w:color="53565A" w:themeColor="accent5"/>
            </w:tcBorders>
          </w:tcPr>
          <w:p w14:paraId="162271D6" w14:textId="4E8302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275E806" w14:textId="14C2D1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61,315</w:t>
            </w:r>
          </w:p>
        </w:tc>
      </w:tr>
      <w:tr w:rsidR="0049347C" w:rsidRPr="009423C3" w14:paraId="511EC09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5C5106" w14:textId="490E42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CORPORATE ZEN</w:t>
            </w:r>
          </w:p>
        </w:tc>
        <w:tc>
          <w:tcPr>
            <w:tcW w:w="8788" w:type="dxa"/>
            <w:tcBorders>
              <w:top w:val="single" w:sz="4" w:space="0" w:color="53565A" w:themeColor="accent5"/>
              <w:bottom w:val="single" w:sz="4" w:space="0" w:color="53565A" w:themeColor="accent5"/>
            </w:tcBorders>
          </w:tcPr>
          <w:p w14:paraId="529D41B3" w14:textId="0ED5929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5EE46CB" w14:textId="6EB192F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4,150</w:t>
            </w:r>
          </w:p>
        </w:tc>
      </w:tr>
      <w:tr w:rsidR="0049347C" w:rsidRPr="009423C3" w14:paraId="0704F89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D07CBD" w14:textId="291FED9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COULTHARD LIESL NICOLE</w:t>
            </w:r>
          </w:p>
        </w:tc>
        <w:tc>
          <w:tcPr>
            <w:tcW w:w="8788" w:type="dxa"/>
            <w:tcBorders>
              <w:top w:val="single" w:sz="4" w:space="0" w:color="53565A" w:themeColor="accent5"/>
              <w:bottom w:val="single" w:sz="4" w:space="0" w:color="53565A" w:themeColor="accent5"/>
            </w:tcBorders>
          </w:tcPr>
          <w:p w14:paraId="104E247F" w14:textId="659028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0DADAB4" w14:textId="7E33AF3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17,265</w:t>
            </w:r>
          </w:p>
        </w:tc>
      </w:tr>
      <w:tr w:rsidR="0049347C" w:rsidRPr="009423C3" w14:paraId="4D3A238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C0AFF6" w14:textId="101263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COUNSELLING APPRAISAL CONSULTANTS PTY LTD</w:t>
            </w:r>
          </w:p>
        </w:tc>
        <w:tc>
          <w:tcPr>
            <w:tcW w:w="8788" w:type="dxa"/>
            <w:tcBorders>
              <w:top w:val="single" w:sz="4" w:space="0" w:color="53565A" w:themeColor="accent5"/>
              <w:bottom w:val="single" w:sz="4" w:space="0" w:color="53565A" w:themeColor="accent5"/>
            </w:tcBorders>
          </w:tcPr>
          <w:p w14:paraId="4F2B4FAD" w14:textId="2F2175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9C7B7C" w14:textId="0D8142E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8,041</w:t>
            </w:r>
          </w:p>
        </w:tc>
      </w:tr>
      <w:tr w:rsidR="0049347C" w:rsidRPr="009423C3" w14:paraId="75CC22B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70F570" w14:textId="0872A2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CRABBE MAREE SUZANNE</w:t>
            </w:r>
          </w:p>
        </w:tc>
        <w:tc>
          <w:tcPr>
            <w:tcW w:w="8788" w:type="dxa"/>
            <w:tcBorders>
              <w:top w:val="single" w:sz="4" w:space="0" w:color="53565A" w:themeColor="accent5"/>
              <w:bottom w:val="single" w:sz="4" w:space="0" w:color="53565A" w:themeColor="accent5"/>
            </w:tcBorders>
          </w:tcPr>
          <w:p w14:paraId="6A84A0E7" w14:textId="4DDE34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1DA83D" w14:textId="1F25A48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4,600</w:t>
            </w:r>
          </w:p>
        </w:tc>
      </w:tr>
      <w:tr w:rsidR="0049347C" w:rsidRPr="009423C3" w14:paraId="01D0755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5BEE4A" w14:textId="148746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CRAIG DI ELIZABETH</w:t>
            </w:r>
          </w:p>
        </w:tc>
        <w:tc>
          <w:tcPr>
            <w:tcW w:w="8788" w:type="dxa"/>
            <w:tcBorders>
              <w:top w:val="single" w:sz="4" w:space="0" w:color="53565A" w:themeColor="accent5"/>
              <w:bottom w:val="single" w:sz="4" w:space="0" w:color="53565A" w:themeColor="accent5"/>
            </w:tcBorders>
          </w:tcPr>
          <w:p w14:paraId="68D16ED0" w14:textId="62ADF6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950AE9" w14:textId="18C1B3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460CE94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319B1D" w14:textId="3D42151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CRAIG NATALIE JANE</w:t>
            </w:r>
          </w:p>
        </w:tc>
        <w:tc>
          <w:tcPr>
            <w:tcW w:w="8788" w:type="dxa"/>
            <w:tcBorders>
              <w:top w:val="single" w:sz="4" w:space="0" w:color="53565A" w:themeColor="accent5"/>
              <w:bottom w:val="single" w:sz="4" w:space="0" w:color="53565A" w:themeColor="accent5"/>
            </w:tcBorders>
          </w:tcPr>
          <w:p w14:paraId="4B187696" w14:textId="50566A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8A3B2D" w14:textId="1BFBEE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1,125</w:t>
            </w:r>
          </w:p>
        </w:tc>
      </w:tr>
      <w:tr w:rsidR="0049347C" w:rsidRPr="009423C3" w14:paraId="3831906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5EA1B5" w14:textId="5629229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CREATE WELLBEING GROUP</w:t>
            </w:r>
          </w:p>
        </w:tc>
        <w:tc>
          <w:tcPr>
            <w:tcW w:w="8788" w:type="dxa"/>
            <w:tcBorders>
              <w:top w:val="single" w:sz="4" w:space="0" w:color="53565A" w:themeColor="accent5"/>
              <w:bottom w:val="single" w:sz="4" w:space="0" w:color="53565A" w:themeColor="accent5"/>
            </w:tcBorders>
          </w:tcPr>
          <w:p w14:paraId="616E972F" w14:textId="731589A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AAADEC8" w14:textId="219ACF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3,060</w:t>
            </w:r>
          </w:p>
        </w:tc>
      </w:tr>
      <w:tr w:rsidR="0049347C" w:rsidRPr="009423C3" w14:paraId="61FF261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07D688D" w14:textId="660C9E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CREATING IT SAVVY</w:t>
            </w:r>
          </w:p>
        </w:tc>
        <w:tc>
          <w:tcPr>
            <w:tcW w:w="8788" w:type="dxa"/>
            <w:tcBorders>
              <w:top w:val="single" w:sz="4" w:space="0" w:color="53565A" w:themeColor="accent5"/>
              <w:bottom w:val="single" w:sz="4" w:space="0" w:color="53565A" w:themeColor="accent5"/>
            </w:tcBorders>
          </w:tcPr>
          <w:p w14:paraId="4620DEB6" w14:textId="7EB5859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60CBEC3" w14:textId="1BD859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8,000</w:t>
            </w:r>
          </w:p>
        </w:tc>
      </w:tr>
      <w:tr w:rsidR="0049347C" w:rsidRPr="009423C3" w14:paraId="2A54AE3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6525E3" w14:textId="56E7B1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CRONIN PETER</w:t>
            </w:r>
          </w:p>
        </w:tc>
        <w:tc>
          <w:tcPr>
            <w:tcW w:w="8788" w:type="dxa"/>
            <w:tcBorders>
              <w:top w:val="single" w:sz="4" w:space="0" w:color="53565A" w:themeColor="accent5"/>
              <w:bottom w:val="single" w:sz="4" w:space="0" w:color="53565A" w:themeColor="accent5"/>
            </w:tcBorders>
          </w:tcPr>
          <w:p w14:paraId="076B2DAA" w14:textId="683DEA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5C38F13" w14:textId="1C0185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7,200</w:t>
            </w:r>
          </w:p>
        </w:tc>
      </w:tr>
      <w:tr w:rsidR="0049347C" w:rsidRPr="009423C3" w14:paraId="11DE218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DAC0D16" w14:textId="26335E9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CROSSETT CONSULTING SERVICES</w:t>
            </w:r>
          </w:p>
        </w:tc>
        <w:tc>
          <w:tcPr>
            <w:tcW w:w="8788" w:type="dxa"/>
            <w:tcBorders>
              <w:top w:val="single" w:sz="4" w:space="0" w:color="53565A" w:themeColor="accent5"/>
              <w:bottom w:val="single" w:sz="4" w:space="0" w:color="53565A" w:themeColor="accent5"/>
            </w:tcBorders>
          </w:tcPr>
          <w:p w14:paraId="1C7EB2B3" w14:textId="1ABC36C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9A4F39" w14:textId="0EA075A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5B2EC02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B87656" w14:textId="3053D60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CSIRO</w:t>
            </w:r>
          </w:p>
        </w:tc>
        <w:tc>
          <w:tcPr>
            <w:tcW w:w="8788" w:type="dxa"/>
            <w:tcBorders>
              <w:top w:val="single" w:sz="4" w:space="0" w:color="53565A" w:themeColor="accent5"/>
              <w:bottom w:val="single" w:sz="4" w:space="0" w:color="53565A" w:themeColor="accent5"/>
            </w:tcBorders>
          </w:tcPr>
          <w:p w14:paraId="6CA06940" w14:textId="73E28F1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0F2BC4D" w14:textId="5B6A45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45,000</w:t>
            </w:r>
          </w:p>
        </w:tc>
      </w:tr>
      <w:tr w:rsidR="0049347C" w:rsidRPr="009423C3" w14:paraId="6125EDF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8E340B" w14:textId="47E88C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CT ALLIANCE</w:t>
            </w:r>
          </w:p>
        </w:tc>
        <w:tc>
          <w:tcPr>
            <w:tcW w:w="8788" w:type="dxa"/>
            <w:tcBorders>
              <w:top w:val="single" w:sz="4" w:space="0" w:color="53565A" w:themeColor="accent5"/>
              <w:bottom w:val="single" w:sz="4" w:space="0" w:color="53565A" w:themeColor="accent5"/>
            </w:tcBorders>
          </w:tcPr>
          <w:p w14:paraId="096F535B" w14:textId="2894F80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DD76DE" w14:textId="4760BE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4,860</w:t>
            </w:r>
          </w:p>
        </w:tc>
      </w:tr>
      <w:tr w:rsidR="0049347C" w:rsidRPr="009423C3" w14:paraId="392A862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726722D" w14:textId="634A27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CUBE GROUP MANAGEMENT CONSULTING (AUSTRALIA) PTY LTD</w:t>
            </w:r>
          </w:p>
        </w:tc>
        <w:tc>
          <w:tcPr>
            <w:tcW w:w="8788" w:type="dxa"/>
            <w:tcBorders>
              <w:top w:val="single" w:sz="4" w:space="0" w:color="53565A" w:themeColor="accent5"/>
              <w:bottom w:val="single" w:sz="4" w:space="0" w:color="53565A" w:themeColor="accent5"/>
            </w:tcBorders>
          </w:tcPr>
          <w:p w14:paraId="68F6D53A" w14:textId="2EDDC04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05F0AB4" w14:textId="6E3FABC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754,829</w:t>
            </w:r>
          </w:p>
        </w:tc>
      </w:tr>
      <w:tr w:rsidR="0049347C" w:rsidRPr="009423C3" w14:paraId="0806E24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69CCE1" w14:textId="64BEE70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CUFFE JESSICA TERESA</w:t>
            </w:r>
          </w:p>
        </w:tc>
        <w:tc>
          <w:tcPr>
            <w:tcW w:w="8788" w:type="dxa"/>
            <w:tcBorders>
              <w:top w:val="single" w:sz="4" w:space="0" w:color="53565A" w:themeColor="accent5"/>
              <w:bottom w:val="single" w:sz="4" w:space="0" w:color="53565A" w:themeColor="accent5"/>
            </w:tcBorders>
          </w:tcPr>
          <w:p w14:paraId="08E5A27E" w14:textId="0F2B60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C976B93" w14:textId="606B79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60,000</w:t>
            </w:r>
          </w:p>
        </w:tc>
      </w:tr>
      <w:tr w:rsidR="0049347C" w:rsidRPr="009423C3" w14:paraId="207A750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22E18F" w14:textId="188ED8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CULTURAL INFUSION INT PTY LTD</w:t>
            </w:r>
          </w:p>
        </w:tc>
        <w:tc>
          <w:tcPr>
            <w:tcW w:w="8788" w:type="dxa"/>
            <w:tcBorders>
              <w:top w:val="single" w:sz="4" w:space="0" w:color="53565A" w:themeColor="accent5"/>
              <w:bottom w:val="single" w:sz="4" w:space="0" w:color="53565A" w:themeColor="accent5"/>
            </w:tcBorders>
          </w:tcPr>
          <w:p w14:paraId="5433EDC9" w14:textId="7CF0E29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73612C1" w14:textId="2BEF198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17,455</w:t>
            </w:r>
          </w:p>
        </w:tc>
      </w:tr>
      <w:tr w:rsidR="0049347C" w:rsidRPr="009423C3" w14:paraId="03DB308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E8F54D" w14:textId="098CC1D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CULTURE IS LIFE LIMITED</w:t>
            </w:r>
          </w:p>
        </w:tc>
        <w:tc>
          <w:tcPr>
            <w:tcW w:w="8788" w:type="dxa"/>
            <w:tcBorders>
              <w:top w:val="single" w:sz="4" w:space="0" w:color="53565A" w:themeColor="accent5"/>
              <w:bottom w:val="single" w:sz="4" w:space="0" w:color="53565A" w:themeColor="accent5"/>
            </w:tcBorders>
          </w:tcPr>
          <w:p w14:paraId="48173754" w14:textId="2B8580F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B27FBC" w14:textId="715914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7,500</w:t>
            </w:r>
          </w:p>
        </w:tc>
      </w:tr>
      <w:tr w:rsidR="0049347C" w:rsidRPr="009423C3" w14:paraId="01E142C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E28896" w14:textId="540751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CUNNINGHAM BRUCE STEWART</w:t>
            </w:r>
          </w:p>
        </w:tc>
        <w:tc>
          <w:tcPr>
            <w:tcW w:w="8788" w:type="dxa"/>
            <w:tcBorders>
              <w:top w:val="single" w:sz="4" w:space="0" w:color="53565A" w:themeColor="accent5"/>
              <w:bottom w:val="single" w:sz="4" w:space="0" w:color="53565A" w:themeColor="accent5"/>
            </w:tcBorders>
          </w:tcPr>
          <w:p w14:paraId="2F9EA388" w14:textId="557D38A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3F4655B" w14:textId="04CDE99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12,000</w:t>
            </w:r>
          </w:p>
        </w:tc>
      </w:tr>
      <w:tr w:rsidR="0049347C" w:rsidRPr="009423C3" w14:paraId="45B8222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9CC9E4C" w14:textId="164FB4D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CYBER RISK</w:t>
            </w:r>
          </w:p>
        </w:tc>
        <w:tc>
          <w:tcPr>
            <w:tcW w:w="8788" w:type="dxa"/>
            <w:tcBorders>
              <w:top w:val="single" w:sz="4" w:space="0" w:color="53565A" w:themeColor="accent5"/>
              <w:bottom w:val="single" w:sz="4" w:space="0" w:color="53565A" w:themeColor="accent5"/>
            </w:tcBorders>
          </w:tcPr>
          <w:p w14:paraId="79E18BB2" w14:textId="3EB6EF1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CB92472" w14:textId="708C89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24,525</w:t>
            </w:r>
          </w:p>
        </w:tc>
      </w:tr>
      <w:tr w:rsidR="0049347C" w:rsidRPr="009423C3" w14:paraId="6058B9C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401F101" w14:textId="57BF73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 AND D TAXATION CONSULTING PTY LTD</w:t>
            </w:r>
          </w:p>
        </w:tc>
        <w:tc>
          <w:tcPr>
            <w:tcW w:w="8788" w:type="dxa"/>
            <w:tcBorders>
              <w:top w:val="single" w:sz="4" w:space="0" w:color="53565A" w:themeColor="accent5"/>
              <w:bottom w:val="single" w:sz="4" w:space="0" w:color="53565A" w:themeColor="accent5"/>
            </w:tcBorders>
          </w:tcPr>
          <w:p w14:paraId="198782DD" w14:textId="08B4FC2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7EB42768" w14:textId="27C8BBA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52,105</w:t>
            </w:r>
          </w:p>
        </w:tc>
      </w:tr>
      <w:tr w:rsidR="0049347C" w:rsidRPr="009423C3" w14:paraId="42EACD3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DC61B5" w14:textId="00EBD04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DANDOLO INTERNATIONAL PTY LTD</w:t>
            </w:r>
          </w:p>
        </w:tc>
        <w:tc>
          <w:tcPr>
            <w:tcW w:w="8788" w:type="dxa"/>
            <w:tcBorders>
              <w:top w:val="single" w:sz="4" w:space="0" w:color="53565A" w:themeColor="accent5"/>
              <w:bottom w:val="single" w:sz="4" w:space="0" w:color="53565A" w:themeColor="accent5"/>
            </w:tcBorders>
          </w:tcPr>
          <w:p w14:paraId="0F9D491A" w14:textId="506E78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00A36F3" w14:textId="785F74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781,526</w:t>
            </w:r>
          </w:p>
        </w:tc>
      </w:tr>
      <w:tr w:rsidR="0049347C" w:rsidRPr="009423C3" w14:paraId="2C86433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4CF6EA7" w14:textId="79ACF7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DATABANK ESCROW SERVICES PTY LTD</w:t>
            </w:r>
          </w:p>
        </w:tc>
        <w:tc>
          <w:tcPr>
            <w:tcW w:w="8788" w:type="dxa"/>
            <w:tcBorders>
              <w:top w:val="single" w:sz="4" w:space="0" w:color="53565A" w:themeColor="accent5"/>
              <w:bottom w:val="single" w:sz="4" w:space="0" w:color="53565A" w:themeColor="accent5"/>
            </w:tcBorders>
          </w:tcPr>
          <w:p w14:paraId="64D4D4EE" w14:textId="171C46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F9AD9D" w14:textId="1265BC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1,049</w:t>
            </w:r>
          </w:p>
        </w:tc>
      </w:tr>
      <w:tr w:rsidR="0049347C" w:rsidRPr="009423C3" w14:paraId="63BBD7B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CE67E2" w14:textId="5C252F4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DATATIME SERVICES PTY LTD</w:t>
            </w:r>
          </w:p>
        </w:tc>
        <w:tc>
          <w:tcPr>
            <w:tcW w:w="8788" w:type="dxa"/>
            <w:tcBorders>
              <w:top w:val="single" w:sz="4" w:space="0" w:color="53565A" w:themeColor="accent5"/>
              <w:bottom w:val="single" w:sz="4" w:space="0" w:color="53565A" w:themeColor="accent5"/>
            </w:tcBorders>
          </w:tcPr>
          <w:p w14:paraId="4A741215" w14:textId="12393B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E68652" w14:textId="74AFB2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1,050</w:t>
            </w:r>
          </w:p>
        </w:tc>
      </w:tr>
      <w:tr w:rsidR="0049347C" w:rsidRPr="009423C3" w14:paraId="53865F0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4EB4AF" w14:textId="00BDEC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DAVID CHERRY AND ASSOCIATES</w:t>
            </w:r>
          </w:p>
        </w:tc>
        <w:tc>
          <w:tcPr>
            <w:tcW w:w="8788" w:type="dxa"/>
            <w:tcBorders>
              <w:top w:val="single" w:sz="4" w:space="0" w:color="53565A" w:themeColor="accent5"/>
              <w:bottom w:val="single" w:sz="4" w:space="0" w:color="53565A" w:themeColor="accent5"/>
            </w:tcBorders>
          </w:tcPr>
          <w:p w14:paraId="3E76826E" w14:textId="67FCB61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3767C2B" w14:textId="3517C86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1,700</w:t>
            </w:r>
          </w:p>
        </w:tc>
      </w:tr>
      <w:tr w:rsidR="0049347C" w:rsidRPr="009423C3" w14:paraId="3567284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F86E7A" w14:textId="2B2F38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DAVIDSON TECHNOLOGY (AUST) PTY LTD</w:t>
            </w:r>
          </w:p>
        </w:tc>
        <w:tc>
          <w:tcPr>
            <w:tcW w:w="8788" w:type="dxa"/>
            <w:tcBorders>
              <w:top w:val="single" w:sz="4" w:space="0" w:color="53565A" w:themeColor="accent5"/>
              <w:bottom w:val="single" w:sz="4" w:space="0" w:color="53565A" w:themeColor="accent5"/>
            </w:tcBorders>
          </w:tcPr>
          <w:p w14:paraId="29B31D7B" w14:textId="7C0FB11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77EC562" w14:textId="27FB6A3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32,085</w:t>
            </w:r>
          </w:p>
        </w:tc>
      </w:tr>
      <w:tr w:rsidR="0049347C" w:rsidRPr="009423C3" w14:paraId="1DFFFF3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181FACC" w14:textId="143511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DAVIE LYNN</w:t>
            </w:r>
          </w:p>
        </w:tc>
        <w:tc>
          <w:tcPr>
            <w:tcW w:w="8788" w:type="dxa"/>
            <w:tcBorders>
              <w:top w:val="single" w:sz="4" w:space="0" w:color="53565A" w:themeColor="accent5"/>
              <w:bottom w:val="single" w:sz="4" w:space="0" w:color="53565A" w:themeColor="accent5"/>
            </w:tcBorders>
          </w:tcPr>
          <w:p w14:paraId="027F4260" w14:textId="092766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721FD51" w14:textId="58C90E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9,000</w:t>
            </w:r>
          </w:p>
        </w:tc>
      </w:tr>
      <w:tr w:rsidR="0049347C" w:rsidRPr="009423C3" w14:paraId="722107C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EEDC51" w14:textId="1FBB04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DAVIS KATHRYN</w:t>
            </w:r>
          </w:p>
        </w:tc>
        <w:tc>
          <w:tcPr>
            <w:tcW w:w="8788" w:type="dxa"/>
            <w:tcBorders>
              <w:top w:val="single" w:sz="4" w:space="0" w:color="53565A" w:themeColor="accent5"/>
              <w:bottom w:val="single" w:sz="4" w:space="0" w:color="53565A" w:themeColor="accent5"/>
            </w:tcBorders>
          </w:tcPr>
          <w:p w14:paraId="6686C226" w14:textId="7EC44D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AD32AE2" w14:textId="0238693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2,550</w:t>
            </w:r>
          </w:p>
        </w:tc>
      </w:tr>
      <w:tr w:rsidR="0049347C" w:rsidRPr="009423C3" w14:paraId="18F5407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352C4B" w14:textId="5BCFE7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DBYLJ PTY LTD</w:t>
            </w:r>
          </w:p>
        </w:tc>
        <w:tc>
          <w:tcPr>
            <w:tcW w:w="8788" w:type="dxa"/>
            <w:tcBorders>
              <w:top w:val="single" w:sz="4" w:space="0" w:color="53565A" w:themeColor="accent5"/>
              <w:bottom w:val="single" w:sz="4" w:space="0" w:color="53565A" w:themeColor="accent5"/>
            </w:tcBorders>
          </w:tcPr>
          <w:p w14:paraId="2AF13DF2" w14:textId="34E4DAB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3E23AC5" w14:textId="3FFA78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43,320</w:t>
            </w:r>
          </w:p>
        </w:tc>
      </w:tr>
      <w:tr w:rsidR="0049347C" w:rsidRPr="009423C3" w14:paraId="7A1160B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3B768E8" w14:textId="3DDBA96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DEAKIN UNIVERSITY</w:t>
            </w:r>
          </w:p>
        </w:tc>
        <w:tc>
          <w:tcPr>
            <w:tcW w:w="8788" w:type="dxa"/>
            <w:tcBorders>
              <w:top w:val="single" w:sz="4" w:space="0" w:color="53565A" w:themeColor="accent5"/>
              <w:bottom w:val="single" w:sz="4" w:space="0" w:color="53565A" w:themeColor="accent5"/>
            </w:tcBorders>
          </w:tcPr>
          <w:p w14:paraId="7E4044EC" w14:textId="6A22B6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2A11E3B" w14:textId="503715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3,704,460</w:t>
            </w:r>
          </w:p>
        </w:tc>
      </w:tr>
      <w:tr w:rsidR="0049347C" w:rsidRPr="009423C3" w14:paraId="4BA0EA8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7B88842" w14:textId="2BB9C3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DEANE JOEL PATRICK</w:t>
            </w:r>
          </w:p>
        </w:tc>
        <w:tc>
          <w:tcPr>
            <w:tcW w:w="8788" w:type="dxa"/>
            <w:tcBorders>
              <w:top w:val="single" w:sz="4" w:space="0" w:color="53565A" w:themeColor="accent5"/>
              <w:bottom w:val="single" w:sz="4" w:space="0" w:color="53565A" w:themeColor="accent5"/>
            </w:tcBorders>
          </w:tcPr>
          <w:p w14:paraId="4D4FF782" w14:textId="06DC37E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FD72486" w14:textId="5987EC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4,900</w:t>
            </w:r>
          </w:p>
        </w:tc>
      </w:tr>
      <w:tr w:rsidR="0049347C" w:rsidRPr="009423C3" w14:paraId="68E08A1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752A35F" w14:textId="6979CC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DEBORAH JANE CANAWAY</w:t>
            </w:r>
          </w:p>
        </w:tc>
        <w:tc>
          <w:tcPr>
            <w:tcW w:w="8788" w:type="dxa"/>
            <w:tcBorders>
              <w:top w:val="single" w:sz="4" w:space="0" w:color="53565A" w:themeColor="accent5"/>
              <w:bottom w:val="single" w:sz="4" w:space="0" w:color="53565A" w:themeColor="accent5"/>
            </w:tcBorders>
          </w:tcPr>
          <w:p w14:paraId="38525B4A" w14:textId="4578B7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A84EF63" w14:textId="42F3073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14,600</w:t>
            </w:r>
          </w:p>
        </w:tc>
      </w:tr>
      <w:tr w:rsidR="0049347C" w:rsidRPr="009423C3" w14:paraId="27F195A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1DBDF8" w14:textId="3BC13B5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DEEPEND MELBOURNE PTY LTD</w:t>
            </w:r>
          </w:p>
        </w:tc>
        <w:tc>
          <w:tcPr>
            <w:tcW w:w="8788" w:type="dxa"/>
            <w:tcBorders>
              <w:top w:val="single" w:sz="4" w:space="0" w:color="53565A" w:themeColor="accent5"/>
              <w:bottom w:val="single" w:sz="4" w:space="0" w:color="53565A" w:themeColor="accent5"/>
            </w:tcBorders>
          </w:tcPr>
          <w:p w14:paraId="550D7602" w14:textId="0841BAE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751D4C" w14:textId="4050CA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375,990</w:t>
            </w:r>
          </w:p>
        </w:tc>
      </w:tr>
      <w:tr w:rsidR="0049347C" w:rsidRPr="009423C3" w14:paraId="17A5D88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07AFA3" w14:textId="225658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DELOITTE ACCESS ECONOMICS</w:t>
            </w:r>
          </w:p>
        </w:tc>
        <w:tc>
          <w:tcPr>
            <w:tcW w:w="8788" w:type="dxa"/>
            <w:tcBorders>
              <w:top w:val="single" w:sz="4" w:space="0" w:color="53565A" w:themeColor="accent5"/>
              <w:bottom w:val="single" w:sz="4" w:space="0" w:color="53565A" w:themeColor="accent5"/>
            </w:tcBorders>
          </w:tcPr>
          <w:p w14:paraId="13EA08D9" w14:textId="3C23D14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4623C09" w14:textId="67D1C71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2,354,411</w:t>
            </w:r>
          </w:p>
        </w:tc>
      </w:tr>
      <w:tr w:rsidR="0049347C" w:rsidRPr="009423C3" w14:paraId="746C959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0704972" w14:textId="7110D63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DELOITTE CONSULTING PTY LIMITED</w:t>
            </w:r>
          </w:p>
        </w:tc>
        <w:tc>
          <w:tcPr>
            <w:tcW w:w="8788" w:type="dxa"/>
            <w:tcBorders>
              <w:top w:val="single" w:sz="4" w:space="0" w:color="53565A" w:themeColor="accent5"/>
              <w:bottom w:val="single" w:sz="4" w:space="0" w:color="53565A" w:themeColor="accent5"/>
            </w:tcBorders>
          </w:tcPr>
          <w:p w14:paraId="7EBE802A" w14:textId="19D733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47BEB8" w14:textId="3A32907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596,354</w:t>
            </w:r>
          </w:p>
        </w:tc>
      </w:tr>
      <w:tr w:rsidR="0049347C" w:rsidRPr="009423C3" w14:paraId="66BD1C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B3F90F" w14:textId="54B3FD9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DELOITTE TOUCHE TOHMATSU</w:t>
            </w:r>
          </w:p>
        </w:tc>
        <w:tc>
          <w:tcPr>
            <w:tcW w:w="8788" w:type="dxa"/>
            <w:tcBorders>
              <w:top w:val="single" w:sz="4" w:space="0" w:color="53565A" w:themeColor="accent5"/>
              <w:bottom w:val="single" w:sz="4" w:space="0" w:color="53565A" w:themeColor="accent5"/>
            </w:tcBorders>
          </w:tcPr>
          <w:p w14:paraId="07666C46" w14:textId="7922E8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F547944" w14:textId="6865E8A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1,960,554</w:t>
            </w:r>
          </w:p>
        </w:tc>
      </w:tr>
      <w:tr w:rsidR="0049347C" w:rsidRPr="009423C3" w14:paraId="596A574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FFF9710" w14:textId="0EEBAB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DENCH MCCLEAN CARLSON PTY LTD</w:t>
            </w:r>
          </w:p>
        </w:tc>
        <w:tc>
          <w:tcPr>
            <w:tcW w:w="8788" w:type="dxa"/>
            <w:tcBorders>
              <w:top w:val="single" w:sz="4" w:space="0" w:color="53565A" w:themeColor="accent5"/>
              <w:bottom w:val="single" w:sz="4" w:space="0" w:color="53565A" w:themeColor="accent5"/>
            </w:tcBorders>
          </w:tcPr>
          <w:p w14:paraId="0B532D76" w14:textId="3DD1611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103CA08" w14:textId="0FA597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43,065</w:t>
            </w:r>
          </w:p>
        </w:tc>
      </w:tr>
      <w:tr w:rsidR="0049347C" w:rsidRPr="009423C3" w14:paraId="77803F2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FA3AF89" w14:textId="68F96F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DEREWIANKA BEVERLY MAVIS</w:t>
            </w:r>
          </w:p>
        </w:tc>
        <w:tc>
          <w:tcPr>
            <w:tcW w:w="8788" w:type="dxa"/>
            <w:tcBorders>
              <w:top w:val="single" w:sz="4" w:space="0" w:color="53565A" w:themeColor="accent5"/>
              <w:bottom w:val="single" w:sz="4" w:space="0" w:color="53565A" w:themeColor="accent5"/>
            </w:tcBorders>
          </w:tcPr>
          <w:p w14:paraId="25920C10" w14:textId="5A2B042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EE58DDD" w14:textId="0FEA54A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36,911</w:t>
            </w:r>
          </w:p>
        </w:tc>
      </w:tr>
      <w:tr w:rsidR="0049347C" w:rsidRPr="009423C3" w14:paraId="441CA61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E02F244" w14:textId="30625DF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DERWENT EXECUTIVE MELBOURNE PTY LTD</w:t>
            </w:r>
          </w:p>
        </w:tc>
        <w:tc>
          <w:tcPr>
            <w:tcW w:w="8788" w:type="dxa"/>
            <w:tcBorders>
              <w:top w:val="single" w:sz="4" w:space="0" w:color="53565A" w:themeColor="accent5"/>
              <w:bottom w:val="single" w:sz="4" w:space="0" w:color="53565A" w:themeColor="accent5"/>
            </w:tcBorders>
          </w:tcPr>
          <w:p w14:paraId="2214D85F" w14:textId="303B926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HR Services</w:t>
            </w:r>
          </w:p>
        </w:tc>
        <w:tc>
          <w:tcPr>
            <w:tcW w:w="1478" w:type="dxa"/>
            <w:tcBorders>
              <w:top w:val="single" w:sz="4" w:space="0" w:color="53565A" w:themeColor="accent5"/>
              <w:bottom w:val="single" w:sz="4" w:space="0" w:color="53565A" w:themeColor="accent5"/>
            </w:tcBorders>
            <w:shd w:val="clear" w:color="auto" w:fill="auto"/>
          </w:tcPr>
          <w:p w14:paraId="14BD7ACC" w14:textId="262D22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358,448</w:t>
            </w:r>
          </w:p>
        </w:tc>
      </w:tr>
      <w:tr w:rsidR="0049347C" w:rsidRPr="009423C3" w14:paraId="104C9FB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1DCE14" w14:textId="0ED599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DEVELOP AND GROW PSYCHOLOGY</w:t>
            </w:r>
          </w:p>
        </w:tc>
        <w:tc>
          <w:tcPr>
            <w:tcW w:w="8788" w:type="dxa"/>
            <w:tcBorders>
              <w:top w:val="single" w:sz="4" w:space="0" w:color="53565A" w:themeColor="accent5"/>
              <w:bottom w:val="single" w:sz="4" w:space="0" w:color="53565A" w:themeColor="accent5"/>
            </w:tcBorders>
          </w:tcPr>
          <w:p w14:paraId="04778E71" w14:textId="62F61FC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9A028DD" w14:textId="4A4CA9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4,300</w:t>
            </w:r>
          </w:p>
        </w:tc>
      </w:tr>
      <w:tr w:rsidR="0049347C" w:rsidRPr="009423C3" w14:paraId="3AC51EB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9926CB" w14:textId="326C311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DEVINE BRENDAN</w:t>
            </w:r>
          </w:p>
        </w:tc>
        <w:tc>
          <w:tcPr>
            <w:tcW w:w="8788" w:type="dxa"/>
            <w:tcBorders>
              <w:top w:val="single" w:sz="4" w:space="0" w:color="53565A" w:themeColor="accent5"/>
              <w:bottom w:val="single" w:sz="4" w:space="0" w:color="53565A" w:themeColor="accent5"/>
            </w:tcBorders>
          </w:tcPr>
          <w:p w14:paraId="1C7233BB" w14:textId="1098CD5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4375BAE" w14:textId="4E23B45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23,800</w:t>
            </w:r>
          </w:p>
        </w:tc>
      </w:tr>
      <w:tr w:rsidR="0049347C" w:rsidRPr="009423C3" w14:paraId="1994D42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393484" w14:textId="3751BB4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DIALOG INFORMATION TECHNOLOGY</w:t>
            </w:r>
          </w:p>
        </w:tc>
        <w:tc>
          <w:tcPr>
            <w:tcW w:w="8788" w:type="dxa"/>
            <w:tcBorders>
              <w:top w:val="single" w:sz="4" w:space="0" w:color="53565A" w:themeColor="accent5"/>
              <w:bottom w:val="single" w:sz="4" w:space="0" w:color="53565A" w:themeColor="accent5"/>
            </w:tcBorders>
          </w:tcPr>
          <w:p w14:paraId="28A08F76" w14:textId="0FF73B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2AC5DBC" w14:textId="2E1A97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28,068</w:t>
            </w:r>
          </w:p>
        </w:tc>
      </w:tr>
      <w:tr w:rsidR="0049347C" w:rsidRPr="009423C3" w14:paraId="5C20DC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D9BDAB8" w14:textId="503EE2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DIGITAL ART PRODUCTIONS</w:t>
            </w:r>
          </w:p>
        </w:tc>
        <w:tc>
          <w:tcPr>
            <w:tcW w:w="8788" w:type="dxa"/>
            <w:tcBorders>
              <w:top w:val="single" w:sz="4" w:space="0" w:color="53565A" w:themeColor="accent5"/>
              <w:bottom w:val="single" w:sz="4" w:space="0" w:color="53565A" w:themeColor="accent5"/>
            </w:tcBorders>
          </w:tcPr>
          <w:p w14:paraId="5F22BD07" w14:textId="2044EB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2BA9CDE" w14:textId="72F5C0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1,094</w:t>
            </w:r>
          </w:p>
        </w:tc>
      </w:tr>
      <w:tr w:rsidR="0049347C" w:rsidRPr="009423C3" w14:paraId="33E1B5E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3CAEF23" w14:textId="610BAB9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DIMENSION DATA AUSTRALIA PTY LIMITED</w:t>
            </w:r>
          </w:p>
        </w:tc>
        <w:tc>
          <w:tcPr>
            <w:tcW w:w="8788" w:type="dxa"/>
            <w:tcBorders>
              <w:top w:val="single" w:sz="4" w:space="0" w:color="53565A" w:themeColor="accent5"/>
              <w:bottom w:val="single" w:sz="4" w:space="0" w:color="53565A" w:themeColor="accent5"/>
            </w:tcBorders>
          </w:tcPr>
          <w:p w14:paraId="4B44FD03" w14:textId="28CA55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0AB3A20" w14:textId="787970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26,702</w:t>
            </w:r>
          </w:p>
        </w:tc>
      </w:tr>
      <w:tr w:rsidR="0049347C" w:rsidRPr="009423C3" w14:paraId="139A4D1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0BC49E" w14:textId="3F0354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DINHAM STEPHEN K</w:t>
            </w:r>
          </w:p>
        </w:tc>
        <w:tc>
          <w:tcPr>
            <w:tcW w:w="8788" w:type="dxa"/>
            <w:tcBorders>
              <w:top w:val="single" w:sz="4" w:space="0" w:color="53565A" w:themeColor="accent5"/>
              <w:bottom w:val="single" w:sz="4" w:space="0" w:color="53565A" w:themeColor="accent5"/>
            </w:tcBorders>
          </w:tcPr>
          <w:p w14:paraId="5F82C49A" w14:textId="0E0A5C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6BD34AB" w14:textId="649B9A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40,000</w:t>
            </w:r>
          </w:p>
        </w:tc>
      </w:tr>
      <w:tr w:rsidR="0049347C" w:rsidRPr="009423C3" w14:paraId="338BB48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18CB524" w14:textId="7BF043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DISTINCTIVE OPTIONS</w:t>
            </w:r>
          </w:p>
        </w:tc>
        <w:tc>
          <w:tcPr>
            <w:tcW w:w="8788" w:type="dxa"/>
            <w:tcBorders>
              <w:top w:val="single" w:sz="4" w:space="0" w:color="53565A" w:themeColor="accent5"/>
              <w:bottom w:val="single" w:sz="4" w:space="0" w:color="53565A" w:themeColor="accent5"/>
            </w:tcBorders>
          </w:tcPr>
          <w:p w14:paraId="2E0DDFA0" w14:textId="6ADCFC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548C3C8" w14:textId="10BEE0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2,013,773</w:t>
            </w:r>
          </w:p>
        </w:tc>
      </w:tr>
      <w:tr w:rsidR="0049347C" w:rsidRPr="009423C3" w14:paraId="0C4773A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98CBCD" w14:textId="2B3E6A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DIXON APPOINTMENTS PTY LTD</w:t>
            </w:r>
          </w:p>
        </w:tc>
        <w:tc>
          <w:tcPr>
            <w:tcW w:w="8788" w:type="dxa"/>
            <w:tcBorders>
              <w:top w:val="single" w:sz="4" w:space="0" w:color="53565A" w:themeColor="accent5"/>
              <w:bottom w:val="single" w:sz="4" w:space="0" w:color="53565A" w:themeColor="accent5"/>
            </w:tcBorders>
          </w:tcPr>
          <w:p w14:paraId="2DCF3285" w14:textId="3D2F533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00D1D0E4" w14:textId="26EAF2C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441,691</w:t>
            </w:r>
          </w:p>
        </w:tc>
      </w:tr>
      <w:tr w:rsidR="0049347C" w:rsidRPr="009423C3" w14:paraId="1A9AF7C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C2B8ED4" w14:textId="59E07B2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DK2 PTY LTD</w:t>
            </w:r>
          </w:p>
        </w:tc>
        <w:tc>
          <w:tcPr>
            <w:tcW w:w="8788" w:type="dxa"/>
            <w:tcBorders>
              <w:top w:val="single" w:sz="4" w:space="0" w:color="53565A" w:themeColor="accent5"/>
              <w:bottom w:val="single" w:sz="4" w:space="0" w:color="53565A" w:themeColor="accent5"/>
            </w:tcBorders>
          </w:tcPr>
          <w:p w14:paraId="1E1327DB" w14:textId="0DC4BF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ECCDAB" w14:textId="72BAB3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30,090</w:t>
            </w:r>
          </w:p>
        </w:tc>
      </w:tr>
      <w:tr w:rsidR="0049347C" w:rsidRPr="009423C3" w14:paraId="0435BEE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2100A9" w14:textId="529887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DOMESTIC VIOLENCE VICTORIA</w:t>
            </w:r>
          </w:p>
        </w:tc>
        <w:tc>
          <w:tcPr>
            <w:tcW w:w="8788" w:type="dxa"/>
            <w:tcBorders>
              <w:top w:val="single" w:sz="4" w:space="0" w:color="53565A" w:themeColor="accent5"/>
              <w:bottom w:val="single" w:sz="4" w:space="0" w:color="53565A" w:themeColor="accent5"/>
            </w:tcBorders>
          </w:tcPr>
          <w:p w14:paraId="7B232C08" w14:textId="65EE26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F5D2A8B" w14:textId="71A8B83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31,929</w:t>
            </w:r>
          </w:p>
        </w:tc>
      </w:tr>
      <w:tr w:rsidR="0049347C" w:rsidRPr="009423C3" w14:paraId="7324DF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CE8BA46" w14:textId="03FF215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DORRAT LOUISE MAREE</w:t>
            </w:r>
          </w:p>
        </w:tc>
        <w:tc>
          <w:tcPr>
            <w:tcW w:w="8788" w:type="dxa"/>
            <w:tcBorders>
              <w:top w:val="single" w:sz="4" w:space="0" w:color="53565A" w:themeColor="accent5"/>
              <w:bottom w:val="single" w:sz="4" w:space="0" w:color="53565A" w:themeColor="accent5"/>
            </w:tcBorders>
          </w:tcPr>
          <w:p w14:paraId="273EBE90" w14:textId="00E141C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D215775" w14:textId="30DF3D5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11,650</w:t>
            </w:r>
          </w:p>
        </w:tc>
      </w:tr>
      <w:tr w:rsidR="0049347C" w:rsidRPr="009423C3" w14:paraId="1BB1DB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9A1E5E" w14:textId="380B17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DP AND LT SAUNDERS PTY LTD</w:t>
            </w:r>
          </w:p>
        </w:tc>
        <w:tc>
          <w:tcPr>
            <w:tcW w:w="8788" w:type="dxa"/>
            <w:tcBorders>
              <w:top w:val="single" w:sz="4" w:space="0" w:color="53565A" w:themeColor="accent5"/>
              <w:bottom w:val="single" w:sz="4" w:space="0" w:color="53565A" w:themeColor="accent5"/>
            </w:tcBorders>
          </w:tcPr>
          <w:p w14:paraId="7B8BFAD9" w14:textId="48316B0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4235CF4" w14:textId="75F01A8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1,840</w:t>
            </w:r>
          </w:p>
        </w:tc>
      </w:tr>
      <w:tr w:rsidR="0049347C" w:rsidRPr="009423C3" w14:paraId="3BEC78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4CF50C" w14:textId="68340A4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DRA COMPUTING PTY LTD</w:t>
            </w:r>
          </w:p>
        </w:tc>
        <w:tc>
          <w:tcPr>
            <w:tcW w:w="8788" w:type="dxa"/>
            <w:tcBorders>
              <w:top w:val="single" w:sz="4" w:space="0" w:color="53565A" w:themeColor="accent5"/>
              <w:bottom w:val="single" w:sz="4" w:space="0" w:color="53565A" w:themeColor="accent5"/>
            </w:tcBorders>
          </w:tcPr>
          <w:p w14:paraId="50618A93" w14:textId="0BAD65C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90E129A" w14:textId="08A380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61,905</w:t>
            </w:r>
          </w:p>
        </w:tc>
      </w:tr>
      <w:tr w:rsidR="0049347C" w:rsidRPr="009423C3" w14:paraId="35C0F12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DEAA23" w14:textId="2DBB05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DRYDEN CHENISE MERINDA</w:t>
            </w:r>
          </w:p>
        </w:tc>
        <w:tc>
          <w:tcPr>
            <w:tcW w:w="8788" w:type="dxa"/>
            <w:tcBorders>
              <w:top w:val="single" w:sz="4" w:space="0" w:color="53565A" w:themeColor="accent5"/>
              <w:bottom w:val="single" w:sz="4" w:space="0" w:color="53565A" w:themeColor="accent5"/>
            </w:tcBorders>
          </w:tcPr>
          <w:p w14:paraId="6E31F560" w14:textId="3BA153D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D9F5D0A" w14:textId="200A901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1,400</w:t>
            </w:r>
          </w:p>
        </w:tc>
      </w:tr>
      <w:tr w:rsidR="0049347C" w:rsidRPr="009423C3" w14:paraId="121691B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5F0E2BA" w14:textId="71EC10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DUREAU HAYLEY</w:t>
            </w:r>
          </w:p>
        </w:tc>
        <w:tc>
          <w:tcPr>
            <w:tcW w:w="8788" w:type="dxa"/>
            <w:tcBorders>
              <w:top w:val="single" w:sz="4" w:space="0" w:color="53565A" w:themeColor="accent5"/>
              <w:bottom w:val="single" w:sz="4" w:space="0" w:color="53565A" w:themeColor="accent5"/>
            </w:tcBorders>
          </w:tcPr>
          <w:p w14:paraId="4536C6D2" w14:textId="4FC1F56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764A8B" w14:textId="3A261D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1,000</w:t>
            </w:r>
          </w:p>
        </w:tc>
      </w:tr>
      <w:tr w:rsidR="0049347C" w:rsidRPr="009423C3" w14:paraId="35E1E38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6DFC297" w14:textId="3B71EA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DXC PROFESSIONAL SOLUTIONS PTY LIMITED</w:t>
            </w:r>
          </w:p>
        </w:tc>
        <w:tc>
          <w:tcPr>
            <w:tcW w:w="8788" w:type="dxa"/>
            <w:tcBorders>
              <w:top w:val="single" w:sz="4" w:space="0" w:color="53565A" w:themeColor="accent5"/>
              <w:bottom w:val="single" w:sz="4" w:space="0" w:color="53565A" w:themeColor="accent5"/>
            </w:tcBorders>
          </w:tcPr>
          <w:p w14:paraId="5138D06E" w14:textId="7E56D47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BA0E0EF" w14:textId="117740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176,900</w:t>
            </w:r>
          </w:p>
        </w:tc>
      </w:tr>
      <w:tr w:rsidR="0049347C" w:rsidRPr="009423C3" w14:paraId="2672430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E370F0" w14:textId="2F88AB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DYNAMIC EQUILIBRIUM PTY LTD</w:t>
            </w:r>
          </w:p>
        </w:tc>
        <w:tc>
          <w:tcPr>
            <w:tcW w:w="8788" w:type="dxa"/>
            <w:tcBorders>
              <w:top w:val="single" w:sz="4" w:space="0" w:color="53565A" w:themeColor="accent5"/>
              <w:bottom w:val="single" w:sz="4" w:space="0" w:color="53565A" w:themeColor="accent5"/>
            </w:tcBorders>
          </w:tcPr>
          <w:p w14:paraId="7170836C" w14:textId="2068DE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6EB715" w14:textId="614BBA1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180,620</w:t>
            </w:r>
          </w:p>
        </w:tc>
      </w:tr>
      <w:tr w:rsidR="0049347C" w:rsidRPr="009423C3" w14:paraId="3522059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81FEF8" w14:textId="787C10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DYNAMIC GIFT INTERNATIONAL PTY LTD</w:t>
            </w:r>
          </w:p>
        </w:tc>
        <w:tc>
          <w:tcPr>
            <w:tcW w:w="8788" w:type="dxa"/>
            <w:tcBorders>
              <w:top w:val="single" w:sz="4" w:space="0" w:color="53565A" w:themeColor="accent5"/>
              <w:bottom w:val="single" w:sz="4" w:space="0" w:color="53565A" w:themeColor="accent5"/>
            </w:tcBorders>
          </w:tcPr>
          <w:p w14:paraId="7E1F3600" w14:textId="2616B1D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6789E6" w14:textId="00A43F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1,995</w:t>
            </w:r>
          </w:p>
        </w:tc>
      </w:tr>
      <w:tr w:rsidR="0049347C" w:rsidRPr="009423C3" w14:paraId="6291A7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3E0F54" w14:textId="307644B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DYNAMIC PEOPLE DEVELOPMENT</w:t>
            </w:r>
          </w:p>
        </w:tc>
        <w:tc>
          <w:tcPr>
            <w:tcW w:w="8788" w:type="dxa"/>
            <w:tcBorders>
              <w:top w:val="single" w:sz="4" w:space="0" w:color="53565A" w:themeColor="accent5"/>
              <w:bottom w:val="single" w:sz="4" w:space="0" w:color="53565A" w:themeColor="accent5"/>
            </w:tcBorders>
          </w:tcPr>
          <w:p w14:paraId="68DF0BAA" w14:textId="5A8DD6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4FCF663A" w14:textId="373F22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1,200</w:t>
            </w:r>
          </w:p>
        </w:tc>
      </w:tr>
      <w:tr w:rsidR="0049347C" w:rsidRPr="009423C3" w14:paraId="169A423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CEBB5C" w14:textId="4A8BF5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DYNAMIC WEB TRAINING PTY LTD</w:t>
            </w:r>
          </w:p>
        </w:tc>
        <w:tc>
          <w:tcPr>
            <w:tcW w:w="8788" w:type="dxa"/>
            <w:tcBorders>
              <w:top w:val="single" w:sz="4" w:space="0" w:color="53565A" w:themeColor="accent5"/>
              <w:bottom w:val="single" w:sz="4" w:space="0" w:color="53565A" w:themeColor="accent5"/>
            </w:tcBorders>
          </w:tcPr>
          <w:p w14:paraId="7DF675B6" w14:textId="0EC9875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730EB748" w14:textId="17BAB7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3,600</w:t>
            </w:r>
          </w:p>
        </w:tc>
      </w:tr>
      <w:tr w:rsidR="0049347C" w:rsidRPr="009423C3" w14:paraId="0C97ED9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6EAF19A" w14:textId="4F482EC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ECHO INTERPRETING</w:t>
            </w:r>
          </w:p>
        </w:tc>
        <w:tc>
          <w:tcPr>
            <w:tcW w:w="8788" w:type="dxa"/>
            <w:tcBorders>
              <w:top w:val="single" w:sz="4" w:space="0" w:color="53565A" w:themeColor="accent5"/>
              <w:bottom w:val="single" w:sz="4" w:space="0" w:color="53565A" w:themeColor="accent5"/>
            </w:tcBorders>
          </w:tcPr>
          <w:p w14:paraId="6E436E92" w14:textId="2C8BB30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BF5B7C6" w14:textId="2F4CB0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1,424</w:t>
            </w:r>
          </w:p>
        </w:tc>
      </w:tr>
      <w:tr w:rsidR="0049347C" w:rsidRPr="009423C3" w14:paraId="6304D41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827859" w14:textId="2D559A3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ECKERMANN RAY</w:t>
            </w:r>
          </w:p>
        </w:tc>
        <w:tc>
          <w:tcPr>
            <w:tcW w:w="8788" w:type="dxa"/>
            <w:tcBorders>
              <w:top w:val="single" w:sz="4" w:space="0" w:color="53565A" w:themeColor="accent5"/>
              <w:bottom w:val="single" w:sz="4" w:space="0" w:color="53565A" w:themeColor="accent5"/>
            </w:tcBorders>
          </w:tcPr>
          <w:p w14:paraId="174FB48B" w14:textId="4AF2419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7CDF38A" w14:textId="70A966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11,500</w:t>
            </w:r>
          </w:p>
        </w:tc>
      </w:tr>
      <w:tr w:rsidR="0049347C" w:rsidRPr="009423C3" w14:paraId="5CE0AC1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486F56" w14:textId="7DC8C56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 SOLUTIONS</w:t>
            </w:r>
          </w:p>
        </w:tc>
        <w:tc>
          <w:tcPr>
            <w:tcW w:w="8788" w:type="dxa"/>
            <w:tcBorders>
              <w:top w:val="single" w:sz="4" w:space="0" w:color="53565A" w:themeColor="accent5"/>
              <w:bottom w:val="single" w:sz="4" w:space="0" w:color="53565A" w:themeColor="accent5"/>
            </w:tcBorders>
          </w:tcPr>
          <w:p w14:paraId="34E403F2" w14:textId="448F69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A781C41" w14:textId="4B6453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18,149</w:t>
            </w:r>
          </w:p>
        </w:tc>
      </w:tr>
      <w:tr w:rsidR="0049347C" w:rsidRPr="009423C3" w14:paraId="56F1114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36332A" w14:textId="3B03D6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 SUPPORT COACHING AND MENTORING</w:t>
            </w:r>
          </w:p>
        </w:tc>
        <w:tc>
          <w:tcPr>
            <w:tcW w:w="8788" w:type="dxa"/>
            <w:tcBorders>
              <w:top w:val="single" w:sz="4" w:space="0" w:color="53565A" w:themeColor="accent5"/>
              <w:bottom w:val="single" w:sz="4" w:space="0" w:color="53565A" w:themeColor="accent5"/>
            </w:tcBorders>
          </w:tcPr>
          <w:p w14:paraId="64559910" w14:textId="1E5C2DD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42DDED9A" w14:textId="14FFF0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36,062</w:t>
            </w:r>
          </w:p>
        </w:tc>
      </w:tr>
      <w:tr w:rsidR="0049347C" w:rsidRPr="009423C3" w14:paraId="4A6E5F5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308C95" w14:textId="1AFA8F7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EDASSIST</w:t>
            </w:r>
          </w:p>
        </w:tc>
        <w:tc>
          <w:tcPr>
            <w:tcW w:w="8788" w:type="dxa"/>
            <w:tcBorders>
              <w:top w:val="single" w:sz="4" w:space="0" w:color="53565A" w:themeColor="accent5"/>
              <w:bottom w:val="single" w:sz="4" w:space="0" w:color="53565A" w:themeColor="accent5"/>
            </w:tcBorders>
          </w:tcPr>
          <w:p w14:paraId="568E2E62" w14:textId="1691CA6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79641FD" w14:textId="424454B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30,500</w:t>
            </w:r>
          </w:p>
        </w:tc>
      </w:tr>
      <w:tr w:rsidR="0049347C" w:rsidRPr="009423C3" w14:paraId="476E8F7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74BD9E2" w14:textId="2D8075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EDCAPITAL PTY LTD</w:t>
            </w:r>
          </w:p>
        </w:tc>
        <w:tc>
          <w:tcPr>
            <w:tcW w:w="8788" w:type="dxa"/>
            <w:tcBorders>
              <w:top w:val="single" w:sz="4" w:space="0" w:color="53565A" w:themeColor="accent5"/>
              <w:bottom w:val="single" w:sz="4" w:space="0" w:color="53565A" w:themeColor="accent5"/>
            </w:tcBorders>
          </w:tcPr>
          <w:p w14:paraId="03F267B5" w14:textId="428133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5812B80" w14:textId="1F37935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24,750</w:t>
            </w:r>
          </w:p>
        </w:tc>
      </w:tr>
      <w:tr w:rsidR="0049347C" w:rsidRPr="009423C3" w14:paraId="72F84E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7818F87" w14:textId="7A9033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EDCONNECT AUSTRALIA</w:t>
            </w:r>
          </w:p>
        </w:tc>
        <w:tc>
          <w:tcPr>
            <w:tcW w:w="8788" w:type="dxa"/>
            <w:tcBorders>
              <w:top w:val="single" w:sz="4" w:space="0" w:color="53565A" w:themeColor="accent5"/>
              <w:bottom w:val="single" w:sz="4" w:space="0" w:color="53565A" w:themeColor="accent5"/>
            </w:tcBorders>
          </w:tcPr>
          <w:p w14:paraId="406C3810" w14:textId="0FDC160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AF87C5" w14:textId="1BE0C36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100,000</w:t>
            </w:r>
          </w:p>
        </w:tc>
      </w:tr>
      <w:tr w:rsidR="0049347C" w:rsidRPr="009423C3" w14:paraId="1163005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AF2392D" w14:textId="2BE2B9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EDPARTNERSHIPS INTERNATIONAL PTY LTD</w:t>
            </w:r>
          </w:p>
        </w:tc>
        <w:tc>
          <w:tcPr>
            <w:tcW w:w="8788" w:type="dxa"/>
            <w:tcBorders>
              <w:top w:val="single" w:sz="4" w:space="0" w:color="53565A" w:themeColor="accent5"/>
              <w:bottom w:val="single" w:sz="4" w:space="0" w:color="53565A" w:themeColor="accent5"/>
            </w:tcBorders>
          </w:tcPr>
          <w:p w14:paraId="79883EF2" w14:textId="52CE9D0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AE3D4AE" w14:textId="60D53C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2,082,783</w:t>
            </w:r>
          </w:p>
        </w:tc>
      </w:tr>
      <w:tr w:rsidR="0049347C" w:rsidRPr="009423C3" w14:paraId="2151A23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9DDD73" w14:textId="47E25A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EDUCATION CHANGEMAKERS PTY LTD</w:t>
            </w:r>
          </w:p>
        </w:tc>
        <w:tc>
          <w:tcPr>
            <w:tcW w:w="8788" w:type="dxa"/>
            <w:tcBorders>
              <w:top w:val="single" w:sz="4" w:space="0" w:color="53565A" w:themeColor="accent5"/>
              <w:bottom w:val="single" w:sz="4" w:space="0" w:color="53565A" w:themeColor="accent5"/>
            </w:tcBorders>
          </w:tcPr>
          <w:p w14:paraId="12454A8A" w14:textId="525ACD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74947BC" w14:textId="56E0211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177,000</w:t>
            </w:r>
          </w:p>
        </w:tc>
      </w:tr>
      <w:tr w:rsidR="0049347C" w:rsidRPr="009423C3" w14:paraId="07D67C6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3C98E58" w14:textId="7F83952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EDULEAD</w:t>
            </w:r>
          </w:p>
        </w:tc>
        <w:tc>
          <w:tcPr>
            <w:tcW w:w="8788" w:type="dxa"/>
            <w:tcBorders>
              <w:top w:val="single" w:sz="4" w:space="0" w:color="53565A" w:themeColor="accent5"/>
              <w:bottom w:val="single" w:sz="4" w:space="0" w:color="53565A" w:themeColor="accent5"/>
            </w:tcBorders>
          </w:tcPr>
          <w:p w14:paraId="7666A8CC" w14:textId="0530CAE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B668A5A" w14:textId="0C4D5B0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17,800</w:t>
            </w:r>
          </w:p>
        </w:tc>
      </w:tr>
      <w:tr w:rsidR="0049347C" w:rsidRPr="009423C3" w14:paraId="573794B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706AB7" w14:textId="67DE2A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EDVIEWS</w:t>
            </w:r>
          </w:p>
        </w:tc>
        <w:tc>
          <w:tcPr>
            <w:tcW w:w="8788" w:type="dxa"/>
            <w:tcBorders>
              <w:top w:val="single" w:sz="4" w:space="0" w:color="53565A" w:themeColor="accent5"/>
              <w:bottom w:val="single" w:sz="4" w:space="0" w:color="53565A" w:themeColor="accent5"/>
            </w:tcBorders>
          </w:tcPr>
          <w:p w14:paraId="55BAD7C1" w14:textId="35B0A5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BF3E8D1" w14:textId="7AAF9A3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2,400</w:t>
            </w:r>
          </w:p>
        </w:tc>
      </w:tr>
      <w:tr w:rsidR="0049347C" w:rsidRPr="009423C3" w14:paraId="466C285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51BF0D" w14:textId="2F1C2DF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EDWARDS APRIL</w:t>
            </w:r>
          </w:p>
        </w:tc>
        <w:tc>
          <w:tcPr>
            <w:tcW w:w="8788" w:type="dxa"/>
            <w:tcBorders>
              <w:top w:val="single" w:sz="4" w:space="0" w:color="53565A" w:themeColor="accent5"/>
              <w:bottom w:val="single" w:sz="4" w:space="0" w:color="53565A" w:themeColor="accent5"/>
            </w:tcBorders>
          </w:tcPr>
          <w:p w14:paraId="7D1B0586" w14:textId="47A784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0AFE18A" w14:textId="5BA74E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3,925</w:t>
            </w:r>
          </w:p>
        </w:tc>
      </w:tr>
      <w:tr w:rsidR="0049347C" w:rsidRPr="009423C3" w14:paraId="3E176E0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54C788" w14:textId="1BE054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EDWARDS DISCRETIONARY TRUST</w:t>
            </w:r>
          </w:p>
        </w:tc>
        <w:tc>
          <w:tcPr>
            <w:tcW w:w="8788" w:type="dxa"/>
            <w:tcBorders>
              <w:top w:val="single" w:sz="4" w:space="0" w:color="53565A" w:themeColor="accent5"/>
              <w:bottom w:val="single" w:sz="4" w:space="0" w:color="53565A" w:themeColor="accent5"/>
            </w:tcBorders>
          </w:tcPr>
          <w:p w14:paraId="55778725" w14:textId="338202D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5886F01" w14:textId="626F765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46,300</w:t>
            </w:r>
          </w:p>
        </w:tc>
      </w:tr>
      <w:tr w:rsidR="0049347C" w:rsidRPr="009423C3" w14:paraId="594656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E4D544" w14:textId="250438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EL MURR ADONA</w:t>
            </w:r>
          </w:p>
        </w:tc>
        <w:tc>
          <w:tcPr>
            <w:tcW w:w="8788" w:type="dxa"/>
            <w:tcBorders>
              <w:top w:val="single" w:sz="4" w:space="0" w:color="53565A" w:themeColor="accent5"/>
              <w:bottom w:val="single" w:sz="4" w:space="0" w:color="53565A" w:themeColor="accent5"/>
            </w:tcBorders>
          </w:tcPr>
          <w:p w14:paraId="1CD65990" w14:textId="69A2C45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636A434" w14:textId="5C7C32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37,620</w:t>
            </w:r>
          </w:p>
        </w:tc>
      </w:tr>
      <w:tr w:rsidR="0049347C" w:rsidRPr="009423C3" w14:paraId="73EA33B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67BCA6" w14:textId="4AD6E4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ELABOR8 PTY LTD</w:t>
            </w:r>
          </w:p>
        </w:tc>
        <w:tc>
          <w:tcPr>
            <w:tcW w:w="8788" w:type="dxa"/>
            <w:tcBorders>
              <w:top w:val="single" w:sz="4" w:space="0" w:color="53565A" w:themeColor="accent5"/>
              <w:bottom w:val="single" w:sz="4" w:space="0" w:color="53565A" w:themeColor="accent5"/>
            </w:tcBorders>
          </w:tcPr>
          <w:p w14:paraId="78BD1F9E" w14:textId="42D146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A72DF39" w14:textId="2C9A239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42,500</w:t>
            </w:r>
          </w:p>
        </w:tc>
      </w:tr>
      <w:tr w:rsidR="0049347C" w:rsidRPr="009423C3" w14:paraId="5BA5B44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CE1105" w14:textId="1A21BD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ELM TEC PTY LTD</w:t>
            </w:r>
          </w:p>
        </w:tc>
        <w:tc>
          <w:tcPr>
            <w:tcW w:w="8788" w:type="dxa"/>
            <w:tcBorders>
              <w:top w:val="single" w:sz="4" w:space="0" w:color="53565A" w:themeColor="accent5"/>
              <w:bottom w:val="single" w:sz="4" w:space="0" w:color="53565A" w:themeColor="accent5"/>
            </w:tcBorders>
          </w:tcPr>
          <w:p w14:paraId="4E6FF99B" w14:textId="04383D8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C794D6" w14:textId="1BCC03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12,250</w:t>
            </w:r>
          </w:p>
        </w:tc>
      </w:tr>
      <w:tr w:rsidR="0049347C" w:rsidRPr="009423C3" w14:paraId="72F29A9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F02D0A6" w14:textId="78BD1F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ELMO SOFTWARE LIMITED</w:t>
            </w:r>
          </w:p>
        </w:tc>
        <w:tc>
          <w:tcPr>
            <w:tcW w:w="8788" w:type="dxa"/>
            <w:tcBorders>
              <w:top w:val="single" w:sz="4" w:space="0" w:color="53565A" w:themeColor="accent5"/>
              <w:bottom w:val="single" w:sz="4" w:space="0" w:color="53565A" w:themeColor="accent5"/>
            </w:tcBorders>
          </w:tcPr>
          <w:p w14:paraId="2A0B78FA" w14:textId="5F5E5C1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152CCE4A" w14:textId="327E856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93,557</w:t>
            </w:r>
          </w:p>
        </w:tc>
      </w:tr>
      <w:tr w:rsidR="0049347C" w:rsidRPr="009423C3" w14:paraId="6053E04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021650D" w14:textId="2C336A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ELR SOFTWARE PTY LTD</w:t>
            </w:r>
          </w:p>
        </w:tc>
        <w:tc>
          <w:tcPr>
            <w:tcW w:w="8788" w:type="dxa"/>
            <w:tcBorders>
              <w:top w:val="single" w:sz="4" w:space="0" w:color="53565A" w:themeColor="accent5"/>
              <w:bottom w:val="single" w:sz="4" w:space="0" w:color="53565A" w:themeColor="accent5"/>
            </w:tcBorders>
          </w:tcPr>
          <w:p w14:paraId="7C2E8799" w14:textId="3D2BA39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014FDA8" w14:textId="0AA1F1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5,418</w:t>
            </w:r>
          </w:p>
        </w:tc>
      </w:tr>
      <w:tr w:rsidR="0049347C" w:rsidRPr="009423C3" w14:paraId="7B0EE00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D02A96" w14:textId="0B850D3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EMBRY GARRY JOHN</w:t>
            </w:r>
          </w:p>
        </w:tc>
        <w:tc>
          <w:tcPr>
            <w:tcW w:w="8788" w:type="dxa"/>
            <w:tcBorders>
              <w:top w:val="single" w:sz="4" w:space="0" w:color="53565A" w:themeColor="accent5"/>
              <w:bottom w:val="single" w:sz="4" w:space="0" w:color="53565A" w:themeColor="accent5"/>
            </w:tcBorders>
          </w:tcPr>
          <w:p w14:paraId="28FE7CB5" w14:textId="7D1FA9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602F8C8" w14:textId="0F6874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18,182</w:t>
            </w:r>
          </w:p>
        </w:tc>
      </w:tr>
      <w:tr w:rsidR="0049347C" w:rsidRPr="009423C3" w14:paraId="4BD1E58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B46DEB" w14:textId="647BC07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EMMA MCCARTHY EDUCATIONAL CONSULTANCY</w:t>
            </w:r>
          </w:p>
        </w:tc>
        <w:tc>
          <w:tcPr>
            <w:tcW w:w="8788" w:type="dxa"/>
            <w:tcBorders>
              <w:top w:val="single" w:sz="4" w:space="0" w:color="53565A" w:themeColor="accent5"/>
              <w:bottom w:val="single" w:sz="4" w:space="0" w:color="53565A" w:themeColor="accent5"/>
            </w:tcBorders>
          </w:tcPr>
          <w:p w14:paraId="18E9850C" w14:textId="112375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1A1EB6F" w14:textId="39B986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1,500</w:t>
            </w:r>
          </w:p>
        </w:tc>
      </w:tr>
      <w:tr w:rsidR="0049347C" w:rsidRPr="009423C3" w14:paraId="72CA3AE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5E5A15" w14:textId="593FC3A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EMPIRED LTD</w:t>
            </w:r>
          </w:p>
        </w:tc>
        <w:tc>
          <w:tcPr>
            <w:tcW w:w="8788" w:type="dxa"/>
            <w:tcBorders>
              <w:top w:val="single" w:sz="4" w:space="0" w:color="53565A" w:themeColor="accent5"/>
              <w:bottom w:val="single" w:sz="4" w:space="0" w:color="53565A" w:themeColor="accent5"/>
            </w:tcBorders>
          </w:tcPr>
          <w:p w14:paraId="14B2B7C4" w14:textId="0A1B930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27408F67" w14:textId="04CEA30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862,995</w:t>
            </w:r>
          </w:p>
        </w:tc>
      </w:tr>
      <w:tr w:rsidR="0049347C" w:rsidRPr="009423C3" w14:paraId="179EE9F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342C3FA" w14:textId="0B56B0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EMPIRICA RESEARCH PTY LTD</w:t>
            </w:r>
          </w:p>
        </w:tc>
        <w:tc>
          <w:tcPr>
            <w:tcW w:w="8788" w:type="dxa"/>
            <w:tcBorders>
              <w:top w:val="single" w:sz="4" w:space="0" w:color="53565A" w:themeColor="accent5"/>
              <w:bottom w:val="single" w:sz="4" w:space="0" w:color="53565A" w:themeColor="accent5"/>
            </w:tcBorders>
          </w:tcPr>
          <w:p w14:paraId="436524AA" w14:textId="0B9CB7B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A3C553E" w14:textId="55F6E04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26,250</w:t>
            </w:r>
          </w:p>
        </w:tc>
      </w:tr>
      <w:tr w:rsidR="0049347C" w:rsidRPr="009423C3" w14:paraId="7C7C31B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8181CA" w14:textId="10C134B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ENABLE WORKPLACE CONSULTING PTY LTD</w:t>
            </w:r>
          </w:p>
        </w:tc>
        <w:tc>
          <w:tcPr>
            <w:tcW w:w="8788" w:type="dxa"/>
            <w:tcBorders>
              <w:top w:val="single" w:sz="4" w:space="0" w:color="53565A" w:themeColor="accent5"/>
              <w:bottom w:val="single" w:sz="4" w:space="0" w:color="53565A" w:themeColor="accent5"/>
            </w:tcBorders>
          </w:tcPr>
          <w:p w14:paraId="715D07E8" w14:textId="0EA5EFE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9055435" w14:textId="42F2687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6,250</w:t>
            </w:r>
          </w:p>
        </w:tc>
      </w:tr>
      <w:tr w:rsidR="0049347C" w:rsidRPr="009423C3" w14:paraId="2AE6949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8C5016" w14:textId="14F8FE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ENCOMPASSING EDUCATION</w:t>
            </w:r>
          </w:p>
        </w:tc>
        <w:tc>
          <w:tcPr>
            <w:tcW w:w="8788" w:type="dxa"/>
            <w:tcBorders>
              <w:top w:val="single" w:sz="4" w:space="0" w:color="53565A" w:themeColor="accent5"/>
              <w:bottom w:val="single" w:sz="4" w:space="0" w:color="53565A" w:themeColor="accent5"/>
            </w:tcBorders>
          </w:tcPr>
          <w:p w14:paraId="78E939B9" w14:textId="7A65A5C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26587754" w14:textId="3D2689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10,767</w:t>
            </w:r>
          </w:p>
        </w:tc>
      </w:tr>
      <w:tr w:rsidR="0049347C" w:rsidRPr="009423C3" w14:paraId="377AF0C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DEBB0B" w14:textId="673C25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END TO END CONSULTANCY SERVICES PTY LTD</w:t>
            </w:r>
          </w:p>
        </w:tc>
        <w:tc>
          <w:tcPr>
            <w:tcW w:w="8788" w:type="dxa"/>
            <w:tcBorders>
              <w:top w:val="single" w:sz="4" w:space="0" w:color="53565A" w:themeColor="accent5"/>
              <w:bottom w:val="single" w:sz="4" w:space="0" w:color="53565A" w:themeColor="accent5"/>
            </w:tcBorders>
          </w:tcPr>
          <w:p w14:paraId="7DBA878F" w14:textId="34A349F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7EF6ECF" w14:textId="7B2F03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187,063</w:t>
            </w:r>
          </w:p>
        </w:tc>
      </w:tr>
      <w:tr w:rsidR="0049347C" w:rsidRPr="009423C3" w14:paraId="0556EF9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734288" w14:textId="5E62864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ENRIGHT CONSULTING</w:t>
            </w:r>
          </w:p>
        </w:tc>
        <w:tc>
          <w:tcPr>
            <w:tcW w:w="8788" w:type="dxa"/>
            <w:tcBorders>
              <w:top w:val="single" w:sz="4" w:space="0" w:color="53565A" w:themeColor="accent5"/>
              <w:bottom w:val="single" w:sz="4" w:space="0" w:color="53565A" w:themeColor="accent5"/>
            </w:tcBorders>
          </w:tcPr>
          <w:p w14:paraId="1ACC1F25" w14:textId="4477D26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3D389B7" w14:textId="133E90F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3,500</w:t>
            </w:r>
          </w:p>
        </w:tc>
      </w:tr>
      <w:tr w:rsidR="0049347C" w:rsidRPr="009423C3" w14:paraId="30BE241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3328A4F" w14:textId="18FF9EA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ENRIGHT KEVIN</w:t>
            </w:r>
          </w:p>
        </w:tc>
        <w:tc>
          <w:tcPr>
            <w:tcW w:w="8788" w:type="dxa"/>
            <w:tcBorders>
              <w:top w:val="single" w:sz="4" w:space="0" w:color="53565A" w:themeColor="accent5"/>
              <w:bottom w:val="single" w:sz="4" w:space="0" w:color="53565A" w:themeColor="accent5"/>
            </w:tcBorders>
          </w:tcPr>
          <w:p w14:paraId="74F0EEB5" w14:textId="089CE8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A029940" w14:textId="096CA9D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6,750</w:t>
            </w:r>
          </w:p>
        </w:tc>
      </w:tr>
      <w:tr w:rsidR="0049347C" w:rsidRPr="009423C3" w14:paraId="28C5994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2C037B" w14:textId="2E0D6D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ENTO</w:t>
            </w:r>
          </w:p>
        </w:tc>
        <w:tc>
          <w:tcPr>
            <w:tcW w:w="8788" w:type="dxa"/>
            <w:tcBorders>
              <w:top w:val="single" w:sz="4" w:space="0" w:color="53565A" w:themeColor="accent5"/>
              <w:bottom w:val="single" w:sz="4" w:space="0" w:color="53565A" w:themeColor="accent5"/>
            </w:tcBorders>
          </w:tcPr>
          <w:p w14:paraId="358E68F7" w14:textId="53154A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35D990F" w14:textId="5BD6910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2,900</w:t>
            </w:r>
          </w:p>
        </w:tc>
      </w:tr>
      <w:tr w:rsidR="0049347C" w:rsidRPr="009423C3" w14:paraId="112BCFC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9742C4" w14:textId="736C35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ERNST AND YOUNG</w:t>
            </w:r>
          </w:p>
        </w:tc>
        <w:tc>
          <w:tcPr>
            <w:tcW w:w="8788" w:type="dxa"/>
            <w:tcBorders>
              <w:top w:val="single" w:sz="4" w:space="0" w:color="53565A" w:themeColor="accent5"/>
              <w:bottom w:val="single" w:sz="4" w:space="0" w:color="53565A" w:themeColor="accent5"/>
            </w:tcBorders>
          </w:tcPr>
          <w:p w14:paraId="28E93597" w14:textId="69E2AF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5B9BA46" w14:textId="21A5CE0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7,475,461</w:t>
            </w:r>
          </w:p>
        </w:tc>
      </w:tr>
      <w:tr w:rsidR="0049347C" w:rsidRPr="009423C3" w14:paraId="458A799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CF79B5" w14:textId="33646B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ETHAN GROUP PTY LTD</w:t>
            </w:r>
          </w:p>
        </w:tc>
        <w:tc>
          <w:tcPr>
            <w:tcW w:w="8788" w:type="dxa"/>
            <w:tcBorders>
              <w:top w:val="single" w:sz="4" w:space="0" w:color="53565A" w:themeColor="accent5"/>
              <w:bottom w:val="single" w:sz="4" w:space="0" w:color="53565A" w:themeColor="accent5"/>
            </w:tcBorders>
          </w:tcPr>
          <w:p w14:paraId="2A7D023A" w14:textId="61C41D1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8CB2D03" w14:textId="6FEDA67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186,640</w:t>
            </w:r>
          </w:p>
        </w:tc>
      </w:tr>
      <w:tr w:rsidR="0049347C" w:rsidRPr="009423C3" w14:paraId="60195D6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C66B9B1" w14:textId="1AB7C76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ETHOS CRS CONSULTING PTD LTD</w:t>
            </w:r>
          </w:p>
        </w:tc>
        <w:tc>
          <w:tcPr>
            <w:tcW w:w="8788" w:type="dxa"/>
            <w:tcBorders>
              <w:top w:val="single" w:sz="4" w:space="0" w:color="53565A" w:themeColor="accent5"/>
              <w:bottom w:val="single" w:sz="4" w:space="0" w:color="53565A" w:themeColor="accent5"/>
            </w:tcBorders>
          </w:tcPr>
          <w:p w14:paraId="3BEEAB78" w14:textId="20F41F7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E34F149" w14:textId="4F07A2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7,800</w:t>
            </w:r>
          </w:p>
        </w:tc>
      </w:tr>
      <w:tr w:rsidR="0049347C" w:rsidRPr="009423C3" w14:paraId="198EC9B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8220B9E" w14:textId="585D53C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EVA BECK BAKER</w:t>
            </w:r>
          </w:p>
        </w:tc>
        <w:tc>
          <w:tcPr>
            <w:tcW w:w="8788" w:type="dxa"/>
            <w:tcBorders>
              <w:top w:val="single" w:sz="4" w:space="0" w:color="53565A" w:themeColor="accent5"/>
              <w:bottom w:val="single" w:sz="4" w:space="0" w:color="53565A" w:themeColor="accent5"/>
            </w:tcBorders>
          </w:tcPr>
          <w:p w14:paraId="5D249140" w14:textId="232D6BF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E530D2" w14:textId="15686D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2,470</w:t>
            </w:r>
          </w:p>
        </w:tc>
      </w:tr>
      <w:tr w:rsidR="0049347C" w:rsidRPr="009423C3" w14:paraId="78110AE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5DC909A" w14:textId="5634B1D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EVANS JEREMY PATRICK</w:t>
            </w:r>
          </w:p>
        </w:tc>
        <w:tc>
          <w:tcPr>
            <w:tcW w:w="8788" w:type="dxa"/>
            <w:tcBorders>
              <w:top w:val="single" w:sz="4" w:space="0" w:color="53565A" w:themeColor="accent5"/>
              <w:bottom w:val="single" w:sz="4" w:space="0" w:color="53565A" w:themeColor="accent5"/>
            </w:tcBorders>
          </w:tcPr>
          <w:p w14:paraId="49A41CBE" w14:textId="452E19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7EF72BA" w14:textId="384E32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w:t>
            </w:r>
          </w:p>
        </w:tc>
      </w:tr>
      <w:tr w:rsidR="0049347C" w:rsidRPr="009423C3" w14:paraId="7C04C6A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DC4F1B" w14:textId="2AEDDE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EXPERIAN AUSTRALIA PTY LTD</w:t>
            </w:r>
          </w:p>
        </w:tc>
        <w:tc>
          <w:tcPr>
            <w:tcW w:w="8788" w:type="dxa"/>
            <w:tcBorders>
              <w:top w:val="single" w:sz="4" w:space="0" w:color="53565A" w:themeColor="accent5"/>
              <w:bottom w:val="single" w:sz="4" w:space="0" w:color="53565A" w:themeColor="accent5"/>
            </w:tcBorders>
          </w:tcPr>
          <w:p w14:paraId="5ED39D24" w14:textId="425910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7406237" w14:textId="03E415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116,142</w:t>
            </w:r>
          </w:p>
        </w:tc>
      </w:tr>
      <w:tr w:rsidR="0049347C" w:rsidRPr="009423C3" w14:paraId="3B3193D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E45B315" w14:textId="6B3A6E9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EYRES AND ASSOCIATES</w:t>
            </w:r>
          </w:p>
        </w:tc>
        <w:tc>
          <w:tcPr>
            <w:tcW w:w="8788" w:type="dxa"/>
            <w:tcBorders>
              <w:top w:val="single" w:sz="4" w:space="0" w:color="53565A" w:themeColor="accent5"/>
              <w:bottom w:val="single" w:sz="4" w:space="0" w:color="53565A" w:themeColor="accent5"/>
            </w:tcBorders>
          </w:tcPr>
          <w:p w14:paraId="32F4124F" w14:textId="63EDF9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86F26D5" w14:textId="6DAE4E5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19,330</w:t>
            </w:r>
          </w:p>
        </w:tc>
      </w:tr>
      <w:tr w:rsidR="0049347C" w:rsidRPr="009423C3" w14:paraId="5E12A23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009BFA" w14:textId="6C5F09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F2F PTY LTD</w:t>
            </w:r>
          </w:p>
        </w:tc>
        <w:tc>
          <w:tcPr>
            <w:tcW w:w="8788" w:type="dxa"/>
            <w:tcBorders>
              <w:top w:val="single" w:sz="4" w:space="0" w:color="53565A" w:themeColor="accent5"/>
              <w:bottom w:val="single" w:sz="4" w:space="0" w:color="53565A" w:themeColor="accent5"/>
            </w:tcBorders>
          </w:tcPr>
          <w:p w14:paraId="4A6CCAF8" w14:textId="13E413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AB35D64" w14:textId="2AE789E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4,538</w:t>
            </w:r>
          </w:p>
        </w:tc>
      </w:tr>
      <w:tr w:rsidR="0049347C" w:rsidRPr="009423C3" w14:paraId="7E350BE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E6E0FE" w14:textId="78DBD62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FACTIL PTY LTD</w:t>
            </w:r>
          </w:p>
        </w:tc>
        <w:tc>
          <w:tcPr>
            <w:tcW w:w="8788" w:type="dxa"/>
            <w:tcBorders>
              <w:top w:val="single" w:sz="4" w:space="0" w:color="53565A" w:themeColor="accent5"/>
              <w:bottom w:val="single" w:sz="4" w:space="0" w:color="53565A" w:themeColor="accent5"/>
            </w:tcBorders>
          </w:tcPr>
          <w:p w14:paraId="33523A27" w14:textId="379ACBD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48DC7C0" w14:textId="5245D7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229,600</w:t>
            </w:r>
          </w:p>
        </w:tc>
      </w:tr>
      <w:tr w:rsidR="0049347C" w:rsidRPr="009423C3" w14:paraId="2E275E1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179AFA" w14:textId="176979E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FARRON RESEARCH PTY LTD</w:t>
            </w:r>
          </w:p>
        </w:tc>
        <w:tc>
          <w:tcPr>
            <w:tcW w:w="8788" w:type="dxa"/>
            <w:tcBorders>
              <w:top w:val="single" w:sz="4" w:space="0" w:color="53565A" w:themeColor="accent5"/>
              <w:bottom w:val="single" w:sz="4" w:space="0" w:color="53565A" w:themeColor="accent5"/>
            </w:tcBorders>
          </w:tcPr>
          <w:p w14:paraId="28A149DB" w14:textId="0A98CB6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9B12A7" w14:textId="1932978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6,640</w:t>
            </w:r>
          </w:p>
        </w:tc>
      </w:tr>
      <w:tr w:rsidR="0049347C" w:rsidRPr="009423C3" w14:paraId="1F50E99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50A45E" w14:textId="5E3E1E7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FBG GROUP PTY LTD</w:t>
            </w:r>
          </w:p>
        </w:tc>
        <w:tc>
          <w:tcPr>
            <w:tcW w:w="8788" w:type="dxa"/>
            <w:tcBorders>
              <w:top w:val="single" w:sz="4" w:space="0" w:color="53565A" w:themeColor="accent5"/>
              <w:bottom w:val="single" w:sz="4" w:space="0" w:color="53565A" w:themeColor="accent5"/>
            </w:tcBorders>
          </w:tcPr>
          <w:p w14:paraId="2BBE7D18" w14:textId="0DC1FB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D1DE7B" w14:textId="7F998F5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49,197</w:t>
            </w:r>
          </w:p>
        </w:tc>
      </w:tr>
      <w:tr w:rsidR="0049347C" w:rsidRPr="009423C3" w14:paraId="2FAA4D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1DA4E2" w14:textId="48A7FE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FEDERATION UNIVERSITY AUSTRALIA</w:t>
            </w:r>
          </w:p>
        </w:tc>
        <w:tc>
          <w:tcPr>
            <w:tcW w:w="8788" w:type="dxa"/>
            <w:tcBorders>
              <w:top w:val="single" w:sz="4" w:space="0" w:color="53565A" w:themeColor="accent5"/>
              <w:bottom w:val="single" w:sz="4" w:space="0" w:color="53565A" w:themeColor="accent5"/>
            </w:tcBorders>
          </w:tcPr>
          <w:p w14:paraId="524B754D" w14:textId="45A8B75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3DFE6E9" w14:textId="3F0226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48,044</w:t>
            </w:r>
          </w:p>
        </w:tc>
      </w:tr>
      <w:tr w:rsidR="0049347C" w:rsidRPr="009423C3" w14:paraId="103ADB0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705920" w14:textId="1C7AFD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FINCH KELLY</w:t>
            </w:r>
          </w:p>
        </w:tc>
        <w:tc>
          <w:tcPr>
            <w:tcW w:w="8788" w:type="dxa"/>
            <w:tcBorders>
              <w:top w:val="single" w:sz="4" w:space="0" w:color="53565A" w:themeColor="accent5"/>
              <w:bottom w:val="single" w:sz="4" w:space="0" w:color="53565A" w:themeColor="accent5"/>
            </w:tcBorders>
          </w:tcPr>
          <w:p w14:paraId="7817F956" w14:textId="66B966E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AC55AD8" w14:textId="2405829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2,400</w:t>
            </w:r>
          </w:p>
        </w:tc>
      </w:tr>
      <w:tr w:rsidR="0049347C" w:rsidRPr="009423C3" w14:paraId="25E7C2E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CF144C1" w14:textId="05948B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FINSBURY GREEN PTY LTD</w:t>
            </w:r>
          </w:p>
        </w:tc>
        <w:tc>
          <w:tcPr>
            <w:tcW w:w="8788" w:type="dxa"/>
            <w:tcBorders>
              <w:top w:val="single" w:sz="4" w:space="0" w:color="53565A" w:themeColor="accent5"/>
              <w:bottom w:val="single" w:sz="4" w:space="0" w:color="53565A" w:themeColor="accent5"/>
            </w:tcBorders>
          </w:tcPr>
          <w:p w14:paraId="0EE77636" w14:textId="3C1F815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60AE9DC7" w14:textId="1F15B0D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23,609</w:t>
            </w:r>
          </w:p>
        </w:tc>
      </w:tr>
      <w:tr w:rsidR="0049347C" w:rsidRPr="009423C3" w14:paraId="753AA95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72D933A" w14:textId="2D75E09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FIONA GRAY CREATIVE</w:t>
            </w:r>
          </w:p>
        </w:tc>
        <w:tc>
          <w:tcPr>
            <w:tcW w:w="8788" w:type="dxa"/>
            <w:tcBorders>
              <w:top w:val="single" w:sz="4" w:space="0" w:color="53565A" w:themeColor="accent5"/>
              <w:bottom w:val="single" w:sz="4" w:space="0" w:color="53565A" w:themeColor="accent5"/>
            </w:tcBorders>
          </w:tcPr>
          <w:p w14:paraId="3A75FA74" w14:textId="1FC061A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B15FA92" w14:textId="6C995E3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15,227</w:t>
            </w:r>
          </w:p>
        </w:tc>
      </w:tr>
      <w:tr w:rsidR="0049347C" w:rsidRPr="009423C3" w14:paraId="3BBC5D6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7FB444" w14:textId="26DBB6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FKA CHILDRENS SERVICES INC</w:t>
            </w:r>
          </w:p>
        </w:tc>
        <w:tc>
          <w:tcPr>
            <w:tcW w:w="8788" w:type="dxa"/>
            <w:tcBorders>
              <w:top w:val="single" w:sz="4" w:space="0" w:color="53565A" w:themeColor="accent5"/>
              <w:bottom w:val="single" w:sz="4" w:space="0" w:color="53565A" w:themeColor="accent5"/>
            </w:tcBorders>
          </w:tcPr>
          <w:p w14:paraId="4C337523" w14:textId="117A1A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2190C9" w14:textId="1249F80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13,407</w:t>
            </w:r>
          </w:p>
        </w:tc>
      </w:tr>
      <w:tr w:rsidR="0049347C" w:rsidRPr="009423C3" w14:paraId="6B4F21B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4578E3C" w14:textId="31BEF9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FLETT GEOFFREY</w:t>
            </w:r>
          </w:p>
        </w:tc>
        <w:tc>
          <w:tcPr>
            <w:tcW w:w="8788" w:type="dxa"/>
            <w:tcBorders>
              <w:top w:val="single" w:sz="4" w:space="0" w:color="53565A" w:themeColor="accent5"/>
              <w:bottom w:val="single" w:sz="4" w:space="0" w:color="53565A" w:themeColor="accent5"/>
            </w:tcBorders>
          </w:tcPr>
          <w:p w14:paraId="6DF86385" w14:textId="569E1D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D0EC958" w14:textId="1DE888A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14,000</w:t>
            </w:r>
          </w:p>
        </w:tc>
      </w:tr>
      <w:tr w:rsidR="0049347C" w:rsidRPr="009423C3" w14:paraId="2C1B69C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CC4C5B" w14:textId="3DCC2A7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FLINDERS UNIVERSITY OF SOUTH AUSTRALIA</w:t>
            </w:r>
          </w:p>
        </w:tc>
        <w:tc>
          <w:tcPr>
            <w:tcW w:w="8788" w:type="dxa"/>
            <w:tcBorders>
              <w:top w:val="single" w:sz="4" w:space="0" w:color="53565A" w:themeColor="accent5"/>
              <w:bottom w:val="single" w:sz="4" w:space="0" w:color="53565A" w:themeColor="accent5"/>
            </w:tcBorders>
          </w:tcPr>
          <w:p w14:paraId="199A1CCC" w14:textId="25A8B53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84F7A80" w14:textId="528619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2,900</w:t>
            </w:r>
          </w:p>
        </w:tc>
      </w:tr>
      <w:tr w:rsidR="0049347C" w:rsidRPr="009423C3" w14:paraId="17CF5EE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B5B2A3" w14:textId="57E6EC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FLOOD MICHAEL</w:t>
            </w:r>
          </w:p>
        </w:tc>
        <w:tc>
          <w:tcPr>
            <w:tcW w:w="8788" w:type="dxa"/>
            <w:tcBorders>
              <w:top w:val="single" w:sz="4" w:space="0" w:color="53565A" w:themeColor="accent5"/>
              <w:bottom w:val="single" w:sz="4" w:space="0" w:color="53565A" w:themeColor="accent5"/>
            </w:tcBorders>
          </w:tcPr>
          <w:p w14:paraId="7F92EBA8" w14:textId="404F32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2678112" w14:textId="04B0D4F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1,588</w:t>
            </w:r>
          </w:p>
        </w:tc>
      </w:tr>
      <w:tr w:rsidR="0049347C" w:rsidRPr="009423C3" w14:paraId="58B9963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781205" w14:textId="4CE9C5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FOCUSED FUTURE</w:t>
            </w:r>
          </w:p>
        </w:tc>
        <w:tc>
          <w:tcPr>
            <w:tcW w:w="8788" w:type="dxa"/>
            <w:tcBorders>
              <w:top w:val="single" w:sz="4" w:space="0" w:color="53565A" w:themeColor="accent5"/>
              <w:bottom w:val="single" w:sz="4" w:space="0" w:color="53565A" w:themeColor="accent5"/>
            </w:tcBorders>
          </w:tcPr>
          <w:p w14:paraId="5E57FE57" w14:textId="10B28F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0C5361B" w14:textId="474393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4,715</w:t>
            </w:r>
          </w:p>
        </w:tc>
      </w:tr>
      <w:tr w:rsidR="0049347C" w:rsidRPr="009423C3" w14:paraId="7A9D86E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C528FA" w14:textId="1567BBB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FOI ASSIST PTY LTD</w:t>
            </w:r>
          </w:p>
        </w:tc>
        <w:tc>
          <w:tcPr>
            <w:tcW w:w="8788" w:type="dxa"/>
            <w:tcBorders>
              <w:top w:val="single" w:sz="4" w:space="0" w:color="53565A" w:themeColor="accent5"/>
              <w:bottom w:val="single" w:sz="4" w:space="0" w:color="53565A" w:themeColor="accent5"/>
            </w:tcBorders>
          </w:tcPr>
          <w:p w14:paraId="40C1ECF7" w14:textId="3E9E9F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AAC9A04" w14:textId="28C7FAA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42,613</w:t>
            </w:r>
          </w:p>
        </w:tc>
      </w:tr>
      <w:tr w:rsidR="0049347C" w:rsidRPr="009423C3" w14:paraId="73D5547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4E65DB" w14:textId="156E1B2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FOOTBALL STAR ACADEMY PTY LTD</w:t>
            </w:r>
          </w:p>
        </w:tc>
        <w:tc>
          <w:tcPr>
            <w:tcW w:w="8788" w:type="dxa"/>
            <w:tcBorders>
              <w:top w:val="single" w:sz="4" w:space="0" w:color="53565A" w:themeColor="accent5"/>
              <w:bottom w:val="single" w:sz="4" w:space="0" w:color="53565A" w:themeColor="accent5"/>
            </w:tcBorders>
          </w:tcPr>
          <w:p w14:paraId="42A62CBE" w14:textId="514ADA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0F58F9" w14:textId="6A24D3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1,980</w:t>
            </w:r>
          </w:p>
        </w:tc>
      </w:tr>
      <w:tr w:rsidR="0049347C" w:rsidRPr="009423C3" w14:paraId="4C28461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A1778B5" w14:textId="088857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FORESIGHT LANE PTY LTD</w:t>
            </w:r>
          </w:p>
        </w:tc>
        <w:tc>
          <w:tcPr>
            <w:tcW w:w="8788" w:type="dxa"/>
            <w:tcBorders>
              <w:top w:val="single" w:sz="4" w:space="0" w:color="53565A" w:themeColor="accent5"/>
              <w:bottom w:val="single" w:sz="4" w:space="0" w:color="53565A" w:themeColor="accent5"/>
            </w:tcBorders>
          </w:tcPr>
          <w:p w14:paraId="517E993C" w14:textId="0E1C1E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C978B4" w14:textId="645799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39,350</w:t>
            </w:r>
          </w:p>
        </w:tc>
      </w:tr>
      <w:tr w:rsidR="0049347C" w:rsidRPr="009423C3" w14:paraId="2DCC99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14C841" w14:textId="0EBE8D0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FOSTER LESLEY J</w:t>
            </w:r>
          </w:p>
        </w:tc>
        <w:tc>
          <w:tcPr>
            <w:tcW w:w="8788" w:type="dxa"/>
            <w:tcBorders>
              <w:top w:val="single" w:sz="4" w:space="0" w:color="53565A" w:themeColor="accent5"/>
              <w:bottom w:val="single" w:sz="4" w:space="0" w:color="53565A" w:themeColor="accent5"/>
            </w:tcBorders>
          </w:tcPr>
          <w:p w14:paraId="78532EE4" w14:textId="595C622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A3AD365" w14:textId="332783D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14,985</w:t>
            </w:r>
          </w:p>
        </w:tc>
      </w:tr>
      <w:tr w:rsidR="0049347C" w:rsidRPr="009423C3" w14:paraId="3C7D6FC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1DBBED" w14:textId="2E11B2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FOUNDATIONS PSYCHOLOGICAL SERVICES</w:t>
            </w:r>
          </w:p>
        </w:tc>
        <w:tc>
          <w:tcPr>
            <w:tcW w:w="8788" w:type="dxa"/>
            <w:tcBorders>
              <w:top w:val="single" w:sz="4" w:space="0" w:color="53565A" w:themeColor="accent5"/>
              <w:bottom w:val="single" w:sz="4" w:space="0" w:color="53565A" w:themeColor="accent5"/>
            </w:tcBorders>
          </w:tcPr>
          <w:p w14:paraId="18BF45BF" w14:textId="711A4E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E37145" w14:textId="4CAB32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18,750</w:t>
            </w:r>
          </w:p>
        </w:tc>
      </w:tr>
      <w:tr w:rsidR="0049347C" w:rsidRPr="009423C3" w14:paraId="1938CD1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3728E6" w14:textId="248509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FRAM MARIE</w:t>
            </w:r>
          </w:p>
        </w:tc>
        <w:tc>
          <w:tcPr>
            <w:tcW w:w="8788" w:type="dxa"/>
            <w:tcBorders>
              <w:top w:val="single" w:sz="4" w:space="0" w:color="53565A" w:themeColor="accent5"/>
              <w:bottom w:val="single" w:sz="4" w:space="0" w:color="53565A" w:themeColor="accent5"/>
            </w:tcBorders>
          </w:tcPr>
          <w:p w14:paraId="6628CB15" w14:textId="72642F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603C210" w14:textId="4796C46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37,416</w:t>
            </w:r>
          </w:p>
        </w:tc>
      </w:tr>
      <w:tr w:rsidR="0049347C" w:rsidRPr="009423C3" w14:paraId="6F6FF5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1F8BD8" w14:textId="23A5AD5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FRANCIS ABOURIZK LIGHTOWLERS</w:t>
            </w:r>
          </w:p>
        </w:tc>
        <w:tc>
          <w:tcPr>
            <w:tcW w:w="8788" w:type="dxa"/>
            <w:tcBorders>
              <w:top w:val="single" w:sz="4" w:space="0" w:color="53565A" w:themeColor="accent5"/>
              <w:bottom w:val="single" w:sz="4" w:space="0" w:color="53565A" w:themeColor="accent5"/>
            </w:tcBorders>
          </w:tcPr>
          <w:p w14:paraId="5C44BDAD" w14:textId="4E4ECA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42D7861" w14:textId="4C20975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14,007</w:t>
            </w:r>
          </w:p>
        </w:tc>
      </w:tr>
      <w:tr w:rsidR="0049347C" w:rsidRPr="009423C3" w14:paraId="7FAE55F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2E2961" w14:textId="4E9677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FREEDOM CHOICE TRADING PTY LTD</w:t>
            </w:r>
          </w:p>
        </w:tc>
        <w:tc>
          <w:tcPr>
            <w:tcW w:w="8788" w:type="dxa"/>
            <w:tcBorders>
              <w:top w:val="single" w:sz="4" w:space="0" w:color="53565A" w:themeColor="accent5"/>
              <w:bottom w:val="single" w:sz="4" w:space="0" w:color="53565A" w:themeColor="accent5"/>
            </w:tcBorders>
          </w:tcPr>
          <w:p w14:paraId="46F641A2" w14:textId="0B9F0A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040C40F" w14:textId="6480B39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9,160</w:t>
            </w:r>
          </w:p>
        </w:tc>
      </w:tr>
      <w:tr w:rsidR="0049347C" w:rsidRPr="009423C3" w14:paraId="2F6E7F0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E2552A0" w14:textId="11FB5C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 AND D EDUNOMICS</w:t>
            </w:r>
          </w:p>
        </w:tc>
        <w:tc>
          <w:tcPr>
            <w:tcW w:w="8788" w:type="dxa"/>
            <w:tcBorders>
              <w:top w:val="single" w:sz="4" w:space="0" w:color="53565A" w:themeColor="accent5"/>
              <w:bottom w:val="single" w:sz="4" w:space="0" w:color="53565A" w:themeColor="accent5"/>
            </w:tcBorders>
          </w:tcPr>
          <w:p w14:paraId="58DFB93D" w14:textId="1DB820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9D22F55" w14:textId="44496F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23,875</w:t>
            </w:r>
          </w:p>
        </w:tc>
      </w:tr>
      <w:tr w:rsidR="0049347C" w:rsidRPr="009423C3" w14:paraId="70D65DB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D0B533B" w14:textId="508B6E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GARDINER JOSEF</w:t>
            </w:r>
          </w:p>
        </w:tc>
        <w:tc>
          <w:tcPr>
            <w:tcW w:w="8788" w:type="dxa"/>
            <w:tcBorders>
              <w:top w:val="single" w:sz="4" w:space="0" w:color="53565A" w:themeColor="accent5"/>
              <w:bottom w:val="single" w:sz="4" w:space="0" w:color="53565A" w:themeColor="accent5"/>
            </w:tcBorders>
          </w:tcPr>
          <w:p w14:paraId="7684E0A9" w14:textId="038F72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2ABB89E" w14:textId="65FF81C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1,050</w:t>
            </w:r>
          </w:p>
        </w:tc>
      </w:tr>
      <w:tr w:rsidR="0049347C" w:rsidRPr="009423C3" w14:paraId="15C87AC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D6FB6B" w14:textId="66AF3B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GARREFFA STELLA</w:t>
            </w:r>
          </w:p>
        </w:tc>
        <w:tc>
          <w:tcPr>
            <w:tcW w:w="8788" w:type="dxa"/>
            <w:tcBorders>
              <w:top w:val="single" w:sz="4" w:space="0" w:color="53565A" w:themeColor="accent5"/>
              <w:bottom w:val="single" w:sz="4" w:space="0" w:color="53565A" w:themeColor="accent5"/>
            </w:tcBorders>
          </w:tcPr>
          <w:p w14:paraId="5478171B" w14:textId="0A4271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E1B3B8E" w14:textId="269458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25,300</w:t>
            </w:r>
          </w:p>
        </w:tc>
      </w:tr>
      <w:tr w:rsidR="0049347C" w:rsidRPr="009423C3" w14:paraId="5AA5FE5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907D08" w14:textId="356A5B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GAUNT BRIAN</w:t>
            </w:r>
          </w:p>
        </w:tc>
        <w:tc>
          <w:tcPr>
            <w:tcW w:w="8788" w:type="dxa"/>
            <w:tcBorders>
              <w:top w:val="single" w:sz="4" w:space="0" w:color="53565A" w:themeColor="accent5"/>
              <w:bottom w:val="single" w:sz="4" w:space="0" w:color="53565A" w:themeColor="accent5"/>
            </w:tcBorders>
          </w:tcPr>
          <w:p w14:paraId="75196DF3" w14:textId="2AADC1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B9BFF82" w14:textId="601F22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16,000</w:t>
            </w:r>
          </w:p>
        </w:tc>
      </w:tr>
      <w:tr w:rsidR="0049347C" w:rsidRPr="009423C3" w14:paraId="3B55A6C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D1BEB10" w14:textId="462A117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GBS RECRUITMENT PTY LTD</w:t>
            </w:r>
          </w:p>
        </w:tc>
        <w:tc>
          <w:tcPr>
            <w:tcW w:w="8788" w:type="dxa"/>
            <w:tcBorders>
              <w:top w:val="single" w:sz="4" w:space="0" w:color="53565A" w:themeColor="accent5"/>
              <w:bottom w:val="single" w:sz="4" w:space="0" w:color="53565A" w:themeColor="accent5"/>
            </w:tcBorders>
          </w:tcPr>
          <w:p w14:paraId="23157DE9" w14:textId="345E401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8C16DC" w14:textId="630FA8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1,500</w:t>
            </w:r>
          </w:p>
        </w:tc>
      </w:tr>
      <w:tr w:rsidR="0049347C" w:rsidRPr="009423C3" w14:paraId="102E332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FEBE440" w14:textId="7A86393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GENOS INTERNATIONAL PTY LTD</w:t>
            </w:r>
          </w:p>
        </w:tc>
        <w:tc>
          <w:tcPr>
            <w:tcW w:w="8788" w:type="dxa"/>
            <w:tcBorders>
              <w:top w:val="single" w:sz="4" w:space="0" w:color="53565A" w:themeColor="accent5"/>
              <w:bottom w:val="single" w:sz="4" w:space="0" w:color="53565A" w:themeColor="accent5"/>
            </w:tcBorders>
          </w:tcPr>
          <w:p w14:paraId="77A061C9" w14:textId="3C23DF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ED4437E" w14:textId="1D01A0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35,820</w:t>
            </w:r>
          </w:p>
        </w:tc>
      </w:tr>
      <w:tr w:rsidR="0049347C" w:rsidRPr="009423C3" w14:paraId="763BCA2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76C6A94" w14:textId="54388B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GERAKAN SEKOLAH MENYENANGKAN</w:t>
            </w:r>
          </w:p>
        </w:tc>
        <w:tc>
          <w:tcPr>
            <w:tcW w:w="8788" w:type="dxa"/>
            <w:tcBorders>
              <w:top w:val="single" w:sz="4" w:space="0" w:color="53565A" w:themeColor="accent5"/>
              <w:bottom w:val="single" w:sz="4" w:space="0" w:color="53565A" w:themeColor="accent5"/>
            </w:tcBorders>
          </w:tcPr>
          <w:p w14:paraId="754197B0" w14:textId="7F45C0D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06538AA" w14:textId="717D91B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3,641</w:t>
            </w:r>
          </w:p>
        </w:tc>
      </w:tr>
      <w:tr w:rsidR="0049347C" w:rsidRPr="009423C3" w14:paraId="42A2CE3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EC7A990" w14:textId="409C258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GET WORDED UP</w:t>
            </w:r>
          </w:p>
        </w:tc>
        <w:tc>
          <w:tcPr>
            <w:tcW w:w="8788" w:type="dxa"/>
            <w:tcBorders>
              <w:top w:val="single" w:sz="4" w:space="0" w:color="53565A" w:themeColor="accent5"/>
              <w:bottom w:val="single" w:sz="4" w:space="0" w:color="53565A" w:themeColor="accent5"/>
            </w:tcBorders>
          </w:tcPr>
          <w:p w14:paraId="7CC0E056" w14:textId="1E5E2F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6B3A28" w14:textId="7C1CAB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3,150</w:t>
            </w:r>
          </w:p>
        </w:tc>
      </w:tr>
      <w:tr w:rsidR="0049347C" w:rsidRPr="009423C3" w14:paraId="3AC86C6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CD40CF" w14:textId="5ACA13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G-FORCE RECRUITMENT LTD</w:t>
            </w:r>
          </w:p>
        </w:tc>
        <w:tc>
          <w:tcPr>
            <w:tcW w:w="8788" w:type="dxa"/>
            <w:tcBorders>
              <w:top w:val="single" w:sz="4" w:space="0" w:color="53565A" w:themeColor="accent5"/>
              <w:bottom w:val="single" w:sz="4" w:space="0" w:color="53565A" w:themeColor="accent5"/>
            </w:tcBorders>
          </w:tcPr>
          <w:p w14:paraId="2F3C2D93" w14:textId="47471B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2AD3B4B" w14:textId="3E7930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31,201</w:t>
            </w:r>
          </w:p>
        </w:tc>
      </w:tr>
      <w:tr w:rsidR="0049347C" w:rsidRPr="009423C3" w14:paraId="483C111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F2D806" w14:textId="0C0CE57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GIBBS CONSULTANCY</w:t>
            </w:r>
          </w:p>
        </w:tc>
        <w:tc>
          <w:tcPr>
            <w:tcW w:w="8788" w:type="dxa"/>
            <w:tcBorders>
              <w:top w:val="single" w:sz="4" w:space="0" w:color="53565A" w:themeColor="accent5"/>
              <w:bottom w:val="single" w:sz="4" w:space="0" w:color="53565A" w:themeColor="accent5"/>
            </w:tcBorders>
          </w:tcPr>
          <w:p w14:paraId="405631A6" w14:textId="35CE18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BB947B" w14:textId="5B9BD8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11,594</w:t>
            </w:r>
          </w:p>
        </w:tc>
      </w:tr>
      <w:tr w:rsidR="0049347C" w:rsidRPr="009423C3" w14:paraId="3A77C3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689A76" w14:textId="37E95A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GIORCELLI EDUCATIONAL CONSULTANCY SERVICES PTY LTD</w:t>
            </w:r>
          </w:p>
        </w:tc>
        <w:tc>
          <w:tcPr>
            <w:tcW w:w="8788" w:type="dxa"/>
            <w:tcBorders>
              <w:top w:val="single" w:sz="4" w:space="0" w:color="53565A" w:themeColor="accent5"/>
              <w:bottom w:val="single" w:sz="4" w:space="0" w:color="53565A" w:themeColor="accent5"/>
            </w:tcBorders>
          </w:tcPr>
          <w:p w14:paraId="1EFA8B6B" w14:textId="013E28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CC34697" w14:textId="2C1E66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4,028</w:t>
            </w:r>
          </w:p>
        </w:tc>
      </w:tr>
      <w:tr w:rsidR="0049347C" w:rsidRPr="009423C3" w14:paraId="0C14765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90DB4CB" w14:textId="5E7263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GLEESON DECLAN J</w:t>
            </w:r>
          </w:p>
        </w:tc>
        <w:tc>
          <w:tcPr>
            <w:tcW w:w="8788" w:type="dxa"/>
            <w:tcBorders>
              <w:top w:val="single" w:sz="4" w:space="0" w:color="53565A" w:themeColor="accent5"/>
              <w:bottom w:val="single" w:sz="4" w:space="0" w:color="53565A" w:themeColor="accent5"/>
            </w:tcBorders>
          </w:tcPr>
          <w:p w14:paraId="3DDDA0E5" w14:textId="7C80DA7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A72402A" w14:textId="0138D7D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34,020</w:t>
            </w:r>
          </w:p>
        </w:tc>
      </w:tr>
      <w:tr w:rsidR="0049347C" w:rsidRPr="009423C3" w14:paraId="3115B62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0C6416" w14:textId="0D933DE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GLENN PROCTOR CONSULTING</w:t>
            </w:r>
          </w:p>
        </w:tc>
        <w:tc>
          <w:tcPr>
            <w:tcW w:w="8788" w:type="dxa"/>
            <w:tcBorders>
              <w:top w:val="single" w:sz="4" w:space="0" w:color="53565A" w:themeColor="accent5"/>
              <w:bottom w:val="single" w:sz="4" w:space="0" w:color="53565A" w:themeColor="accent5"/>
            </w:tcBorders>
          </w:tcPr>
          <w:p w14:paraId="5E686539" w14:textId="4C89661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600359D" w14:textId="6ACC0A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13,500</w:t>
            </w:r>
          </w:p>
        </w:tc>
      </w:tr>
      <w:tr w:rsidR="0049347C" w:rsidRPr="009423C3" w14:paraId="1762939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FADD00" w14:textId="361A12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GLOBAL SPEECH NETWORKS PTY LTD</w:t>
            </w:r>
          </w:p>
        </w:tc>
        <w:tc>
          <w:tcPr>
            <w:tcW w:w="8788" w:type="dxa"/>
            <w:tcBorders>
              <w:top w:val="single" w:sz="4" w:space="0" w:color="53565A" w:themeColor="accent5"/>
              <w:bottom w:val="single" w:sz="4" w:space="0" w:color="53565A" w:themeColor="accent5"/>
            </w:tcBorders>
          </w:tcPr>
          <w:p w14:paraId="3AFD1E1F" w14:textId="480DE3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794BED" w14:textId="1F70D1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35,700</w:t>
            </w:r>
          </w:p>
        </w:tc>
      </w:tr>
      <w:tr w:rsidR="0049347C" w:rsidRPr="009423C3" w14:paraId="3E71D59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C42507" w14:textId="4BC02B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GLOBAL VISION MEDIA</w:t>
            </w:r>
          </w:p>
        </w:tc>
        <w:tc>
          <w:tcPr>
            <w:tcW w:w="8788" w:type="dxa"/>
            <w:tcBorders>
              <w:top w:val="single" w:sz="4" w:space="0" w:color="53565A" w:themeColor="accent5"/>
              <w:bottom w:val="single" w:sz="4" w:space="0" w:color="53565A" w:themeColor="accent5"/>
            </w:tcBorders>
          </w:tcPr>
          <w:p w14:paraId="6ECD40FA" w14:textId="4A40A8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42A2F1" w14:textId="6C030E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49,212</w:t>
            </w:r>
          </w:p>
        </w:tc>
      </w:tr>
      <w:tr w:rsidR="0049347C" w:rsidRPr="009423C3" w14:paraId="182E9A0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01BB3C2" w14:textId="4A5344F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GOLDER ASSOCIATES PTY LTD</w:t>
            </w:r>
          </w:p>
        </w:tc>
        <w:tc>
          <w:tcPr>
            <w:tcW w:w="8788" w:type="dxa"/>
            <w:tcBorders>
              <w:top w:val="single" w:sz="4" w:space="0" w:color="53565A" w:themeColor="accent5"/>
              <w:bottom w:val="single" w:sz="4" w:space="0" w:color="53565A" w:themeColor="accent5"/>
            </w:tcBorders>
          </w:tcPr>
          <w:p w14:paraId="31CBF245" w14:textId="62E6FFC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819FDE8" w14:textId="776A4E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26,903</w:t>
            </w:r>
          </w:p>
        </w:tc>
      </w:tr>
      <w:tr w:rsidR="0049347C" w:rsidRPr="009423C3" w14:paraId="7BAE69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D6E16B" w14:textId="53EC14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GOOD EDUCATION GROUP PTY LTD</w:t>
            </w:r>
          </w:p>
        </w:tc>
        <w:tc>
          <w:tcPr>
            <w:tcW w:w="8788" w:type="dxa"/>
            <w:tcBorders>
              <w:top w:val="single" w:sz="4" w:space="0" w:color="53565A" w:themeColor="accent5"/>
              <w:bottom w:val="single" w:sz="4" w:space="0" w:color="53565A" w:themeColor="accent5"/>
            </w:tcBorders>
          </w:tcPr>
          <w:p w14:paraId="2492A389" w14:textId="02C1B2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8987432" w14:textId="0239C8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88,875</w:t>
            </w:r>
          </w:p>
        </w:tc>
      </w:tr>
      <w:tr w:rsidR="0049347C" w:rsidRPr="009423C3" w14:paraId="54E212A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D06847E" w14:textId="4E5B56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GOODE BARRY</w:t>
            </w:r>
          </w:p>
        </w:tc>
        <w:tc>
          <w:tcPr>
            <w:tcW w:w="8788" w:type="dxa"/>
            <w:tcBorders>
              <w:top w:val="single" w:sz="4" w:space="0" w:color="53565A" w:themeColor="accent5"/>
              <w:bottom w:val="single" w:sz="4" w:space="0" w:color="53565A" w:themeColor="accent5"/>
            </w:tcBorders>
          </w:tcPr>
          <w:p w14:paraId="2E15D42E" w14:textId="60E520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679ACAC" w14:textId="0D1177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2,550</w:t>
            </w:r>
          </w:p>
        </w:tc>
      </w:tr>
      <w:tr w:rsidR="0049347C" w:rsidRPr="009423C3" w14:paraId="0B264CD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FF29E81" w14:textId="1F4F3E8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GOODMAN STEVEN</w:t>
            </w:r>
          </w:p>
        </w:tc>
        <w:tc>
          <w:tcPr>
            <w:tcW w:w="8788" w:type="dxa"/>
            <w:tcBorders>
              <w:top w:val="single" w:sz="4" w:space="0" w:color="53565A" w:themeColor="accent5"/>
              <w:bottom w:val="single" w:sz="4" w:space="0" w:color="53565A" w:themeColor="accent5"/>
            </w:tcBorders>
          </w:tcPr>
          <w:p w14:paraId="19B7B526" w14:textId="778F321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7AD3711" w14:textId="3E4DEDC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16,000</w:t>
            </w:r>
          </w:p>
        </w:tc>
      </w:tr>
      <w:tr w:rsidR="0049347C" w:rsidRPr="009423C3" w14:paraId="372FD0B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75F6AEA" w14:textId="4A6C36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GOODRICK DELWYN ANN</w:t>
            </w:r>
          </w:p>
        </w:tc>
        <w:tc>
          <w:tcPr>
            <w:tcW w:w="8788" w:type="dxa"/>
            <w:tcBorders>
              <w:top w:val="single" w:sz="4" w:space="0" w:color="53565A" w:themeColor="accent5"/>
              <w:bottom w:val="single" w:sz="4" w:space="0" w:color="53565A" w:themeColor="accent5"/>
            </w:tcBorders>
          </w:tcPr>
          <w:p w14:paraId="0295686E" w14:textId="6464023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38D3FA23" w14:textId="3998588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52,100</w:t>
            </w:r>
          </w:p>
        </w:tc>
      </w:tr>
      <w:tr w:rsidR="0049347C" w:rsidRPr="009423C3" w14:paraId="6453DE9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667EE1" w14:textId="655A11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GOOK SARA JANE</w:t>
            </w:r>
          </w:p>
        </w:tc>
        <w:tc>
          <w:tcPr>
            <w:tcW w:w="8788" w:type="dxa"/>
            <w:tcBorders>
              <w:top w:val="single" w:sz="4" w:space="0" w:color="53565A" w:themeColor="accent5"/>
              <w:bottom w:val="single" w:sz="4" w:space="0" w:color="53565A" w:themeColor="accent5"/>
            </w:tcBorders>
          </w:tcPr>
          <w:p w14:paraId="371E5063" w14:textId="47AAAA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0FEA6DB" w14:textId="3522756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2,840</w:t>
            </w:r>
          </w:p>
        </w:tc>
      </w:tr>
      <w:tr w:rsidR="0049347C" w:rsidRPr="009423C3" w14:paraId="7D0DD26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8E7E08" w14:textId="129B3C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GORDIAN GLOBAL SOLUTIONS</w:t>
            </w:r>
          </w:p>
        </w:tc>
        <w:tc>
          <w:tcPr>
            <w:tcW w:w="8788" w:type="dxa"/>
            <w:tcBorders>
              <w:top w:val="single" w:sz="4" w:space="0" w:color="53565A" w:themeColor="accent5"/>
              <w:bottom w:val="single" w:sz="4" w:space="0" w:color="53565A" w:themeColor="accent5"/>
            </w:tcBorders>
          </w:tcPr>
          <w:p w14:paraId="75859719" w14:textId="02F5407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102A201" w14:textId="2F342A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4,175</w:t>
            </w:r>
          </w:p>
        </w:tc>
      </w:tr>
      <w:tr w:rsidR="0049347C" w:rsidRPr="009423C3" w14:paraId="3723B48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64DDC04" w14:textId="2D2D292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GORDON ROB</w:t>
            </w:r>
          </w:p>
        </w:tc>
        <w:tc>
          <w:tcPr>
            <w:tcW w:w="8788" w:type="dxa"/>
            <w:tcBorders>
              <w:top w:val="single" w:sz="4" w:space="0" w:color="53565A" w:themeColor="accent5"/>
              <w:bottom w:val="single" w:sz="4" w:space="0" w:color="53565A" w:themeColor="accent5"/>
            </w:tcBorders>
          </w:tcPr>
          <w:p w14:paraId="43FE3F39" w14:textId="399CCC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BCC4946" w14:textId="68AEB2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1,270</w:t>
            </w:r>
          </w:p>
        </w:tc>
      </w:tr>
      <w:tr w:rsidR="0049347C" w:rsidRPr="009423C3" w14:paraId="7C5FE46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FD29947" w14:textId="331DA5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GOULD RICHARD ROBERT</w:t>
            </w:r>
          </w:p>
        </w:tc>
        <w:tc>
          <w:tcPr>
            <w:tcW w:w="8788" w:type="dxa"/>
            <w:tcBorders>
              <w:top w:val="single" w:sz="4" w:space="0" w:color="53565A" w:themeColor="accent5"/>
              <w:bottom w:val="single" w:sz="4" w:space="0" w:color="53565A" w:themeColor="accent5"/>
            </w:tcBorders>
          </w:tcPr>
          <w:p w14:paraId="7D4F35FF" w14:textId="4D3D90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2D7658E" w14:textId="5D7078B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3,391</w:t>
            </w:r>
          </w:p>
        </w:tc>
      </w:tr>
      <w:tr w:rsidR="0049347C" w:rsidRPr="009423C3" w14:paraId="07AFB1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5CA523C" w14:textId="4B6D9DB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GRAEME INNES</w:t>
            </w:r>
          </w:p>
        </w:tc>
        <w:tc>
          <w:tcPr>
            <w:tcW w:w="8788" w:type="dxa"/>
            <w:tcBorders>
              <w:top w:val="single" w:sz="4" w:space="0" w:color="53565A" w:themeColor="accent5"/>
              <w:bottom w:val="single" w:sz="4" w:space="0" w:color="53565A" w:themeColor="accent5"/>
            </w:tcBorders>
          </w:tcPr>
          <w:p w14:paraId="3DC1835E" w14:textId="6BCD19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D97022" w14:textId="536E9DF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5,220</w:t>
            </w:r>
          </w:p>
        </w:tc>
      </w:tr>
      <w:tr w:rsidR="0049347C" w:rsidRPr="009423C3" w14:paraId="2802E2A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2729DD" w14:textId="0162330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GRANT THORNTON AUSTRALIA LTD</w:t>
            </w:r>
          </w:p>
        </w:tc>
        <w:tc>
          <w:tcPr>
            <w:tcW w:w="8788" w:type="dxa"/>
            <w:tcBorders>
              <w:top w:val="single" w:sz="4" w:space="0" w:color="53565A" w:themeColor="accent5"/>
              <w:bottom w:val="single" w:sz="4" w:space="0" w:color="53565A" w:themeColor="accent5"/>
            </w:tcBorders>
          </w:tcPr>
          <w:p w14:paraId="4B7DF8B3" w14:textId="5CD083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3ABAB6C8" w14:textId="14E38D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89,113</w:t>
            </w:r>
          </w:p>
        </w:tc>
      </w:tr>
      <w:tr w:rsidR="0049347C" w:rsidRPr="009423C3" w14:paraId="66A21C1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BD41BD" w14:textId="315F69F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GREENFIELD PPS LIMITED</w:t>
            </w:r>
          </w:p>
        </w:tc>
        <w:tc>
          <w:tcPr>
            <w:tcW w:w="8788" w:type="dxa"/>
            <w:tcBorders>
              <w:top w:val="single" w:sz="4" w:space="0" w:color="53565A" w:themeColor="accent5"/>
              <w:bottom w:val="single" w:sz="4" w:space="0" w:color="53565A" w:themeColor="accent5"/>
            </w:tcBorders>
          </w:tcPr>
          <w:p w14:paraId="248F9DD1" w14:textId="23DC94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4A63092" w14:textId="5928C22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37,265</w:t>
            </w:r>
          </w:p>
        </w:tc>
      </w:tr>
      <w:tr w:rsidR="0049347C" w:rsidRPr="009423C3" w14:paraId="74D41BB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1D84E2" w14:textId="723778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GRINDSTONE CREATIVE PTY LTD</w:t>
            </w:r>
          </w:p>
        </w:tc>
        <w:tc>
          <w:tcPr>
            <w:tcW w:w="8788" w:type="dxa"/>
            <w:tcBorders>
              <w:top w:val="single" w:sz="4" w:space="0" w:color="53565A" w:themeColor="accent5"/>
              <w:bottom w:val="single" w:sz="4" w:space="0" w:color="53565A" w:themeColor="accent5"/>
            </w:tcBorders>
          </w:tcPr>
          <w:p w14:paraId="2B7FD813" w14:textId="0D7D471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6291220C" w14:textId="65D5632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1,790</w:t>
            </w:r>
          </w:p>
        </w:tc>
      </w:tr>
      <w:tr w:rsidR="0049347C" w:rsidRPr="009423C3" w14:paraId="243827A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3766BE" w14:textId="7738A38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GROSVENOR PERFORMANCE GROUP PTY LTD</w:t>
            </w:r>
          </w:p>
        </w:tc>
        <w:tc>
          <w:tcPr>
            <w:tcW w:w="8788" w:type="dxa"/>
            <w:tcBorders>
              <w:top w:val="single" w:sz="4" w:space="0" w:color="53565A" w:themeColor="accent5"/>
              <w:bottom w:val="single" w:sz="4" w:space="0" w:color="53565A" w:themeColor="accent5"/>
            </w:tcBorders>
          </w:tcPr>
          <w:p w14:paraId="506D29DD" w14:textId="33C08D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6EBEEE3" w14:textId="37B41B7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184,236</w:t>
            </w:r>
          </w:p>
        </w:tc>
      </w:tr>
      <w:tr w:rsidR="0049347C" w:rsidRPr="009423C3" w14:paraId="6E871C7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955D317" w14:textId="735DD56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GROWTH COACHING INTERNATIONAL</w:t>
            </w:r>
          </w:p>
        </w:tc>
        <w:tc>
          <w:tcPr>
            <w:tcW w:w="8788" w:type="dxa"/>
            <w:tcBorders>
              <w:top w:val="single" w:sz="4" w:space="0" w:color="53565A" w:themeColor="accent5"/>
              <w:bottom w:val="single" w:sz="4" w:space="0" w:color="53565A" w:themeColor="accent5"/>
            </w:tcBorders>
          </w:tcPr>
          <w:p w14:paraId="0C8FCD49" w14:textId="7D7773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3C31847" w14:textId="6178114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1,107,211</w:t>
            </w:r>
          </w:p>
        </w:tc>
      </w:tr>
      <w:tr w:rsidR="0049347C" w:rsidRPr="009423C3" w14:paraId="21FD6DC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05B84FA" w14:textId="3D56289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GURVICH JUDITH</w:t>
            </w:r>
          </w:p>
        </w:tc>
        <w:tc>
          <w:tcPr>
            <w:tcW w:w="8788" w:type="dxa"/>
            <w:tcBorders>
              <w:top w:val="single" w:sz="4" w:space="0" w:color="53565A" w:themeColor="accent5"/>
              <w:bottom w:val="single" w:sz="4" w:space="0" w:color="53565A" w:themeColor="accent5"/>
            </w:tcBorders>
          </w:tcPr>
          <w:p w14:paraId="620947F4" w14:textId="2D2BF67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91A5361" w14:textId="76739B2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3,899</w:t>
            </w:r>
          </w:p>
        </w:tc>
      </w:tr>
      <w:tr w:rsidR="0049347C" w:rsidRPr="009423C3" w14:paraId="45E2138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6863D3" w14:textId="20B2C25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HAASE JANET ELIZABETH</w:t>
            </w:r>
          </w:p>
        </w:tc>
        <w:tc>
          <w:tcPr>
            <w:tcW w:w="8788" w:type="dxa"/>
            <w:tcBorders>
              <w:top w:val="single" w:sz="4" w:space="0" w:color="53565A" w:themeColor="accent5"/>
              <w:bottom w:val="single" w:sz="4" w:space="0" w:color="53565A" w:themeColor="accent5"/>
            </w:tcBorders>
          </w:tcPr>
          <w:p w14:paraId="49CA5FE8" w14:textId="7A86C4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73CE2158" w14:textId="4EDAE2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24,000</w:t>
            </w:r>
          </w:p>
        </w:tc>
      </w:tr>
      <w:tr w:rsidR="0049347C" w:rsidRPr="009423C3" w14:paraId="32147BB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D14AEF7" w14:textId="4F4638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HAIRY SUN</w:t>
            </w:r>
          </w:p>
        </w:tc>
        <w:tc>
          <w:tcPr>
            <w:tcW w:w="8788" w:type="dxa"/>
            <w:tcBorders>
              <w:top w:val="single" w:sz="4" w:space="0" w:color="53565A" w:themeColor="accent5"/>
              <w:bottom w:val="single" w:sz="4" w:space="0" w:color="53565A" w:themeColor="accent5"/>
            </w:tcBorders>
          </w:tcPr>
          <w:p w14:paraId="6D88E9AF" w14:textId="704F95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3879C201" w14:textId="49BFB2F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1,400</w:t>
            </w:r>
          </w:p>
        </w:tc>
      </w:tr>
      <w:tr w:rsidR="0049347C" w:rsidRPr="009423C3" w14:paraId="0547D28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6DA6BFA" w14:textId="0F38AE8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HALL + WILCOX</w:t>
            </w:r>
          </w:p>
        </w:tc>
        <w:tc>
          <w:tcPr>
            <w:tcW w:w="8788" w:type="dxa"/>
            <w:tcBorders>
              <w:top w:val="single" w:sz="4" w:space="0" w:color="53565A" w:themeColor="accent5"/>
              <w:bottom w:val="single" w:sz="4" w:space="0" w:color="53565A" w:themeColor="accent5"/>
            </w:tcBorders>
          </w:tcPr>
          <w:p w14:paraId="146D2985" w14:textId="4F72BB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Strategic Services and Advice for Audit, Fraud and Procurement</w:t>
            </w:r>
          </w:p>
        </w:tc>
        <w:tc>
          <w:tcPr>
            <w:tcW w:w="1478" w:type="dxa"/>
            <w:tcBorders>
              <w:top w:val="single" w:sz="4" w:space="0" w:color="53565A" w:themeColor="accent5"/>
              <w:bottom w:val="single" w:sz="4" w:space="0" w:color="53565A" w:themeColor="accent5"/>
            </w:tcBorders>
            <w:shd w:val="clear" w:color="auto" w:fill="auto"/>
          </w:tcPr>
          <w:p w14:paraId="3ADE82AC" w14:textId="783ADC0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3,283</w:t>
            </w:r>
          </w:p>
        </w:tc>
      </w:tr>
      <w:tr w:rsidR="0049347C" w:rsidRPr="009423C3" w14:paraId="635D731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648147" w14:textId="5B69C04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HAMMOND STREET DEVELOPMENTS PTY LTD</w:t>
            </w:r>
          </w:p>
        </w:tc>
        <w:tc>
          <w:tcPr>
            <w:tcW w:w="8788" w:type="dxa"/>
            <w:tcBorders>
              <w:top w:val="single" w:sz="4" w:space="0" w:color="53565A" w:themeColor="accent5"/>
              <w:bottom w:val="single" w:sz="4" w:space="0" w:color="53565A" w:themeColor="accent5"/>
            </w:tcBorders>
          </w:tcPr>
          <w:p w14:paraId="3DC03A6A" w14:textId="17BA3E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8DC223" w14:textId="6AF7C5D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971,527</w:t>
            </w:r>
          </w:p>
        </w:tc>
      </w:tr>
      <w:tr w:rsidR="0049347C" w:rsidRPr="009423C3" w14:paraId="6E8EBFA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314D994" w14:textId="664DA8C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HANDLEY JOHN</w:t>
            </w:r>
          </w:p>
        </w:tc>
        <w:tc>
          <w:tcPr>
            <w:tcW w:w="8788" w:type="dxa"/>
            <w:tcBorders>
              <w:top w:val="single" w:sz="4" w:space="0" w:color="53565A" w:themeColor="accent5"/>
              <w:bottom w:val="single" w:sz="4" w:space="0" w:color="53565A" w:themeColor="accent5"/>
            </w:tcBorders>
          </w:tcPr>
          <w:p w14:paraId="21EBBA4A" w14:textId="3D5634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B567336" w14:textId="24D694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6,702</w:t>
            </w:r>
          </w:p>
        </w:tc>
      </w:tr>
      <w:tr w:rsidR="0049347C" w:rsidRPr="009423C3" w14:paraId="7E16569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5B25D5" w14:textId="03E96CF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HANDS ON EDUCATIONAL CONSULTANCY PTY LTD</w:t>
            </w:r>
          </w:p>
        </w:tc>
        <w:tc>
          <w:tcPr>
            <w:tcW w:w="8788" w:type="dxa"/>
            <w:tcBorders>
              <w:top w:val="single" w:sz="4" w:space="0" w:color="53565A" w:themeColor="accent5"/>
              <w:bottom w:val="single" w:sz="4" w:space="0" w:color="53565A" w:themeColor="accent5"/>
            </w:tcBorders>
          </w:tcPr>
          <w:p w14:paraId="44C75730" w14:textId="285CA3C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2E689B30" w14:textId="32A4C74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42,361</w:t>
            </w:r>
          </w:p>
        </w:tc>
      </w:tr>
      <w:tr w:rsidR="0049347C" w:rsidRPr="009423C3" w14:paraId="4CC3C47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A054DCD" w14:textId="5B7F5E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HARVARD EDUCATION PUBLISHING GROUP</w:t>
            </w:r>
          </w:p>
        </w:tc>
        <w:tc>
          <w:tcPr>
            <w:tcW w:w="8788" w:type="dxa"/>
            <w:tcBorders>
              <w:top w:val="single" w:sz="4" w:space="0" w:color="53565A" w:themeColor="accent5"/>
              <w:bottom w:val="single" w:sz="4" w:space="0" w:color="53565A" w:themeColor="accent5"/>
            </w:tcBorders>
          </w:tcPr>
          <w:p w14:paraId="7886950D" w14:textId="359935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5E10FCEC" w14:textId="4ACFF95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24,583</w:t>
            </w:r>
          </w:p>
        </w:tc>
      </w:tr>
      <w:tr w:rsidR="0049347C" w:rsidRPr="009423C3" w14:paraId="6341372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D552E87" w14:textId="2D74A85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HARVEY WARWICK GROUP PTY LTD</w:t>
            </w:r>
          </w:p>
        </w:tc>
        <w:tc>
          <w:tcPr>
            <w:tcW w:w="8788" w:type="dxa"/>
            <w:tcBorders>
              <w:top w:val="single" w:sz="4" w:space="0" w:color="53565A" w:themeColor="accent5"/>
              <w:bottom w:val="single" w:sz="4" w:space="0" w:color="53565A" w:themeColor="accent5"/>
            </w:tcBorders>
          </w:tcPr>
          <w:p w14:paraId="17E698FC" w14:textId="44162E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87A7E9" w14:textId="071E5B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2,453</w:t>
            </w:r>
          </w:p>
        </w:tc>
      </w:tr>
      <w:tr w:rsidR="0049347C" w:rsidRPr="009423C3" w14:paraId="51A2917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7ED1AF8" w14:textId="084554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HATELY DANIEL</w:t>
            </w:r>
          </w:p>
        </w:tc>
        <w:tc>
          <w:tcPr>
            <w:tcW w:w="8788" w:type="dxa"/>
            <w:tcBorders>
              <w:top w:val="single" w:sz="4" w:space="0" w:color="53565A" w:themeColor="accent5"/>
              <w:bottom w:val="single" w:sz="4" w:space="0" w:color="53565A" w:themeColor="accent5"/>
            </w:tcBorders>
          </w:tcPr>
          <w:p w14:paraId="3E309374" w14:textId="63D8F82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95B08A" w14:textId="28206E7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6,844</w:t>
            </w:r>
          </w:p>
        </w:tc>
      </w:tr>
      <w:tr w:rsidR="0049347C" w:rsidRPr="009423C3" w14:paraId="457B797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B2B128" w14:textId="60AA25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HAYLEY PARFETT SPEECH PATHOLOGY</w:t>
            </w:r>
          </w:p>
        </w:tc>
        <w:tc>
          <w:tcPr>
            <w:tcW w:w="8788" w:type="dxa"/>
            <w:tcBorders>
              <w:top w:val="single" w:sz="4" w:space="0" w:color="53565A" w:themeColor="accent5"/>
              <w:bottom w:val="single" w:sz="4" w:space="0" w:color="53565A" w:themeColor="accent5"/>
            </w:tcBorders>
          </w:tcPr>
          <w:p w14:paraId="36433734" w14:textId="75827D8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A9A067" w14:textId="7F80D56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3,605</w:t>
            </w:r>
          </w:p>
        </w:tc>
      </w:tr>
      <w:tr w:rsidR="0049347C" w:rsidRPr="009423C3" w14:paraId="1264834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CEEBEB7" w14:textId="3EDBF2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HAYS SPECIALIST RECRUITMENT AUSTRALIA PTY LIMITED</w:t>
            </w:r>
          </w:p>
        </w:tc>
        <w:tc>
          <w:tcPr>
            <w:tcW w:w="8788" w:type="dxa"/>
            <w:tcBorders>
              <w:top w:val="single" w:sz="4" w:space="0" w:color="53565A" w:themeColor="accent5"/>
              <w:bottom w:val="single" w:sz="4" w:space="0" w:color="53565A" w:themeColor="accent5"/>
            </w:tcBorders>
          </w:tcPr>
          <w:p w14:paraId="5E174413" w14:textId="31364D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3D9B85B0" w14:textId="735B2D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27,778,927</w:t>
            </w:r>
          </w:p>
        </w:tc>
      </w:tr>
      <w:tr w:rsidR="0049347C" w:rsidRPr="009423C3" w14:paraId="65CB8B4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0D52E6" w14:textId="16FE22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HEALTHWISE GIPPSLAND</w:t>
            </w:r>
          </w:p>
        </w:tc>
        <w:tc>
          <w:tcPr>
            <w:tcW w:w="8788" w:type="dxa"/>
            <w:tcBorders>
              <w:top w:val="single" w:sz="4" w:space="0" w:color="53565A" w:themeColor="accent5"/>
              <w:bottom w:val="single" w:sz="4" w:space="0" w:color="53565A" w:themeColor="accent5"/>
            </w:tcBorders>
          </w:tcPr>
          <w:p w14:paraId="5B32110D" w14:textId="09AC2BC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AC51536" w14:textId="07C896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11,884</w:t>
            </w:r>
          </w:p>
        </w:tc>
      </w:tr>
      <w:tr w:rsidR="0049347C" w:rsidRPr="009423C3" w14:paraId="28432FC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CAA7097" w14:textId="0119A0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HEALTHWISE GIPPSLAND SPEECH PATHOLOGY</w:t>
            </w:r>
          </w:p>
        </w:tc>
        <w:tc>
          <w:tcPr>
            <w:tcW w:w="8788" w:type="dxa"/>
            <w:tcBorders>
              <w:top w:val="single" w:sz="4" w:space="0" w:color="53565A" w:themeColor="accent5"/>
              <w:bottom w:val="single" w:sz="4" w:space="0" w:color="53565A" w:themeColor="accent5"/>
            </w:tcBorders>
          </w:tcPr>
          <w:p w14:paraId="41AE363C" w14:textId="7503FB9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636C6B" w14:textId="1C1BE80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17,741</w:t>
            </w:r>
          </w:p>
        </w:tc>
      </w:tr>
      <w:tr w:rsidR="0049347C" w:rsidRPr="009423C3" w14:paraId="297B6B6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48D604E" w14:textId="6090685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HEALTHY BUSINESS BUILDER GROUP PTY LTD</w:t>
            </w:r>
          </w:p>
        </w:tc>
        <w:tc>
          <w:tcPr>
            <w:tcW w:w="8788" w:type="dxa"/>
            <w:tcBorders>
              <w:top w:val="single" w:sz="4" w:space="0" w:color="53565A" w:themeColor="accent5"/>
              <w:bottom w:val="single" w:sz="4" w:space="0" w:color="53565A" w:themeColor="accent5"/>
            </w:tcBorders>
          </w:tcPr>
          <w:p w14:paraId="2EB456D8" w14:textId="660D480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7747362" w14:textId="6EB5257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7,475</w:t>
            </w:r>
          </w:p>
        </w:tc>
      </w:tr>
      <w:tr w:rsidR="0049347C" w:rsidRPr="009423C3" w14:paraId="4C302EA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D4A229" w14:textId="79A6145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HEATHER BARNES PTY LTD</w:t>
            </w:r>
          </w:p>
        </w:tc>
        <w:tc>
          <w:tcPr>
            <w:tcW w:w="8788" w:type="dxa"/>
            <w:tcBorders>
              <w:top w:val="single" w:sz="4" w:space="0" w:color="53565A" w:themeColor="accent5"/>
              <w:bottom w:val="single" w:sz="4" w:space="0" w:color="53565A" w:themeColor="accent5"/>
            </w:tcBorders>
          </w:tcPr>
          <w:p w14:paraId="3E5E0B3C" w14:textId="0E84EE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E1DEE1" w14:textId="77BA6F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42,682</w:t>
            </w:r>
          </w:p>
        </w:tc>
      </w:tr>
      <w:tr w:rsidR="0049347C" w:rsidRPr="009423C3" w14:paraId="41CFDD5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F7AE9D3" w14:textId="0C6165A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HEATHER HILL CONSULTING</w:t>
            </w:r>
          </w:p>
        </w:tc>
        <w:tc>
          <w:tcPr>
            <w:tcW w:w="8788" w:type="dxa"/>
            <w:tcBorders>
              <w:top w:val="single" w:sz="4" w:space="0" w:color="53565A" w:themeColor="accent5"/>
              <w:bottom w:val="single" w:sz="4" w:space="0" w:color="53565A" w:themeColor="accent5"/>
            </w:tcBorders>
          </w:tcPr>
          <w:p w14:paraId="59693B16" w14:textId="7A86C84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350CA983" w14:textId="05568A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14,350</w:t>
            </w:r>
          </w:p>
        </w:tc>
      </w:tr>
      <w:tr w:rsidR="0049347C" w:rsidRPr="009423C3" w14:paraId="6918765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97E65B" w14:textId="0897B7F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HEINTZ KELLIE</w:t>
            </w:r>
          </w:p>
        </w:tc>
        <w:tc>
          <w:tcPr>
            <w:tcW w:w="8788" w:type="dxa"/>
            <w:tcBorders>
              <w:top w:val="single" w:sz="4" w:space="0" w:color="53565A" w:themeColor="accent5"/>
              <w:bottom w:val="single" w:sz="4" w:space="0" w:color="53565A" w:themeColor="accent5"/>
            </w:tcBorders>
          </w:tcPr>
          <w:p w14:paraId="216CEAC1" w14:textId="09E683B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A76C2B4" w14:textId="5ABC14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12,000</w:t>
            </w:r>
          </w:p>
        </w:tc>
      </w:tr>
      <w:tr w:rsidR="0049347C" w:rsidRPr="009423C3" w14:paraId="380BF67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81BB1A" w14:textId="4C2C253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HELLO RUBY OY</w:t>
            </w:r>
          </w:p>
        </w:tc>
        <w:tc>
          <w:tcPr>
            <w:tcW w:w="8788" w:type="dxa"/>
            <w:tcBorders>
              <w:top w:val="single" w:sz="4" w:space="0" w:color="53565A" w:themeColor="accent5"/>
              <w:bottom w:val="single" w:sz="4" w:space="0" w:color="53565A" w:themeColor="accent5"/>
            </w:tcBorders>
          </w:tcPr>
          <w:p w14:paraId="0DF3D52D" w14:textId="1E63B4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45D512" w14:textId="622D983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19,401</w:t>
            </w:r>
          </w:p>
        </w:tc>
      </w:tr>
      <w:tr w:rsidR="0049347C" w:rsidRPr="009423C3" w14:paraId="4538ED8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DFA4443" w14:textId="5B13613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HENDERSON BRIAN JOHN</w:t>
            </w:r>
          </w:p>
        </w:tc>
        <w:tc>
          <w:tcPr>
            <w:tcW w:w="8788" w:type="dxa"/>
            <w:tcBorders>
              <w:top w:val="single" w:sz="4" w:space="0" w:color="53565A" w:themeColor="accent5"/>
              <w:bottom w:val="single" w:sz="4" w:space="0" w:color="53565A" w:themeColor="accent5"/>
            </w:tcBorders>
          </w:tcPr>
          <w:p w14:paraId="451997CE" w14:textId="22692A3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1E18F09" w14:textId="21289E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3,121</w:t>
            </w:r>
          </w:p>
        </w:tc>
      </w:tr>
      <w:tr w:rsidR="0049347C" w:rsidRPr="009423C3" w14:paraId="45E7806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FD937D" w14:textId="078CCF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HERMANN KAREN LESLEY</w:t>
            </w:r>
          </w:p>
        </w:tc>
        <w:tc>
          <w:tcPr>
            <w:tcW w:w="8788" w:type="dxa"/>
            <w:tcBorders>
              <w:top w:val="single" w:sz="4" w:space="0" w:color="53565A" w:themeColor="accent5"/>
              <w:bottom w:val="single" w:sz="4" w:space="0" w:color="53565A" w:themeColor="accent5"/>
            </w:tcBorders>
          </w:tcPr>
          <w:p w14:paraId="220FF06A" w14:textId="63EA71C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886C95B" w14:textId="031D555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35,690</w:t>
            </w:r>
          </w:p>
        </w:tc>
      </w:tr>
      <w:tr w:rsidR="0049347C" w:rsidRPr="009423C3" w14:paraId="12C8121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35A8D0" w14:textId="2672418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HICKS-DAVIES CONSULTING PTY LTD</w:t>
            </w:r>
          </w:p>
        </w:tc>
        <w:tc>
          <w:tcPr>
            <w:tcW w:w="8788" w:type="dxa"/>
            <w:tcBorders>
              <w:top w:val="single" w:sz="4" w:space="0" w:color="53565A" w:themeColor="accent5"/>
              <w:bottom w:val="single" w:sz="4" w:space="0" w:color="53565A" w:themeColor="accent5"/>
            </w:tcBorders>
          </w:tcPr>
          <w:p w14:paraId="6E9A12A5" w14:textId="157F881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27CA310A" w14:textId="2CE0AF9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391,660</w:t>
            </w:r>
          </w:p>
        </w:tc>
      </w:tr>
      <w:tr w:rsidR="0049347C" w:rsidRPr="009423C3" w14:paraId="55F1921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06AE4CF" w14:textId="0073BC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HIGH PROFILE EVENTS (AUSTRALIA) PTY LTD</w:t>
            </w:r>
          </w:p>
        </w:tc>
        <w:tc>
          <w:tcPr>
            <w:tcW w:w="8788" w:type="dxa"/>
            <w:tcBorders>
              <w:top w:val="single" w:sz="4" w:space="0" w:color="53565A" w:themeColor="accent5"/>
              <w:bottom w:val="single" w:sz="4" w:space="0" w:color="53565A" w:themeColor="accent5"/>
            </w:tcBorders>
          </w:tcPr>
          <w:p w14:paraId="3FD8949E" w14:textId="2C92A8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2CA4CCF" w14:textId="15799FE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2,327</w:t>
            </w:r>
          </w:p>
        </w:tc>
      </w:tr>
      <w:tr w:rsidR="0049347C" w:rsidRPr="009423C3" w14:paraId="460A35B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7F588C" w14:textId="768717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HIGH RESOLVES</w:t>
            </w:r>
          </w:p>
        </w:tc>
        <w:tc>
          <w:tcPr>
            <w:tcW w:w="8788" w:type="dxa"/>
            <w:tcBorders>
              <w:top w:val="single" w:sz="4" w:space="0" w:color="53565A" w:themeColor="accent5"/>
              <w:bottom w:val="single" w:sz="4" w:space="0" w:color="53565A" w:themeColor="accent5"/>
            </w:tcBorders>
          </w:tcPr>
          <w:p w14:paraId="4374CFEC" w14:textId="0AF297B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3595B23" w14:textId="1FC7357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31,200</w:t>
            </w:r>
          </w:p>
        </w:tc>
      </w:tr>
      <w:tr w:rsidR="0049347C" w:rsidRPr="009423C3" w14:paraId="5207BC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0BB8BD2" w14:textId="26A61D2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HIGHLANDS LOCAL LEARNING AND EMPLOYMENT NETWORK</w:t>
            </w:r>
          </w:p>
        </w:tc>
        <w:tc>
          <w:tcPr>
            <w:tcW w:w="8788" w:type="dxa"/>
            <w:tcBorders>
              <w:top w:val="single" w:sz="4" w:space="0" w:color="53565A" w:themeColor="accent5"/>
              <w:bottom w:val="single" w:sz="4" w:space="0" w:color="53565A" w:themeColor="accent5"/>
            </w:tcBorders>
          </w:tcPr>
          <w:p w14:paraId="05EF9EB5" w14:textId="6226FF4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Education and Community Development Services</w:t>
            </w:r>
          </w:p>
        </w:tc>
        <w:tc>
          <w:tcPr>
            <w:tcW w:w="1478" w:type="dxa"/>
            <w:tcBorders>
              <w:top w:val="single" w:sz="4" w:space="0" w:color="53565A" w:themeColor="accent5"/>
              <w:bottom w:val="single" w:sz="4" w:space="0" w:color="53565A" w:themeColor="accent5"/>
            </w:tcBorders>
            <w:shd w:val="clear" w:color="auto" w:fill="auto"/>
          </w:tcPr>
          <w:p w14:paraId="54A827B2" w14:textId="7886AD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1,400</w:t>
            </w:r>
          </w:p>
        </w:tc>
      </w:tr>
      <w:tr w:rsidR="0049347C" w:rsidRPr="009423C3" w14:paraId="7AC11C8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DD240C9" w14:textId="239F2A0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HJ + DM LOONEY</w:t>
            </w:r>
          </w:p>
        </w:tc>
        <w:tc>
          <w:tcPr>
            <w:tcW w:w="8788" w:type="dxa"/>
            <w:tcBorders>
              <w:top w:val="single" w:sz="4" w:space="0" w:color="53565A" w:themeColor="accent5"/>
              <w:bottom w:val="single" w:sz="4" w:space="0" w:color="53565A" w:themeColor="accent5"/>
            </w:tcBorders>
          </w:tcPr>
          <w:p w14:paraId="560C224E" w14:textId="2EC98CF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A8CE886" w14:textId="7E5930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8,036</w:t>
            </w:r>
          </w:p>
        </w:tc>
      </w:tr>
      <w:tr w:rsidR="0049347C" w:rsidRPr="009423C3" w14:paraId="1263D12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6FEADD" w14:textId="69EBA1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HLS EDUCATION CONSULTING</w:t>
            </w:r>
          </w:p>
        </w:tc>
        <w:tc>
          <w:tcPr>
            <w:tcW w:w="8788" w:type="dxa"/>
            <w:tcBorders>
              <w:top w:val="single" w:sz="4" w:space="0" w:color="53565A" w:themeColor="accent5"/>
              <w:bottom w:val="single" w:sz="4" w:space="0" w:color="53565A" w:themeColor="accent5"/>
            </w:tcBorders>
          </w:tcPr>
          <w:p w14:paraId="29920451" w14:textId="5B3B43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BC5DB5" w14:textId="06DED8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78,260</w:t>
            </w:r>
          </w:p>
        </w:tc>
      </w:tr>
      <w:tr w:rsidR="0049347C" w:rsidRPr="009423C3" w14:paraId="2BF48A6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5AB9CE" w14:textId="2F6AD12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HOBAN RECRUITMENT</w:t>
            </w:r>
          </w:p>
        </w:tc>
        <w:tc>
          <w:tcPr>
            <w:tcW w:w="8788" w:type="dxa"/>
            <w:tcBorders>
              <w:top w:val="single" w:sz="4" w:space="0" w:color="53565A" w:themeColor="accent5"/>
              <w:bottom w:val="single" w:sz="4" w:space="0" w:color="53565A" w:themeColor="accent5"/>
            </w:tcBorders>
          </w:tcPr>
          <w:p w14:paraId="2596CD02" w14:textId="4192B0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25438FE8" w14:textId="315B14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1,427,438</w:t>
            </w:r>
          </w:p>
        </w:tc>
      </w:tr>
      <w:tr w:rsidR="0049347C" w:rsidRPr="009423C3" w14:paraId="30368AC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F6D6F92" w14:textId="7CA239A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HODGSON PARTNERS PTY LTD</w:t>
            </w:r>
          </w:p>
        </w:tc>
        <w:tc>
          <w:tcPr>
            <w:tcW w:w="8788" w:type="dxa"/>
            <w:tcBorders>
              <w:top w:val="single" w:sz="4" w:space="0" w:color="53565A" w:themeColor="accent5"/>
              <w:bottom w:val="single" w:sz="4" w:space="0" w:color="53565A" w:themeColor="accent5"/>
            </w:tcBorders>
          </w:tcPr>
          <w:p w14:paraId="045E270F" w14:textId="7429938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B0D16F5" w14:textId="582C24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25,000</w:t>
            </w:r>
          </w:p>
        </w:tc>
      </w:tr>
      <w:tr w:rsidR="0049347C" w:rsidRPr="009423C3" w14:paraId="116A671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778D20" w14:textId="393767C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HOGAN JARROD P</w:t>
            </w:r>
          </w:p>
        </w:tc>
        <w:tc>
          <w:tcPr>
            <w:tcW w:w="8788" w:type="dxa"/>
            <w:tcBorders>
              <w:top w:val="single" w:sz="4" w:space="0" w:color="53565A" w:themeColor="accent5"/>
              <w:bottom w:val="single" w:sz="4" w:space="0" w:color="53565A" w:themeColor="accent5"/>
            </w:tcBorders>
          </w:tcPr>
          <w:p w14:paraId="006DD660" w14:textId="666C2C0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0C5DADF" w14:textId="443D4BA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24,366</w:t>
            </w:r>
          </w:p>
        </w:tc>
      </w:tr>
      <w:tr w:rsidR="0049347C" w:rsidRPr="009423C3" w14:paraId="30A3E83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A02C187" w14:textId="632FC3D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HOLYOAKE AUSTRALIAN INSTITUTE FOR ALCOHOL AND DRUG ADDICTION RESOLUTION INC</w:t>
            </w:r>
          </w:p>
        </w:tc>
        <w:tc>
          <w:tcPr>
            <w:tcW w:w="8788" w:type="dxa"/>
            <w:tcBorders>
              <w:top w:val="single" w:sz="4" w:space="0" w:color="53565A" w:themeColor="accent5"/>
              <w:bottom w:val="single" w:sz="4" w:space="0" w:color="53565A" w:themeColor="accent5"/>
            </w:tcBorders>
          </w:tcPr>
          <w:p w14:paraId="16C72F26" w14:textId="6B3376D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72689187" w14:textId="4716161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1,806</w:t>
            </w:r>
          </w:p>
        </w:tc>
      </w:tr>
      <w:tr w:rsidR="0049347C" w:rsidRPr="009423C3" w14:paraId="5B42935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118AA3" w14:textId="2E1BF6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HOOK EDUCATION LTD</w:t>
            </w:r>
          </w:p>
        </w:tc>
        <w:tc>
          <w:tcPr>
            <w:tcW w:w="8788" w:type="dxa"/>
            <w:tcBorders>
              <w:top w:val="single" w:sz="4" w:space="0" w:color="53565A" w:themeColor="accent5"/>
              <w:bottom w:val="single" w:sz="4" w:space="0" w:color="53565A" w:themeColor="accent5"/>
            </w:tcBorders>
          </w:tcPr>
          <w:p w14:paraId="0B004937" w14:textId="3F7EE4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50566B9" w14:textId="08838BB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15,460</w:t>
            </w:r>
          </w:p>
        </w:tc>
      </w:tr>
      <w:tr w:rsidR="0049347C" w:rsidRPr="009423C3" w14:paraId="7B0BA8F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41B12B3" w14:textId="08A06E4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HOPCROFT HEATHER</w:t>
            </w:r>
          </w:p>
        </w:tc>
        <w:tc>
          <w:tcPr>
            <w:tcW w:w="8788" w:type="dxa"/>
            <w:tcBorders>
              <w:top w:val="single" w:sz="4" w:space="0" w:color="53565A" w:themeColor="accent5"/>
              <w:bottom w:val="single" w:sz="4" w:space="0" w:color="53565A" w:themeColor="accent5"/>
            </w:tcBorders>
          </w:tcPr>
          <w:p w14:paraId="3DA9294E" w14:textId="508078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DA26BBB" w14:textId="771C54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53,141</w:t>
            </w:r>
          </w:p>
        </w:tc>
      </w:tr>
      <w:tr w:rsidR="0049347C" w:rsidRPr="009423C3" w14:paraId="7FDE520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5E093D" w14:textId="534B6BB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HOWARD R KELLY PTY LTD</w:t>
            </w:r>
          </w:p>
        </w:tc>
        <w:tc>
          <w:tcPr>
            <w:tcW w:w="8788" w:type="dxa"/>
            <w:tcBorders>
              <w:top w:val="single" w:sz="4" w:space="0" w:color="53565A" w:themeColor="accent5"/>
              <w:bottom w:val="single" w:sz="4" w:space="0" w:color="53565A" w:themeColor="accent5"/>
            </w:tcBorders>
          </w:tcPr>
          <w:p w14:paraId="77952639" w14:textId="4B107D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FE85A56" w14:textId="48406BF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15,000</w:t>
            </w:r>
          </w:p>
        </w:tc>
      </w:tr>
      <w:tr w:rsidR="0049347C" w:rsidRPr="009423C3" w14:paraId="3984DA7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EFCFC7C" w14:textId="3FD921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HUDDLE LEARNING SYSTEMS</w:t>
            </w:r>
          </w:p>
        </w:tc>
        <w:tc>
          <w:tcPr>
            <w:tcW w:w="8788" w:type="dxa"/>
            <w:tcBorders>
              <w:top w:val="single" w:sz="4" w:space="0" w:color="53565A" w:themeColor="accent5"/>
              <w:bottom w:val="single" w:sz="4" w:space="0" w:color="53565A" w:themeColor="accent5"/>
            </w:tcBorders>
          </w:tcPr>
          <w:p w14:paraId="1A6EC7F0" w14:textId="1A8738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6F90015" w14:textId="2860E06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119,020</w:t>
            </w:r>
          </w:p>
        </w:tc>
      </w:tr>
      <w:tr w:rsidR="0049347C" w:rsidRPr="009423C3" w14:paraId="39528F6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BD7027" w14:textId="775EB1D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HUDSON GLOBAL RESOURCES (AUST) PTY LIMITED</w:t>
            </w:r>
          </w:p>
        </w:tc>
        <w:tc>
          <w:tcPr>
            <w:tcW w:w="8788" w:type="dxa"/>
            <w:tcBorders>
              <w:top w:val="single" w:sz="4" w:space="0" w:color="53565A" w:themeColor="accent5"/>
              <w:bottom w:val="single" w:sz="4" w:space="0" w:color="53565A" w:themeColor="accent5"/>
            </w:tcBorders>
          </w:tcPr>
          <w:p w14:paraId="5684641B" w14:textId="663115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300134C7" w14:textId="07F8263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10,531,560</w:t>
            </w:r>
          </w:p>
        </w:tc>
      </w:tr>
      <w:tr w:rsidR="0049347C" w:rsidRPr="009423C3" w14:paraId="27B13EC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537B51" w14:textId="6FEDF7D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HULONCE PAUL STUART</w:t>
            </w:r>
          </w:p>
        </w:tc>
        <w:tc>
          <w:tcPr>
            <w:tcW w:w="8788" w:type="dxa"/>
            <w:tcBorders>
              <w:top w:val="single" w:sz="4" w:space="0" w:color="53565A" w:themeColor="accent5"/>
              <w:bottom w:val="single" w:sz="4" w:space="0" w:color="53565A" w:themeColor="accent5"/>
            </w:tcBorders>
          </w:tcPr>
          <w:p w14:paraId="30AEAEAA" w14:textId="52AB7F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6F7A3D" w14:textId="4B3BAE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7,855</w:t>
            </w:r>
          </w:p>
        </w:tc>
      </w:tr>
      <w:tr w:rsidR="0049347C" w:rsidRPr="009423C3" w14:paraId="6AC51FD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C1BF6A" w14:textId="5D2A421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HUMAN DEVELOPMENT WORKSHOP PTY LTD</w:t>
            </w:r>
          </w:p>
        </w:tc>
        <w:tc>
          <w:tcPr>
            <w:tcW w:w="8788" w:type="dxa"/>
            <w:tcBorders>
              <w:top w:val="single" w:sz="4" w:space="0" w:color="53565A" w:themeColor="accent5"/>
              <w:bottom w:val="single" w:sz="4" w:space="0" w:color="53565A" w:themeColor="accent5"/>
            </w:tcBorders>
          </w:tcPr>
          <w:p w14:paraId="04D93A06" w14:textId="781142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93BCF7" w14:textId="7D82C9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2,475</w:t>
            </w:r>
          </w:p>
        </w:tc>
      </w:tr>
      <w:tr w:rsidR="0049347C" w:rsidRPr="009423C3" w14:paraId="6C979EE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62E886" w14:textId="7AF00DE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HYDON CONSULTING PTY LTD</w:t>
            </w:r>
          </w:p>
        </w:tc>
        <w:tc>
          <w:tcPr>
            <w:tcW w:w="8788" w:type="dxa"/>
            <w:tcBorders>
              <w:top w:val="single" w:sz="4" w:space="0" w:color="53565A" w:themeColor="accent5"/>
              <w:bottom w:val="single" w:sz="4" w:space="0" w:color="53565A" w:themeColor="accent5"/>
            </w:tcBorders>
          </w:tcPr>
          <w:p w14:paraId="187F34B9" w14:textId="4E94F2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3166117" w14:textId="79C684C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66,100</w:t>
            </w:r>
          </w:p>
        </w:tc>
      </w:tr>
      <w:tr w:rsidR="0049347C" w:rsidRPr="009423C3" w14:paraId="31B2678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FB8AF56" w14:textId="513DDD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HYPHEN EDUCATION CONSULTING PTY LTD</w:t>
            </w:r>
          </w:p>
        </w:tc>
        <w:tc>
          <w:tcPr>
            <w:tcW w:w="8788" w:type="dxa"/>
            <w:tcBorders>
              <w:top w:val="single" w:sz="4" w:space="0" w:color="53565A" w:themeColor="accent5"/>
              <w:bottom w:val="single" w:sz="4" w:space="0" w:color="53565A" w:themeColor="accent5"/>
            </w:tcBorders>
          </w:tcPr>
          <w:p w14:paraId="3B2B236D" w14:textId="3E37CD2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FAD462" w14:textId="585490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61,295</w:t>
            </w:r>
          </w:p>
        </w:tc>
      </w:tr>
      <w:tr w:rsidR="0049347C" w:rsidRPr="009423C3" w14:paraId="0DF10C7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43A7B2A" w14:textId="0E2D87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 AND J MANAGEMENT SERVICES</w:t>
            </w:r>
          </w:p>
        </w:tc>
        <w:tc>
          <w:tcPr>
            <w:tcW w:w="8788" w:type="dxa"/>
            <w:tcBorders>
              <w:top w:val="single" w:sz="4" w:space="0" w:color="53565A" w:themeColor="accent5"/>
              <w:bottom w:val="single" w:sz="4" w:space="0" w:color="53565A" w:themeColor="accent5"/>
            </w:tcBorders>
          </w:tcPr>
          <w:p w14:paraId="7293C66B" w14:textId="07FF77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A2FFC5C" w14:textId="26CE3E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232,255</w:t>
            </w:r>
          </w:p>
        </w:tc>
      </w:tr>
      <w:tr w:rsidR="0049347C" w:rsidRPr="009423C3" w14:paraId="5A9C5E0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3792B04" w14:textId="6DC1FD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 CAN NETWORK LTD</w:t>
            </w:r>
          </w:p>
        </w:tc>
        <w:tc>
          <w:tcPr>
            <w:tcW w:w="8788" w:type="dxa"/>
            <w:tcBorders>
              <w:top w:val="single" w:sz="4" w:space="0" w:color="53565A" w:themeColor="accent5"/>
              <w:bottom w:val="single" w:sz="4" w:space="0" w:color="53565A" w:themeColor="accent5"/>
            </w:tcBorders>
          </w:tcPr>
          <w:p w14:paraId="0A743237" w14:textId="6FD75C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6B721E7" w14:textId="322D2B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12,518</w:t>
            </w:r>
          </w:p>
        </w:tc>
      </w:tr>
      <w:tr w:rsidR="0049347C" w:rsidRPr="009423C3" w14:paraId="5DEAC64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D10F56" w14:textId="4DA65F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ICML PTY LIMITED</w:t>
            </w:r>
          </w:p>
        </w:tc>
        <w:tc>
          <w:tcPr>
            <w:tcW w:w="8788" w:type="dxa"/>
            <w:tcBorders>
              <w:top w:val="single" w:sz="4" w:space="0" w:color="53565A" w:themeColor="accent5"/>
              <w:bottom w:val="single" w:sz="4" w:space="0" w:color="53565A" w:themeColor="accent5"/>
            </w:tcBorders>
          </w:tcPr>
          <w:p w14:paraId="5E461E52" w14:textId="26FBFBE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0625F3" w14:textId="4D63E66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24,900</w:t>
            </w:r>
          </w:p>
        </w:tc>
      </w:tr>
      <w:tr w:rsidR="0049347C" w:rsidRPr="009423C3" w14:paraId="2C71E5B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C553F5" w14:textId="21B8296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IMBER MADELAINE</w:t>
            </w:r>
          </w:p>
        </w:tc>
        <w:tc>
          <w:tcPr>
            <w:tcW w:w="8788" w:type="dxa"/>
            <w:tcBorders>
              <w:top w:val="single" w:sz="4" w:space="0" w:color="53565A" w:themeColor="accent5"/>
              <w:bottom w:val="single" w:sz="4" w:space="0" w:color="53565A" w:themeColor="accent5"/>
            </w:tcBorders>
          </w:tcPr>
          <w:p w14:paraId="3732A064" w14:textId="047A1F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3FF39F" w14:textId="6F21D0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18,275</w:t>
            </w:r>
          </w:p>
        </w:tc>
      </w:tr>
      <w:tr w:rsidR="0049347C" w:rsidRPr="009423C3" w14:paraId="6BFF8B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85835B" w14:textId="4BC7829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IMMEDIACY PTY LTD</w:t>
            </w:r>
          </w:p>
        </w:tc>
        <w:tc>
          <w:tcPr>
            <w:tcW w:w="8788" w:type="dxa"/>
            <w:tcBorders>
              <w:top w:val="single" w:sz="4" w:space="0" w:color="53565A" w:themeColor="accent5"/>
              <w:bottom w:val="single" w:sz="4" w:space="0" w:color="53565A" w:themeColor="accent5"/>
            </w:tcBorders>
          </w:tcPr>
          <w:p w14:paraId="250CFB8C" w14:textId="7834F2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E1AFA41" w14:textId="664C40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63,380</w:t>
            </w:r>
          </w:p>
        </w:tc>
      </w:tr>
      <w:tr w:rsidR="0049347C" w:rsidRPr="009423C3" w14:paraId="35B1516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5AA7D31" w14:textId="495A3C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INDIGENOUS PSYCHOLOGICAL SERVICES PTY LTD</w:t>
            </w:r>
          </w:p>
        </w:tc>
        <w:tc>
          <w:tcPr>
            <w:tcW w:w="8788" w:type="dxa"/>
            <w:tcBorders>
              <w:top w:val="single" w:sz="4" w:space="0" w:color="53565A" w:themeColor="accent5"/>
              <w:bottom w:val="single" w:sz="4" w:space="0" w:color="53565A" w:themeColor="accent5"/>
            </w:tcBorders>
          </w:tcPr>
          <w:p w14:paraId="3891ACA0" w14:textId="6D079B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7983836" w14:textId="7095D05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78,300</w:t>
            </w:r>
          </w:p>
        </w:tc>
      </w:tr>
      <w:tr w:rsidR="0049347C" w:rsidRPr="009423C3" w14:paraId="6A5B673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E8C9177" w14:textId="0BC88C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INFORM COMMUNICATE MOTIVATE INTERNATIONAL (AUSTRALIA) PTY LTD</w:t>
            </w:r>
          </w:p>
        </w:tc>
        <w:tc>
          <w:tcPr>
            <w:tcW w:w="8788" w:type="dxa"/>
            <w:tcBorders>
              <w:top w:val="single" w:sz="4" w:space="0" w:color="53565A" w:themeColor="accent5"/>
              <w:bottom w:val="single" w:sz="4" w:space="0" w:color="53565A" w:themeColor="accent5"/>
            </w:tcBorders>
          </w:tcPr>
          <w:p w14:paraId="21B57326" w14:textId="51AAF9A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90F4874" w14:textId="2BAA425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4,625</w:t>
            </w:r>
          </w:p>
        </w:tc>
      </w:tr>
      <w:tr w:rsidR="0049347C" w:rsidRPr="009423C3" w14:paraId="5C0F187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93004B" w14:textId="75E678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INFORMATION ACCESS GROUP</w:t>
            </w:r>
          </w:p>
        </w:tc>
        <w:tc>
          <w:tcPr>
            <w:tcW w:w="8788" w:type="dxa"/>
            <w:tcBorders>
              <w:top w:val="single" w:sz="4" w:space="0" w:color="53565A" w:themeColor="accent5"/>
              <w:bottom w:val="single" w:sz="4" w:space="0" w:color="53565A" w:themeColor="accent5"/>
            </w:tcBorders>
          </w:tcPr>
          <w:p w14:paraId="557F253F" w14:textId="6C87A12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9C4C03A" w14:textId="64D57E3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3,660</w:t>
            </w:r>
          </w:p>
        </w:tc>
      </w:tr>
      <w:tr w:rsidR="0049347C" w:rsidRPr="009423C3" w14:paraId="2CBE06A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2B155A" w14:textId="21B48A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INFOSYS TECHNOLOGIES AUSTRALIA PTY LTD</w:t>
            </w:r>
          </w:p>
        </w:tc>
        <w:tc>
          <w:tcPr>
            <w:tcW w:w="8788" w:type="dxa"/>
            <w:tcBorders>
              <w:top w:val="single" w:sz="4" w:space="0" w:color="53565A" w:themeColor="accent5"/>
              <w:bottom w:val="single" w:sz="4" w:space="0" w:color="53565A" w:themeColor="accent5"/>
            </w:tcBorders>
          </w:tcPr>
          <w:p w14:paraId="71DF0265" w14:textId="3BBA33A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36BE1B1" w14:textId="53F8B0C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8,854</w:t>
            </w:r>
          </w:p>
        </w:tc>
      </w:tr>
      <w:tr w:rsidR="0049347C" w:rsidRPr="009423C3" w14:paraId="7747326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12668D" w14:textId="1427FE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INJURYNET AUSTRALIA PTY LTD</w:t>
            </w:r>
          </w:p>
        </w:tc>
        <w:tc>
          <w:tcPr>
            <w:tcW w:w="8788" w:type="dxa"/>
            <w:tcBorders>
              <w:top w:val="single" w:sz="4" w:space="0" w:color="53565A" w:themeColor="accent5"/>
              <w:bottom w:val="single" w:sz="4" w:space="0" w:color="53565A" w:themeColor="accent5"/>
            </w:tcBorders>
          </w:tcPr>
          <w:p w14:paraId="09F4EAF2" w14:textId="0E2002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3E5F07A" w14:textId="413CAB4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1,438,630</w:t>
            </w:r>
          </w:p>
        </w:tc>
      </w:tr>
      <w:tr w:rsidR="0049347C" w:rsidRPr="009423C3" w14:paraId="47650C0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164F768" w14:textId="112F88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INNOVATION FIRST TRADING SARL</w:t>
            </w:r>
          </w:p>
        </w:tc>
        <w:tc>
          <w:tcPr>
            <w:tcW w:w="8788" w:type="dxa"/>
            <w:tcBorders>
              <w:top w:val="single" w:sz="4" w:space="0" w:color="53565A" w:themeColor="accent5"/>
              <w:bottom w:val="single" w:sz="4" w:space="0" w:color="53565A" w:themeColor="accent5"/>
            </w:tcBorders>
          </w:tcPr>
          <w:p w14:paraId="1973F294" w14:textId="0065645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02DC82C" w14:textId="0BF68CA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1,884</w:t>
            </w:r>
          </w:p>
        </w:tc>
      </w:tr>
      <w:tr w:rsidR="0049347C" w:rsidRPr="009423C3" w14:paraId="0513DC8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8A2D30" w14:textId="1EEC12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INNOVATION UNIT AUSTRALIA NEW ZEALAND LIMITED</w:t>
            </w:r>
          </w:p>
        </w:tc>
        <w:tc>
          <w:tcPr>
            <w:tcW w:w="8788" w:type="dxa"/>
            <w:tcBorders>
              <w:top w:val="single" w:sz="4" w:space="0" w:color="53565A" w:themeColor="accent5"/>
              <w:bottom w:val="single" w:sz="4" w:space="0" w:color="53565A" w:themeColor="accent5"/>
            </w:tcBorders>
          </w:tcPr>
          <w:p w14:paraId="71F449AD" w14:textId="70E0C8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BB5760" w14:textId="786B32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44,250</w:t>
            </w:r>
          </w:p>
        </w:tc>
      </w:tr>
      <w:tr w:rsidR="0049347C" w:rsidRPr="009423C3" w14:paraId="63E7E3B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5FF50E0" w14:textId="45DDEEC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INSIGHT PSYCHOLOGY AND ASSESSMENT SERVICE</w:t>
            </w:r>
          </w:p>
        </w:tc>
        <w:tc>
          <w:tcPr>
            <w:tcW w:w="8788" w:type="dxa"/>
            <w:tcBorders>
              <w:top w:val="single" w:sz="4" w:space="0" w:color="53565A" w:themeColor="accent5"/>
              <w:bottom w:val="single" w:sz="4" w:space="0" w:color="53565A" w:themeColor="accent5"/>
            </w:tcBorders>
          </w:tcPr>
          <w:p w14:paraId="0ECE7F90" w14:textId="5194C2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3007727" w14:textId="65E7D6A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29,299</w:t>
            </w:r>
          </w:p>
        </w:tc>
      </w:tr>
      <w:tr w:rsidR="0049347C" w:rsidRPr="009423C3" w14:paraId="1C60499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17C76F" w14:textId="06DC0C4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INSIGHT SRC PTY LTD</w:t>
            </w:r>
          </w:p>
        </w:tc>
        <w:tc>
          <w:tcPr>
            <w:tcW w:w="8788" w:type="dxa"/>
            <w:tcBorders>
              <w:top w:val="single" w:sz="4" w:space="0" w:color="53565A" w:themeColor="accent5"/>
              <w:bottom w:val="single" w:sz="4" w:space="0" w:color="53565A" w:themeColor="accent5"/>
            </w:tcBorders>
          </w:tcPr>
          <w:p w14:paraId="754AD300" w14:textId="4FF53AD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28D937F" w14:textId="58CC3D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413,524</w:t>
            </w:r>
          </w:p>
        </w:tc>
      </w:tr>
      <w:tr w:rsidR="0049347C" w:rsidRPr="009423C3" w14:paraId="499333C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4F36F75" w14:textId="38D45AE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INSTANT RECALL AUSTRALIA PTY LTD</w:t>
            </w:r>
          </w:p>
        </w:tc>
        <w:tc>
          <w:tcPr>
            <w:tcW w:w="8788" w:type="dxa"/>
            <w:tcBorders>
              <w:top w:val="single" w:sz="4" w:space="0" w:color="53565A" w:themeColor="accent5"/>
              <w:bottom w:val="single" w:sz="4" w:space="0" w:color="53565A" w:themeColor="accent5"/>
            </w:tcBorders>
          </w:tcPr>
          <w:p w14:paraId="7A07BA49" w14:textId="6E302A7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5827A1C" w14:textId="7661E48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11,560</w:t>
            </w:r>
          </w:p>
        </w:tc>
      </w:tr>
      <w:tr w:rsidR="0049347C" w:rsidRPr="009423C3" w14:paraId="6BFCC8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3533B4" w14:textId="3616220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INSTRUCTURE GLOBAL LTD</w:t>
            </w:r>
          </w:p>
        </w:tc>
        <w:tc>
          <w:tcPr>
            <w:tcW w:w="8788" w:type="dxa"/>
            <w:tcBorders>
              <w:top w:val="single" w:sz="4" w:space="0" w:color="53565A" w:themeColor="accent5"/>
              <w:bottom w:val="single" w:sz="4" w:space="0" w:color="53565A" w:themeColor="accent5"/>
            </w:tcBorders>
          </w:tcPr>
          <w:p w14:paraId="270D49E6" w14:textId="4A68FD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D8B74C" w14:textId="2DF456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43,551</w:t>
            </w:r>
          </w:p>
        </w:tc>
      </w:tr>
      <w:tr w:rsidR="0049347C" w:rsidRPr="009423C3" w14:paraId="46F8FA1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92CA8C" w14:textId="1A28042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INTEGRAL DEVELOPMENT ASSOCIATES PTY LTD</w:t>
            </w:r>
          </w:p>
        </w:tc>
        <w:tc>
          <w:tcPr>
            <w:tcW w:w="8788" w:type="dxa"/>
            <w:tcBorders>
              <w:top w:val="single" w:sz="4" w:space="0" w:color="53565A" w:themeColor="accent5"/>
              <w:bottom w:val="single" w:sz="4" w:space="0" w:color="53565A" w:themeColor="accent5"/>
            </w:tcBorders>
          </w:tcPr>
          <w:p w14:paraId="29714F94" w14:textId="0775258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B0697C2" w14:textId="373A7A4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1,330</w:t>
            </w:r>
          </w:p>
        </w:tc>
      </w:tr>
      <w:tr w:rsidR="0049347C" w:rsidRPr="009423C3" w14:paraId="6587533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A0287D" w14:textId="6814CA4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INTERACT HEALTH GROUP PTY LTD</w:t>
            </w:r>
          </w:p>
        </w:tc>
        <w:tc>
          <w:tcPr>
            <w:tcW w:w="8788" w:type="dxa"/>
            <w:tcBorders>
              <w:top w:val="single" w:sz="4" w:space="0" w:color="53565A" w:themeColor="accent5"/>
              <w:bottom w:val="single" w:sz="4" w:space="0" w:color="53565A" w:themeColor="accent5"/>
            </w:tcBorders>
          </w:tcPr>
          <w:p w14:paraId="133E2A37" w14:textId="24156F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2E63B8C" w14:textId="6BDB7E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4,760</w:t>
            </w:r>
          </w:p>
        </w:tc>
      </w:tr>
      <w:tr w:rsidR="0049347C" w:rsidRPr="009423C3" w14:paraId="63EDBE3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39000EF" w14:textId="569181A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INTERCHANGE LODDON-MALLEE REGION INC</w:t>
            </w:r>
          </w:p>
        </w:tc>
        <w:tc>
          <w:tcPr>
            <w:tcW w:w="8788" w:type="dxa"/>
            <w:tcBorders>
              <w:top w:val="single" w:sz="4" w:space="0" w:color="53565A" w:themeColor="accent5"/>
              <w:bottom w:val="single" w:sz="4" w:space="0" w:color="53565A" w:themeColor="accent5"/>
            </w:tcBorders>
          </w:tcPr>
          <w:p w14:paraId="16807AC9" w14:textId="019D880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9F34011" w14:textId="29BE9E6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1,393,697</w:t>
            </w:r>
          </w:p>
        </w:tc>
      </w:tr>
      <w:tr w:rsidR="0049347C" w:rsidRPr="009423C3" w14:paraId="5294302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A72F5B" w14:textId="1B0437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INTERNATIONAL EDUCATION ASSOCIATION SHANGHAI</w:t>
            </w:r>
          </w:p>
        </w:tc>
        <w:tc>
          <w:tcPr>
            <w:tcW w:w="8788" w:type="dxa"/>
            <w:tcBorders>
              <w:top w:val="single" w:sz="4" w:space="0" w:color="53565A" w:themeColor="accent5"/>
              <w:bottom w:val="single" w:sz="4" w:space="0" w:color="53565A" w:themeColor="accent5"/>
            </w:tcBorders>
          </w:tcPr>
          <w:p w14:paraId="52D074B3" w14:textId="025385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219CB2D" w14:textId="79BFA9B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390,392</w:t>
            </w:r>
          </w:p>
        </w:tc>
      </w:tr>
      <w:tr w:rsidR="0049347C" w:rsidRPr="009423C3" w14:paraId="3B2D7DA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08017E" w14:textId="511263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INTESO PTY LTD</w:t>
            </w:r>
          </w:p>
        </w:tc>
        <w:tc>
          <w:tcPr>
            <w:tcW w:w="8788" w:type="dxa"/>
            <w:tcBorders>
              <w:top w:val="single" w:sz="4" w:space="0" w:color="53565A" w:themeColor="accent5"/>
              <w:bottom w:val="single" w:sz="4" w:space="0" w:color="53565A" w:themeColor="accent5"/>
            </w:tcBorders>
          </w:tcPr>
          <w:p w14:paraId="402DF087" w14:textId="7ECB12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3D7135E6" w14:textId="3A7D792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261,532</w:t>
            </w:r>
          </w:p>
        </w:tc>
      </w:tr>
      <w:tr w:rsidR="0049347C" w:rsidRPr="009423C3" w14:paraId="11866CF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39C22F" w14:textId="3123698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IPAR REHABILITATION PTY LTD</w:t>
            </w:r>
          </w:p>
        </w:tc>
        <w:tc>
          <w:tcPr>
            <w:tcW w:w="8788" w:type="dxa"/>
            <w:tcBorders>
              <w:top w:val="single" w:sz="4" w:space="0" w:color="53565A" w:themeColor="accent5"/>
              <w:bottom w:val="single" w:sz="4" w:space="0" w:color="53565A" w:themeColor="accent5"/>
            </w:tcBorders>
          </w:tcPr>
          <w:p w14:paraId="51DB7B76" w14:textId="13F037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C1C3767" w14:textId="16CD79C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4,111</w:t>
            </w:r>
          </w:p>
        </w:tc>
      </w:tr>
      <w:tr w:rsidR="0049347C" w:rsidRPr="009423C3" w14:paraId="636FC81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D0E4392" w14:textId="4474F15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IPSOS PUBLIC AFFAIRS PTY LTD</w:t>
            </w:r>
          </w:p>
        </w:tc>
        <w:tc>
          <w:tcPr>
            <w:tcW w:w="8788" w:type="dxa"/>
            <w:tcBorders>
              <w:top w:val="single" w:sz="4" w:space="0" w:color="53565A" w:themeColor="accent5"/>
              <w:bottom w:val="single" w:sz="4" w:space="0" w:color="53565A" w:themeColor="accent5"/>
            </w:tcBorders>
          </w:tcPr>
          <w:p w14:paraId="57433911" w14:textId="3F1DD9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8F112EC" w14:textId="42A64D7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92,187</w:t>
            </w:r>
          </w:p>
        </w:tc>
      </w:tr>
      <w:tr w:rsidR="0049347C" w:rsidRPr="009423C3" w14:paraId="49FCADD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5C0AD2" w14:textId="209EDC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IRREGULAR NETWORKS PTY LTD</w:t>
            </w:r>
          </w:p>
        </w:tc>
        <w:tc>
          <w:tcPr>
            <w:tcW w:w="8788" w:type="dxa"/>
            <w:tcBorders>
              <w:top w:val="single" w:sz="4" w:space="0" w:color="53565A" w:themeColor="accent5"/>
              <w:bottom w:val="single" w:sz="4" w:space="0" w:color="53565A" w:themeColor="accent5"/>
            </w:tcBorders>
          </w:tcPr>
          <w:p w14:paraId="30180CC8" w14:textId="6053AA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25AF1D1D" w14:textId="4158E65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33,108</w:t>
            </w:r>
          </w:p>
        </w:tc>
      </w:tr>
      <w:tr w:rsidR="0049347C" w:rsidRPr="009423C3" w14:paraId="2354A24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DA4DAF4" w14:textId="3333E6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IRYMPLE KINDERGARTEN INC</w:t>
            </w:r>
          </w:p>
        </w:tc>
        <w:tc>
          <w:tcPr>
            <w:tcW w:w="8788" w:type="dxa"/>
            <w:tcBorders>
              <w:top w:val="single" w:sz="4" w:space="0" w:color="53565A" w:themeColor="accent5"/>
              <w:bottom w:val="single" w:sz="4" w:space="0" w:color="53565A" w:themeColor="accent5"/>
            </w:tcBorders>
          </w:tcPr>
          <w:p w14:paraId="3870AD0A" w14:textId="6077576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5AB2FC6" w14:textId="34A6BD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1,080</w:t>
            </w:r>
          </w:p>
        </w:tc>
      </w:tr>
      <w:tr w:rsidR="0049347C" w:rsidRPr="009423C3" w14:paraId="376F01C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A19D45" w14:textId="791C258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ITC AUSTRALASIA PTY LTD</w:t>
            </w:r>
          </w:p>
        </w:tc>
        <w:tc>
          <w:tcPr>
            <w:tcW w:w="8788" w:type="dxa"/>
            <w:tcBorders>
              <w:top w:val="single" w:sz="4" w:space="0" w:color="53565A" w:themeColor="accent5"/>
              <w:bottom w:val="single" w:sz="4" w:space="0" w:color="53565A" w:themeColor="accent5"/>
            </w:tcBorders>
          </w:tcPr>
          <w:p w14:paraId="7D1B2020" w14:textId="696EC7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4AC7772" w14:textId="1DF355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3,745</w:t>
            </w:r>
          </w:p>
        </w:tc>
      </w:tr>
      <w:tr w:rsidR="0049347C" w:rsidRPr="009423C3" w14:paraId="216FA98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A4971F" w14:textId="1D3B32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ITHACA GROUP</w:t>
            </w:r>
          </w:p>
        </w:tc>
        <w:tc>
          <w:tcPr>
            <w:tcW w:w="8788" w:type="dxa"/>
            <w:tcBorders>
              <w:top w:val="single" w:sz="4" w:space="0" w:color="53565A" w:themeColor="accent5"/>
              <w:bottom w:val="single" w:sz="4" w:space="0" w:color="53565A" w:themeColor="accent5"/>
            </w:tcBorders>
          </w:tcPr>
          <w:p w14:paraId="1D4659F4" w14:textId="32D810F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EF5A961" w14:textId="2589413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62,335</w:t>
            </w:r>
          </w:p>
        </w:tc>
      </w:tr>
      <w:tr w:rsidR="0049347C" w:rsidRPr="009423C3" w14:paraId="423F747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3C6ADB4" w14:textId="077CD40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JANSSON LOVA BEATRIX</w:t>
            </w:r>
          </w:p>
        </w:tc>
        <w:tc>
          <w:tcPr>
            <w:tcW w:w="8788" w:type="dxa"/>
            <w:tcBorders>
              <w:top w:val="single" w:sz="4" w:space="0" w:color="53565A" w:themeColor="accent5"/>
              <w:bottom w:val="single" w:sz="4" w:space="0" w:color="53565A" w:themeColor="accent5"/>
            </w:tcBorders>
          </w:tcPr>
          <w:p w14:paraId="0802A531" w14:textId="69C4D65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87F143" w14:textId="0C0A72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6,331</w:t>
            </w:r>
          </w:p>
        </w:tc>
      </w:tr>
      <w:tr w:rsidR="0049347C" w:rsidRPr="009423C3" w14:paraId="6D0E3B7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7643DB2" w14:textId="405640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JB HI-FI EDUCATION SOLUTIONS PTY LTD T/A NETWORK NEIGHBORHOOD PTY LTD</w:t>
            </w:r>
          </w:p>
        </w:tc>
        <w:tc>
          <w:tcPr>
            <w:tcW w:w="8788" w:type="dxa"/>
            <w:tcBorders>
              <w:top w:val="single" w:sz="4" w:space="0" w:color="53565A" w:themeColor="accent5"/>
              <w:bottom w:val="single" w:sz="4" w:space="0" w:color="53565A" w:themeColor="accent5"/>
            </w:tcBorders>
          </w:tcPr>
          <w:p w14:paraId="7B9F932D" w14:textId="00D0834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3DE2A6C" w14:textId="57A28EF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12,481</w:t>
            </w:r>
          </w:p>
        </w:tc>
      </w:tr>
      <w:tr w:rsidR="0049347C" w:rsidRPr="009423C3" w14:paraId="16F2153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60D0479" w14:textId="6322AF3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JDS AUSTRALIA PTY LTD</w:t>
            </w:r>
          </w:p>
        </w:tc>
        <w:tc>
          <w:tcPr>
            <w:tcW w:w="8788" w:type="dxa"/>
            <w:tcBorders>
              <w:top w:val="single" w:sz="4" w:space="0" w:color="53565A" w:themeColor="accent5"/>
              <w:bottom w:val="single" w:sz="4" w:space="0" w:color="53565A" w:themeColor="accent5"/>
            </w:tcBorders>
          </w:tcPr>
          <w:p w14:paraId="4C717CAF" w14:textId="172E540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38C9208A" w14:textId="13019A7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91,000</w:t>
            </w:r>
          </w:p>
        </w:tc>
      </w:tr>
      <w:tr w:rsidR="0049347C" w:rsidRPr="009423C3" w14:paraId="24A9CDB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025AD75" w14:textId="7DE16A6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JENBEE CONSULTING</w:t>
            </w:r>
          </w:p>
        </w:tc>
        <w:tc>
          <w:tcPr>
            <w:tcW w:w="8788" w:type="dxa"/>
            <w:tcBorders>
              <w:top w:val="single" w:sz="4" w:space="0" w:color="53565A" w:themeColor="accent5"/>
              <w:bottom w:val="single" w:sz="4" w:space="0" w:color="53565A" w:themeColor="accent5"/>
            </w:tcBorders>
          </w:tcPr>
          <w:p w14:paraId="207C5BB7" w14:textId="66114F9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DD738C5" w14:textId="19560D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17,900</w:t>
            </w:r>
          </w:p>
        </w:tc>
      </w:tr>
      <w:tr w:rsidR="0049347C" w:rsidRPr="009423C3" w14:paraId="6FE8969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1467BEB" w14:textId="1CC2D1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JFE GLOBAL PTY LTD</w:t>
            </w:r>
          </w:p>
        </w:tc>
        <w:tc>
          <w:tcPr>
            <w:tcW w:w="8788" w:type="dxa"/>
            <w:tcBorders>
              <w:top w:val="single" w:sz="4" w:space="0" w:color="53565A" w:themeColor="accent5"/>
              <w:bottom w:val="single" w:sz="4" w:space="0" w:color="53565A" w:themeColor="accent5"/>
            </w:tcBorders>
          </w:tcPr>
          <w:p w14:paraId="280C98F3" w14:textId="3DD2E3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6546D0F" w14:textId="3676EFC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189,980</w:t>
            </w:r>
          </w:p>
        </w:tc>
      </w:tr>
      <w:tr w:rsidR="0049347C" w:rsidRPr="009423C3" w14:paraId="66D25C9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8E50268" w14:textId="5FEF2F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JIGSAW INTERIM MANAGEMENT PTY LTD</w:t>
            </w:r>
          </w:p>
        </w:tc>
        <w:tc>
          <w:tcPr>
            <w:tcW w:w="8788" w:type="dxa"/>
            <w:tcBorders>
              <w:top w:val="single" w:sz="4" w:space="0" w:color="53565A" w:themeColor="accent5"/>
              <w:bottom w:val="single" w:sz="4" w:space="0" w:color="53565A" w:themeColor="accent5"/>
            </w:tcBorders>
          </w:tcPr>
          <w:p w14:paraId="149A1F6F" w14:textId="4F96C2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7B49C05" w14:textId="2E06BA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78,679</w:t>
            </w:r>
          </w:p>
        </w:tc>
      </w:tr>
      <w:tr w:rsidR="0049347C" w:rsidRPr="009423C3" w14:paraId="649383F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36A835" w14:textId="22190B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JMH EDUCATIONAL</w:t>
            </w:r>
          </w:p>
        </w:tc>
        <w:tc>
          <w:tcPr>
            <w:tcW w:w="8788" w:type="dxa"/>
            <w:tcBorders>
              <w:top w:val="single" w:sz="4" w:space="0" w:color="53565A" w:themeColor="accent5"/>
              <w:bottom w:val="single" w:sz="4" w:space="0" w:color="53565A" w:themeColor="accent5"/>
            </w:tcBorders>
          </w:tcPr>
          <w:p w14:paraId="5EDFB831" w14:textId="05EBF7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7AA1FD2" w14:textId="620840B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17,212</w:t>
            </w:r>
          </w:p>
        </w:tc>
      </w:tr>
      <w:tr w:rsidR="0049347C" w:rsidRPr="009423C3" w14:paraId="7C90AE2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3AA248" w14:textId="5A7889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JOHN MCCARTHY CONSULTING</w:t>
            </w:r>
          </w:p>
        </w:tc>
        <w:tc>
          <w:tcPr>
            <w:tcW w:w="8788" w:type="dxa"/>
            <w:tcBorders>
              <w:top w:val="single" w:sz="4" w:space="0" w:color="53565A" w:themeColor="accent5"/>
              <w:bottom w:val="single" w:sz="4" w:space="0" w:color="53565A" w:themeColor="accent5"/>
            </w:tcBorders>
          </w:tcPr>
          <w:p w14:paraId="067047D3" w14:textId="103957D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802ED0" w14:textId="2F2CAC0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15,750</w:t>
            </w:r>
          </w:p>
        </w:tc>
      </w:tr>
      <w:tr w:rsidR="0049347C" w:rsidRPr="009423C3" w14:paraId="2F5540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7566FB" w14:textId="1B561A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JR CONSULTANCY SERVICES</w:t>
            </w:r>
          </w:p>
        </w:tc>
        <w:tc>
          <w:tcPr>
            <w:tcW w:w="8788" w:type="dxa"/>
            <w:tcBorders>
              <w:top w:val="single" w:sz="4" w:space="0" w:color="53565A" w:themeColor="accent5"/>
              <w:bottom w:val="single" w:sz="4" w:space="0" w:color="53565A" w:themeColor="accent5"/>
            </w:tcBorders>
          </w:tcPr>
          <w:p w14:paraId="13FC852D" w14:textId="03241EC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98DC897" w14:textId="6AB9C7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1,200</w:t>
            </w:r>
          </w:p>
        </w:tc>
      </w:tr>
      <w:tr w:rsidR="0049347C" w:rsidRPr="009423C3" w14:paraId="25DB460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93251F" w14:textId="0246CE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JR EDUCATION CONSULTING SERVICES</w:t>
            </w:r>
          </w:p>
        </w:tc>
        <w:tc>
          <w:tcPr>
            <w:tcW w:w="8788" w:type="dxa"/>
            <w:tcBorders>
              <w:top w:val="single" w:sz="4" w:space="0" w:color="53565A" w:themeColor="accent5"/>
              <w:bottom w:val="single" w:sz="4" w:space="0" w:color="53565A" w:themeColor="accent5"/>
            </w:tcBorders>
          </w:tcPr>
          <w:p w14:paraId="4C040155" w14:textId="72E39C0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0B40972" w14:textId="4492433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30,000</w:t>
            </w:r>
          </w:p>
        </w:tc>
      </w:tr>
      <w:tr w:rsidR="0049347C" w:rsidRPr="009423C3" w14:paraId="1DD7813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19B4A2" w14:textId="7578A4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JUST PRACTICES</w:t>
            </w:r>
          </w:p>
        </w:tc>
        <w:tc>
          <w:tcPr>
            <w:tcW w:w="8788" w:type="dxa"/>
            <w:tcBorders>
              <w:top w:val="single" w:sz="4" w:space="0" w:color="53565A" w:themeColor="accent5"/>
              <w:bottom w:val="single" w:sz="4" w:space="0" w:color="53565A" w:themeColor="accent5"/>
            </w:tcBorders>
          </w:tcPr>
          <w:p w14:paraId="3D3398FF" w14:textId="7D2518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F8148EC" w14:textId="07A694A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1,200</w:t>
            </w:r>
          </w:p>
        </w:tc>
      </w:tr>
      <w:tr w:rsidR="0049347C" w:rsidRPr="009423C3" w14:paraId="489CF72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F850201" w14:textId="6B80F1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 J ROSS + ASSOCIATES PTY LTD</w:t>
            </w:r>
          </w:p>
        </w:tc>
        <w:tc>
          <w:tcPr>
            <w:tcW w:w="8788" w:type="dxa"/>
            <w:tcBorders>
              <w:top w:val="single" w:sz="4" w:space="0" w:color="53565A" w:themeColor="accent5"/>
              <w:bottom w:val="single" w:sz="4" w:space="0" w:color="53565A" w:themeColor="accent5"/>
            </w:tcBorders>
          </w:tcPr>
          <w:p w14:paraId="5CAAD733" w14:textId="00F290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210E9CAA" w14:textId="179193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154,720</w:t>
            </w:r>
          </w:p>
        </w:tc>
      </w:tr>
      <w:tr w:rsidR="0049347C" w:rsidRPr="009423C3" w14:paraId="3DF878E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8C190DE" w14:textId="4404774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K2LD ARCHITECTS PTY LTD</w:t>
            </w:r>
          </w:p>
        </w:tc>
        <w:tc>
          <w:tcPr>
            <w:tcW w:w="8788" w:type="dxa"/>
            <w:tcBorders>
              <w:top w:val="single" w:sz="4" w:space="0" w:color="53565A" w:themeColor="accent5"/>
              <w:bottom w:val="single" w:sz="4" w:space="0" w:color="53565A" w:themeColor="accent5"/>
            </w:tcBorders>
          </w:tcPr>
          <w:p w14:paraId="44DF735C" w14:textId="404B11F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595AAD" w14:textId="2FA5484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15,038</w:t>
            </w:r>
          </w:p>
        </w:tc>
      </w:tr>
      <w:tr w:rsidR="0049347C" w:rsidRPr="009423C3" w14:paraId="32A03A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43693A" w14:textId="215CF9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KALIDO MARKETING SERVICES</w:t>
            </w:r>
          </w:p>
        </w:tc>
        <w:tc>
          <w:tcPr>
            <w:tcW w:w="8788" w:type="dxa"/>
            <w:tcBorders>
              <w:top w:val="single" w:sz="4" w:space="0" w:color="53565A" w:themeColor="accent5"/>
              <w:bottom w:val="single" w:sz="4" w:space="0" w:color="53565A" w:themeColor="accent5"/>
            </w:tcBorders>
          </w:tcPr>
          <w:p w14:paraId="35287CBC" w14:textId="0A542E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4607A5" w14:textId="35D8DC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13,900</w:t>
            </w:r>
          </w:p>
        </w:tc>
      </w:tr>
      <w:tr w:rsidR="0049347C" w:rsidRPr="009423C3" w14:paraId="1AA403C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7FF9FFB" w14:textId="0BC0B07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KARE PSYCHOLOGY</w:t>
            </w:r>
          </w:p>
        </w:tc>
        <w:tc>
          <w:tcPr>
            <w:tcW w:w="8788" w:type="dxa"/>
            <w:tcBorders>
              <w:top w:val="single" w:sz="4" w:space="0" w:color="53565A" w:themeColor="accent5"/>
              <w:bottom w:val="single" w:sz="4" w:space="0" w:color="53565A" w:themeColor="accent5"/>
            </w:tcBorders>
          </w:tcPr>
          <w:p w14:paraId="34A93CA5" w14:textId="26A39AA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B886553" w14:textId="1D7323F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77,110</w:t>
            </w:r>
          </w:p>
        </w:tc>
      </w:tr>
      <w:tr w:rsidR="0049347C" w:rsidRPr="009423C3" w14:paraId="1072D85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13104D1" w14:textId="3D3F85D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KASO RAYMOND LESLIE</w:t>
            </w:r>
          </w:p>
        </w:tc>
        <w:tc>
          <w:tcPr>
            <w:tcW w:w="8788" w:type="dxa"/>
            <w:tcBorders>
              <w:top w:val="single" w:sz="4" w:space="0" w:color="53565A" w:themeColor="accent5"/>
              <w:bottom w:val="single" w:sz="4" w:space="0" w:color="53565A" w:themeColor="accent5"/>
            </w:tcBorders>
          </w:tcPr>
          <w:p w14:paraId="70928982" w14:textId="737C34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0B23A49" w14:textId="2963CD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3855CC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0E14E14" w14:textId="063A5B8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KAYA CONSULTING</w:t>
            </w:r>
          </w:p>
        </w:tc>
        <w:tc>
          <w:tcPr>
            <w:tcW w:w="8788" w:type="dxa"/>
            <w:tcBorders>
              <w:top w:val="single" w:sz="4" w:space="0" w:color="53565A" w:themeColor="accent5"/>
              <w:bottom w:val="single" w:sz="4" w:space="0" w:color="53565A" w:themeColor="accent5"/>
            </w:tcBorders>
          </w:tcPr>
          <w:p w14:paraId="7E7D2702" w14:textId="100C25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24E7E73" w14:textId="7820F6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51,230</w:t>
            </w:r>
          </w:p>
        </w:tc>
      </w:tr>
      <w:tr w:rsidR="0049347C" w:rsidRPr="009423C3" w14:paraId="59DA2FF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8128F8" w14:textId="779625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KEARY MARY</w:t>
            </w:r>
          </w:p>
        </w:tc>
        <w:tc>
          <w:tcPr>
            <w:tcW w:w="8788" w:type="dxa"/>
            <w:tcBorders>
              <w:top w:val="single" w:sz="4" w:space="0" w:color="53565A" w:themeColor="accent5"/>
              <w:bottom w:val="single" w:sz="4" w:space="0" w:color="53565A" w:themeColor="accent5"/>
            </w:tcBorders>
          </w:tcPr>
          <w:p w14:paraId="4C0D98AC" w14:textId="5455262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0A6CB83" w14:textId="03BD2A3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14,006</w:t>
            </w:r>
          </w:p>
        </w:tc>
      </w:tr>
      <w:tr w:rsidR="0049347C" w:rsidRPr="009423C3" w14:paraId="7DCA7CD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6DF1BE" w14:textId="25F4C70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KENNEDY ANNE</w:t>
            </w:r>
          </w:p>
        </w:tc>
        <w:tc>
          <w:tcPr>
            <w:tcW w:w="8788" w:type="dxa"/>
            <w:tcBorders>
              <w:top w:val="single" w:sz="4" w:space="0" w:color="53565A" w:themeColor="accent5"/>
              <w:bottom w:val="single" w:sz="4" w:space="0" w:color="53565A" w:themeColor="accent5"/>
            </w:tcBorders>
          </w:tcPr>
          <w:p w14:paraId="6EDFBA8C" w14:textId="1C4550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804735D" w14:textId="6DD0996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10,200</w:t>
            </w:r>
          </w:p>
        </w:tc>
      </w:tr>
      <w:tr w:rsidR="0049347C" w:rsidRPr="009423C3" w14:paraId="3D937BD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C243DF0" w14:textId="057EAC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KERRIE ONEILL CONSULTING</w:t>
            </w:r>
          </w:p>
        </w:tc>
        <w:tc>
          <w:tcPr>
            <w:tcW w:w="8788" w:type="dxa"/>
            <w:tcBorders>
              <w:top w:val="single" w:sz="4" w:space="0" w:color="53565A" w:themeColor="accent5"/>
              <w:bottom w:val="single" w:sz="4" w:space="0" w:color="53565A" w:themeColor="accent5"/>
            </w:tcBorders>
          </w:tcPr>
          <w:p w14:paraId="75690783" w14:textId="031BE3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95218EF" w14:textId="7920E63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3,500</w:t>
            </w:r>
          </w:p>
        </w:tc>
      </w:tr>
      <w:tr w:rsidR="0049347C" w:rsidRPr="009423C3" w14:paraId="7FB4ED7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E02B9FA" w14:textId="20268C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KIM KOOP</w:t>
            </w:r>
          </w:p>
        </w:tc>
        <w:tc>
          <w:tcPr>
            <w:tcW w:w="8788" w:type="dxa"/>
            <w:tcBorders>
              <w:top w:val="single" w:sz="4" w:space="0" w:color="53565A" w:themeColor="accent5"/>
              <w:bottom w:val="single" w:sz="4" w:space="0" w:color="53565A" w:themeColor="accent5"/>
            </w:tcBorders>
          </w:tcPr>
          <w:p w14:paraId="29A5819D" w14:textId="3159020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D6A3D0D" w14:textId="2709C7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3,500</w:t>
            </w:r>
          </w:p>
        </w:tc>
      </w:tr>
      <w:tr w:rsidR="0049347C" w:rsidRPr="009423C3" w14:paraId="3C8FB1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06F4F3" w14:textId="306042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KINJA</w:t>
            </w:r>
          </w:p>
        </w:tc>
        <w:tc>
          <w:tcPr>
            <w:tcW w:w="8788" w:type="dxa"/>
            <w:tcBorders>
              <w:top w:val="single" w:sz="4" w:space="0" w:color="53565A" w:themeColor="accent5"/>
              <w:bottom w:val="single" w:sz="4" w:space="0" w:color="53565A" w:themeColor="accent5"/>
            </w:tcBorders>
          </w:tcPr>
          <w:p w14:paraId="34EFFEE5" w14:textId="5ECEAF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6127141" w14:textId="6696107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5,300</w:t>
            </w:r>
          </w:p>
        </w:tc>
      </w:tr>
      <w:tr w:rsidR="0049347C" w:rsidRPr="009423C3" w14:paraId="6F5F925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F8D71E6" w14:textId="16FA362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KIRKMAN JANET FAYE</w:t>
            </w:r>
          </w:p>
        </w:tc>
        <w:tc>
          <w:tcPr>
            <w:tcW w:w="8788" w:type="dxa"/>
            <w:tcBorders>
              <w:top w:val="single" w:sz="4" w:space="0" w:color="53565A" w:themeColor="accent5"/>
              <w:bottom w:val="single" w:sz="4" w:space="0" w:color="53565A" w:themeColor="accent5"/>
            </w:tcBorders>
          </w:tcPr>
          <w:p w14:paraId="2057813D" w14:textId="594EE2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805BE3A" w14:textId="57B53BB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2,408</w:t>
            </w:r>
          </w:p>
        </w:tc>
      </w:tr>
      <w:tr w:rsidR="0049347C" w:rsidRPr="009423C3" w14:paraId="567DC1D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7DA9DC" w14:textId="32C047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KLOCK ANNE MAREE</w:t>
            </w:r>
          </w:p>
        </w:tc>
        <w:tc>
          <w:tcPr>
            <w:tcW w:w="8788" w:type="dxa"/>
            <w:tcBorders>
              <w:top w:val="single" w:sz="4" w:space="0" w:color="53565A" w:themeColor="accent5"/>
              <w:bottom w:val="single" w:sz="4" w:space="0" w:color="53565A" w:themeColor="accent5"/>
            </w:tcBorders>
          </w:tcPr>
          <w:p w14:paraId="2FEA34D0" w14:textId="2D2C20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46F8EBE0" w14:textId="309D33D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5,556</w:t>
            </w:r>
          </w:p>
        </w:tc>
      </w:tr>
      <w:tr w:rsidR="0049347C" w:rsidRPr="009423C3" w14:paraId="7D644D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818023" w14:textId="26F9F6F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KLOUD SOLUTIONS PTY LTD</w:t>
            </w:r>
          </w:p>
        </w:tc>
        <w:tc>
          <w:tcPr>
            <w:tcW w:w="8788" w:type="dxa"/>
            <w:tcBorders>
              <w:top w:val="single" w:sz="4" w:space="0" w:color="53565A" w:themeColor="accent5"/>
              <w:bottom w:val="single" w:sz="4" w:space="0" w:color="53565A" w:themeColor="accent5"/>
            </w:tcBorders>
          </w:tcPr>
          <w:p w14:paraId="501D994D" w14:textId="0B3E7B2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1A8F0FF8" w14:textId="54E75E9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234,907</w:t>
            </w:r>
          </w:p>
        </w:tc>
      </w:tr>
      <w:tr w:rsidR="0049347C" w:rsidRPr="009423C3" w14:paraId="1FCCA37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F54868" w14:textId="7675529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KNOWLEDGE INSTITUTE</w:t>
            </w:r>
          </w:p>
        </w:tc>
        <w:tc>
          <w:tcPr>
            <w:tcW w:w="8788" w:type="dxa"/>
            <w:tcBorders>
              <w:top w:val="single" w:sz="4" w:space="0" w:color="53565A" w:themeColor="accent5"/>
              <w:bottom w:val="single" w:sz="4" w:space="0" w:color="53565A" w:themeColor="accent5"/>
            </w:tcBorders>
          </w:tcPr>
          <w:p w14:paraId="5BE76677" w14:textId="35342D7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752D545" w14:textId="738CD7E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w:t>
            </w:r>
          </w:p>
        </w:tc>
      </w:tr>
      <w:tr w:rsidR="0049347C" w:rsidRPr="009423C3" w14:paraId="6510A17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A6E4B2" w14:textId="39089A1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KOTLER ADINA</w:t>
            </w:r>
          </w:p>
        </w:tc>
        <w:tc>
          <w:tcPr>
            <w:tcW w:w="8788" w:type="dxa"/>
            <w:tcBorders>
              <w:top w:val="single" w:sz="4" w:space="0" w:color="53565A" w:themeColor="accent5"/>
              <w:bottom w:val="single" w:sz="4" w:space="0" w:color="53565A" w:themeColor="accent5"/>
            </w:tcBorders>
          </w:tcPr>
          <w:p w14:paraId="05A02E73" w14:textId="5A63F8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22A494" w14:textId="3A8C2EE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5,052</w:t>
            </w:r>
          </w:p>
        </w:tc>
      </w:tr>
      <w:tr w:rsidR="0049347C" w:rsidRPr="009423C3" w14:paraId="22ACA43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0E90F8" w14:textId="7CBD8D2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KPMG AUSTRALIA</w:t>
            </w:r>
          </w:p>
        </w:tc>
        <w:tc>
          <w:tcPr>
            <w:tcW w:w="8788" w:type="dxa"/>
            <w:tcBorders>
              <w:top w:val="single" w:sz="4" w:space="0" w:color="53565A" w:themeColor="accent5"/>
              <w:bottom w:val="single" w:sz="4" w:space="0" w:color="53565A" w:themeColor="accent5"/>
            </w:tcBorders>
          </w:tcPr>
          <w:p w14:paraId="2BDC4BEB" w14:textId="5DF7753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593756" w14:textId="7DC8636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2,645,022</w:t>
            </w:r>
          </w:p>
        </w:tc>
      </w:tr>
      <w:tr w:rsidR="0049347C" w:rsidRPr="009423C3" w14:paraId="4D67212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5805DF" w14:textId="257286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KUTJERI PTY LTD</w:t>
            </w:r>
          </w:p>
        </w:tc>
        <w:tc>
          <w:tcPr>
            <w:tcW w:w="8788" w:type="dxa"/>
            <w:tcBorders>
              <w:top w:val="single" w:sz="4" w:space="0" w:color="53565A" w:themeColor="accent5"/>
              <w:bottom w:val="single" w:sz="4" w:space="0" w:color="53565A" w:themeColor="accent5"/>
            </w:tcBorders>
          </w:tcPr>
          <w:p w14:paraId="15E628F6" w14:textId="393950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9BE1CE4" w14:textId="45025B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5,756</w:t>
            </w:r>
          </w:p>
        </w:tc>
      </w:tr>
      <w:tr w:rsidR="0049347C" w:rsidRPr="009423C3" w14:paraId="6CF9B1E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6FDC91" w14:textId="04C14D8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KWONG LEE DOW</w:t>
            </w:r>
          </w:p>
        </w:tc>
        <w:tc>
          <w:tcPr>
            <w:tcW w:w="8788" w:type="dxa"/>
            <w:tcBorders>
              <w:top w:val="single" w:sz="4" w:space="0" w:color="53565A" w:themeColor="accent5"/>
              <w:bottom w:val="single" w:sz="4" w:space="0" w:color="53565A" w:themeColor="accent5"/>
            </w:tcBorders>
          </w:tcPr>
          <w:p w14:paraId="466D62C5" w14:textId="78D6116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72ECF7" w14:textId="6A65E8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1,549</w:t>
            </w:r>
          </w:p>
        </w:tc>
      </w:tr>
      <w:tr w:rsidR="0049347C" w:rsidRPr="009423C3" w14:paraId="089C41B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22B7DAE" w14:textId="2AFE939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 TROBE UNIVERSITY</w:t>
            </w:r>
          </w:p>
        </w:tc>
        <w:tc>
          <w:tcPr>
            <w:tcW w:w="8788" w:type="dxa"/>
            <w:tcBorders>
              <w:top w:val="single" w:sz="4" w:space="0" w:color="53565A" w:themeColor="accent5"/>
              <w:bottom w:val="single" w:sz="4" w:space="0" w:color="53565A" w:themeColor="accent5"/>
            </w:tcBorders>
          </w:tcPr>
          <w:p w14:paraId="1981590D" w14:textId="27FD88E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41FD39" w14:textId="73FE49F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962,204</w:t>
            </w:r>
          </w:p>
        </w:tc>
      </w:tr>
      <w:tr w:rsidR="0049347C" w:rsidRPr="009423C3" w14:paraId="0B60E59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D9199F6" w14:textId="366E0D1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LABURNUM PSYCHOLOGY</w:t>
            </w:r>
          </w:p>
        </w:tc>
        <w:tc>
          <w:tcPr>
            <w:tcW w:w="8788" w:type="dxa"/>
            <w:tcBorders>
              <w:top w:val="single" w:sz="4" w:space="0" w:color="53565A" w:themeColor="accent5"/>
              <w:bottom w:val="single" w:sz="4" w:space="0" w:color="53565A" w:themeColor="accent5"/>
            </w:tcBorders>
          </w:tcPr>
          <w:p w14:paraId="05CC7113" w14:textId="33819F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F1A9F60" w14:textId="167DBD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1,815</w:t>
            </w:r>
          </w:p>
        </w:tc>
      </w:tr>
      <w:tr w:rsidR="0049347C" w:rsidRPr="009423C3" w14:paraId="6282185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53AE4A" w14:textId="3A69A2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LAM TONI</w:t>
            </w:r>
          </w:p>
        </w:tc>
        <w:tc>
          <w:tcPr>
            <w:tcW w:w="8788" w:type="dxa"/>
            <w:tcBorders>
              <w:top w:val="single" w:sz="4" w:space="0" w:color="53565A" w:themeColor="accent5"/>
              <w:bottom w:val="single" w:sz="4" w:space="0" w:color="53565A" w:themeColor="accent5"/>
            </w:tcBorders>
          </w:tcPr>
          <w:p w14:paraId="685212B7" w14:textId="6367413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FA4DB69" w14:textId="014995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8,182</w:t>
            </w:r>
          </w:p>
        </w:tc>
      </w:tr>
      <w:tr w:rsidR="0049347C" w:rsidRPr="009423C3" w14:paraId="46C7B72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EBDF13" w14:textId="0A78276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LANDELL CORPORATION PTY LTD</w:t>
            </w:r>
          </w:p>
        </w:tc>
        <w:tc>
          <w:tcPr>
            <w:tcW w:w="8788" w:type="dxa"/>
            <w:tcBorders>
              <w:top w:val="single" w:sz="4" w:space="0" w:color="53565A" w:themeColor="accent5"/>
              <w:bottom w:val="single" w:sz="4" w:space="0" w:color="53565A" w:themeColor="accent5"/>
            </w:tcBorders>
          </w:tcPr>
          <w:p w14:paraId="7AD9BB35" w14:textId="170E198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DEFE242" w14:textId="14DE9CC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361,648</w:t>
            </w:r>
          </w:p>
        </w:tc>
      </w:tr>
      <w:tr w:rsidR="0049347C" w:rsidRPr="009423C3" w14:paraId="0204AA5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6C9F6FB" w14:textId="17CFE7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LANDER AND ROGERS</w:t>
            </w:r>
          </w:p>
        </w:tc>
        <w:tc>
          <w:tcPr>
            <w:tcW w:w="8788" w:type="dxa"/>
            <w:tcBorders>
              <w:top w:val="single" w:sz="4" w:space="0" w:color="53565A" w:themeColor="accent5"/>
              <w:bottom w:val="single" w:sz="4" w:space="0" w:color="53565A" w:themeColor="accent5"/>
            </w:tcBorders>
          </w:tcPr>
          <w:p w14:paraId="3D14F4A5" w14:textId="4EE0C24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7FA2259" w14:textId="5A09D41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247,294</w:t>
            </w:r>
          </w:p>
        </w:tc>
      </w:tr>
      <w:tr w:rsidR="0049347C" w:rsidRPr="009423C3" w14:paraId="341BD63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806B42E" w14:textId="710B3C9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LANE MARCIA</w:t>
            </w:r>
          </w:p>
        </w:tc>
        <w:tc>
          <w:tcPr>
            <w:tcW w:w="8788" w:type="dxa"/>
            <w:tcBorders>
              <w:top w:val="single" w:sz="4" w:space="0" w:color="53565A" w:themeColor="accent5"/>
              <w:bottom w:val="single" w:sz="4" w:space="0" w:color="53565A" w:themeColor="accent5"/>
            </w:tcBorders>
          </w:tcPr>
          <w:p w14:paraId="043AF886" w14:textId="4F151B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55CCC70" w14:textId="28FA08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3,900</w:t>
            </w:r>
          </w:p>
        </w:tc>
      </w:tr>
      <w:tr w:rsidR="0049347C" w:rsidRPr="009423C3" w14:paraId="3272DF4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AF67DCF" w14:textId="7C12E96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LANG KRISTY JACQUELINE</w:t>
            </w:r>
          </w:p>
        </w:tc>
        <w:tc>
          <w:tcPr>
            <w:tcW w:w="8788" w:type="dxa"/>
            <w:tcBorders>
              <w:top w:val="single" w:sz="4" w:space="0" w:color="53565A" w:themeColor="accent5"/>
              <w:bottom w:val="single" w:sz="4" w:space="0" w:color="53565A" w:themeColor="accent5"/>
            </w:tcBorders>
          </w:tcPr>
          <w:p w14:paraId="4D454903" w14:textId="4CDD64D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60ED79F" w14:textId="041643A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24,245</w:t>
            </w:r>
          </w:p>
        </w:tc>
      </w:tr>
      <w:tr w:rsidR="0049347C" w:rsidRPr="009423C3" w14:paraId="2DFD536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BED8694" w14:textId="325A86D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LANGUAGE LOOP</w:t>
            </w:r>
          </w:p>
        </w:tc>
        <w:tc>
          <w:tcPr>
            <w:tcW w:w="8788" w:type="dxa"/>
            <w:tcBorders>
              <w:top w:val="single" w:sz="4" w:space="0" w:color="53565A" w:themeColor="accent5"/>
              <w:bottom w:val="single" w:sz="4" w:space="0" w:color="53565A" w:themeColor="accent5"/>
            </w:tcBorders>
          </w:tcPr>
          <w:p w14:paraId="6250D466" w14:textId="3EBD59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1F137FA" w14:textId="0F8E662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23,323</w:t>
            </w:r>
          </w:p>
        </w:tc>
      </w:tr>
      <w:tr w:rsidR="0049347C" w:rsidRPr="009423C3" w14:paraId="61E6B9A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7476BE" w14:textId="5B1322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LEAD AND LEARN ED CONSULTING</w:t>
            </w:r>
          </w:p>
        </w:tc>
        <w:tc>
          <w:tcPr>
            <w:tcW w:w="8788" w:type="dxa"/>
            <w:tcBorders>
              <w:top w:val="single" w:sz="4" w:space="0" w:color="53565A" w:themeColor="accent5"/>
              <w:bottom w:val="single" w:sz="4" w:space="0" w:color="53565A" w:themeColor="accent5"/>
            </w:tcBorders>
          </w:tcPr>
          <w:p w14:paraId="10FC544F" w14:textId="30FF703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B3B02C9" w14:textId="1F39535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77,995</w:t>
            </w:r>
          </w:p>
        </w:tc>
      </w:tr>
      <w:tr w:rsidR="0049347C" w:rsidRPr="009423C3" w14:paraId="244F66F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B6E07D3" w14:textId="3A81491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LEAD IN</w:t>
            </w:r>
          </w:p>
        </w:tc>
        <w:tc>
          <w:tcPr>
            <w:tcW w:w="8788" w:type="dxa"/>
            <w:tcBorders>
              <w:top w:val="single" w:sz="4" w:space="0" w:color="53565A" w:themeColor="accent5"/>
              <w:bottom w:val="single" w:sz="4" w:space="0" w:color="53565A" w:themeColor="accent5"/>
            </w:tcBorders>
          </w:tcPr>
          <w:p w14:paraId="772F0BA8" w14:textId="77EBE40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2DF1C59" w14:textId="6112545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2,698</w:t>
            </w:r>
          </w:p>
        </w:tc>
      </w:tr>
      <w:tr w:rsidR="0049347C" w:rsidRPr="009423C3" w14:paraId="292D67C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52DC309" w14:textId="2F969A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LEADING LAYERED LEARNING</w:t>
            </w:r>
          </w:p>
        </w:tc>
        <w:tc>
          <w:tcPr>
            <w:tcW w:w="8788" w:type="dxa"/>
            <w:tcBorders>
              <w:top w:val="single" w:sz="4" w:space="0" w:color="53565A" w:themeColor="accent5"/>
              <w:bottom w:val="single" w:sz="4" w:space="0" w:color="53565A" w:themeColor="accent5"/>
            </w:tcBorders>
          </w:tcPr>
          <w:p w14:paraId="179FF7AE" w14:textId="0B633E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EED85A8" w14:textId="346BEB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7,000</w:t>
            </w:r>
          </w:p>
        </w:tc>
      </w:tr>
      <w:tr w:rsidR="0049347C" w:rsidRPr="009423C3" w14:paraId="50926F3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F23C57" w14:textId="6EF8F9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LEADING WITH STRENGTH PTY LTD</w:t>
            </w:r>
          </w:p>
        </w:tc>
        <w:tc>
          <w:tcPr>
            <w:tcW w:w="8788" w:type="dxa"/>
            <w:tcBorders>
              <w:top w:val="single" w:sz="4" w:space="0" w:color="53565A" w:themeColor="accent5"/>
              <w:bottom w:val="single" w:sz="4" w:space="0" w:color="53565A" w:themeColor="accent5"/>
            </w:tcBorders>
          </w:tcPr>
          <w:p w14:paraId="6101BEA7" w14:textId="6D6A868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AFBFFD6" w14:textId="7FAAE91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121,702</w:t>
            </w:r>
          </w:p>
        </w:tc>
      </w:tr>
      <w:tr w:rsidR="0049347C" w:rsidRPr="009423C3" w14:paraId="1B3829B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CC051FE" w14:textId="298CC11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LEADME LEADING EDUCATORS AND DEVELOPMENT IN MATHEMATICS EDUCATION</w:t>
            </w:r>
          </w:p>
        </w:tc>
        <w:tc>
          <w:tcPr>
            <w:tcW w:w="8788" w:type="dxa"/>
            <w:tcBorders>
              <w:top w:val="single" w:sz="4" w:space="0" w:color="53565A" w:themeColor="accent5"/>
              <w:bottom w:val="single" w:sz="4" w:space="0" w:color="53565A" w:themeColor="accent5"/>
            </w:tcBorders>
          </w:tcPr>
          <w:p w14:paraId="191630AD" w14:textId="779A6F4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356278E" w14:textId="159637F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1,350</w:t>
            </w:r>
          </w:p>
        </w:tc>
      </w:tr>
      <w:tr w:rsidR="0049347C" w:rsidRPr="009423C3" w14:paraId="7F450AE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A5DF25" w14:textId="6746184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LEARN LABS GLOBAL PTY LTD</w:t>
            </w:r>
          </w:p>
        </w:tc>
        <w:tc>
          <w:tcPr>
            <w:tcW w:w="8788" w:type="dxa"/>
            <w:tcBorders>
              <w:top w:val="single" w:sz="4" w:space="0" w:color="53565A" w:themeColor="accent5"/>
              <w:bottom w:val="single" w:sz="4" w:space="0" w:color="53565A" w:themeColor="accent5"/>
            </w:tcBorders>
          </w:tcPr>
          <w:p w14:paraId="7A6E8413" w14:textId="4F6948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CDD3D8" w14:textId="38ECDCB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93,969</w:t>
            </w:r>
          </w:p>
        </w:tc>
      </w:tr>
      <w:tr w:rsidR="0049347C" w:rsidRPr="009423C3" w14:paraId="3A03C20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6C0A02E" w14:textId="0288C2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LEARN TOGETHER PSYCHOLOGY PTY LTD</w:t>
            </w:r>
          </w:p>
        </w:tc>
        <w:tc>
          <w:tcPr>
            <w:tcW w:w="8788" w:type="dxa"/>
            <w:tcBorders>
              <w:top w:val="single" w:sz="4" w:space="0" w:color="53565A" w:themeColor="accent5"/>
              <w:bottom w:val="single" w:sz="4" w:space="0" w:color="53565A" w:themeColor="accent5"/>
            </w:tcBorders>
          </w:tcPr>
          <w:p w14:paraId="76CDD136" w14:textId="4CA880B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0DFEFEA" w14:textId="2ECCD18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3,964</w:t>
            </w:r>
          </w:p>
        </w:tc>
      </w:tr>
      <w:tr w:rsidR="0049347C" w:rsidRPr="009423C3" w14:paraId="7193B88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D37F843" w14:textId="1EF2A3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LEARNING AND LIFE CENTRE HUDDLE LTD</w:t>
            </w:r>
          </w:p>
        </w:tc>
        <w:tc>
          <w:tcPr>
            <w:tcW w:w="8788" w:type="dxa"/>
            <w:tcBorders>
              <w:top w:val="single" w:sz="4" w:space="0" w:color="53565A" w:themeColor="accent5"/>
              <w:bottom w:val="single" w:sz="4" w:space="0" w:color="53565A" w:themeColor="accent5"/>
            </w:tcBorders>
          </w:tcPr>
          <w:p w14:paraId="273BFB22" w14:textId="213B16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1E0432" w14:textId="44DA7A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146,000</w:t>
            </w:r>
          </w:p>
        </w:tc>
      </w:tr>
      <w:tr w:rsidR="0049347C" w:rsidRPr="009423C3" w14:paraId="0AE45A5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1AB5A9" w14:textId="33D680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LEARNING FIRST GROUP PTY LTD</w:t>
            </w:r>
          </w:p>
        </w:tc>
        <w:tc>
          <w:tcPr>
            <w:tcW w:w="8788" w:type="dxa"/>
            <w:tcBorders>
              <w:top w:val="single" w:sz="4" w:space="0" w:color="53565A" w:themeColor="accent5"/>
              <w:bottom w:val="single" w:sz="4" w:space="0" w:color="53565A" w:themeColor="accent5"/>
            </w:tcBorders>
          </w:tcPr>
          <w:p w14:paraId="5AB7EB3C" w14:textId="54B3930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CC84AA4" w14:textId="0F72C86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160,568</w:t>
            </w:r>
          </w:p>
        </w:tc>
      </w:tr>
      <w:tr w:rsidR="0049347C" w:rsidRPr="009423C3" w14:paraId="534AE5C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6B3AA9" w14:textId="45963A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LEARNING INQUIRIES PTY LTD</w:t>
            </w:r>
          </w:p>
        </w:tc>
        <w:tc>
          <w:tcPr>
            <w:tcW w:w="8788" w:type="dxa"/>
            <w:tcBorders>
              <w:top w:val="single" w:sz="4" w:space="0" w:color="53565A" w:themeColor="accent5"/>
              <w:bottom w:val="single" w:sz="4" w:space="0" w:color="53565A" w:themeColor="accent5"/>
            </w:tcBorders>
          </w:tcPr>
          <w:p w14:paraId="2DB64AEC" w14:textId="3023AC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651E5E" w14:textId="411C3E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49,000</w:t>
            </w:r>
          </w:p>
        </w:tc>
      </w:tr>
      <w:tr w:rsidR="0049347C" w:rsidRPr="009423C3" w14:paraId="2937502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B5EA14A" w14:textId="7E04E9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LEIGH GABRIELLE ANN</w:t>
            </w:r>
          </w:p>
        </w:tc>
        <w:tc>
          <w:tcPr>
            <w:tcW w:w="8788" w:type="dxa"/>
            <w:tcBorders>
              <w:top w:val="single" w:sz="4" w:space="0" w:color="53565A" w:themeColor="accent5"/>
              <w:bottom w:val="single" w:sz="4" w:space="0" w:color="53565A" w:themeColor="accent5"/>
            </w:tcBorders>
          </w:tcPr>
          <w:p w14:paraId="785EA072" w14:textId="3EF9B91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3E2C53" w14:textId="53B4EA7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8,352</w:t>
            </w:r>
          </w:p>
        </w:tc>
      </w:tr>
      <w:tr w:rsidR="0049347C" w:rsidRPr="009423C3" w14:paraId="17D00F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0BE15B" w14:textId="382BB21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LEIGH JEANETTE</w:t>
            </w:r>
          </w:p>
        </w:tc>
        <w:tc>
          <w:tcPr>
            <w:tcW w:w="8788" w:type="dxa"/>
            <w:tcBorders>
              <w:top w:val="single" w:sz="4" w:space="0" w:color="53565A" w:themeColor="accent5"/>
              <w:bottom w:val="single" w:sz="4" w:space="0" w:color="53565A" w:themeColor="accent5"/>
            </w:tcBorders>
          </w:tcPr>
          <w:p w14:paraId="44D1486F" w14:textId="2D46C2B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BD4A524" w14:textId="5D5F91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10,503</w:t>
            </w:r>
          </w:p>
        </w:tc>
      </w:tr>
      <w:tr w:rsidR="0049347C" w:rsidRPr="009423C3" w14:paraId="05842DA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E5D46E" w14:textId="61DE0E3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LIBERATE ELEARNING PTY LTD</w:t>
            </w:r>
          </w:p>
        </w:tc>
        <w:tc>
          <w:tcPr>
            <w:tcW w:w="8788" w:type="dxa"/>
            <w:tcBorders>
              <w:top w:val="single" w:sz="4" w:space="0" w:color="53565A" w:themeColor="accent5"/>
              <w:bottom w:val="single" w:sz="4" w:space="0" w:color="53565A" w:themeColor="accent5"/>
            </w:tcBorders>
          </w:tcPr>
          <w:p w14:paraId="4313530E" w14:textId="3A80CA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7662AC8" w14:textId="6A2F1B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375,534</w:t>
            </w:r>
          </w:p>
        </w:tc>
      </w:tr>
      <w:tr w:rsidR="0049347C" w:rsidRPr="009423C3" w14:paraId="2FE2CF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AD8F25B" w14:textId="54CE41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LIFE AND BUSINESS LEADERSHIP INSTITUTE PTY LTD</w:t>
            </w:r>
          </w:p>
        </w:tc>
        <w:tc>
          <w:tcPr>
            <w:tcW w:w="8788" w:type="dxa"/>
            <w:tcBorders>
              <w:top w:val="single" w:sz="4" w:space="0" w:color="53565A" w:themeColor="accent5"/>
              <w:bottom w:val="single" w:sz="4" w:space="0" w:color="53565A" w:themeColor="accent5"/>
            </w:tcBorders>
          </w:tcPr>
          <w:p w14:paraId="2FD662DA" w14:textId="6C78D99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9B1E36" w14:textId="66A16D7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2,300</w:t>
            </w:r>
          </w:p>
        </w:tc>
      </w:tr>
      <w:tr w:rsidR="0049347C" w:rsidRPr="009423C3" w14:paraId="527B6C5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3A0325" w14:textId="7D0DB3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LIFEWORKS COM PTY LTD</w:t>
            </w:r>
          </w:p>
        </w:tc>
        <w:tc>
          <w:tcPr>
            <w:tcW w:w="8788" w:type="dxa"/>
            <w:tcBorders>
              <w:top w:val="single" w:sz="4" w:space="0" w:color="53565A" w:themeColor="accent5"/>
              <w:bottom w:val="single" w:sz="4" w:space="0" w:color="53565A" w:themeColor="accent5"/>
            </w:tcBorders>
          </w:tcPr>
          <w:p w14:paraId="6B976C8B" w14:textId="695D82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B2C02FD" w14:textId="0014845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1,143,251</w:t>
            </w:r>
          </w:p>
        </w:tc>
      </w:tr>
      <w:tr w:rsidR="0049347C" w:rsidRPr="009423C3" w14:paraId="3CFB0AD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F91E6C" w14:textId="1BC095E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LIGHTBULB TRAINING SOLUTIONS</w:t>
            </w:r>
          </w:p>
        </w:tc>
        <w:tc>
          <w:tcPr>
            <w:tcW w:w="8788" w:type="dxa"/>
            <w:tcBorders>
              <w:top w:val="single" w:sz="4" w:space="0" w:color="53565A" w:themeColor="accent5"/>
              <w:bottom w:val="single" w:sz="4" w:space="0" w:color="53565A" w:themeColor="accent5"/>
            </w:tcBorders>
          </w:tcPr>
          <w:p w14:paraId="671111FD" w14:textId="184585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4EC0150" w14:textId="6F591CC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2,850</w:t>
            </w:r>
          </w:p>
        </w:tc>
      </w:tr>
      <w:tr w:rsidR="0049347C" w:rsidRPr="009423C3" w14:paraId="635E991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5DBBD77" w14:textId="06798E8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LIRATA LTD</w:t>
            </w:r>
          </w:p>
        </w:tc>
        <w:tc>
          <w:tcPr>
            <w:tcW w:w="8788" w:type="dxa"/>
            <w:tcBorders>
              <w:top w:val="single" w:sz="4" w:space="0" w:color="53565A" w:themeColor="accent5"/>
              <w:bottom w:val="single" w:sz="4" w:space="0" w:color="53565A" w:themeColor="accent5"/>
            </w:tcBorders>
          </w:tcPr>
          <w:p w14:paraId="5A002C29" w14:textId="73E92B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AB07FF" w14:textId="51B5F6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27,195</w:t>
            </w:r>
          </w:p>
        </w:tc>
      </w:tr>
      <w:tr w:rsidR="0049347C" w:rsidRPr="009423C3" w14:paraId="1944677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236D22" w14:textId="1EC2AF0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LISA DYER SPEECH PATHOLOGIST</w:t>
            </w:r>
          </w:p>
        </w:tc>
        <w:tc>
          <w:tcPr>
            <w:tcW w:w="8788" w:type="dxa"/>
            <w:tcBorders>
              <w:top w:val="single" w:sz="4" w:space="0" w:color="53565A" w:themeColor="accent5"/>
              <w:bottom w:val="single" w:sz="4" w:space="0" w:color="53565A" w:themeColor="accent5"/>
            </w:tcBorders>
          </w:tcPr>
          <w:p w14:paraId="4D1E7529" w14:textId="547BB91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4818E7F" w14:textId="4ADEFC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1,760</w:t>
            </w:r>
          </w:p>
        </w:tc>
      </w:tr>
      <w:tr w:rsidR="0049347C" w:rsidRPr="009423C3" w14:paraId="0789A27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0431FF1" w14:textId="2DC16D3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LLOYD BERNADETTE</w:t>
            </w:r>
          </w:p>
        </w:tc>
        <w:tc>
          <w:tcPr>
            <w:tcW w:w="8788" w:type="dxa"/>
            <w:tcBorders>
              <w:top w:val="single" w:sz="4" w:space="0" w:color="53565A" w:themeColor="accent5"/>
              <w:bottom w:val="single" w:sz="4" w:space="0" w:color="53565A" w:themeColor="accent5"/>
            </w:tcBorders>
          </w:tcPr>
          <w:p w14:paraId="5A2D5237" w14:textId="63A025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7B7F6F4" w14:textId="1D9F901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14,665</w:t>
            </w:r>
          </w:p>
        </w:tc>
      </w:tr>
      <w:tr w:rsidR="0049347C" w:rsidRPr="009423C3" w14:paraId="6BCFF0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2B89EC" w14:textId="147FD16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LLOYD RICHARD GERARD</w:t>
            </w:r>
          </w:p>
        </w:tc>
        <w:tc>
          <w:tcPr>
            <w:tcW w:w="8788" w:type="dxa"/>
            <w:tcBorders>
              <w:top w:val="single" w:sz="4" w:space="0" w:color="53565A" w:themeColor="accent5"/>
              <w:bottom w:val="single" w:sz="4" w:space="0" w:color="53565A" w:themeColor="accent5"/>
            </w:tcBorders>
          </w:tcPr>
          <w:p w14:paraId="0F570DE3" w14:textId="7160041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9BC6734" w14:textId="39449E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32E7F02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386150" w14:textId="4B21BFC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LOCKINGTON ROBIN</w:t>
            </w:r>
          </w:p>
        </w:tc>
        <w:tc>
          <w:tcPr>
            <w:tcW w:w="8788" w:type="dxa"/>
            <w:tcBorders>
              <w:top w:val="single" w:sz="4" w:space="0" w:color="53565A" w:themeColor="accent5"/>
              <w:bottom w:val="single" w:sz="4" w:space="0" w:color="53565A" w:themeColor="accent5"/>
            </w:tcBorders>
          </w:tcPr>
          <w:p w14:paraId="44F9FE06" w14:textId="7A9A91E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92FC5A" w14:textId="113AA9B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15,473</w:t>
            </w:r>
          </w:p>
        </w:tc>
      </w:tr>
      <w:tr w:rsidR="0049347C" w:rsidRPr="009423C3" w14:paraId="1FC27CB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6F59BE8" w14:textId="3521BA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LOCKWOOD MEGHAN</w:t>
            </w:r>
          </w:p>
        </w:tc>
        <w:tc>
          <w:tcPr>
            <w:tcW w:w="8788" w:type="dxa"/>
            <w:tcBorders>
              <w:top w:val="single" w:sz="4" w:space="0" w:color="53565A" w:themeColor="accent5"/>
              <w:bottom w:val="single" w:sz="4" w:space="0" w:color="53565A" w:themeColor="accent5"/>
            </w:tcBorders>
          </w:tcPr>
          <w:p w14:paraId="176AD78B" w14:textId="7E0F0F8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8DBB52D" w14:textId="45640C5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12,142</w:t>
            </w:r>
          </w:p>
        </w:tc>
      </w:tr>
      <w:tr w:rsidR="0049347C" w:rsidRPr="009423C3" w14:paraId="46FC9AF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336DAE3" w14:textId="2C83E9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LOONG YOOK KIN</w:t>
            </w:r>
          </w:p>
        </w:tc>
        <w:tc>
          <w:tcPr>
            <w:tcW w:w="8788" w:type="dxa"/>
            <w:tcBorders>
              <w:top w:val="single" w:sz="4" w:space="0" w:color="53565A" w:themeColor="accent5"/>
              <w:bottom w:val="single" w:sz="4" w:space="0" w:color="53565A" w:themeColor="accent5"/>
            </w:tcBorders>
          </w:tcPr>
          <w:p w14:paraId="6A77F39B" w14:textId="479918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6C9638B" w14:textId="755EB4A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2,420</w:t>
            </w:r>
          </w:p>
        </w:tc>
      </w:tr>
      <w:tr w:rsidR="0049347C" w:rsidRPr="009423C3" w14:paraId="0E28CA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D2F7C2" w14:textId="788FAF4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LOUISE OKELLY</w:t>
            </w:r>
          </w:p>
        </w:tc>
        <w:tc>
          <w:tcPr>
            <w:tcW w:w="8788" w:type="dxa"/>
            <w:tcBorders>
              <w:top w:val="single" w:sz="4" w:space="0" w:color="53565A" w:themeColor="accent5"/>
              <w:bottom w:val="single" w:sz="4" w:space="0" w:color="53565A" w:themeColor="accent5"/>
            </w:tcBorders>
          </w:tcPr>
          <w:p w14:paraId="2F77C67D" w14:textId="72DE1F1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21066A4D" w14:textId="7F57AE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34,914</w:t>
            </w:r>
          </w:p>
        </w:tc>
      </w:tr>
      <w:tr w:rsidR="0049347C" w:rsidRPr="009423C3" w14:paraId="01416F9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001C88" w14:textId="4E79831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LOVITT MATHS SERVICES</w:t>
            </w:r>
          </w:p>
        </w:tc>
        <w:tc>
          <w:tcPr>
            <w:tcW w:w="8788" w:type="dxa"/>
            <w:tcBorders>
              <w:top w:val="single" w:sz="4" w:space="0" w:color="53565A" w:themeColor="accent5"/>
              <w:bottom w:val="single" w:sz="4" w:space="0" w:color="53565A" w:themeColor="accent5"/>
            </w:tcBorders>
          </w:tcPr>
          <w:p w14:paraId="75537853" w14:textId="3C82F0D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E3C1013" w14:textId="4F29D9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1,800</w:t>
            </w:r>
          </w:p>
        </w:tc>
      </w:tr>
      <w:tr w:rsidR="0049347C" w:rsidRPr="009423C3" w14:paraId="6A0AEB9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61A5CD" w14:textId="47935BE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LTG UNIT TRUST</w:t>
            </w:r>
          </w:p>
        </w:tc>
        <w:tc>
          <w:tcPr>
            <w:tcW w:w="8788" w:type="dxa"/>
            <w:tcBorders>
              <w:top w:val="single" w:sz="4" w:space="0" w:color="53565A" w:themeColor="accent5"/>
              <w:bottom w:val="single" w:sz="4" w:space="0" w:color="53565A" w:themeColor="accent5"/>
            </w:tcBorders>
          </w:tcPr>
          <w:p w14:paraId="2B22960C" w14:textId="217817A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E310DD" w14:textId="1B482DE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1,733</w:t>
            </w:r>
          </w:p>
        </w:tc>
      </w:tr>
      <w:tr w:rsidR="0049347C" w:rsidRPr="009423C3" w14:paraId="5CD47E5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FBE820" w14:textId="410DF5D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LYONS SUSAN JILLIAN</w:t>
            </w:r>
          </w:p>
        </w:tc>
        <w:tc>
          <w:tcPr>
            <w:tcW w:w="8788" w:type="dxa"/>
            <w:tcBorders>
              <w:top w:val="single" w:sz="4" w:space="0" w:color="53565A" w:themeColor="accent5"/>
              <w:bottom w:val="single" w:sz="4" w:space="0" w:color="53565A" w:themeColor="accent5"/>
            </w:tcBorders>
          </w:tcPr>
          <w:p w14:paraId="3E04F448" w14:textId="15B7E4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1C5422" w14:textId="3A7E3FE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2E7236E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F005960" w14:textId="530E66D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 AND C ENERGY PTY LTD</w:t>
            </w:r>
          </w:p>
        </w:tc>
        <w:tc>
          <w:tcPr>
            <w:tcW w:w="8788" w:type="dxa"/>
            <w:tcBorders>
              <w:top w:val="single" w:sz="4" w:space="0" w:color="53565A" w:themeColor="accent5"/>
              <w:bottom w:val="single" w:sz="4" w:space="0" w:color="53565A" w:themeColor="accent5"/>
            </w:tcBorders>
          </w:tcPr>
          <w:p w14:paraId="2B719C6E" w14:textId="1A0B778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08AF8A9" w14:textId="3428BD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w:t>
            </w:r>
          </w:p>
        </w:tc>
      </w:tr>
      <w:tr w:rsidR="0049347C" w:rsidRPr="009423C3" w14:paraId="78FF08F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EB1D92B" w14:textId="507018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 MILLAR CONSULTING PTY LTD</w:t>
            </w:r>
          </w:p>
        </w:tc>
        <w:tc>
          <w:tcPr>
            <w:tcW w:w="8788" w:type="dxa"/>
            <w:tcBorders>
              <w:top w:val="single" w:sz="4" w:space="0" w:color="53565A" w:themeColor="accent5"/>
              <w:bottom w:val="single" w:sz="4" w:space="0" w:color="53565A" w:themeColor="accent5"/>
            </w:tcBorders>
          </w:tcPr>
          <w:p w14:paraId="37E533DE" w14:textId="40E34AB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F039F31" w14:textId="2B823E2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11,696</w:t>
            </w:r>
          </w:p>
        </w:tc>
      </w:tr>
      <w:tr w:rsidR="0049347C" w:rsidRPr="009423C3" w14:paraId="3C8DEB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B07065A" w14:textId="61732E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MACDONALD KERRY</w:t>
            </w:r>
          </w:p>
        </w:tc>
        <w:tc>
          <w:tcPr>
            <w:tcW w:w="8788" w:type="dxa"/>
            <w:tcBorders>
              <w:top w:val="single" w:sz="4" w:space="0" w:color="53565A" w:themeColor="accent5"/>
              <w:bottom w:val="single" w:sz="4" w:space="0" w:color="53565A" w:themeColor="accent5"/>
            </w:tcBorders>
          </w:tcPr>
          <w:p w14:paraId="078B8DD4" w14:textId="5E6ACAC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FCCBD7C" w14:textId="5C85C48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46,500</w:t>
            </w:r>
          </w:p>
        </w:tc>
      </w:tr>
      <w:tr w:rsidR="0049347C" w:rsidRPr="009423C3" w14:paraId="31C29F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9A1D50" w14:textId="60F0E7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MACKILLOP FAMILY SERVICES LIMITED</w:t>
            </w:r>
          </w:p>
        </w:tc>
        <w:tc>
          <w:tcPr>
            <w:tcW w:w="8788" w:type="dxa"/>
            <w:tcBorders>
              <w:top w:val="single" w:sz="4" w:space="0" w:color="53565A" w:themeColor="accent5"/>
              <w:bottom w:val="single" w:sz="4" w:space="0" w:color="53565A" w:themeColor="accent5"/>
            </w:tcBorders>
          </w:tcPr>
          <w:p w14:paraId="52634381" w14:textId="327C42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21839B" w14:textId="5D595CB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5,685</w:t>
            </w:r>
          </w:p>
        </w:tc>
      </w:tr>
      <w:tr w:rsidR="0049347C" w:rsidRPr="009423C3" w14:paraId="24BD9B4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74D644" w14:textId="6CBE118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MACMASTER MELISSA</w:t>
            </w:r>
          </w:p>
        </w:tc>
        <w:tc>
          <w:tcPr>
            <w:tcW w:w="8788" w:type="dxa"/>
            <w:tcBorders>
              <w:top w:val="single" w:sz="4" w:space="0" w:color="53565A" w:themeColor="accent5"/>
              <w:bottom w:val="single" w:sz="4" w:space="0" w:color="53565A" w:themeColor="accent5"/>
            </w:tcBorders>
          </w:tcPr>
          <w:p w14:paraId="274CB271" w14:textId="26AD43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4665452" w14:textId="702A740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13,636</w:t>
            </w:r>
          </w:p>
        </w:tc>
      </w:tr>
      <w:tr w:rsidR="0049347C" w:rsidRPr="009423C3" w14:paraId="44FCDCD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9CFDC4" w14:textId="1A3370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MACQUARIE UNIVERSITY</w:t>
            </w:r>
          </w:p>
        </w:tc>
        <w:tc>
          <w:tcPr>
            <w:tcW w:w="8788" w:type="dxa"/>
            <w:tcBorders>
              <w:top w:val="single" w:sz="4" w:space="0" w:color="53565A" w:themeColor="accent5"/>
              <w:bottom w:val="single" w:sz="4" w:space="0" w:color="53565A" w:themeColor="accent5"/>
            </w:tcBorders>
          </w:tcPr>
          <w:p w14:paraId="39C0378C" w14:textId="2C41B3F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E1FCCB4" w14:textId="5A01B1C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273,043</w:t>
            </w:r>
          </w:p>
        </w:tc>
      </w:tr>
      <w:tr w:rsidR="0049347C" w:rsidRPr="009423C3" w14:paraId="6C063D7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B23BCB" w14:textId="3A67048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MACUTEX PTY LTD</w:t>
            </w:r>
          </w:p>
        </w:tc>
        <w:tc>
          <w:tcPr>
            <w:tcW w:w="8788" w:type="dxa"/>
            <w:tcBorders>
              <w:top w:val="single" w:sz="4" w:space="0" w:color="53565A" w:themeColor="accent5"/>
              <w:bottom w:val="single" w:sz="4" w:space="0" w:color="53565A" w:themeColor="accent5"/>
            </w:tcBorders>
          </w:tcPr>
          <w:p w14:paraId="57AC99FC" w14:textId="7B1F08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39C3E14" w14:textId="3949353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2,853,238</w:t>
            </w:r>
          </w:p>
        </w:tc>
      </w:tr>
      <w:tr w:rsidR="0049347C" w:rsidRPr="009423C3" w14:paraId="28D87DF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70BA8C" w14:textId="78D0F11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MADDOCKS</w:t>
            </w:r>
          </w:p>
        </w:tc>
        <w:tc>
          <w:tcPr>
            <w:tcW w:w="8788" w:type="dxa"/>
            <w:tcBorders>
              <w:top w:val="single" w:sz="4" w:space="0" w:color="53565A" w:themeColor="accent5"/>
              <w:bottom w:val="single" w:sz="4" w:space="0" w:color="53565A" w:themeColor="accent5"/>
            </w:tcBorders>
          </w:tcPr>
          <w:p w14:paraId="6DB16F3D" w14:textId="504FB8C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0563F5" w14:textId="4F163B9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6,716</w:t>
            </w:r>
          </w:p>
        </w:tc>
      </w:tr>
      <w:tr w:rsidR="0049347C" w:rsidRPr="009423C3" w14:paraId="53D4115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64CC37" w14:textId="58AAD4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MADISON CROSS AUSTRALIA PTY LTD</w:t>
            </w:r>
          </w:p>
        </w:tc>
        <w:tc>
          <w:tcPr>
            <w:tcW w:w="8788" w:type="dxa"/>
            <w:tcBorders>
              <w:top w:val="single" w:sz="4" w:space="0" w:color="53565A" w:themeColor="accent5"/>
              <w:bottom w:val="single" w:sz="4" w:space="0" w:color="53565A" w:themeColor="accent5"/>
            </w:tcBorders>
          </w:tcPr>
          <w:p w14:paraId="79FB13E6" w14:textId="32C4FE3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037480E" w14:textId="1F8652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89,700</w:t>
            </w:r>
          </w:p>
        </w:tc>
      </w:tr>
      <w:tr w:rsidR="0049347C" w:rsidRPr="009423C3" w14:paraId="2307F5F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A9D854" w14:textId="0FD56D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MAHLAB RECRUITMENT</w:t>
            </w:r>
          </w:p>
        </w:tc>
        <w:tc>
          <w:tcPr>
            <w:tcW w:w="8788" w:type="dxa"/>
            <w:tcBorders>
              <w:top w:val="single" w:sz="4" w:space="0" w:color="53565A" w:themeColor="accent5"/>
              <w:bottom w:val="single" w:sz="4" w:space="0" w:color="53565A" w:themeColor="accent5"/>
            </w:tcBorders>
          </w:tcPr>
          <w:p w14:paraId="53DCB7F3" w14:textId="0BFC9EC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589D046" w14:textId="32B05A8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23,739</w:t>
            </w:r>
          </w:p>
        </w:tc>
      </w:tr>
      <w:tr w:rsidR="0049347C" w:rsidRPr="009423C3" w14:paraId="7E19C55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3737A65" w14:textId="5071863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MAILFORCE PTY LTD</w:t>
            </w:r>
          </w:p>
        </w:tc>
        <w:tc>
          <w:tcPr>
            <w:tcW w:w="8788" w:type="dxa"/>
            <w:tcBorders>
              <w:top w:val="single" w:sz="4" w:space="0" w:color="53565A" w:themeColor="accent5"/>
              <w:bottom w:val="single" w:sz="4" w:space="0" w:color="53565A" w:themeColor="accent5"/>
            </w:tcBorders>
          </w:tcPr>
          <w:p w14:paraId="002B25A0" w14:textId="49C098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4F0FB1" w14:textId="1A15A0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5,404</w:t>
            </w:r>
          </w:p>
        </w:tc>
      </w:tr>
      <w:tr w:rsidR="0049347C" w:rsidRPr="009423C3" w14:paraId="6C83766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DB503EA" w14:textId="138BBE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MAIN EVENT PTY LTD</w:t>
            </w:r>
          </w:p>
        </w:tc>
        <w:tc>
          <w:tcPr>
            <w:tcW w:w="8788" w:type="dxa"/>
            <w:tcBorders>
              <w:top w:val="single" w:sz="4" w:space="0" w:color="53565A" w:themeColor="accent5"/>
              <w:bottom w:val="single" w:sz="4" w:space="0" w:color="53565A" w:themeColor="accent5"/>
            </w:tcBorders>
          </w:tcPr>
          <w:p w14:paraId="6463FB8D" w14:textId="43E3818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AB63E5D" w14:textId="5ADEBB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16,800</w:t>
            </w:r>
          </w:p>
        </w:tc>
      </w:tr>
      <w:tr w:rsidR="0049347C" w:rsidRPr="009423C3" w14:paraId="3A05797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637BCF" w14:textId="04BF13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MAKIN JULIE DIANE</w:t>
            </w:r>
          </w:p>
        </w:tc>
        <w:tc>
          <w:tcPr>
            <w:tcW w:w="8788" w:type="dxa"/>
            <w:tcBorders>
              <w:top w:val="single" w:sz="4" w:space="0" w:color="53565A" w:themeColor="accent5"/>
              <w:bottom w:val="single" w:sz="4" w:space="0" w:color="53565A" w:themeColor="accent5"/>
            </w:tcBorders>
          </w:tcPr>
          <w:p w14:paraId="259174DD" w14:textId="7402664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83D12C2" w14:textId="27374C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526AB33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F118DAA" w14:textId="7585231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MALBERG JENNIFER</w:t>
            </w:r>
          </w:p>
        </w:tc>
        <w:tc>
          <w:tcPr>
            <w:tcW w:w="8788" w:type="dxa"/>
            <w:tcBorders>
              <w:top w:val="single" w:sz="4" w:space="0" w:color="53565A" w:themeColor="accent5"/>
              <w:bottom w:val="single" w:sz="4" w:space="0" w:color="53565A" w:themeColor="accent5"/>
            </w:tcBorders>
          </w:tcPr>
          <w:p w14:paraId="5F749EE1" w14:textId="0B928A7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7FFFBC7" w14:textId="12F52D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2,100</w:t>
            </w:r>
          </w:p>
        </w:tc>
      </w:tr>
      <w:tr w:rsidR="0049347C" w:rsidRPr="009423C3" w14:paraId="401B7BD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695DF4" w14:textId="33B2F2E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MALBON MEDIA</w:t>
            </w:r>
          </w:p>
        </w:tc>
        <w:tc>
          <w:tcPr>
            <w:tcW w:w="8788" w:type="dxa"/>
            <w:tcBorders>
              <w:top w:val="single" w:sz="4" w:space="0" w:color="53565A" w:themeColor="accent5"/>
              <w:bottom w:val="single" w:sz="4" w:space="0" w:color="53565A" w:themeColor="accent5"/>
            </w:tcBorders>
          </w:tcPr>
          <w:p w14:paraId="7F463CD8" w14:textId="578D410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4991731" w14:textId="1D7A24D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2,291</w:t>
            </w:r>
          </w:p>
        </w:tc>
      </w:tr>
      <w:tr w:rsidR="0049347C" w:rsidRPr="009423C3" w14:paraId="062E89C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6B5E37" w14:textId="33E4B9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MALCOLM SIMONE LEAH</w:t>
            </w:r>
          </w:p>
        </w:tc>
        <w:tc>
          <w:tcPr>
            <w:tcW w:w="8788" w:type="dxa"/>
            <w:tcBorders>
              <w:top w:val="single" w:sz="4" w:space="0" w:color="53565A" w:themeColor="accent5"/>
              <w:bottom w:val="single" w:sz="4" w:space="0" w:color="53565A" w:themeColor="accent5"/>
            </w:tcBorders>
          </w:tcPr>
          <w:p w14:paraId="270A6622" w14:textId="2DF9AC9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4FCED75" w14:textId="4CD1CDD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31,110</w:t>
            </w:r>
          </w:p>
        </w:tc>
      </w:tr>
      <w:tr w:rsidR="0049347C" w:rsidRPr="009423C3" w14:paraId="3629C7C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26977AE" w14:textId="33F594C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MANAGING VALUES PTY LTD</w:t>
            </w:r>
          </w:p>
        </w:tc>
        <w:tc>
          <w:tcPr>
            <w:tcW w:w="8788" w:type="dxa"/>
            <w:tcBorders>
              <w:top w:val="single" w:sz="4" w:space="0" w:color="53565A" w:themeColor="accent5"/>
              <w:bottom w:val="single" w:sz="4" w:space="0" w:color="53565A" w:themeColor="accent5"/>
            </w:tcBorders>
          </w:tcPr>
          <w:p w14:paraId="632131DD" w14:textId="5AB7E72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B82DB75" w14:textId="71ED55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36,120</w:t>
            </w:r>
          </w:p>
        </w:tc>
      </w:tr>
      <w:tr w:rsidR="0049347C" w:rsidRPr="009423C3" w14:paraId="70FF95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BE1366A" w14:textId="6F50FDC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MANN DEAN GRAEME</w:t>
            </w:r>
          </w:p>
        </w:tc>
        <w:tc>
          <w:tcPr>
            <w:tcW w:w="8788" w:type="dxa"/>
            <w:tcBorders>
              <w:top w:val="single" w:sz="4" w:space="0" w:color="53565A" w:themeColor="accent5"/>
              <w:bottom w:val="single" w:sz="4" w:space="0" w:color="53565A" w:themeColor="accent5"/>
            </w:tcBorders>
          </w:tcPr>
          <w:p w14:paraId="09F171A7" w14:textId="6D7418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A1D1F0" w14:textId="44176DF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45,470</w:t>
            </w:r>
          </w:p>
        </w:tc>
      </w:tr>
      <w:tr w:rsidR="0049347C" w:rsidRPr="009423C3" w14:paraId="1F528AA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816CA2F" w14:textId="67354B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MANUFACTURING LEARNING VICTORIA</w:t>
            </w:r>
          </w:p>
        </w:tc>
        <w:tc>
          <w:tcPr>
            <w:tcW w:w="8788" w:type="dxa"/>
            <w:tcBorders>
              <w:top w:val="single" w:sz="4" w:space="0" w:color="53565A" w:themeColor="accent5"/>
              <w:bottom w:val="single" w:sz="4" w:space="0" w:color="53565A" w:themeColor="accent5"/>
            </w:tcBorders>
          </w:tcPr>
          <w:p w14:paraId="3D572499" w14:textId="54AAE0E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23CBE9" w14:textId="1096D4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6,300</w:t>
            </w:r>
          </w:p>
        </w:tc>
      </w:tr>
      <w:tr w:rsidR="0049347C" w:rsidRPr="009423C3" w14:paraId="2F694E5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C9EF14E" w14:textId="7F6926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MAP AND MIND PTY LTD</w:t>
            </w:r>
          </w:p>
        </w:tc>
        <w:tc>
          <w:tcPr>
            <w:tcW w:w="8788" w:type="dxa"/>
            <w:tcBorders>
              <w:top w:val="single" w:sz="4" w:space="0" w:color="53565A" w:themeColor="accent5"/>
              <w:bottom w:val="single" w:sz="4" w:space="0" w:color="53565A" w:themeColor="accent5"/>
            </w:tcBorders>
          </w:tcPr>
          <w:p w14:paraId="389C0ABD" w14:textId="12B5F1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554C07D" w14:textId="3C7DE9E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2,000</w:t>
            </w:r>
          </w:p>
        </w:tc>
      </w:tr>
      <w:tr w:rsidR="0049347C" w:rsidRPr="009423C3" w14:paraId="1CD521E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EFD5D1" w14:textId="4FB3FA7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MARBEANGROOK CONSULTING</w:t>
            </w:r>
          </w:p>
        </w:tc>
        <w:tc>
          <w:tcPr>
            <w:tcW w:w="8788" w:type="dxa"/>
            <w:tcBorders>
              <w:top w:val="single" w:sz="4" w:space="0" w:color="53565A" w:themeColor="accent5"/>
              <w:bottom w:val="single" w:sz="4" w:space="0" w:color="53565A" w:themeColor="accent5"/>
            </w:tcBorders>
          </w:tcPr>
          <w:p w14:paraId="0CEAAE30" w14:textId="447DD63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2291346" w14:textId="79EF23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1,710</w:t>
            </w:r>
          </w:p>
        </w:tc>
      </w:tr>
      <w:tr w:rsidR="0049347C" w:rsidRPr="009423C3" w14:paraId="097B0F4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813FC1" w14:textId="4385247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MARCHBANK MEENAH ANN</w:t>
            </w:r>
          </w:p>
        </w:tc>
        <w:tc>
          <w:tcPr>
            <w:tcW w:w="8788" w:type="dxa"/>
            <w:tcBorders>
              <w:top w:val="single" w:sz="4" w:space="0" w:color="53565A" w:themeColor="accent5"/>
              <w:bottom w:val="single" w:sz="4" w:space="0" w:color="53565A" w:themeColor="accent5"/>
            </w:tcBorders>
          </w:tcPr>
          <w:p w14:paraId="74779D7C" w14:textId="5F31AED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BE19E1A" w14:textId="4CA1FD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7,140</w:t>
            </w:r>
          </w:p>
        </w:tc>
      </w:tr>
      <w:tr w:rsidR="0049347C" w:rsidRPr="009423C3" w14:paraId="72C6C7C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1051936" w14:textId="7892810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MARGARET BAINBRIDGE EDUCATIONAL CONSULTANCY</w:t>
            </w:r>
          </w:p>
        </w:tc>
        <w:tc>
          <w:tcPr>
            <w:tcW w:w="8788" w:type="dxa"/>
            <w:tcBorders>
              <w:top w:val="single" w:sz="4" w:space="0" w:color="53565A" w:themeColor="accent5"/>
              <w:bottom w:val="single" w:sz="4" w:space="0" w:color="53565A" w:themeColor="accent5"/>
            </w:tcBorders>
          </w:tcPr>
          <w:p w14:paraId="4BA51C56" w14:textId="7352892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83CE26A" w14:textId="41BD8E3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98,333</w:t>
            </w:r>
          </w:p>
        </w:tc>
      </w:tr>
      <w:tr w:rsidR="0049347C" w:rsidRPr="009423C3" w14:paraId="1EA3E6C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EC3F18" w14:textId="499A46B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MARGARET HOLDEN CONSULTING</w:t>
            </w:r>
          </w:p>
        </w:tc>
        <w:tc>
          <w:tcPr>
            <w:tcW w:w="8788" w:type="dxa"/>
            <w:tcBorders>
              <w:top w:val="single" w:sz="4" w:space="0" w:color="53565A" w:themeColor="accent5"/>
              <w:bottom w:val="single" w:sz="4" w:space="0" w:color="53565A" w:themeColor="accent5"/>
            </w:tcBorders>
          </w:tcPr>
          <w:p w14:paraId="583D4EF7" w14:textId="5B6E38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30B2C00" w14:textId="20E2591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1,650</w:t>
            </w:r>
          </w:p>
        </w:tc>
      </w:tr>
      <w:tr w:rsidR="0049347C" w:rsidRPr="009423C3" w14:paraId="377D85C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0D90D8E" w14:textId="524E28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MARGUERITE PEPPER PRODUCTIONS PTY LTD</w:t>
            </w:r>
          </w:p>
        </w:tc>
        <w:tc>
          <w:tcPr>
            <w:tcW w:w="8788" w:type="dxa"/>
            <w:tcBorders>
              <w:top w:val="single" w:sz="4" w:space="0" w:color="53565A" w:themeColor="accent5"/>
              <w:bottom w:val="single" w:sz="4" w:space="0" w:color="53565A" w:themeColor="accent5"/>
            </w:tcBorders>
          </w:tcPr>
          <w:p w14:paraId="71E9A8F8" w14:textId="0DEE3B5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042EA0" w14:textId="3DF1A8D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5,865</w:t>
            </w:r>
          </w:p>
        </w:tc>
      </w:tr>
      <w:tr w:rsidR="0049347C" w:rsidRPr="009423C3" w14:paraId="5F8535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581A1A5" w14:textId="29DF481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MARIAM ISSA PTY LTD</w:t>
            </w:r>
          </w:p>
        </w:tc>
        <w:tc>
          <w:tcPr>
            <w:tcW w:w="8788" w:type="dxa"/>
            <w:tcBorders>
              <w:top w:val="single" w:sz="4" w:space="0" w:color="53565A" w:themeColor="accent5"/>
              <w:bottom w:val="single" w:sz="4" w:space="0" w:color="53565A" w:themeColor="accent5"/>
            </w:tcBorders>
          </w:tcPr>
          <w:p w14:paraId="392310EE" w14:textId="2D9DB9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14D5A13" w14:textId="1ED2B2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2,000</w:t>
            </w:r>
          </w:p>
        </w:tc>
      </w:tr>
      <w:tr w:rsidR="0049347C" w:rsidRPr="009423C3" w14:paraId="4BF3AC1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696FEA" w14:textId="49A08D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MARIANNA PETTOLINO</w:t>
            </w:r>
          </w:p>
        </w:tc>
        <w:tc>
          <w:tcPr>
            <w:tcW w:w="8788" w:type="dxa"/>
            <w:tcBorders>
              <w:top w:val="single" w:sz="4" w:space="0" w:color="53565A" w:themeColor="accent5"/>
              <w:bottom w:val="single" w:sz="4" w:space="0" w:color="53565A" w:themeColor="accent5"/>
            </w:tcBorders>
          </w:tcPr>
          <w:p w14:paraId="2BF728B8" w14:textId="7D0750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E1E3F9" w14:textId="55514DA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23,680</w:t>
            </w:r>
          </w:p>
        </w:tc>
      </w:tr>
      <w:tr w:rsidR="0049347C" w:rsidRPr="009423C3" w14:paraId="5219B6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E1D9FA8" w14:textId="0AB3DB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MARLO CONSULTANCY SERVICE</w:t>
            </w:r>
          </w:p>
        </w:tc>
        <w:tc>
          <w:tcPr>
            <w:tcW w:w="8788" w:type="dxa"/>
            <w:tcBorders>
              <w:top w:val="single" w:sz="4" w:space="0" w:color="53565A" w:themeColor="accent5"/>
              <w:bottom w:val="single" w:sz="4" w:space="0" w:color="53565A" w:themeColor="accent5"/>
            </w:tcBorders>
          </w:tcPr>
          <w:p w14:paraId="3182DDCD" w14:textId="2EA0539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83DF49" w14:textId="18E057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7,000</w:t>
            </w:r>
          </w:p>
        </w:tc>
      </w:tr>
      <w:tr w:rsidR="0049347C" w:rsidRPr="009423C3" w14:paraId="3E08981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89BAE4" w14:textId="2EC25FF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MARSH PTY LTD</w:t>
            </w:r>
          </w:p>
        </w:tc>
        <w:tc>
          <w:tcPr>
            <w:tcW w:w="8788" w:type="dxa"/>
            <w:tcBorders>
              <w:top w:val="single" w:sz="4" w:space="0" w:color="53565A" w:themeColor="accent5"/>
              <w:bottom w:val="single" w:sz="4" w:space="0" w:color="53565A" w:themeColor="accent5"/>
            </w:tcBorders>
          </w:tcPr>
          <w:p w14:paraId="21D39EE9" w14:textId="7ECE8B9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842191" w14:textId="6BF984E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3,048,083</w:t>
            </w:r>
          </w:p>
        </w:tc>
      </w:tr>
      <w:tr w:rsidR="0049347C" w:rsidRPr="009423C3" w14:paraId="51A93FE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C03B3E" w14:textId="4345167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MARY JEAN GALLAGHER AND ASSOCIATES</w:t>
            </w:r>
          </w:p>
        </w:tc>
        <w:tc>
          <w:tcPr>
            <w:tcW w:w="8788" w:type="dxa"/>
            <w:tcBorders>
              <w:top w:val="single" w:sz="4" w:space="0" w:color="53565A" w:themeColor="accent5"/>
              <w:bottom w:val="single" w:sz="4" w:space="0" w:color="53565A" w:themeColor="accent5"/>
            </w:tcBorders>
          </w:tcPr>
          <w:p w14:paraId="6BADA7E4" w14:textId="334A3F7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0EC507" w14:textId="0C333B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213,146</w:t>
            </w:r>
          </w:p>
        </w:tc>
      </w:tr>
      <w:tr w:rsidR="0049347C" w:rsidRPr="009423C3" w14:paraId="0517EE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5069BF9" w14:textId="1DFEB16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MATHEMATICAL ASSOCIATION VIC</w:t>
            </w:r>
          </w:p>
        </w:tc>
        <w:tc>
          <w:tcPr>
            <w:tcW w:w="8788" w:type="dxa"/>
            <w:tcBorders>
              <w:top w:val="single" w:sz="4" w:space="0" w:color="53565A" w:themeColor="accent5"/>
              <w:bottom w:val="single" w:sz="4" w:space="0" w:color="53565A" w:themeColor="accent5"/>
            </w:tcBorders>
          </w:tcPr>
          <w:p w14:paraId="499A995D" w14:textId="119AC8E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AFA72EE" w14:textId="3A0FA4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50,167</w:t>
            </w:r>
          </w:p>
        </w:tc>
      </w:tr>
      <w:tr w:rsidR="0049347C" w:rsidRPr="009423C3" w14:paraId="39A3F9C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2F10DF" w14:textId="177A31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MAUREEN JACKSON PLANNING PTY LTD</w:t>
            </w:r>
          </w:p>
        </w:tc>
        <w:tc>
          <w:tcPr>
            <w:tcW w:w="8788" w:type="dxa"/>
            <w:tcBorders>
              <w:top w:val="single" w:sz="4" w:space="0" w:color="53565A" w:themeColor="accent5"/>
              <w:bottom w:val="single" w:sz="4" w:space="0" w:color="53565A" w:themeColor="accent5"/>
            </w:tcBorders>
          </w:tcPr>
          <w:p w14:paraId="62A6FBAC" w14:textId="3EA500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B11EC53" w14:textId="4FFCECE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3,258</w:t>
            </w:r>
          </w:p>
        </w:tc>
      </w:tr>
      <w:tr w:rsidR="0049347C" w:rsidRPr="009423C3" w14:paraId="03FD43E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B22806" w14:textId="53EB0AA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MAX SOLUTIONS</w:t>
            </w:r>
          </w:p>
        </w:tc>
        <w:tc>
          <w:tcPr>
            <w:tcW w:w="8788" w:type="dxa"/>
            <w:tcBorders>
              <w:top w:val="single" w:sz="4" w:space="0" w:color="53565A" w:themeColor="accent5"/>
              <w:bottom w:val="single" w:sz="4" w:space="0" w:color="53565A" w:themeColor="accent5"/>
            </w:tcBorders>
          </w:tcPr>
          <w:p w14:paraId="67B65B20" w14:textId="209B62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9D2B882" w14:textId="445689E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2,660,826</w:t>
            </w:r>
          </w:p>
        </w:tc>
      </w:tr>
      <w:tr w:rsidR="0049347C" w:rsidRPr="009423C3" w14:paraId="6768881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6236F68" w14:textId="1AC1DE0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MAYFAIR GROUP MANAGEMENT PTY LTD</w:t>
            </w:r>
          </w:p>
        </w:tc>
        <w:tc>
          <w:tcPr>
            <w:tcW w:w="8788" w:type="dxa"/>
            <w:tcBorders>
              <w:top w:val="single" w:sz="4" w:space="0" w:color="53565A" w:themeColor="accent5"/>
              <w:bottom w:val="single" w:sz="4" w:space="0" w:color="53565A" w:themeColor="accent5"/>
            </w:tcBorders>
          </w:tcPr>
          <w:p w14:paraId="3875A4E0" w14:textId="29AECBA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442F2C7" w14:textId="320A1A6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27,443</w:t>
            </w:r>
          </w:p>
        </w:tc>
      </w:tr>
      <w:tr w:rsidR="0049347C" w:rsidRPr="009423C3" w14:paraId="4EE13C7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03AE035" w14:textId="3F4214D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MCCUSKER HUGH JAMES</w:t>
            </w:r>
          </w:p>
        </w:tc>
        <w:tc>
          <w:tcPr>
            <w:tcW w:w="8788" w:type="dxa"/>
            <w:tcBorders>
              <w:top w:val="single" w:sz="4" w:space="0" w:color="53565A" w:themeColor="accent5"/>
              <w:bottom w:val="single" w:sz="4" w:space="0" w:color="53565A" w:themeColor="accent5"/>
            </w:tcBorders>
          </w:tcPr>
          <w:p w14:paraId="5DB82E03" w14:textId="459125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CA2458" w14:textId="758BE9E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397403B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D90AFA" w14:textId="093561A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MCILRATH TOBY DAVID</w:t>
            </w:r>
          </w:p>
        </w:tc>
        <w:tc>
          <w:tcPr>
            <w:tcW w:w="8788" w:type="dxa"/>
            <w:tcBorders>
              <w:top w:val="single" w:sz="4" w:space="0" w:color="53565A" w:themeColor="accent5"/>
              <w:bottom w:val="single" w:sz="4" w:space="0" w:color="53565A" w:themeColor="accent5"/>
            </w:tcBorders>
          </w:tcPr>
          <w:p w14:paraId="6E86F4AE" w14:textId="6CD79F2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A65AB93" w14:textId="66638C3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1,200</w:t>
            </w:r>
          </w:p>
        </w:tc>
      </w:tr>
      <w:tr w:rsidR="0049347C" w:rsidRPr="009423C3" w14:paraId="5BC8264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2BE563F" w14:textId="00DF2F4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MCPHEE FRANCES A</w:t>
            </w:r>
          </w:p>
        </w:tc>
        <w:tc>
          <w:tcPr>
            <w:tcW w:w="8788" w:type="dxa"/>
            <w:tcBorders>
              <w:top w:val="single" w:sz="4" w:space="0" w:color="53565A" w:themeColor="accent5"/>
              <w:bottom w:val="single" w:sz="4" w:space="0" w:color="53565A" w:themeColor="accent5"/>
            </w:tcBorders>
          </w:tcPr>
          <w:p w14:paraId="4AFF8A86" w14:textId="419A9F5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8721623" w14:textId="15BA36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5,500</w:t>
            </w:r>
          </w:p>
        </w:tc>
      </w:tr>
      <w:tr w:rsidR="0049347C" w:rsidRPr="009423C3" w14:paraId="6872861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71BC1A" w14:textId="079FBA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MEDIA ON MARS</w:t>
            </w:r>
          </w:p>
        </w:tc>
        <w:tc>
          <w:tcPr>
            <w:tcW w:w="8788" w:type="dxa"/>
            <w:tcBorders>
              <w:top w:val="single" w:sz="4" w:space="0" w:color="53565A" w:themeColor="accent5"/>
              <w:bottom w:val="single" w:sz="4" w:space="0" w:color="53565A" w:themeColor="accent5"/>
            </w:tcBorders>
          </w:tcPr>
          <w:p w14:paraId="2E49F568" w14:textId="5435A1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65866F4" w14:textId="66F0988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34,088</w:t>
            </w:r>
          </w:p>
        </w:tc>
      </w:tr>
      <w:tr w:rsidR="0049347C" w:rsidRPr="009423C3" w14:paraId="7F7B45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9000D2" w14:textId="731BA2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MEDIATEC ASIA PACIFIC</w:t>
            </w:r>
          </w:p>
        </w:tc>
        <w:tc>
          <w:tcPr>
            <w:tcW w:w="8788" w:type="dxa"/>
            <w:tcBorders>
              <w:top w:val="single" w:sz="4" w:space="0" w:color="53565A" w:themeColor="accent5"/>
              <w:bottom w:val="single" w:sz="4" w:space="0" w:color="53565A" w:themeColor="accent5"/>
            </w:tcBorders>
          </w:tcPr>
          <w:p w14:paraId="0B7C3C8D" w14:textId="764459A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2BB2E8" w14:textId="4177192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19,286</w:t>
            </w:r>
          </w:p>
        </w:tc>
      </w:tr>
      <w:tr w:rsidR="0049347C" w:rsidRPr="009423C3" w14:paraId="4D7EB12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1D63D9" w14:textId="6EE56E0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MEGALOGENIS GEORGE</w:t>
            </w:r>
          </w:p>
        </w:tc>
        <w:tc>
          <w:tcPr>
            <w:tcW w:w="8788" w:type="dxa"/>
            <w:tcBorders>
              <w:top w:val="single" w:sz="4" w:space="0" w:color="53565A" w:themeColor="accent5"/>
              <w:bottom w:val="single" w:sz="4" w:space="0" w:color="53565A" w:themeColor="accent5"/>
            </w:tcBorders>
          </w:tcPr>
          <w:p w14:paraId="7D8C585D" w14:textId="666BDDD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C26F481" w14:textId="17797D9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3,000</w:t>
            </w:r>
          </w:p>
        </w:tc>
      </w:tr>
      <w:tr w:rsidR="0049347C" w:rsidRPr="009423C3" w14:paraId="62ABDA5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05E4F01" w14:textId="11BDB4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MEGAN OCONNELL CONSULTING</w:t>
            </w:r>
          </w:p>
        </w:tc>
        <w:tc>
          <w:tcPr>
            <w:tcW w:w="8788" w:type="dxa"/>
            <w:tcBorders>
              <w:top w:val="single" w:sz="4" w:space="0" w:color="53565A" w:themeColor="accent5"/>
              <w:bottom w:val="single" w:sz="4" w:space="0" w:color="53565A" w:themeColor="accent5"/>
            </w:tcBorders>
          </w:tcPr>
          <w:p w14:paraId="0D099130" w14:textId="3C984A0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139E47" w14:textId="122E1B7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32,620</w:t>
            </w:r>
          </w:p>
        </w:tc>
      </w:tr>
      <w:tr w:rsidR="0049347C" w:rsidRPr="009423C3" w14:paraId="1699E21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E41F8F" w14:textId="4EC6139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MEINHARDT AUSTRALIA PTY LTD</w:t>
            </w:r>
          </w:p>
        </w:tc>
        <w:tc>
          <w:tcPr>
            <w:tcW w:w="8788" w:type="dxa"/>
            <w:tcBorders>
              <w:top w:val="single" w:sz="4" w:space="0" w:color="53565A" w:themeColor="accent5"/>
              <w:bottom w:val="single" w:sz="4" w:space="0" w:color="53565A" w:themeColor="accent5"/>
            </w:tcBorders>
          </w:tcPr>
          <w:p w14:paraId="4B9B96A0" w14:textId="7E147B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2AEE64B3" w14:textId="5DC8DBC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54,063</w:t>
            </w:r>
          </w:p>
        </w:tc>
      </w:tr>
      <w:tr w:rsidR="0049347C" w:rsidRPr="009423C3" w14:paraId="40EE914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82AB7A" w14:textId="7131739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MELBOURNE CONVENTION AND EXHIBITION CENTRE</w:t>
            </w:r>
          </w:p>
        </w:tc>
        <w:tc>
          <w:tcPr>
            <w:tcW w:w="8788" w:type="dxa"/>
            <w:tcBorders>
              <w:top w:val="single" w:sz="4" w:space="0" w:color="53565A" w:themeColor="accent5"/>
              <w:bottom w:val="single" w:sz="4" w:space="0" w:color="53565A" w:themeColor="accent5"/>
            </w:tcBorders>
          </w:tcPr>
          <w:p w14:paraId="37F9201E" w14:textId="3858FAE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B51EC99" w14:textId="4D7B72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29,550</w:t>
            </w:r>
          </w:p>
        </w:tc>
      </w:tr>
      <w:tr w:rsidR="0049347C" w:rsidRPr="009423C3" w14:paraId="27A9B12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485FFC" w14:textId="0CB6762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MELBOURNE STUDIO PTY LTD</w:t>
            </w:r>
          </w:p>
        </w:tc>
        <w:tc>
          <w:tcPr>
            <w:tcW w:w="8788" w:type="dxa"/>
            <w:tcBorders>
              <w:top w:val="single" w:sz="4" w:space="0" w:color="53565A" w:themeColor="accent5"/>
              <w:bottom w:val="single" w:sz="4" w:space="0" w:color="53565A" w:themeColor="accent5"/>
            </w:tcBorders>
          </w:tcPr>
          <w:p w14:paraId="4296FE72" w14:textId="69970F8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5AC2239" w14:textId="0D192FA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16,000</w:t>
            </w:r>
          </w:p>
        </w:tc>
      </w:tr>
      <w:tr w:rsidR="0049347C" w:rsidRPr="009423C3" w14:paraId="629C9BF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FD49AE" w14:textId="0AC342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MELINDA METAXAS AND ASSOCIATES PTY LTD</w:t>
            </w:r>
          </w:p>
        </w:tc>
        <w:tc>
          <w:tcPr>
            <w:tcW w:w="8788" w:type="dxa"/>
            <w:tcBorders>
              <w:top w:val="single" w:sz="4" w:space="0" w:color="53565A" w:themeColor="accent5"/>
              <w:bottom w:val="single" w:sz="4" w:space="0" w:color="53565A" w:themeColor="accent5"/>
            </w:tcBorders>
          </w:tcPr>
          <w:p w14:paraId="17007A5F" w14:textId="1F77763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863400B" w14:textId="58DD39C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2,000</w:t>
            </w:r>
          </w:p>
        </w:tc>
      </w:tr>
      <w:tr w:rsidR="0049347C" w:rsidRPr="009423C3" w14:paraId="42490CB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D17645D" w14:textId="2C6AB1B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MELITSIS AND TANGAS PTY LTD</w:t>
            </w:r>
          </w:p>
        </w:tc>
        <w:tc>
          <w:tcPr>
            <w:tcW w:w="8788" w:type="dxa"/>
            <w:tcBorders>
              <w:top w:val="single" w:sz="4" w:space="0" w:color="53565A" w:themeColor="accent5"/>
              <w:bottom w:val="single" w:sz="4" w:space="0" w:color="53565A" w:themeColor="accent5"/>
            </w:tcBorders>
          </w:tcPr>
          <w:p w14:paraId="75720844" w14:textId="5D6D2D4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2B419A8" w14:textId="046A6EF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18,550</w:t>
            </w:r>
          </w:p>
        </w:tc>
      </w:tr>
      <w:tr w:rsidR="0049347C" w:rsidRPr="009423C3" w14:paraId="40B0D85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77A65D0" w14:textId="172E10A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MENDLESON COMMUNICATION PTY LTD</w:t>
            </w:r>
          </w:p>
        </w:tc>
        <w:tc>
          <w:tcPr>
            <w:tcW w:w="8788" w:type="dxa"/>
            <w:tcBorders>
              <w:top w:val="single" w:sz="4" w:space="0" w:color="53565A" w:themeColor="accent5"/>
              <w:bottom w:val="single" w:sz="4" w:space="0" w:color="53565A" w:themeColor="accent5"/>
            </w:tcBorders>
          </w:tcPr>
          <w:p w14:paraId="7DA0840C" w14:textId="388762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1F6B600" w14:textId="10CE962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13,928</w:t>
            </w:r>
          </w:p>
        </w:tc>
      </w:tr>
      <w:tr w:rsidR="0049347C" w:rsidRPr="009423C3" w14:paraId="5304CF3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697B18" w14:textId="10A0DFF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META PM PTY LTD</w:t>
            </w:r>
          </w:p>
        </w:tc>
        <w:tc>
          <w:tcPr>
            <w:tcW w:w="8788" w:type="dxa"/>
            <w:tcBorders>
              <w:top w:val="single" w:sz="4" w:space="0" w:color="53565A" w:themeColor="accent5"/>
              <w:bottom w:val="single" w:sz="4" w:space="0" w:color="53565A" w:themeColor="accent5"/>
            </w:tcBorders>
          </w:tcPr>
          <w:p w14:paraId="78A4259A" w14:textId="3A55B9D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C4375A3" w14:textId="7276370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28,420</w:t>
            </w:r>
          </w:p>
        </w:tc>
      </w:tr>
      <w:tr w:rsidR="0049347C" w:rsidRPr="009423C3" w14:paraId="28CCE78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8F8657" w14:textId="4301F7D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METHMAC COMMUNICATIONS PTY LTD</w:t>
            </w:r>
          </w:p>
        </w:tc>
        <w:tc>
          <w:tcPr>
            <w:tcW w:w="8788" w:type="dxa"/>
            <w:tcBorders>
              <w:top w:val="single" w:sz="4" w:space="0" w:color="53565A" w:themeColor="accent5"/>
              <w:bottom w:val="single" w:sz="4" w:space="0" w:color="53565A" w:themeColor="accent5"/>
            </w:tcBorders>
          </w:tcPr>
          <w:p w14:paraId="6F21AB5E" w14:textId="66DEFD6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9B82769" w14:textId="3CAA324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3,361</w:t>
            </w:r>
          </w:p>
        </w:tc>
      </w:tr>
      <w:tr w:rsidR="0049347C" w:rsidRPr="009423C3" w14:paraId="60DFFC4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7D9D2D2" w14:textId="61501F6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MG EDUCATION CONSULTANCY PTY LTD</w:t>
            </w:r>
          </w:p>
        </w:tc>
        <w:tc>
          <w:tcPr>
            <w:tcW w:w="8788" w:type="dxa"/>
            <w:tcBorders>
              <w:top w:val="single" w:sz="4" w:space="0" w:color="53565A" w:themeColor="accent5"/>
              <w:bottom w:val="single" w:sz="4" w:space="0" w:color="53565A" w:themeColor="accent5"/>
            </w:tcBorders>
          </w:tcPr>
          <w:p w14:paraId="5A799A67" w14:textId="13A4A29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62552A3" w14:textId="192B042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43,636</w:t>
            </w:r>
          </w:p>
        </w:tc>
      </w:tr>
      <w:tr w:rsidR="0049347C" w:rsidRPr="009423C3" w14:paraId="2AD5D3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DEDB96" w14:textId="42E234D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MICHAEL FRANCIS EDUCATIONAL</w:t>
            </w:r>
          </w:p>
        </w:tc>
        <w:tc>
          <w:tcPr>
            <w:tcW w:w="8788" w:type="dxa"/>
            <w:tcBorders>
              <w:top w:val="single" w:sz="4" w:space="0" w:color="53565A" w:themeColor="accent5"/>
              <w:bottom w:val="single" w:sz="4" w:space="0" w:color="53565A" w:themeColor="accent5"/>
            </w:tcBorders>
          </w:tcPr>
          <w:p w14:paraId="7F9AB326" w14:textId="0706658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CD7B8B4" w14:textId="5D311FF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369FCF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3281D3" w14:textId="522F8F5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MICHAEL PAGE INTERNATIONAL AUSTRALIA PTY LIMITED</w:t>
            </w:r>
          </w:p>
        </w:tc>
        <w:tc>
          <w:tcPr>
            <w:tcW w:w="8788" w:type="dxa"/>
            <w:tcBorders>
              <w:top w:val="single" w:sz="4" w:space="0" w:color="53565A" w:themeColor="accent5"/>
              <w:bottom w:val="single" w:sz="4" w:space="0" w:color="53565A" w:themeColor="accent5"/>
            </w:tcBorders>
          </w:tcPr>
          <w:p w14:paraId="74AB7196" w14:textId="35F412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03183F2" w14:textId="519679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21,147</w:t>
            </w:r>
          </w:p>
        </w:tc>
      </w:tr>
      <w:tr w:rsidR="0049347C" w:rsidRPr="009423C3" w14:paraId="6DCD630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F6B30C" w14:textId="6B0FD45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MICHILL CONSULTING</w:t>
            </w:r>
          </w:p>
        </w:tc>
        <w:tc>
          <w:tcPr>
            <w:tcW w:w="8788" w:type="dxa"/>
            <w:tcBorders>
              <w:top w:val="single" w:sz="4" w:space="0" w:color="53565A" w:themeColor="accent5"/>
              <w:bottom w:val="single" w:sz="4" w:space="0" w:color="53565A" w:themeColor="accent5"/>
            </w:tcBorders>
          </w:tcPr>
          <w:p w14:paraId="323F91B3" w14:textId="59D171C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C55EA9" w14:textId="179B79E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14,464</w:t>
            </w:r>
          </w:p>
        </w:tc>
      </w:tr>
      <w:tr w:rsidR="0049347C" w:rsidRPr="009423C3" w14:paraId="6BCD334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B5D7B2D" w14:textId="6882D52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MICROSOFT PTY LIMITED</w:t>
            </w:r>
          </w:p>
        </w:tc>
        <w:tc>
          <w:tcPr>
            <w:tcW w:w="8788" w:type="dxa"/>
            <w:tcBorders>
              <w:top w:val="single" w:sz="4" w:space="0" w:color="53565A" w:themeColor="accent5"/>
              <w:bottom w:val="single" w:sz="4" w:space="0" w:color="53565A" w:themeColor="accent5"/>
            </w:tcBorders>
          </w:tcPr>
          <w:p w14:paraId="4C4B79FD" w14:textId="0548E94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693B681" w14:textId="13B1C7D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124,493</w:t>
            </w:r>
          </w:p>
        </w:tc>
      </w:tr>
      <w:tr w:rsidR="0049347C" w:rsidRPr="009423C3" w14:paraId="3495917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A35F2E8" w14:textId="3966D5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MILICH PETER MALCOLM</w:t>
            </w:r>
          </w:p>
        </w:tc>
        <w:tc>
          <w:tcPr>
            <w:tcW w:w="8788" w:type="dxa"/>
            <w:tcBorders>
              <w:top w:val="single" w:sz="4" w:space="0" w:color="53565A" w:themeColor="accent5"/>
              <w:bottom w:val="single" w:sz="4" w:space="0" w:color="53565A" w:themeColor="accent5"/>
            </w:tcBorders>
          </w:tcPr>
          <w:p w14:paraId="42B47158" w14:textId="77FE9374"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F6D0640" w14:textId="307846B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10,650</w:t>
            </w:r>
          </w:p>
        </w:tc>
      </w:tr>
      <w:tr w:rsidR="0049347C" w:rsidRPr="009423C3" w14:paraId="2184545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F9DE90" w14:textId="4A4EBA4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MILWARD KAREN MICHELLE</w:t>
            </w:r>
          </w:p>
        </w:tc>
        <w:tc>
          <w:tcPr>
            <w:tcW w:w="8788" w:type="dxa"/>
            <w:tcBorders>
              <w:top w:val="single" w:sz="4" w:space="0" w:color="53565A" w:themeColor="accent5"/>
              <w:bottom w:val="single" w:sz="4" w:space="0" w:color="53565A" w:themeColor="accent5"/>
            </w:tcBorders>
          </w:tcPr>
          <w:p w14:paraId="54DC28D5" w14:textId="6587614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D174A26" w14:textId="5E92F3C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24,410</w:t>
            </w:r>
          </w:p>
        </w:tc>
      </w:tr>
      <w:tr w:rsidR="0049347C" w:rsidRPr="009423C3" w14:paraId="0455BA8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CA39053" w14:textId="3CD39D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lastRenderedPageBreak/>
              <w:t>MINDS AT WORK</w:t>
            </w:r>
          </w:p>
        </w:tc>
        <w:tc>
          <w:tcPr>
            <w:tcW w:w="8788" w:type="dxa"/>
            <w:tcBorders>
              <w:top w:val="single" w:sz="4" w:space="0" w:color="53565A" w:themeColor="accent5"/>
              <w:bottom w:val="single" w:sz="4" w:space="0" w:color="53565A" w:themeColor="accent5"/>
            </w:tcBorders>
          </w:tcPr>
          <w:p w14:paraId="59E4A561" w14:textId="719367B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3A9635D" w14:textId="326D62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4,000</w:t>
            </w:r>
          </w:p>
        </w:tc>
      </w:tr>
      <w:tr w:rsidR="0049347C" w:rsidRPr="009423C3" w14:paraId="75F2CC8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7E2B645" w14:textId="175E23C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MINTER ELLISON</w:t>
            </w:r>
          </w:p>
        </w:tc>
        <w:tc>
          <w:tcPr>
            <w:tcW w:w="8788" w:type="dxa"/>
            <w:tcBorders>
              <w:top w:val="single" w:sz="4" w:space="0" w:color="53565A" w:themeColor="accent5"/>
              <w:bottom w:val="single" w:sz="4" w:space="0" w:color="53565A" w:themeColor="accent5"/>
            </w:tcBorders>
          </w:tcPr>
          <w:p w14:paraId="7F77695A" w14:textId="46F9FC6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3119E4E" w14:textId="7733C0B2"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63,747</w:t>
            </w:r>
          </w:p>
        </w:tc>
      </w:tr>
      <w:tr w:rsidR="0049347C" w:rsidRPr="009423C3" w14:paraId="07EBBE7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9C7D93" w14:textId="5BD5D48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MINUS18 FOUNDATION INC</w:t>
            </w:r>
          </w:p>
        </w:tc>
        <w:tc>
          <w:tcPr>
            <w:tcW w:w="8788" w:type="dxa"/>
            <w:tcBorders>
              <w:top w:val="single" w:sz="4" w:space="0" w:color="53565A" w:themeColor="accent5"/>
              <w:bottom w:val="single" w:sz="4" w:space="0" w:color="53565A" w:themeColor="accent5"/>
            </w:tcBorders>
          </w:tcPr>
          <w:p w14:paraId="548A7566" w14:textId="2863A51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C6B3C7" w14:textId="64EC5B9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2,727</w:t>
            </w:r>
          </w:p>
        </w:tc>
      </w:tr>
      <w:tr w:rsidR="0049347C" w:rsidRPr="009423C3" w14:paraId="7AF3443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F5FD7E" w14:textId="567CADC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MISSION AUSTRALIA</w:t>
            </w:r>
          </w:p>
        </w:tc>
        <w:tc>
          <w:tcPr>
            <w:tcW w:w="8788" w:type="dxa"/>
            <w:tcBorders>
              <w:top w:val="single" w:sz="4" w:space="0" w:color="53565A" w:themeColor="accent5"/>
              <w:bottom w:val="single" w:sz="4" w:space="0" w:color="53565A" w:themeColor="accent5"/>
            </w:tcBorders>
          </w:tcPr>
          <w:p w14:paraId="6D0AC20F" w14:textId="0FB3E47A"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0C399E2" w14:textId="4762DB4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1,080</w:t>
            </w:r>
          </w:p>
        </w:tc>
      </w:tr>
      <w:tr w:rsidR="0049347C" w:rsidRPr="009423C3" w14:paraId="6F36536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18E1A39" w14:textId="6679507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MITCHELL KATHLEEN</w:t>
            </w:r>
          </w:p>
        </w:tc>
        <w:tc>
          <w:tcPr>
            <w:tcW w:w="8788" w:type="dxa"/>
            <w:tcBorders>
              <w:top w:val="single" w:sz="4" w:space="0" w:color="53565A" w:themeColor="accent5"/>
              <w:bottom w:val="single" w:sz="4" w:space="0" w:color="53565A" w:themeColor="accent5"/>
            </w:tcBorders>
          </w:tcPr>
          <w:p w14:paraId="2390E7EE" w14:textId="4E29066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91E6C88" w14:textId="398E676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10,000</w:t>
            </w:r>
          </w:p>
        </w:tc>
      </w:tr>
      <w:tr w:rsidR="0049347C" w:rsidRPr="009423C3" w14:paraId="64D3DFC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2B7B61" w14:textId="3B7D41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MITCHELL KATHRYN</w:t>
            </w:r>
          </w:p>
        </w:tc>
        <w:tc>
          <w:tcPr>
            <w:tcW w:w="8788" w:type="dxa"/>
            <w:tcBorders>
              <w:top w:val="single" w:sz="4" w:space="0" w:color="53565A" w:themeColor="accent5"/>
              <w:bottom w:val="single" w:sz="4" w:space="0" w:color="53565A" w:themeColor="accent5"/>
            </w:tcBorders>
          </w:tcPr>
          <w:p w14:paraId="2928F89A" w14:textId="2D176E5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3D606E9" w14:textId="288D232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9,250</w:t>
            </w:r>
          </w:p>
        </w:tc>
      </w:tr>
      <w:tr w:rsidR="0049347C" w:rsidRPr="009423C3" w14:paraId="6C5AD7A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3BB10D" w14:textId="6596DB69"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MOMENTUM CHANGING MINDSETS PTY LTD</w:t>
            </w:r>
          </w:p>
        </w:tc>
        <w:tc>
          <w:tcPr>
            <w:tcW w:w="8788" w:type="dxa"/>
            <w:tcBorders>
              <w:top w:val="single" w:sz="4" w:space="0" w:color="53565A" w:themeColor="accent5"/>
              <w:bottom w:val="single" w:sz="4" w:space="0" w:color="53565A" w:themeColor="accent5"/>
            </w:tcBorders>
          </w:tcPr>
          <w:p w14:paraId="20041392" w14:textId="6E8F677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76F8554" w14:textId="55C1816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8,831</w:t>
            </w:r>
          </w:p>
        </w:tc>
      </w:tr>
      <w:tr w:rsidR="0049347C" w:rsidRPr="009423C3" w14:paraId="32555AD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112B30" w14:textId="6F5FAB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MONASH HEALTH</w:t>
            </w:r>
          </w:p>
        </w:tc>
        <w:tc>
          <w:tcPr>
            <w:tcW w:w="8788" w:type="dxa"/>
            <w:tcBorders>
              <w:top w:val="single" w:sz="4" w:space="0" w:color="53565A" w:themeColor="accent5"/>
              <w:bottom w:val="single" w:sz="4" w:space="0" w:color="53565A" w:themeColor="accent5"/>
            </w:tcBorders>
          </w:tcPr>
          <w:p w14:paraId="51B2CFBD" w14:textId="0FBD6A8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3D876E0" w14:textId="2ED9153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2,132</w:t>
            </w:r>
          </w:p>
        </w:tc>
      </w:tr>
      <w:tr w:rsidR="0049347C" w:rsidRPr="009423C3" w14:paraId="086FE95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F8A1644" w14:textId="73B62897"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MONASH UNIVERSITY</w:t>
            </w:r>
          </w:p>
        </w:tc>
        <w:tc>
          <w:tcPr>
            <w:tcW w:w="8788" w:type="dxa"/>
            <w:tcBorders>
              <w:top w:val="single" w:sz="4" w:space="0" w:color="53565A" w:themeColor="accent5"/>
              <w:bottom w:val="single" w:sz="4" w:space="0" w:color="53565A" w:themeColor="accent5"/>
            </w:tcBorders>
          </w:tcPr>
          <w:p w14:paraId="3F84D85D" w14:textId="34291F6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66D4153" w14:textId="5E9382BE"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3,327,352</w:t>
            </w:r>
          </w:p>
        </w:tc>
      </w:tr>
      <w:tr w:rsidR="0049347C" w:rsidRPr="009423C3" w14:paraId="05DA2A8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8568BF0" w14:textId="080A306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MONSIDO PTY LTD</w:t>
            </w:r>
          </w:p>
        </w:tc>
        <w:tc>
          <w:tcPr>
            <w:tcW w:w="8788" w:type="dxa"/>
            <w:tcBorders>
              <w:top w:val="single" w:sz="4" w:space="0" w:color="53565A" w:themeColor="accent5"/>
              <w:bottom w:val="single" w:sz="4" w:space="0" w:color="53565A" w:themeColor="accent5"/>
            </w:tcBorders>
          </w:tcPr>
          <w:p w14:paraId="3B4342EA" w14:textId="66A2516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E6AE4D9" w14:textId="457AA5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8,190</w:t>
            </w:r>
          </w:p>
        </w:tc>
      </w:tr>
      <w:tr w:rsidR="0049347C" w:rsidRPr="009423C3" w14:paraId="2ADF2DE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9D7041" w14:textId="579B49B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MONTEVERDI DE CROQUE PTY LTD</w:t>
            </w:r>
          </w:p>
        </w:tc>
        <w:tc>
          <w:tcPr>
            <w:tcW w:w="8788" w:type="dxa"/>
            <w:tcBorders>
              <w:top w:val="single" w:sz="4" w:space="0" w:color="53565A" w:themeColor="accent5"/>
              <w:bottom w:val="single" w:sz="4" w:space="0" w:color="53565A" w:themeColor="accent5"/>
            </w:tcBorders>
          </w:tcPr>
          <w:p w14:paraId="3BE83BD7" w14:textId="56C4A20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574C72DB" w14:textId="6ED75FEF"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39,088</w:t>
            </w:r>
          </w:p>
        </w:tc>
      </w:tr>
      <w:tr w:rsidR="0049347C" w:rsidRPr="009423C3" w14:paraId="4943EAA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F0B170" w14:textId="16C9743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MOORE DAVID</w:t>
            </w:r>
          </w:p>
        </w:tc>
        <w:tc>
          <w:tcPr>
            <w:tcW w:w="8788" w:type="dxa"/>
            <w:tcBorders>
              <w:top w:val="single" w:sz="4" w:space="0" w:color="53565A" w:themeColor="accent5"/>
              <w:bottom w:val="single" w:sz="4" w:space="0" w:color="53565A" w:themeColor="accent5"/>
            </w:tcBorders>
          </w:tcPr>
          <w:p w14:paraId="02D3EA36" w14:textId="30D2A773"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6CCC8E6" w14:textId="20F305F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2,000</w:t>
            </w:r>
          </w:p>
        </w:tc>
      </w:tr>
      <w:tr w:rsidR="0049347C" w:rsidRPr="009423C3" w14:paraId="7C08FFB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8D39D8" w14:textId="76AA638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MORAN JAMES EDWIN</w:t>
            </w:r>
          </w:p>
        </w:tc>
        <w:tc>
          <w:tcPr>
            <w:tcW w:w="8788" w:type="dxa"/>
            <w:tcBorders>
              <w:top w:val="single" w:sz="4" w:space="0" w:color="53565A" w:themeColor="accent5"/>
              <w:bottom w:val="single" w:sz="4" w:space="0" w:color="53565A" w:themeColor="accent5"/>
            </w:tcBorders>
          </w:tcPr>
          <w:p w14:paraId="3DF0EA03" w14:textId="03CA3975"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4E470F" w14:textId="034149AB"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24,160</w:t>
            </w:r>
          </w:p>
        </w:tc>
      </w:tr>
      <w:tr w:rsidR="0049347C" w:rsidRPr="009423C3" w14:paraId="0FA46C8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46CD3A" w14:textId="780F5226"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MORRIS NEIL</w:t>
            </w:r>
          </w:p>
        </w:tc>
        <w:tc>
          <w:tcPr>
            <w:tcW w:w="8788" w:type="dxa"/>
            <w:tcBorders>
              <w:top w:val="single" w:sz="4" w:space="0" w:color="53565A" w:themeColor="accent5"/>
              <w:bottom w:val="single" w:sz="4" w:space="0" w:color="53565A" w:themeColor="accent5"/>
            </w:tcBorders>
          </w:tcPr>
          <w:p w14:paraId="373BD0F5" w14:textId="3D533D0C"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CCC2B43" w14:textId="606998AD"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2,500</w:t>
            </w:r>
          </w:p>
        </w:tc>
      </w:tr>
      <w:tr w:rsidR="0049347C" w:rsidRPr="009423C3" w14:paraId="116CD7D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E53471" w14:textId="7713B301"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MOTT MACDONALD AUSTRALIA PTY LIMITED</w:t>
            </w:r>
          </w:p>
        </w:tc>
        <w:tc>
          <w:tcPr>
            <w:tcW w:w="8788" w:type="dxa"/>
            <w:tcBorders>
              <w:top w:val="single" w:sz="4" w:space="0" w:color="53565A" w:themeColor="accent5"/>
              <w:bottom w:val="single" w:sz="4" w:space="0" w:color="53565A" w:themeColor="accent5"/>
            </w:tcBorders>
          </w:tcPr>
          <w:p w14:paraId="41199703" w14:textId="31641C40"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DC31E44" w14:textId="4E2E04A8" w:rsidR="0049347C" w:rsidRPr="009423C3" w:rsidRDefault="0049347C" w:rsidP="00C5561A">
            <w:pPr>
              <w:pStyle w:val="ESTablebody"/>
              <w:rPr>
                <w:rFonts w:asciiTheme="minorHAnsi" w:hAnsiTheme="minorHAnsi" w:cstheme="minorHAnsi"/>
                <w:sz w:val="18"/>
              </w:rPr>
            </w:pPr>
            <w:r w:rsidRPr="009423C3">
              <w:rPr>
                <w:rFonts w:asciiTheme="minorHAnsi" w:hAnsiTheme="minorHAnsi" w:cstheme="minorHAnsi"/>
                <w:color w:val="000000"/>
                <w:sz w:val="18"/>
              </w:rPr>
              <w:t>3,824,956</w:t>
            </w:r>
          </w:p>
        </w:tc>
      </w:tr>
      <w:tr w:rsidR="0049347C" w:rsidRPr="009423C3" w14:paraId="475EA39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F476AC" w14:textId="08DA04A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MR EDUCATIONAL SERVICES</w:t>
            </w:r>
          </w:p>
        </w:tc>
        <w:tc>
          <w:tcPr>
            <w:tcW w:w="8788" w:type="dxa"/>
            <w:tcBorders>
              <w:top w:val="single" w:sz="4" w:space="0" w:color="53565A" w:themeColor="accent5"/>
              <w:bottom w:val="single" w:sz="4" w:space="0" w:color="53565A" w:themeColor="accent5"/>
            </w:tcBorders>
          </w:tcPr>
          <w:p w14:paraId="34798BA9" w14:textId="5E706FB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35EFB0CE" w14:textId="720924E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466D615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78FC07E" w14:textId="16D0BBE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MUDALY NEEROSHINEE</w:t>
            </w:r>
          </w:p>
        </w:tc>
        <w:tc>
          <w:tcPr>
            <w:tcW w:w="8788" w:type="dxa"/>
            <w:tcBorders>
              <w:top w:val="single" w:sz="4" w:space="0" w:color="53565A" w:themeColor="accent5"/>
              <w:bottom w:val="single" w:sz="4" w:space="0" w:color="53565A" w:themeColor="accent5"/>
            </w:tcBorders>
          </w:tcPr>
          <w:p w14:paraId="00D859E6" w14:textId="005AC9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6FD81E8" w14:textId="50FDF72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20,422</w:t>
            </w:r>
          </w:p>
        </w:tc>
      </w:tr>
      <w:tr w:rsidR="0049347C" w:rsidRPr="009423C3" w14:paraId="269E12F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AF1DE64" w14:textId="54D9CFC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MULLER KEITH</w:t>
            </w:r>
          </w:p>
        </w:tc>
        <w:tc>
          <w:tcPr>
            <w:tcW w:w="8788" w:type="dxa"/>
            <w:tcBorders>
              <w:top w:val="single" w:sz="4" w:space="0" w:color="53565A" w:themeColor="accent5"/>
              <w:bottom w:val="single" w:sz="4" w:space="0" w:color="53565A" w:themeColor="accent5"/>
            </w:tcBorders>
          </w:tcPr>
          <w:p w14:paraId="0BED7727" w14:textId="645731C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3000B7F6" w14:textId="1A7DEF7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2,800</w:t>
            </w:r>
          </w:p>
        </w:tc>
      </w:tr>
      <w:tr w:rsidR="0049347C" w:rsidRPr="009423C3" w14:paraId="25183C5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EE77DB" w14:textId="099DDB2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MUNBY EDUCATION</w:t>
            </w:r>
          </w:p>
        </w:tc>
        <w:tc>
          <w:tcPr>
            <w:tcW w:w="8788" w:type="dxa"/>
            <w:tcBorders>
              <w:top w:val="single" w:sz="4" w:space="0" w:color="53565A" w:themeColor="accent5"/>
              <w:bottom w:val="single" w:sz="4" w:space="0" w:color="53565A" w:themeColor="accent5"/>
            </w:tcBorders>
          </w:tcPr>
          <w:p w14:paraId="3178D65D" w14:textId="103447D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3C48468" w14:textId="7116BB4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55,756</w:t>
            </w:r>
          </w:p>
        </w:tc>
      </w:tr>
      <w:tr w:rsidR="0049347C" w:rsidRPr="009423C3" w14:paraId="189B9A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6DE5F9" w14:textId="00A7650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MUNROE WHITNEY RISING</w:t>
            </w:r>
          </w:p>
        </w:tc>
        <w:tc>
          <w:tcPr>
            <w:tcW w:w="8788" w:type="dxa"/>
            <w:tcBorders>
              <w:top w:val="single" w:sz="4" w:space="0" w:color="53565A" w:themeColor="accent5"/>
              <w:bottom w:val="single" w:sz="4" w:space="0" w:color="53565A" w:themeColor="accent5"/>
            </w:tcBorders>
          </w:tcPr>
          <w:p w14:paraId="6D1C4258" w14:textId="74B252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Services</w:t>
            </w:r>
          </w:p>
        </w:tc>
        <w:tc>
          <w:tcPr>
            <w:tcW w:w="1478" w:type="dxa"/>
            <w:tcBorders>
              <w:top w:val="single" w:sz="4" w:space="0" w:color="53565A" w:themeColor="accent5"/>
              <w:bottom w:val="single" w:sz="4" w:space="0" w:color="53565A" w:themeColor="accent5"/>
            </w:tcBorders>
            <w:shd w:val="clear" w:color="auto" w:fill="auto"/>
          </w:tcPr>
          <w:p w14:paraId="702A0F58" w14:textId="1FAEF9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11,901</w:t>
            </w:r>
          </w:p>
        </w:tc>
      </w:tr>
      <w:tr w:rsidR="0049347C" w:rsidRPr="009423C3" w14:paraId="7A9BB9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3A4581B" w14:textId="0E7C34D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MURDOCH CHILDRENS RESEARCH INSTITUTE</w:t>
            </w:r>
          </w:p>
        </w:tc>
        <w:tc>
          <w:tcPr>
            <w:tcW w:w="8788" w:type="dxa"/>
            <w:tcBorders>
              <w:top w:val="single" w:sz="4" w:space="0" w:color="53565A" w:themeColor="accent5"/>
              <w:bottom w:val="single" w:sz="4" w:space="0" w:color="53565A" w:themeColor="accent5"/>
            </w:tcBorders>
          </w:tcPr>
          <w:p w14:paraId="02D4E7C4" w14:textId="3D390AE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3CCC09AB" w14:textId="4D062FE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148,945</w:t>
            </w:r>
          </w:p>
        </w:tc>
      </w:tr>
      <w:tr w:rsidR="0049347C" w:rsidRPr="009423C3" w14:paraId="42686D9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82273C" w14:textId="61832C2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MUSHROOM MARKETING PTY LTD</w:t>
            </w:r>
          </w:p>
        </w:tc>
        <w:tc>
          <w:tcPr>
            <w:tcW w:w="8788" w:type="dxa"/>
            <w:tcBorders>
              <w:top w:val="single" w:sz="4" w:space="0" w:color="53565A" w:themeColor="accent5"/>
              <w:bottom w:val="single" w:sz="4" w:space="0" w:color="53565A" w:themeColor="accent5"/>
            </w:tcBorders>
          </w:tcPr>
          <w:p w14:paraId="64282A92" w14:textId="638BAB3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3F613F4" w14:textId="227AA7D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285,000</w:t>
            </w:r>
          </w:p>
        </w:tc>
      </w:tr>
      <w:tr w:rsidR="0049347C" w:rsidRPr="009423C3" w14:paraId="09F0DCC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DED6B55" w14:textId="0BC5D36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MY BEST ME PSYCHOLOGY</w:t>
            </w:r>
          </w:p>
        </w:tc>
        <w:tc>
          <w:tcPr>
            <w:tcW w:w="8788" w:type="dxa"/>
            <w:tcBorders>
              <w:top w:val="single" w:sz="4" w:space="0" w:color="53565A" w:themeColor="accent5"/>
              <w:bottom w:val="single" w:sz="4" w:space="0" w:color="53565A" w:themeColor="accent5"/>
            </w:tcBorders>
          </w:tcPr>
          <w:p w14:paraId="583B8321" w14:textId="68D7268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E226E5D" w14:textId="54A57A4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1,900</w:t>
            </w:r>
          </w:p>
        </w:tc>
      </w:tr>
      <w:tr w:rsidR="0049347C" w:rsidRPr="009423C3" w14:paraId="24B7508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B394D4" w14:textId="0FA74C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NAPIER + BLAKELEY PTY LTD</w:t>
            </w:r>
          </w:p>
        </w:tc>
        <w:tc>
          <w:tcPr>
            <w:tcW w:w="8788" w:type="dxa"/>
            <w:tcBorders>
              <w:top w:val="single" w:sz="4" w:space="0" w:color="53565A" w:themeColor="accent5"/>
              <w:bottom w:val="single" w:sz="4" w:space="0" w:color="53565A" w:themeColor="accent5"/>
            </w:tcBorders>
          </w:tcPr>
          <w:p w14:paraId="73615B82" w14:textId="3750A96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90089E7" w14:textId="74EF6AF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4,275</w:t>
            </w:r>
          </w:p>
        </w:tc>
      </w:tr>
      <w:tr w:rsidR="0049347C" w:rsidRPr="009423C3" w14:paraId="6B1C60E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9FECA6" w14:textId="2594D4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NATION PARTNERS PTY LTD</w:t>
            </w:r>
          </w:p>
        </w:tc>
        <w:tc>
          <w:tcPr>
            <w:tcW w:w="8788" w:type="dxa"/>
            <w:tcBorders>
              <w:top w:val="single" w:sz="4" w:space="0" w:color="53565A" w:themeColor="accent5"/>
              <w:bottom w:val="single" w:sz="4" w:space="0" w:color="53565A" w:themeColor="accent5"/>
            </w:tcBorders>
          </w:tcPr>
          <w:p w14:paraId="01467A45" w14:textId="27F22D7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Strategic Services and Advice for Audit, Fraud and Procurement</w:t>
            </w:r>
          </w:p>
        </w:tc>
        <w:tc>
          <w:tcPr>
            <w:tcW w:w="1478" w:type="dxa"/>
            <w:tcBorders>
              <w:top w:val="single" w:sz="4" w:space="0" w:color="53565A" w:themeColor="accent5"/>
              <w:bottom w:val="single" w:sz="4" w:space="0" w:color="53565A" w:themeColor="accent5"/>
            </w:tcBorders>
            <w:shd w:val="clear" w:color="auto" w:fill="auto"/>
          </w:tcPr>
          <w:p w14:paraId="07CD5401" w14:textId="18A3D08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329,150</w:t>
            </w:r>
          </w:p>
        </w:tc>
      </w:tr>
      <w:tr w:rsidR="0049347C" w:rsidRPr="009423C3" w14:paraId="292C4CD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7770E5F" w14:textId="1F8B0AC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NATIONAL CURRICULUM SERVICES</w:t>
            </w:r>
          </w:p>
        </w:tc>
        <w:tc>
          <w:tcPr>
            <w:tcW w:w="8788" w:type="dxa"/>
            <w:tcBorders>
              <w:top w:val="single" w:sz="4" w:space="0" w:color="53565A" w:themeColor="accent5"/>
              <w:bottom w:val="single" w:sz="4" w:space="0" w:color="53565A" w:themeColor="accent5"/>
            </w:tcBorders>
          </w:tcPr>
          <w:p w14:paraId="0D6F3D4A" w14:textId="1E3AF41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F8EED23" w14:textId="3AF0F67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176,764</w:t>
            </w:r>
          </w:p>
        </w:tc>
      </w:tr>
      <w:tr w:rsidR="0049347C" w:rsidRPr="009423C3" w14:paraId="096D1EE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80C215" w14:textId="3D3C717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NATIONAL DISABILITY SERVICES</w:t>
            </w:r>
          </w:p>
        </w:tc>
        <w:tc>
          <w:tcPr>
            <w:tcW w:w="8788" w:type="dxa"/>
            <w:tcBorders>
              <w:top w:val="single" w:sz="4" w:space="0" w:color="53565A" w:themeColor="accent5"/>
              <w:bottom w:val="single" w:sz="4" w:space="0" w:color="53565A" w:themeColor="accent5"/>
            </w:tcBorders>
          </w:tcPr>
          <w:p w14:paraId="3EA270B4" w14:textId="54C41D4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8CA7165" w14:textId="4D1D80F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277,422</w:t>
            </w:r>
          </w:p>
        </w:tc>
      </w:tr>
      <w:tr w:rsidR="0049347C" w:rsidRPr="009423C3" w14:paraId="3119A56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9F80F17" w14:textId="2DCFB6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NATIONAL EXCELLENCE IN SCHOOL LEADERSHIP INSTITUTE PTY LTD</w:t>
            </w:r>
          </w:p>
        </w:tc>
        <w:tc>
          <w:tcPr>
            <w:tcW w:w="8788" w:type="dxa"/>
            <w:tcBorders>
              <w:top w:val="single" w:sz="4" w:space="0" w:color="53565A" w:themeColor="accent5"/>
              <w:bottom w:val="single" w:sz="4" w:space="0" w:color="53565A" w:themeColor="accent5"/>
            </w:tcBorders>
          </w:tcPr>
          <w:p w14:paraId="4C67C1BE" w14:textId="45EF009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43806E70" w14:textId="3CBF164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22,500</w:t>
            </w:r>
          </w:p>
        </w:tc>
      </w:tr>
      <w:tr w:rsidR="0049347C" w:rsidRPr="009423C3" w14:paraId="3D39D8E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C91E22" w14:textId="3F9591A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NEC AUSTRALIA PTY LTD</w:t>
            </w:r>
          </w:p>
        </w:tc>
        <w:tc>
          <w:tcPr>
            <w:tcW w:w="8788" w:type="dxa"/>
            <w:tcBorders>
              <w:top w:val="single" w:sz="4" w:space="0" w:color="53565A" w:themeColor="accent5"/>
              <w:bottom w:val="single" w:sz="4" w:space="0" w:color="53565A" w:themeColor="accent5"/>
            </w:tcBorders>
          </w:tcPr>
          <w:p w14:paraId="4695D92A" w14:textId="1D61ED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B8FFCA" w14:textId="09433C3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98,969</w:t>
            </w:r>
          </w:p>
        </w:tc>
      </w:tr>
      <w:tr w:rsidR="0049347C" w:rsidRPr="009423C3" w14:paraId="6D00EF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701652" w14:textId="75D0230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NEC IT SOLUTIONS AUSTRALIA PTY LTD</w:t>
            </w:r>
          </w:p>
        </w:tc>
        <w:tc>
          <w:tcPr>
            <w:tcW w:w="8788" w:type="dxa"/>
            <w:tcBorders>
              <w:top w:val="single" w:sz="4" w:space="0" w:color="53565A" w:themeColor="accent5"/>
              <w:bottom w:val="single" w:sz="4" w:space="0" w:color="53565A" w:themeColor="accent5"/>
            </w:tcBorders>
          </w:tcPr>
          <w:p w14:paraId="5B150A19" w14:textId="534C54A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513157C5" w14:textId="3629762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3,037,493</w:t>
            </w:r>
          </w:p>
        </w:tc>
      </w:tr>
      <w:tr w:rsidR="0049347C" w:rsidRPr="009423C3" w14:paraId="4B91A43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2E07FB" w14:textId="71C089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NEENANN</w:t>
            </w:r>
          </w:p>
        </w:tc>
        <w:tc>
          <w:tcPr>
            <w:tcW w:w="8788" w:type="dxa"/>
            <w:tcBorders>
              <w:top w:val="single" w:sz="4" w:space="0" w:color="53565A" w:themeColor="accent5"/>
              <w:bottom w:val="single" w:sz="4" w:space="0" w:color="53565A" w:themeColor="accent5"/>
            </w:tcBorders>
          </w:tcPr>
          <w:p w14:paraId="41F50039" w14:textId="2F11E04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and Community Development Services</w:t>
            </w:r>
          </w:p>
        </w:tc>
        <w:tc>
          <w:tcPr>
            <w:tcW w:w="1478" w:type="dxa"/>
            <w:tcBorders>
              <w:top w:val="single" w:sz="4" w:space="0" w:color="53565A" w:themeColor="accent5"/>
              <w:bottom w:val="single" w:sz="4" w:space="0" w:color="53565A" w:themeColor="accent5"/>
            </w:tcBorders>
            <w:shd w:val="clear" w:color="auto" w:fill="auto"/>
          </w:tcPr>
          <w:p w14:paraId="6F1674F4" w14:textId="433CE6F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14,625</w:t>
            </w:r>
          </w:p>
        </w:tc>
      </w:tr>
      <w:tr w:rsidR="0049347C" w:rsidRPr="009423C3" w14:paraId="0D190A6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BBED47" w14:textId="71FB323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NELSON ROBERT WARREN</w:t>
            </w:r>
          </w:p>
        </w:tc>
        <w:tc>
          <w:tcPr>
            <w:tcW w:w="8788" w:type="dxa"/>
            <w:tcBorders>
              <w:top w:val="single" w:sz="4" w:space="0" w:color="53565A" w:themeColor="accent5"/>
              <w:bottom w:val="single" w:sz="4" w:space="0" w:color="53565A" w:themeColor="accent5"/>
            </w:tcBorders>
          </w:tcPr>
          <w:p w14:paraId="098A76DE" w14:textId="7BB0BD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FFECD5C" w14:textId="6A8B0C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374D423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C1A5346" w14:textId="3A53319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NEW TRACKS PSYCHOLOGY</w:t>
            </w:r>
          </w:p>
        </w:tc>
        <w:tc>
          <w:tcPr>
            <w:tcW w:w="8788" w:type="dxa"/>
            <w:tcBorders>
              <w:top w:val="single" w:sz="4" w:space="0" w:color="53565A" w:themeColor="accent5"/>
              <w:bottom w:val="single" w:sz="4" w:space="0" w:color="53565A" w:themeColor="accent5"/>
            </w:tcBorders>
          </w:tcPr>
          <w:p w14:paraId="18F9A875" w14:textId="6523FFA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CC04614" w14:textId="6B0C4FB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2,049</w:t>
            </w:r>
          </w:p>
        </w:tc>
      </w:tr>
      <w:tr w:rsidR="0049347C" w:rsidRPr="009423C3" w14:paraId="10558FC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CBF632E" w14:textId="13B187E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NICHOLLS VICKY</w:t>
            </w:r>
          </w:p>
        </w:tc>
        <w:tc>
          <w:tcPr>
            <w:tcW w:w="8788" w:type="dxa"/>
            <w:tcBorders>
              <w:top w:val="single" w:sz="4" w:space="0" w:color="53565A" w:themeColor="accent5"/>
              <w:bottom w:val="single" w:sz="4" w:space="0" w:color="53565A" w:themeColor="accent5"/>
            </w:tcBorders>
          </w:tcPr>
          <w:p w14:paraId="654CCB5A" w14:textId="488A6E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222E43" w14:textId="7A88216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1,455</w:t>
            </w:r>
          </w:p>
        </w:tc>
      </w:tr>
      <w:tr w:rsidR="0049347C" w:rsidRPr="009423C3" w14:paraId="6F666D9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BE98BFA" w14:textId="0D87CE6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NJERNDA ABORIGINAL CORPORATION</w:t>
            </w:r>
          </w:p>
        </w:tc>
        <w:tc>
          <w:tcPr>
            <w:tcW w:w="8788" w:type="dxa"/>
            <w:tcBorders>
              <w:top w:val="single" w:sz="4" w:space="0" w:color="53565A" w:themeColor="accent5"/>
              <w:bottom w:val="single" w:sz="4" w:space="0" w:color="53565A" w:themeColor="accent5"/>
            </w:tcBorders>
          </w:tcPr>
          <w:p w14:paraId="79ABEF0D" w14:textId="17021E7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FEC207" w14:textId="5BB9B12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11,517</w:t>
            </w:r>
          </w:p>
        </w:tc>
      </w:tr>
      <w:tr w:rsidR="0049347C" w:rsidRPr="009423C3" w14:paraId="4A00032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B897CE" w14:textId="3029B70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NOAHS ARK INC</w:t>
            </w:r>
          </w:p>
        </w:tc>
        <w:tc>
          <w:tcPr>
            <w:tcW w:w="8788" w:type="dxa"/>
            <w:tcBorders>
              <w:top w:val="single" w:sz="4" w:space="0" w:color="53565A" w:themeColor="accent5"/>
              <w:bottom w:val="single" w:sz="4" w:space="0" w:color="53565A" w:themeColor="accent5"/>
            </w:tcBorders>
          </w:tcPr>
          <w:p w14:paraId="03A494BA" w14:textId="7D5968B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Services</w:t>
            </w:r>
          </w:p>
        </w:tc>
        <w:tc>
          <w:tcPr>
            <w:tcW w:w="1478" w:type="dxa"/>
            <w:tcBorders>
              <w:top w:val="single" w:sz="4" w:space="0" w:color="53565A" w:themeColor="accent5"/>
              <w:bottom w:val="single" w:sz="4" w:space="0" w:color="53565A" w:themeColor="accent5"/>
            </w:tcBorders>
            <w:shd w:val="clear" w:color="auto" w:fill="auto"/>
          </w:tcPr>
          <w:p w14:paraId="5BEA63B5" w14:textId="5631F1D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50,594</w:t>
            </w:r>
          </w:p>
        </w:tc>
      </w:tr>
      <w:tr w:rsidR="0049347C" w:rsidRPr="009423C3" w14:paraId="1B078F1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37EFAAC" w14:textId="07C355C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NOJUD PTY LTD</w:t>
            </w:r>
          </w:p>
        </w:tc>
        <w:tc>
          <w:tcPr>
            <w:tcW w:w="8788" w:type="dxa"/>
            <w:tcBorders>
              <w:top w:val="single" w:sz="4" w:space="0" w:color="53565A" w:themeColor="accent5"/>
              <w:bottom w:val="single" w:sz="4" w:space="0" w:color="53565A" w:themeColor="accent5"/>
            </w:tcBorders>
          </w:tcPr>
          <w:p w14:paraId="39633F99" w14:textId="737E6F7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F8BA361" w14:textId="1D1BB40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11,860</w:t>
            </w:r>
          </w:p>
        </w:tc>
      </w:tr>
      <w:tr w:rsidR="0049347C" w:rsidRPr="009423C3" w14:paraId="3093786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03D1356" w14:textId="570B1B9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NOUS GROUP PTY LTD</w:t>
            </w:r>
          </w:p>
        </w:tc>
        <w:tc>
          <w:tcPr>
            <w:tcW w:w="8788" w:type="dxa"/>
            <w:tcBorders>
              <w:top w:val="single" w:sz="4" w:space="0" w:color="53565A" w:themeColor="accent5"/>
              <w:bottom w:val="single" w:sz="4" w:space="0" w:color="53565A" w:themeColor="accent5"/>
            </w:tcBorders>
          </w:tcPr>
          <w:p w14:paraId="221BB47E" w14:textId="1D10742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E80EFB" w14:textId="0ECCE3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1,055,688</w:t>
            </w:r>
          </w:p>
        </w:tc>
      </w:tr>
      <w:tr w:rsidR="0049347C" w:rsidRPr="009423C3" w14:paraId="3BDD9F0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9FE7F3" w14:textId="71F6FC4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NUTTSHELL GRAPHICS</w:t>
            </w:r>
          </w:p>
        </w:tc>
        <w:tc>
          <w:tcPr>
            <w:tcW w:w="8788" w:type="dxa"/>
            <w:tcBorders>
              <w:top w:val="single" w:sz="4" w:space="0" w:color="53565A" w:themeColor="accent5"/>
              <w:bottom w:val="single" w:sz="4" w:space="0" w:color="53565A" w:themeColor="accent5"/>
            </w:tcBorders>
          </w:tcPr>
          <w:p w14:paraId="7F92206D" w14:textId="613D0F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3F2FCEC" w14:textId="5588765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4,050</w:t>
            </w:r>
          </w:p>
        </w:tc>
      </w:tr>
      <w:tr w:rsidR="0049347C" w:rsidRPr="009423C3" w14:paraId="0646B02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95C9CF" w14:textId="1807231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 K CONSULTING</w:t>
            </w:r>
          </w:p>
        </w:tc>
        <w:tc>
          <w:tcPr>
            <w:tcW w:w="8788" w:type="dxa"/>
            <w:tcBorders>
              <w:top w:val="single" w:sz="4" w:space="0" w:color="53565A" w:themeColor="accent5"/>
              <w:bottom w:val="single" w:sz="4" w:space="0" w:color="53565A" w:themeColor="accent5"/>
            </w:tcBorders>
          </w:tcPr>
          <w:p w14:paraId="406BFBB7" w14:textId="1DF3A91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9A47C71" w14:textId="68B7868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29F5FD4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DB8FE15" w14:textId="5FA078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OAKTON SERVICES PTY LTD</w:t>
            </w:r>
          </w:p>
        </w:tc>
        <w:tc>
          <w:tcPr>
            <w:tcW w:w="8788" w:type="dxa"/>
            <w:tcBorders>
              <w:top w:val="single" w:sz="4" w:space="0" w:color="53565A" w:themeColor="accent5"/>
              <w:bottom w:val="single" w:sz="4" w:space="0" w:color="53565A" w:themeColor="accent5"/>
            </w:tcBorders>
          </w:tcPr>
          <w:p w14:paraId="3CF85FFE" w14:textId="4A199EE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F877090" w14:textId="24C0317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2,992,956</w:t>
            </w:r>
          </w:p>
        </w:tc>
      </w:tr>
      <w:tr w:rsidR="0049347C" w:rsidRPr="009423C3" w14:paraId="0D4E56C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501BD2" w14:textId="4249795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OCCUPATIONAL THERAPY AUSTRALIA LIMITED</w:t>
            </w:r>
          </w:p>
        </w:tc>
        <w:tc>
          <w:tcPr>
            <w:tcW w:w="8788" w:type="dxa"/>
            <w:tcBorders>
              <w:top w:val="single" w:sz="4" w:space="0" w:color="53565A" w:themeColor="accent5"/>
              <w:bottom w:val="single" w:sz="4" w:space="0" w:color="53565A" w:themeColor="accent5"/>
            </w:tcBorders>
          </w:tcPr>
          <w:p w14:paraId="784810B7" w14:textId="143433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FB63CFB" w14:textId="55811F5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9,691</w:t>
            </w:r>
          </w:p>
        </w:tc>
      </w:tr>
      <w:tr w:rsidR="0049347C" w:rsidRPr="009423C3" w14:paraId="070604A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AF3EE4" w14:textId="1C0F005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OCONNELL SUE</w:t>
            </w:r>
          </w:p>
        </w:tc>
        <w:tc>
          <w:tcPr>
            <w:tcW w:w="8788" w:type="dxa"/>
            <w:tcBorders>
              <w:top w:val="single" w:sz="4" w:space="0" w:color="53565A" w:themeColor="accent5"/>
              <w:bottom w:val="single" w:sz="4" w:space="0" w:color="53565A" w:themeColor="accent5"/>
            </w:tcBorders>
          </w:tcPr>
          <w:p w14:paraId="660C79E2" w14:textId="3BFA877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7ACB0C4" w14:textId="4DB0249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14,340</w:t>
            </w:r>
          </w:p>
        </w:tc>
      </w:tr>
      <w:tr w:rsidR="0049347C" w:rsidRPr="009423C3" w14:paraId="5D1A410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0D2E1BA" w14:textId="1ECDB51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OGGI CONSULTING PTY LTD</w:t>
            </w:r>
          </w:p>
        </w:tc>
        <w:tc>
          <w:tcPr>
            <w:tcW w:w="8788" w:type="dxa"/>
            <w:tcBorders>
              <w:top w:val="single" w:sz="4" w:space="0" w:color="53565A" w:themeColor="accent5"/>
              <w:bottom w:val="single" w:sz="4" w:space="0" w:color="53565A" w:themeColor="accent5"/>
            </w:tcBorders>
          </w:tcPr>
          <w:p w14:paraId="452A7330" w14:textId="6B00D0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0891D162" w14:textId="2C24D44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11,150</w:t>
            </w:r>
          </w:p>
        </w:tc>
      </w:tr>
      <w:tr w:rsidR="0049347C" w:rsidRPr="009423C3" w14:paraId="3628ABA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AAC543" w14:textId="166FFCF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OMEARA JOHN ANDREW</w:t>
            </w:r>
          </w:p>
        </w:tc>
        <w:tc>
          <w:tcPr>
            <w:tcW w:w="8788" w:type="dxa"/>
            <w:tcBorders>
              <w:top w:val="single" w:sz="4" w:space="0" w:color="53565A" w:themeColor="accent5"/>
              <w:bottom w:val="single" w:sz="4" w:space="0" w:color="53565A" w:themeColor="accent5"/>
            </w:tcBorders>
          </w:tcPr>
          <w:p w14:paraId="545E5CC0" w14:textId="20E4983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19218B" w14:textId="1AD73DD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5,750</w:t>
            </w:r>
          </w:p>
        </w:tc>
      </w:tr>
      <w:tr w:rsidR="0049347C" w:rsidRPr="009423C3" w14:paraId="74BB276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14D5365" w14:textId="11E0B3D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OMEO DISTRICT HEALTH</w:t>
            </w:r>
          </w:p>
        </w:tc>
        <w:tc>
          <w:tcPr>
            <w:tcW w:w="8788" w:type="dxa"/>
            <w:tcBorders>
              <w:top w:val="single" w:sz="4" w:space="0" w:color="53565A" w:themeColor="accent5"/>
              <w:bottom w:val="single" w:sz="4" w:space="0" w:color="53565A" w:themeColor="accent5"/>
            </w:tcBorders>
          </w:tcPr>
          <w:p w14:paraId="1E8538F6" w14:textId="04BCE11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7E70516" w14:textId="0535852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16,133</w:t>
            </w:r>
          </w:p>
        </w:tc>
      </w:tr>
      <w:tr w:rsidR="0049347C" w:rsidRPr="009423C3" w14:paraId="1C1B66F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E2C752" w14:textId="20B5770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ONCALL LANGUAGE SERVICES PTY LTD</w:t>
            </w:r>
          </w:p>
        </w:tc>
        <w:tc>
          <w:tcPr>
            <w:tcW w:w="8788" w:type="dxa"/>
            <w:tcBorders>
              <w:top w:val="single" w:sz="4" w:space="0" w:color="53565A" w:themeColor="accent5"/>
              <w:bottom w:val="single" w:sz="4" w:space="0" w:color="53565A" w:themeColor="accent5"/>
            </w:tcBorders>
          </w:tcPr>
          <w:p w14:paraId="79058434" w14:textId="0080588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3ADC2EA" w14:textId="267B89E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18,182</w:t>
            </w:r>
          </w:p>
        </w:tc>
      </w:tr>
      <w:tr w:rsidR="0049347C" w:rsidRPr="009423C3" w14:paraId="317C81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4926E2" w14:textId="2B7AA9B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ONEILL KERRY</w:t>
            </w:r>
          </w:p>
        </w:tc>
        <w:tc>
          <w:tcPr>
            <w:tcW w:w="8788" w:type="dxa"/>
            <w:tcBorders>
              <w:top w:val="single" w:sz="4" w:space="0" w:color="53565A" w:themeColor="accent5"/>
              <w:bottom w:val="single" w:sz="4" w:space="0" w:color="53565A" w:themeColor="accent5"/>
            </w:tcBorders>
          </w:tcPr>
          <w:p w14:paraId="2B658531" w14:textId="5D2B5CF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0B38183" w14:textId="07E22FF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5,000</w:t>
            </w:r>
          </w:p>
        </w:tc>
      </w:tr>
      <w:tr w:rsidR="0049347C" w:rsidRPr="009423C3" w14:paraId="3C42BB8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074FF5C" w14:textId="20DA341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OOM CREATIVE</w:t>
            </w:r>
          </w:p>
        </w:tc>
        <w:tc>
          <w:tcPr>
            <w:tcW w:w="8788" w:type="dxa"/>
            <w:tcBorders>
              <w:top w:val="single" w:sz="4" w:space="0" w:color="53565A" w:themeColor="accent5"/>
              <w:bottom w:val="single" w:sz="4" w:space="0" w:color="53565A" w:themeColor="accent5"/>
            </w:tcBorders>
          </w:tcPr>
          <w:p w14:paraId="737515A1" w14:textId="6F29291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CBBDF1" w14:textId="42CDE15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11,650</w:t>
            </w:r>
          </w:p>
        </w:tc>
      </w:tr>
      <w:tr w:rsidR="0049347C" w:rsidRPr="009423C3" w14:paraId="227E581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7207F42" w14:textId="49B504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OPTIM LEADERSHIP CONSULTING PTY LTD</w:t>
            </w:r>
          </w:p>
        </w:tc>
        <w:tc>
          <w:tcPr>
            <w:tcW w:w="8788" w:type="dxa"/>
            <w:tcBorders>
              <w:top w:val="single" w:sz="4" w:space="0" w:color="53565A" w:themeColor="accent5"/>
              <w:bottom w:val="single" w:sz="4" w:space="0" w:color="53565A" w:themeColor="accent5"/>
            </w:tcBorders>
          </w:tcPr>
          <w:p w14:paraId="64BEEBAE" w14:textId="7A27180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B6450D9" w14:textId="7F7D9AB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19,000</w:t>
            </w:r>
          </w:p>
        </w:tc>
      </w:tr>
      <w:tr w:rsidR="0049347C" w:rsidRPr="009423C3" w14:paraId="2876A30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075515" w14:textId="1C787D3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ORGANISATIONAL DIRECTIONS</w:t>
            </w:r>
          </w:p>
        </w:tc>
        <w:tc>
          <w:tcPr>
            <w:tcW w:w="8788" w:type="dxa"/>
            <w:tcBorders>
              <w:top w:val="single" w:sz="4" w:space="0" w:color="53565A" w:themeColor="accent5"/>
              <w:bottom w:val="single" w:sz="4" w:space="0" w:color="53565A" w:themeColor="accent5"/>
            </w:tcBorders>
          </w:tcPr>
          <w:p w14:paraId="0857ECD6" w14:textId="64252C6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302577EE" w14:textId="1122B97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160,002</w:t>
            </w:r>
          </w:p>
        </w:tc>
      </w:tr>
      <w:tr w:rsidR="0049347C" w:rsidRPr="009423C3" w14:paraId="75814D7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5A0F66" w14:textId="7A92480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ORGANISATIONAL DIRECTIONS PTY LTD</w:t>
            </w:r>
          </w:p>
        </w:tc>
        <w:tc>
          <w:tcPr>
            <w:tcW w:w="8788" w:type="dxa"/>
            <w:tcBorders>
              <w:top w:val="single" w:sz="4" w:space="0" w:color="53565A" w:themeColor="accent5"/>
              <w:bottom w:val="single" w:sz="4" w:space="0" w:color="53565A" w:themeColor="accent5"/>
            </w:tcBorders>
          </w:tcPr>
          <w:p w14:paraId="1C0DA88E" w14:textId="35359FE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30803A9" w14:textId="780E501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544,769</w:t>
            </w:r>
          </w:p>
        </w:tc>
      </w:tr>
      <w:tr w:rsidR="0049347C" w:rsidRPr="009423C3" w14:paraId="7461EBD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C85138F" w14:textId="1F11D73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ORIMA RESEARCH PTY LTD</w:t>
            </w:r>
          </w:p>
        </w:tc>
        <w:tc>
          <w:tcPr>
            <w:tcW w:w="8788" w:type="dxa"/>
            <w:tcBorders>
              <w:top w:val="single" w:sz="4" w:space="0" w:color="53565A" w:themeColor="accent5"/>
              <w:bottom w:val="single" w:sz="4" w:space="0" w:color="53565A" w:themeColor="accent5"/>
            </w:tcBorders>
          </w:tcPr>
          <w:p w14:paraId="184C4C9D" w14:textId="3B91097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223D9A8" w14:textId="0D6A6C0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705,047</w:t>
            </w:r>
          </w:p>
        </w:tc>
      </w:tr>
      <w:tr w:rsidR="0049347C" w:rsidRPr="009423C3" w14:paraId="492C041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BA11023" w14:textId="52DAC04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ORMONDE THOMAS</w:t>
            </w:r>
          </w:p>
        </w:tc>
        <w:tc>
          <w:tcPr>
            <w:tcW w:w="8788" w:type="dxa"/>
            <w:tcBorders>
              <w:top w:val="single" w:sz="4" w:space="0" w:color="53565A" w:themeColor="accent5"/>
              <w:bottom w:val="single" w:sz="4" w:space="0" w:color="53565A" w:themeColor="accent5"/>
            </w:tcBorders>
          </w:tcPr>
          <w:p w14:paraId="1CF4ECC1" w14:textId="2BF82B3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B2B5A16" w14:textId="09385E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3,125</w:t>
            </w:r>
          </w:p>
        </w:tc>
      </w:tr>
      <w:tr w:rsidR="0049347C" w:rsidRPr="009423C3" w14:paraId="32000A2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A6ABC5" w14:textId="29A3F80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OUR WATCH LIMITED</w:t>
            </w:r>
          </w:p>
        </w:tc>
        <w:tc>
          <w:tcPr>
            <w:tcW w:w="8788" w:type="dxa"/>
            <w:tcBorders>
              <w:top w:val="single" w:sz="4" w:space="0" w:color="53565A" w:themeColor="accent5"/>
              <w:bottom w:val="single" w:sz="4" w:space="0" w:color="53565A" w:themeColor="accent5"/>
            </w:tcBorders>
          </w:tcPr>
          <w:p w14:paraId="6D18793C" w14:textId="735868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EFD660" w14:textId="3F00B6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20,000</w:t>
            </w:r>
          </w:p>
        </w:tc>
      </w:tr>
      <w:tr w:rsidR="0049347C" w:rsidRPr="009423C3" w14:paraId="1FFCED4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923583" w14:textId="410B263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OUTCOMES EDUCATION PTY LTD</w:t>
            </w:r>
          </w:p>
        </w:tc>
        <w:tc>
          <w:tcPr>
            <w:tcW w:w="8788" w:type="dxa"/>
            <w:tcBorders>
              <w:top w:val="single" w:sz="4" w:space="0" w:color="53565A" w:themeColor="accent5"/>
              <w:bottom w:val="single" w:sz="4" w:space="0" w:color="53565A" w:themeColor="accent5"/>
            </w:tcBorders>
          </w:tcPr>
          <w:p w14:paraId="721BB708" w14:textId="4C1C99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2C49A2F2" w14:textId="74523BC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12,600</w:t>
            </w:r>
          </w:p>
        </w:tc>
      </w:tr>
      <w:tr w:rsidR="0049347C" w:rsidRPr="009423C3" w14:paraId="563372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5270AE4" w14:textId="31BD737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OUTDOORS VICTORIA LIMITED</w:t>
            </w:r>
          </w:p>
        </w:tc>
        <w:tc>
          <w:tcPr>
            <w:tcW w:w="8788" w:type="dxa"/>
            <w:tcBorders>
              <w:top w:val="single" w:sz="4" w:space="0" w:color="53565A" w:themeColor="accent5"/>
              <w:bottom w:val="single" w:sz="4" w:space="0" w:color="53565A" w:themeColor="accent5"/>
            </w:tcBorders>
          </w:tcPr>
          <w:p w14:paraId="05D9A7B8" w14:textId="7B1C2C0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and Community Development Services</w:t>
            </w:r>
          </w:p>
        </w:tc>
        <w:tc>
          <w:tcPr>
            <w:tcW w:w="1478" w:type="dxa"/>
            <w:tcBorders>
              <w:top w:val="single" w:sz="4" w:space="0" w:color="53565A" w:themeColor="accent5"/>
              <w:bottom w:val="single" w:sz="4" w:space="0" w:color="53565A" w:themeColor="accent5"/>
            </w:tcBorders>
            <w:shd w:val="clear" w:color="auto" w:fill="auto"/>
          </w:tcPr>
          <w:p w14:paraId="0A03FDFC" w14:textId="52E55BA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41,477</w:t>
            </w:r>
          </w:p>
        </w:tc>
      </w:tr>
      <w:tr w:rsidR="0049347C" w:rsidRPr="009423C3" w14:paraId="2B78C11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EC077C8" w14:textId="6AB53E4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OZ CHILD - CHILDREN AUSTRALIA</w:t>
            </w:r>
          </w:p>
        </w:tc>
        <w:tc>
          <w:tcPr>
            <w:tcW w:w="8788" w:type="dxa"/>
            <w:tcBorders>
              <w:top w:val="single" w:sz="4" w:space="0" w:color="53565A" w:themeColor="accent5"/>
              <w:bottom w:val="single" w:sz="4" w:space="0" w:color="53565A" w:themeColor="accent5"/>
            </w:tcBorders>
          </w:tcPr>
          <w:p w14:paraId="08BFF479" w14:textId="4F66F70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7127E01" w14:textId="76270A7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75,630</w:t>
            </w:r>
          </w:p>
        </w:tc>
      </w:tr>
      <w:tr w:rsidR="0049347C" w:rsidRPr="009423C3" w14:paraId="3373D60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95135B" w14:textId="5DD6C1E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PAN MACMILLAN AUSTRALIA PTY LTD (MACQUARIE DICTIONARY)</w:t>
            </w:r>
          </w:p>
        </w:tc>
        <w:tc>
          <w:tcPr>
            <w:tcW w:w="8788" w:type="dxa"/>
            <w:tcBorders>
              <w:top w:val="single" w:sz="4" w:space="0" w:color="53565A" w:themeColor="accent5"/>
              <w:bottom w:val="single" w:sz="4" w:space="0" w:color="53565A" w:themeColor="accent5"/>
            </w:tcBorders>
          </w:tcPr>
          <w:p w14:paraId="3C146F23" w14:textId="01D29FB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6F86CD3" w14:textId="008E05A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116,350</w:t>
            </w:r>
          </w:p>
        </w:tc>
      </w:tr>
      <w:tr w:rsidR="0049347C" w:rsidRPr="009423C3" w14:paraId="6AF450D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DE7DD94" w14:textId="005143C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PAN SOFTWARE PTY LTD</w:t>
            </w:r>
          </w:p>
        </w:tc>
        <w:tc>
          <w:tcPr>
            <w:tcW w:w="8788" w:type="dxa"/>
            <w:tcBorders>
              <w:top w:val="single" w:sz="4" w:space="0" w:color="53565A" w:themeColor="accent5"/>
              <w:bottom w:val="single" w:sz="4" w:space="0" w:color="53565A" w:themeColor="accent5"/>
            </w:tcBorders>
          </w:tcPr>
          <w:p w14:paraId="432C78B1" w14:textId="7E60EA6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1C1EF6F2" w14:textId="6C6ED61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457,728</w:t>
            </w:r>
          </w:p>
        </w:tc>
      </w:tr>
      <w:tr w:rsidR="0049347C" w:rsidRPr="009423C3" w14:paraId="589C59B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9CD56E4" w14:textId="2002800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PAPER GIANT PTY LTD</w:t>
            </w:r>
          </w:p>
        </w:tc>
        <w:tc>
          <w:tcPr>
            <w:tcW w:w="8788" w:type="dxa"/>
            <w:tcBorders>
              <w:top w:val="single" w:sz="4" w:space="0" w:color="53565A" w:themeColor="accent5"/>
              <w:bottom w:val="single" w:sz="4" w:space="0" w:color="53565A" w:themeColor="accent5"/>
            </w:tcBorders>
          </w:tcPr>
          <w:p w14:paraId="158B3123" w14:textId="26C7C37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7E8CA0F" w14:textId="01FA707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44,660</w:t>
            </w:r>
          </w:p>
        </w:tc>
      </w:tr>
      <w:tr w:rsidR="0049347C" w:rsidRPr="009423C3" w14:paraId="5276E24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12AD17F" w14:textId="56373D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PARDY JOHN</w:t>
            </w:r>
          </w:p>
        </w:tc>
        <w:tc>
          <w:tcPr>
            <w:tcW w:w="8788" w:type="dxa"/>
            <w:tcBorders>
              <w:top w:val="single" w:sz="4" w:space="0" w:color="53565A" w:themeColor="accent5"/>
              <w:bottom w:val="single" w:sz="4" w:space="0" w:color="53565A" w:themeColor="accent5"/>
            </w:tcBorders>
          </w:tcPr>
          <w:p w14:paraId="62B3ACF5" w14:textId="49F493B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1FF1936" w14:textId="0FF24EF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4,080</w:t>
            </w:r>
          </w:p>
        </w:tc>
      </w:tr>
      <w:tr w:rsidR="0049347C" w:rsidRPr="009423C3" w14:paraId="56C34F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5D326A4" w14:textId="63F4808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PARENTING RESEARCH CENTRE INC</w:t>
            </w:r>
          </w:p>
        </w:tc>
        <w:tc>
          <w:tcPr>
            <w:tcW w:w="8788" w:type="dxa"/>
            <w:tcBorders>
              <w:top w:val="single" w:sz="4" w:space="0" w:color="53565A" w:themeColor="accent5"/>
              <w:bottom w:val="single" w:sz="4" w:space="0" w:color="53565A" w:themeColor="accent5"/>
            </w:tcBorders>
          </w:tcPr>
          <w:p w14:paraId="007E368D" w14:textId="0DC2357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04FF71F4" w14:textId="5998DBB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38,921</w:t>
            </w:r>
          </w:p>
        </w:tc>
      </w:tr>
      <w:tr w:rsidR="0049347C" w:rsidRPr="009423C3" w14:paraId="1F434ED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E0AB02" w14:textId="46BD956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PARISFIRST PARTNERS PTY LTD</w:t>
            </w:r>
          </w:p>
        </w:tc>
        <w:tc>
          <w:tcPr>
            <w:tcW w:w="8788" w:type="dxa"/>
            <w:tcBorders>
              <w:top w:val="single" w:sz="4" w:space="0" w:color="53565A" w:themeColor="accent5"/>
              <w:bottom w:val="single" w:sz="4" w:space="0" w:color="53565A" w:themeColor="accent5"/>
            </w:tcBorders>
          </w:tcPr>
          <w:p w14:paraId="4F0D3D3F" w14:textId="5D055B3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49F38BB4" w14:textId="6955BE1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198,116</w:t>
            </w:r>
          </w:p>
        </w:tc>
      </w:tr>
      <w:tr w:rsidR="0049347C" w:rsidRPr="009423C3" w14:paraId="7EFA524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3518EC" w14:textId="2BA4986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PATTERSON SUSAN KEYES</w:t>
            </w:r>
          </w:p>
        </w:tc>
        <w:tc>
          <w:tcPr>
            <w:tcW w:w="8788" w:type="dxa"/>
            <w:tcBorders>
              <w:top w:val="single" w:sz="4" w:space="0" w:color="53565A" w:themeColor="accent5"/>
              <w:bottom w:val="single" w:sz="4" w:space="0" w:color="53565A" w:themeColor="accent5"/>
            </w:tcBorders>
          </w:tcPr>
          <w:p w14:paraId="340A0F1F" w14:textId="59944F7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F2D5A2" w14:textId="3D76398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4,130</w:t>
            </w:r>
          </w:p>
        </w:tc>
      </w:tr>
      <w:tr w:rsidR="0049347C" w:rsidRPr="009423C3" w14:paraId="1C93FB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32A6D6" w14:textId="01E9B70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PEARCE LOUISE ANN</w:t>
            </w:r>
          </w:p>
        </w:tc>
        <w:tc>
          <w:tcPr>
            <w:tcW w:w="8788" w:type="dxa"/>
            <w:tcBorders>
              <w:top w:val="single" w:sz="4" w:space="0" w:color="53565A" w:themeColor="accent5"/>
              <w:bottom w:val="single" w:sz="4" w:space="0" w:color="53565A" w:themeColor="accent5"/>
            </w:tcBorders>
          </w:tcPr>
          <w:p w14:paraId="063744AD" w14:textId="41A4FB9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15247AA" w14:textId="14B34EE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1,815</w:t>
            </w:r>
          </w:p>
        </w:tc>
      </w:tr>
      <w:tr w:rsidR="0049347C" w:rsidRPr="009423C3" w14:paraId="746BAE8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2B2184" w14:textId="7E6992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PEARSON AUSTRALIA GROUP PTY LTD</w:t>
            </w:r>
          </w:p>
        </w:tc>
        <w:tc>
          <w:tcPr>
            <w:tcW w:w="8788" w:type="dxa"/>
            <w:tcBorders>
              <w:top w:val="single" w:sz="4" w:space="0" w:color="53565A" w:themeColor="accent5"/>
              <w:bottom w:val="single" w:sz="4" w:space="0" w:color="53565A" w:themeColor="accent5"/>
            </w:tcBorders>
          </w:tcPr>
          <w:p w14:paraId="35B1C6F4" w14:textId="4B68C2F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002A5E2E" w14:textId="6942B27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127,851</w:t>
            </w:r>
          </w:p>
        </w:tc>
      </w:tr>
      <w:tr w:rsidR="0049347C" w:rsidRPr="009423C3" w14:paraId="1D95E4A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134423" w14:textId="3008BCA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PELICAN TALK SPEECH THERAPY RESOURCES</w:t>
            </w:r>
          </w:p>
        </w:tc>
        <w:tc>
          <w:tcPr>
            <w:tcW w:w="8788" w:type="dxa"/>
            <w:tcBorders>
              <w:top w:val="single" w:sz="4" w:space="0" w:color="53565A" w:themeColor="accent5"/>
              <w:bottom w:val="single" w:sz="4" w:space="0" w:color="53565A" w:themeColor="accent5"/>
            </w:tcBorders>
          </w:tcPr>
          <w:p w14:paraId="1829EBE0" w14:textId="3CA668D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1B4ABF34" w14:textId="0CD25C0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4,640</w:t>
            </w:r>
          </w:p>
        </w:tc>
      </w:tr>
      <w:tr w:rsidR="0049347C" w:rsidRPr="009423C3" w14:paraId="63C322A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721F22" w14:textId="4089B6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PENINSULA SPEECH PATHOLOGY SERVICES PTY LTD</w:t>
            </w:r>
          </w:p>
        </w:tc>
        <w:tc>
          <w:tcPr>
            <w:tcW w:w="8788" w:type="dxa"/>
            <w:tcBorders>
              <w:top w:val="single" w:sz="4" w:space="0" w:color="53565A" w:themeColor="accent5"/>
              <w:bottom w:val="single" w:sz="4" w:space="0" w:color="53565A" w:themeColor="accent5"/>
            </w:tcBorders>
          </w:tcPr>
          <w:p w14:paraId="272118DF" w14:textId="0A5063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3BC3DB5C" w14:textId="1647E61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22,691</w:t>
            </w:r>
          </w:p>
        </w:tc>
      </w:tr>
      <w:tr w:rsidR="0049347C" w:rsidRPr="009423C3" w14:paraId="6B1A4FA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01620E9" w14:textId="28EC412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PENSO AGENCY PTY LTD</w:t>
            </w:r>
          </w:p>
        </w:tc>
        <w:tc>
          <w:tcPr>
            <w:tcW w:w="8788" w:type="dxa"/>
            <w:tcBorders>
              <w:top w:val="single" w:sz="4" w:space="0" w:color="53565A" w:themeColor="accent5"/>
              <w:bottom w:val="single" w:sz="4" w:space="0" w:color="53565A" w:themeColor="accent5"/>
            </w:tcBorders>
          </w:tcPr>
          <w:p w14:paraId="7BF97138" w14:textId="50378A3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B7964BC" w14:textId="23374E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40,850</w:t>
            </w:r>
          </w:p>
        </w:tc>
      </w:tr>
      <w:tr w:rsidR="0049347C" w:rsidRPr="009423C3" w14:paraId="0595E6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B6E547D" w14:textId="0D46B8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PEOPLE MEASURES PTY LTD</w:t>
            </w:r>
          </w:p>
        </w:tc>
        <w:tc>
          <w:tcPr>
            <w:tcW w:w="8788" w:type="dxa"/>
            <w:tcBorders>
              <w:top w:val="single" w:sz="4" w:space="0" w:color="53565A" w:themeColor="accent5"/>
              <w:bottom w:val="single" w:sz="4" w:space="0" w:color="53565A" w:themeColor="accent5"/>
            </w:tcBorders>
          </w:tcPr>
          <w:p w14:paraId="02AC40D1" w14:textId="5956DDD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53F39B7" w14:textId="38C0F0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6,000</w:t>
            </w:r>
          </w:p>
        </w:tc>
      </w:tr>
      <w:tr w:rsidR="0049347C" w:rsidRPr="009423C3" w14:paraId="791C423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AFA5CD" w14:textId="48F473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PERFEKT PTY LTD</w:t>
            </w:r>
          </w:p>
        </w:tc>
        <w:tc>
          <w:tcPr>
            <w:tcW w:w="8788" w:type="dxa"/>
            <w:tcBorders>
              <w:top w:val="single" w:sz="4" w:space="0" w:color="53565A" w:themeColor="accent5"/>
              <w:bottom w:val="single" w:sz="4" w:space="0" w:color="53565A" w:themeColor="accent5"/>
            </w:tcBorders>
          </w:tcPr>
          <w:p w14:paraId="0778A748" w14:textId="09FB8AC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3AB627A9" w14:textId="6A65A6F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5,100</w:t>
            </w:r>
          </w:p>
        </w:tc>
      </w:tr>
      <w:tr w:rsidR="0049347C" w:rsidRPr="009423C3" w14:paraId="10C1253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C24AD7D" w14:textId="048A92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PETER FORDAY CONSULTING</w:t>
            </w:r>
          </w:p>
        </w:tc>
        <w:tc>
          <w:tcPr>
            <w:tcW w:w="8788" w:type="dxa"/>
            <w:tcBorders>
              <w:top w:val="single" w:sz="4" w:space="0" w:color="53565A" w:themeColor="accent5"/>
              <w:bottom w:val="single" w:sz="4" w:space="0" w:color="53565A" w:themeColor="accent5"/>
            </w:tcBorders>
          </w:tcPr>
          <w:p w14:paraId="36208421" w14:textId="17BBB43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879B929" w14:textId="018E72C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0E2D102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625923" w14:textId="1E85D07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PETER WRIGHT</w:t>
            </w:r>
          </w:p>
        </w:tc>
        <w:tc>
          <w:tcPr>
            <w:tcW w:w="8788" w:type="dxa"/>
            <w:tcBorders>
              <w:top w:val="single" w:sz="4" w:space="0" w:color="53565A" w:themeColor="accent5"/>
              <w:bottom w:val="single" w:sz="4" w:space="0" w:color="53565A" w:themeColor="accent5"/>
            </w:tcBorders>
          </w:tcPr>
          <w:p w14:paraId="62025B32" w14:textId="2D0362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F7171F2" w14:textId="62C858A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1,403</w:t>
            </w:r>
          </w:p>
        </w:tc>
      </w:tr>
      <w:tr w:rsidR="0049347C" w:rsidRPr="009423C3" w14:paraId="7F02F50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1D18DB1" w14:textId="0223543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PETERS MARIA</w:t>
            </w:r>
          </w:p>
        </w:tc>
        <w:tc>
          <w:tcPr>
            <w:tcW w:w="8788" w:type="dxa"/>
            <w:tcBorders>
              <w:top w:val="single" w:sz="4" w:space="0" w:color="53565A" w:themeColor="accent5"/>
              <w:bottom w:val="single" w:sz="4" w:space="0" w:color="53565A" w:themeColor="accent5"/>
            </w:tcBorders>
          </w:tcPr>
          <w:p w14:paraId="0F35C43A" w14:textId="26DD3D5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B5A18A" w14:textId="4BEB789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32,500</w:t>
            </w:r>
          </w:p>
        </w:tc>
      </w:tr>
      <w:tr w:rsidR="0049347C" w:rsidRPr="009423C3" w14:paraId="66DEC54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7E51AD" w14:textId="754F257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PETRILLI KYLA MAREE</w:t>
            </w:r>
          </w:p>
        </w:tc>
        <w:tc>
          <w:tcPr>
            <w:tcW w:w="8788" w:type="dxa"/>
            <w:tcBorders>
              <w:top w:val="single" w:sz="4" w:space="0" w:color="53565A" w:themeColor="accent5"/>
              <w:bottom w:val="single" w:sz="4" w:space="0" w:color="53565A" w:themeColor="accent5"/>
            </w:tcBorders>
          </w:tcPr>
          <w:p w14:paraId="1C102EBE" w14:textId="79CCCD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33DE0125" w14:textId="630E689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2,400</w:t>
            </w:r>
          </w:p>
        </w:tc>
      </w:tr>
      <w:tr w:rsidR="0049347C" w:rsidRPr="009423C3" w14:paraId="727D8A3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4310A9" w14:textId="5760575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PHILIP CHUN ESM PTY LTD</w:t>
            </w:r>
          </w:p>
        </w:tc>
        <w:tc>
          <w:tcPr>
            <w:tcW w:w="8788" w:type="dxa"/>
            <w:tcBorders>
              <w:top w:val="single" w:sz="4" w:space="0" w:color="53565A" w:themeColor="accent5"/>
              <w:bottom w:val="single" w:sz="4" w:space="0" w:color="53565A" w:themeColor="accent5"/>
            </w:tcBorders>
          </w:tcPr>
          <w:p w14:paraId="26E2CB09" w14:textId="64620C1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593CF1D" w14:textId="41885B6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1,800</w:t>
            </w:r>
          </w:p>
        </w:tc>
      </w:tr>
      <w:tr w:rsidR="0049347C" w:rsidRPr="009423C3" w14:paraId="02286F6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2D25EB" w14:textId="36852EB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PHILLIPS KPA PTY LTD</w:t>
            </w:r>
          </w:p>
        </w:tc>
        <w:tc>
          <w:tcPr>
            <w:tcW w:w="8788" w:type="dxa"/>
            <w:tcBorders>
              <w:top w:val="single" w:sz="4" w:space="0" w:color="53565A" w:themeColor="accent5"/>
              <w:bottom w:val="single" w:sz="4" w:space="0" w:color="53565A" w:themeColor="accent5"/>
            </w:tcBorders>
          </w:tcPr>
          <w:p w14:paraId="4014879B" w14:textId="6AB2BF5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EA319FA" w14:textId="4A72289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165,178</w:t>
            </w:r>
          </w:p>
        </w:tc>
      </w:tr>
      <w:tr w:rsidR="0049347C" w:rsidRPr="009423C3" w14:paraId="6A42732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4468554" w14:textId="4CEBD5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PHOENIX AUSTRALIA CENTRE FOR POSTTRAUMATIC MENTAL HEALTH</w:t>
            </w:r>
          </w:p>
        </w:tc>
        <w:tc>
          <w:tcPr>
            <w:tcW w:w="8788" w:type="dxa"/>
            <w:tcBorders>
              <w:top w:val="single" w:sz="4" w:space="0" w:color="53565A" w:themeColor="accent5"/>
              <w:bottom w:val="single" w:sz="4" w:space="0" w:color="53565A" w:themeColor="accent5"/>
            </w:tcBorders>
          </w:tcPr>
          <w:p w14:paraId="0075C93B" w14:textId="0DADAA2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1B57B28" w14:textId="3F5884B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9,600</w:t>
            </w:r>
          </w:p>
        </w:tc>
      </w:tr>
      <w:tr w:rsidR="0049347C" w:rsidRPr="009423C3" w14:paraId="2374D5B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480792" w14:textId="587507F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PIE CREATIVE AGENCY PTY LTD</w:t>
            </w:r>
          </w:p>
        </w:tc>
        <w:tc>
          <w:tcPr>
            <w:tcW w:w="8788" w:type="dxa"/>
            <w:tcBorders>
              <w:top w:val="single" w:sz="4" w:space="0" w:color="53565A" w:themeColor="accent5"/>
              <w:bottom w:val="single" w:sz="4" w:space="0" w:color="53565A" w:themeColor="accent5"/>
            </w:tcBorders>
          </w:tcPr>
          <w:p w14:paraId="70571732" w14:textId="76A5660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5821CAFB" w14:textId="175CBAC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5,420</w:t>
            </w:r>
          </w:p>
        </w:tc>
      </w:tr>
      <w:tr w:rsidR="0049347C" w:rsidRPr="009423C3" w14:paraId="2625E25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38128A" w14:textId="31C20B6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PINNACLE GROUP AUSTRALIA PTY LTD</w:t>
            </w:r>
          </w:p>
        </w:tc>
        <w:tc>
          <w:tcPr>
            <w:tcW w:w="8788" w:type="dxa"/>
            <w:tcBorders>
              <w:top w:val="single" w:sz="4" w:space="0" w:color="53565A" w:themeColor="accent5"/>
              <w:bottom w:val="single" w:sz="4" w:space="0" w:color="53565A" w:themeColor="accent5"/>
            </w:tcBorders>
          </w:tcPr>
          <w:p w14:paraId="062C2D66" w14:textId="7BD1717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7D65FCB" w14:textId="7376C98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277,890</w:t>
            </w:r>
          </w:p>
        </w:tc>
      </w:tr>
      <w:tr w:rsidR="0049347C" w:rsidRPr="009423C3" w14:paraId="4EC2D21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669C7AE" w14:textId="4681CAF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PIPER ALDERMAN</w:t>
            </w:r>
          </w:p>
        </w:tc>
        <w:tc>
          <w:tcPr>
            <w:tcW w:w="8788" w:type="dxa"/>
            <w:tcBorders>
              <w:top w:val="single" w:sz="4" w:space="0" w:color="53565A" w:themeColor="accent5"/>
              <w:bottom w:val="single" w:sz="4" w:space="0" w:color="53565A" w:themeColor="accent5"/>
            </w:tcBorders>
          </w:tcPr>
          <w:p w14:paraId="731E1308" w14:textId="05FC99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3CD1C48" w14:textId="14A1E98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2,205</w:t>
            </w:r>
          </w:p>
        </w:tc>
      </w:tr>
      <w:tr w:rsidR="0049347C" w:rsidRPr="009423C3" w14:paraId="7007453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02B7B1" w14:textId="67DE49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PITCHER PARTNERS CONSULTING PTY LTD</w:t>
            </w:r>
          </w:p>
        </w:tc>
        <w:tc>
          <w:tcPr>
            <w:tcW w:w="8788" w:type="dxa"/>
            <w:tcBorders>
              <w:top w:val="single" w:sz="4" w:space="0" w:color="53565A" w:themeColor="accent5"/>
              <w:bottom w:val="single" w:sz="4" w:space="0" w:color="53565A" w:themeColor="accent5"/>
            </w:tcBorders>
          </w:tcPr>
          <w:p w14:paraId="3A4DB407" w14:textId="4D3969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52004942" w14:textId="59BB9FD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46,544</w:t>
            </w:r>
          </w:p>
        </w:tc>
      </w:tr>
      <w:tr w:rsidR="0049347C" w:rsidRPr="009423C3" w14:paraId="0D6BB1E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1F71975" w14:textId="0AEDB0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PITCHES GLENNIS</w:t>
            </w:r>
          </w:p>
        </w:tc>
        <w:tc>
          <w:tcPr>
            <w:tcW w:w="8788" w:type="dxa"/>
            <w:tcBorders>
              <w:top w:val="single" w:sz="4" w:space="0" w:color="53565A" w:themeColor="accent5"/>
              <w:bottom w:val="single" w:sz="4" w:space="0" w:color="53565A" w:themeColor="accent5"/>
            </w:tcBorders>
          </w:tcPr>
          <w:p w14:paraId="5F988C9F" w14:textId="23ADDD6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7A5797E9" w14:textId="6DCDA12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17,565</w:t>
            </w:r>
          </w:p>
        </w:tc>
      </w:tr>
      <w:tr w:rsidR="0049347C" w:rsidRPr="009423C3" w14:paraId="11B7ABE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79549FA" w14:textId="0AD520C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PITNEY BOWES AUSTRALIA PTY</w:t>
            </w:r>
          </w:p>
        </w:tc>
        <w:tc>
          <w:tcPr>
            <w:tcW w:w="8788" w:type="dxa"/>
            <w:tcBorders>
              <w:top w:val="single" w:sz="4" w:space="0" w:color="53565A" w:themeColor="accent5"/>
              <w:bottom w:val="single" w:sz="4" w:space="0" w:color="53565A" w:themeColor="accent5"/>
            </w:tcBorders>
          </w:tcPr>
          <w:p w14:paraId="3543F235" w14:textId="2B63378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0AAFB4CC" w14:textId="65A3E92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19,756</w:t>
            </w:r>
          </w:p>
        </w:tc>
      </w:tr>
      <w:tr w:rsidR="0049347C" w:rsidRPr="009423C3" w14:paraId="57BB309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4ACD28" w14:textId="40E93D7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PIVOT PROFESSIONAL LEARNING PTY LTD</w:t>
            </w:r>
          </w:p>
        </w:tc>
        <w:tc>
          <w:tcPr>
            <w:tcW w:w="8788" w:type="dxa"/>
            <w:tcBorders>
              <w:top w:val="single" w:sz="4" w:space="0" w:color="53565A" w:themeColor="accent5"/>
              <w:bottom w:val="single" w:sz="4" w:space="0" w:color="53565A" w:themeColor="accent5"/>
            </w:tcBorders>
          </w:tcPr>
          <w:p w14:paraId="26AD4442" w14:textId="47F7C6B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Assessment Services</w:t>
            </w:r>
          </w:p>
        </w:tc>
        <w:tc>
          <w:tcPr>
            <w:tcW w:w="1478" w:type="dxa"/>
            <w:tcBorders>
              <w:top w:val="single" w:sz="4" w:space="0" w:color="53565A" w:themeColor="accent5"/>
              <w:bottom w:val="single" w:sz="4" w:space="0" w:color="53565A" w:themeColor="accent5"/>
            </w:tcBorders>
            <w:shd w:val="clear" w:color="auto" w:fill="auto"/>
          </w:tcPr>
          <w:p w14:paraId="602071D0" w14:textId="0B075E0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227,450</w:t>
            </w:r>
          </w:p>
        </w:tc>
      </w:tr>
      <w:tr w:rsidR="0049347C" w:rsidRPr="009423C3" w14:paraId="1C08CF7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4436F9" w14:textId="42C7351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PIXEL PERFECT PTY LTD</w:t>
            </w:r>
          </w:p>
        </w:tc>
        <w:tc>
          <w:tcPr>
            <w:tcW w:w="8788" w:type="dxa"/>
            <w:tcBorders>
              <w:top w:val="single" w:sz="4" w:space="0" w:color="53565A" w:themeColor="accent5"/>
              <w:bottom w:val="single" w:sz="4" w:space="0" w:color="53565A" w:themeColor="accent5"/>
            </w:tcBorders>
          </w:tcPr>
          <w:p w14:paraId="2AFDBCAF" w14:textId="5F2A207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33C5153" w14:textId="60438A1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537,902</w:t>
            </w:r>
          </w:p>
        </w:tc>
      </w:tr>
      <w:tr w:rsidR="0049347C" w:rsidRPr="009423C3" w14:paraId="2B44FFB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90CF5A9" w14:textId="2BC7555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PJ GANNON EDUCATIONAL SERVICES</w:t>
            </w:r>
          </w:p>
        </w:tc>
        <w:tc>
          <w:tcPr>
            <w:tcW w:w="8788" w:type="dxa"/>
            <w:tcBorders>
              <w:top w:val="single" w:sz="4" w:space="0" w:color="53565A" w:themeColor="accent5"/>
              <w:bottom w:val="single" w:sz="4" w:space="0" w:color="53565A" w:themeColor="accent5"/>
            </w:tcBorders>
          </w:tcPr>
          <w:p w14:paraId="2139028D" w14:textId="743BBA4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Services</w:t>
            </w:r>
          </w:p>
        </w:tc>
        <w:tc>
          <w:tcPr>
            <w:tcW w:w="1478" w:type="dxa"/>
            <w:tcBorders>
              <w:top w:val="single" w:sz="4" w:space="0" w:color="53565A" w:themeColor="accent5"/>
              <w:bottom w:val="single" w:sz="4" w:space="0" w:color="53565A" w:themeColor="accent5"/>
            </w:tcBorders>
            <w:shd w:val="clear" w:color="auto" w:fill="auto"/>
          </w:tcPr>
          <w:p w14:paraId="2323B0DE" w14:textId="462543D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17,787</w:t>
            </w:r>
          </w:p>
        </w:tc>
      </w:tr>
      <w:tr w:rsidR="0049347C" w:rsidRPr="009423C3" w14:paraId="68E3B20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135C90" w14:textId="143F90A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PLAIN SAILING EDUCATION</w:t>
            </w:r>
          </w:p>
        </w:tc>
        <w:tc>
          <w:tcPr>
            <w:tcW w:w="8788" w:type="dxa"/>
            <w:tcBorders>
              <w:top w:val="single" w:sz="4" w:space="0" w:color="53565A" w:themeColor="accent5"/>
              <w:bottom w:val="single" w:sz="4" w:space="0" w:color="53565A" w:themeColor="accent5"/>
            </w:tcBorders>
          </w:tcPr>
          <w:p w14:paraId="2ED2B98F" w14:textId="1AB66C0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5257418" w14:textId="254BD7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3,500</w:t>
            </w:r>
          </w:p>
        </w:tc>
      </w:tr>
      <w:tr w:rsidR="0049347C" w:rsidRPr="009423C3" w14:paraId="55AA99D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32AE2A" w14:textId="73C5548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PLANIT TEST MANAGEMENT SOLUTIONS PTY LTD</w:t>
            </w:r>
          </w:p>
        </w:tc>
        <w:tc>
          <w:tcPr>
            <w:tcW w:w="8788" w:type="dxa"/>
            <w:tcBorders>
              <w:top w:val="single" w:sz="4" w:space="0" w:color="53565A" w:themeColor="accent5"/>
              <w:bottom w:val="single" w:sz="4" w:space="0" w:color="53565A" w:themeColor="accent5"/>
            </w:tcBorders>
          </w:tcPr>
          <w:p w14:paraId="6D502406" w14:textId="421CD59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3682DED0" w14:textId="392A6DB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659,498</w:t>
            </w:r>
          </w:p>
        </w:tc>
      </w:tr>
      <w:tr w:rsidR="0049347C" w:rsidRPr="009423C3" w14:paraId="74FBD27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DDBE5B" w14:textId="480DE3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PLATO PROJECTS OPERATIONS</w:t>
            </w:r>
          </w:p>
        </w:tc>
        <w:tc>
          <w:tcPr>
            <w:tcW w:w="8788" w:type="dxa"/>
            <w:tcBorders>
              <w:top w:val="single" w:sz="4" w:space="0" w:color="53565A" w:themeColor="accent5"/>
              <w:bottom w:val="single" w:sz="4" w:space="0" w:color="53565A" w:themeColor="accent5"/>
            </w:tcBorders>
          </w:tcPr>
          <w:p w14:paraId="31DC6155" w14:textId="7A4B452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E8EBD29" w14:textId="52CE4C4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31,033</w:t>
            </w:r>
          </w:p>
        </w:tc>
      </w:tr>
      <w:tr w:rsidR="0049347C" w:rsidRPr="009423C3" w14:paraId="0B7A057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BC51F53" w14:textId="0B3C8B4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PMH EDUCATIONAL CONSULTING PTY LTD</w:t>
            </w:r>
          </w:p>
        </w:tc>
        <w:tc>
          <w:tcPr>
            <w:tcW w:w="8788" w:type="dxa"/>
            <w:tcBorders>
              <w:top w:val="single" w:sz="4" w:space="0" w:color="53565A" w:themeColor="accent5"/>
              <w:bottom w:val="single" w:sz="4" w:space="0" w:color="53565A" w:themeColor="accent5"/>
            </w:tcBorders>
          </w:tcPr>
          <w:p w14:paraId="544FB11B" w14:textId="6C5F3DB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04A3FB0" w14:textId="7E77E41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10,909</w:t>
            </w:r>
          </w:p>
        </w:tc>
      </w:tr>
      <w:tr w:rsidR="0049347C" w:rsidRPr="009423C3" w14:paraId="37943A6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30D82F" w14:textId="7670F59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PMO SYSTEMS PTY LTD</w:t>
            </w:r>
          </w:p>
        </w:tc>
        <w:tc>
          <w:tcPr>
            <w:tcW w:w="8788" w:type="dxa"/>
            <w:tcBorders>
              <w:top w:val="single" w:sz="4" w:space="0" w:color="53565A" w:themeColor="accent5"/>
              <w:bottom w:val="single" w:sz="4" w:space="0" w:color="53565A" w:themeColor="accent5"/>
            </w:tcBorders>
          </w:tcPr>
          <w:p w14:paraId="63E26C1F" w14:textId="59B0BD8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Project Management Services</w:t>
            </w:r>
          </w:p>
        </w:tc>
        <w:tc>
          <w:tcPr>
            <w:tcW w:w="1478" w:type="dxa"/>
            <w:tcBorders>
              <w:top w:val="single" w:sz="4" w:space="0" w:color="53565A" w:themeColor="accent5"/>
              <w:bottom w:val="single" w:sz="4" w:space="0" w:color="53565A" w:themeColor="accent5"/>
            </w:tcBorders>
            <w:shd w:val="clear" w:color="auto" w:fill="auto"/>
          </w:tcPr>
          <w:p w14:paraId="005AD46E" w14:textId="7742A10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4,650</w:t>
            </w:r>
          </w:p>
        </w:tc>
      </w:tr>
      <w:tr w:rsidR="0049347C" w:rsidRPr="009423C3" w14:paraId="6442057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C917555" w14:textId="7FF55FC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POEHNELL GRAY</w:t>
            </w:r>
          </w:p>
        </w:tc>
        <w:tc>
          <w:tcPr>
            <w:tcW w:w="8788" w:type="dxa"/>
            <w:tcBorders>
              <w:top w:val="single" w:sz="4" w:space="0" w:color="53565A" w:themeColor="accent5"/>
              <w:bottom w:val="single" w:sz="4" w:space="0" w:color="53565A" w:themeColor="accent5"/>
            </w:tcBorders>
          </w:tcPr>
          <w:p w14:paraId="034F2609" w14:textId="702532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72C6D1" w14:textId="65EEA8E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2,141</w:t>
            </w:r>
          </w:p>
        </w:tc>
      </w:tr>
      <w:tr w:rsidR="0049347C" w:rsidRPr="009423C3" w14:paraId="7D6964F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3D85FED" w14:textId="5DE9F0F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POLARON LANGUAGE SERVICES PTY LTD</w:t>
            </w:r>
          </w:p>
        </w:tc>
        <w:tc>
          <w:tcPr>
            <w:tcW w:w="8788" w:type="dxa"/>
            <w:tcBorders>
              <w:top w:val="single" w:sz="4" w:space="0" w:color="53565A" w:themeColor="accent5"/>
              <w:bottom w:val="single" w:sz="4" w:space="0" w:color="53565A" w:themeColor="accent5"/>
            </w:tcBorders>
          </w:tcPr>
          <w:p w14:paraId="2EE4DBB1" w14:textId="6954349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1CCCF1EA" w14:textId="78F49DC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1,729</w:t>
            </w:r>
          </w:p>
        </w:tc>
      </w:tr>
      <w:tr w:rsidR="0049347C" w:rsidRPr="009423C3" w14:paraId="088048A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533218" w14:textId="47CC9B8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POLICY PERFORMANCE PTY LTD</w:t>
            </w:r>
          </w:p>
        </w:tc>
        <w:tc>
          <w:tcPr>
            <w:tcW w:w="8788" w:type="dxa"/>
            <w:tcBorders>
              <w:top w:val="single" w:sz="4" w:space="0" w:color="53565A" w:themeColor="accent5"/>
              <w:bottom w:val="single" w:sz="4" w:space="0" w:color="53565A" w:themeColor="accent5"/>
            </w:tcBorders>
          </w:tcPr>
          <w:p w14:paraId="45B59EF5" w14:textId="5C40558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639FE77B" w14:textId="2B67AEF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73,655</w:t>
            </w:r>
          </w:p>
        </w:tc>
      </w:tr>
      <w:tr w:rsidR="0049347C" w:rsidRPr="009423C3" w14:paraId="36A6872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C7008E2" w14:textId="15BBCC1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POSSIBILITY TO REALITY PTY LTD</w:t>
            </w:r>
          </w:p>
        </w:tc>
        <w:tc>
          <w:tcPr>
            <w:tcW w:w="8788" w:type="dxa"/>
            <w:tcBorders>
              <w:top w:val="single" w:sz="4" w:space="0" w:color="53565A" w:themeColor="accent5"/>
              <w:bottom w:val="single" w:sz="4" w:space="0" w:color="53565A" w:themeColor="accent5"/>
            </w:tcBorders>
          </w:tcPr>
          <w:p w14:paraId="31119441" w14:textId="4B6855C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A714667" w14:textId="63AF8FA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23,118</w:t>
            </w:r>
          </w:p>
        </w:tc>
      </w:tr>
      <w:tr w:rsidR="0049347C" w:rsidRPr="009423C3" w14:paraId="6C0F5E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D9BC3AD" w14:textId="309A3FB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POTTENGER ADELE</w:t>
            </w:r>
          </w:p>
        </w:tc>
        <w:tc>
          <w:tcPr>
            <w:tcW w:w="8788" w:type="dxa"/>
            <w:tcBorders>
              <w:top w:val="single" w:sz="4" w:space="0" w:color="53565A" w:themeColor="accent5"/>
              <w:bottom w:val="single" w:sz="4" w:space="0" w:color="53565A" w:themeColor="accent5"/>
            </w:tcBorders>
          </w:tcPr>
          <w:p w14:paraId="4BAE9BE3" w14:textId="7F76401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9F3DB8" w14:textId="223DA81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23,695</w:t>
            </w:r>
          </w:p>
        </w:tc>
      </w:tr>
      <w:tr w:rsidR="0049347C" w:rsidRPr="009423C3" w14:paraId="127D6AB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4B04B2C" w14:textId="4E74423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POWER PAYS</w:t>
            </w:r>
          </w:p>
        </w:tc>
        <w:tc>
          <w:tcPr>
            <w:tcW w:w="8788" w:type="dxa"/>
            <w:tcBorders>
              <w:top w:val="single" w:sz="4" w:space="0" w:color="53565A" w:themeColor="accent5"/>
              <w:bottom w:val="single" w:sz="4" w:space="0" w:color="53565A" w:themeColor="accent5"/>
            </w:tcBorders>
          </w:tcPr>
          <w:p w14:paraId="1A40AA88" w14:textId="47D4CE6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DAEB30" w14:textId="1A42F92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131,664</w:t>
            </w:r>
          </w:p>
        </w:tc>
      </w:tr>
      <w:tr w:rsidR="0049347C" w:rsidRPr="009423C3" w14:paraId="6AA28FB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07436B0" w14:textId="3B4970F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PRACTICAL LEADERSHIP PTY LTD</w:t>
            </w:r>
          </w:p>
        </w:tc>
        <w:tc>
          <w:tcPr>
            <w:tcW w:w="8788" w:type="dxa"/>
            <w:tcBorders>
              <w:top w:val="single" w:sz="4" w:space="0" w:color="53565A" w:themeColor="accent5"/>
              <w:bottom w:val="single" w:sz="4" w:space="0" w:color="53565A" w:themeColor="accent5"/>
            </w:tcBorders>
          </w:tcPr>
          <w:p w14:paraId="3562E4F7" w14:textId="044134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2DF6A848" w14:textId="79F1184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1,400</w:t>
            </w:r>
          </w:p>
        </w:tc>
      </w:tr>
      <w:tr w:rsidR="0049347C" w:rsidRPr="009423C3" w14:paraId="46D928C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717810" w14:textId="1C7F1EA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PRICEWATERHOUSE COOPERS</w:t>
            </w:r>
          </w:p>
        </w:tc>
        <w:tc>
          <w:tcPr>
            <w:tcW w:w="8788" w:type="dxa"/>
            <w:tcBorders>
              <w:top w:val="single" w:sz="4" w:space="0" w:color="53565A" w:themeColor="accent5"/>
              <w:bottom w:val="single" w:sz="4" w:space="0" w:color="53565A" w:themeColor="accent5"/>
            </w:tcBorders>
          </w:tcPr>
          <w:p w14:paraId="1117EA50" w14:textId="7AC8BC6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5D84B323" w14:textId="7F87E84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1,036,692</w:t>
            </w:r>
          </w:p>
        </w:tc>
      </w:tr>
      <w:tr w:rsidR="0049347C" w:rsidRPr="009423C3" w14:paraId="0B50AE0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3FDEC5B" w14:textId="6EFC92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PRICEWATERHOUSECOOPERS CONSULTING AUSTRALIA PTY LIMITED</w:t>
            </w:r>
          </w:p>
        </w:tc>
        <w:tc>
          <w:tcPr>
            <w:tcW w:w="8788" w:type="dxa"/>
            <w:tcBorders>
              <w:top w:val="single" w:sz="4" w:space="0" w:color="53565A" w:themeColor="accent5"/>
              <w:bottom w:val="single" w:sz="4" w:space="0" w:color="53565A" w:themeColor="accent5"/>
            </w:tcBorders>
          </w:tcPr>
          <w:p w14:paraId="0F6109EC" w14:textId="72DB4EF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Financial, Accounting, Audit, Taxation, Risk Management, Insurance Service</w:t>
            </w:r>
          </w:p>
        </w:tc>
        <w:tc>
          <w:tcPr>
            <w:tcW w:w="1478" w:type="dxa"/>
            <w:tcBorders>
              <w:top w:val="single" w:sz="4" w:space="0" w:color="53565A" w:themeColor="accent5"/>
              <w:bottom w:val="single" w:sz="4" w:space="0" w:color="53565A" w:themeColor="accent5"/>
            </w:tcBorders>
            <w:shd w:val="clear" w:color="auto" w:fill="auto"/>
          </w:tcPr>
          <w:p w14:paraId="18C65251" w14:textId="025AA5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231,419</w:t>
            </w:r>
          </w:p>
        </w:tc>
      </w:tr>
      <w:tr w:rsidR="0049347C" w:rsidRPr="009423C3" w14:paraId="61E9D20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4F090D" w14:textId="7171A23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PROCESS CONSULTING AND FACILITATING</w:t>
            </w:r>
          </w:p>
        </w:tc>
        <w:tc>
          <w:tcPr>
            <w:tcW w:w="8788" w:type="dxa"/>
            <w:tcBorders>
              <w:top w:val="single" w:sz="4" w:space="0" w:color="53565A" w:themeColor="accent5"/>
              <w:bottom w:val="single" w:sz="4" w:space="0" w:color="53565A" w:themeColor="accent5"/>
            </w:tcBorders>
          </w:tcPr>
          <w:p w14:paraId="771B1395" w14:textId="61BCB21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64CB2F7E" w14:textId="1D53E41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3,748</w:t>
            </w:r>
          </w:p>
        </w:tc>
      </w:tr>
      <w:tr w:rsidR="0049347C" w:rsidRPr="009423C3" w14:paraId="2D5DDAD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2C68C2" w14:textId="1C94553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PROFILE SPEAKERS</w:t>
            </w:r>
          </w:p>
        </w:tc>
        <w:tc>
          <w:tcPr>
            <w:tcW w:w="8788" w:type="dxa"/>
            <w:tcBorders>
              <w:top w:val="single" w:sz="4" w:space="0" w:color="53565A" w:themeColor="accent5"/>
              <w:bottom w:val="single" w:sz="4" w:space="0" w:color="53565A" w:themeColor="accent5"/>
            </w:tcBorders>
          </w:tcPr>
          <w:p w14:paraId="5CBBB61D" w14:textId="45B817E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284655FF" w14:textId="1966F5E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2,500</w:t>
            </w:r>
          </w:p>
        </w:tc>
      </w:tr>
      <w:tr w:rsidR="0049347C" w:rsidRPr="009423C3" w14:paraId="00B077D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A18E0D" w14:textId="4AAB70C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PROJECT EVOKE PTY LTD</w:t>
            </w:r>
          </w:p>
        </w:tc>
        <w:tc>
          <w:tcPr>
            <w:tcW w:w="8788" w:type="dxa"/>
            <w:tcBorders>
              <w:top w:val="single" w:sz="4" w:space="0" w:color="53565A" w:themeColor="accent5"/>
              <w:bottom w:val="single" w:sz="4" w:space="0" w:color="53565A" w:themeColor="accent5"/>
            </w:tcBorders>
          </w:tcPr>
          <w:p w14:paraId="44D34CAF" w14:textId="6F87D74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7931A5BF" w14:textId="569E85C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139,342</w:t>
            </w:r>
          </w:p>
        </w:tc>
      </w:tr>
      <w:tr w:rsidR="0049347C" w:rsidRPr="009423C3" w14:paraId="3AB7079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F32D49" w14:textId="31B9B2C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PROTIVITI PTY LIMITED</w:t>
            </w:r>
          </w:p>
        </w:tc>
        <w:tc>
          <w:tcPr>
            <w:tcW w:w="8788" w:type="dxa"/>
            <w:tcBorders>
              <w:top w:val="single" w:sz="4" w:space="0" w:color="53565A" w:themeColor="accent5"/>
              <w:bottom w:val="single" w:sz="4" w:space="0" w:color="53565A" w:themeColor="accent5"/>
            </w:tcBorders>
          </w:tcPr>
          <w:p w14:paraId="681CEE62" w14:textId="011C3D9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Strategic Services and Advice for Audit, Fraud and Procurement</w:t>
            </w:r>
          </w:p>
        </w:tc>
        <w:tc>
          <w:tcPr>
            <w:tcW w:w="1478" w:type="dxa"/>
            <w:tcBorders>
              <w:top w:val="single" w:sz="4" w:space="0" w:color="53565A" w:themeColor="accent5"/>
              <w:bottom w:val="single" w:sz="4" w:space="0" w:color="53565A" w:themeColor="accent5"/>
            </w:tcBorders>
            <w:shd w:val="clear" w:color="auto" w:fill="auto"/>
          </w:tcPr>
          <w:p w14:paraId="38F21908" w14:textId="3482E54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29,791</w:t>
            </w:r>
          </w:p>
        </w:tc>
      </w:tr>
      <w:tr w:rsidR="0049347C" w:rsidRPr="009423C3" w14:paraId="348518D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AB3B32" w14:textId="3388009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PRYOR EXPERIENCE</w:t>
            </w:r>
          </w:p>
        </w:tc>
        <w:tc>
          <w:tcPr>
            <w:tcW w:w="8788" w:type="dxa"/>
            <w:tcBorders>
              <w:top w:val="single" w:sz="4" w:space="0" w:color="53565A" w:themeColor="accent5"/>
              <w:bottom w:val="single" w:sz="4" w:space="0" w:color="53565A" w:themeColor="accent5"/>
            </w:tcBorders>
          </w:tcPr>
          <w:p w14:paraId="360AB300" w14:textId="6AA3622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81C590" w14:textId="3A76BAB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1,964</w:t>
            </w:r>
          </w:p>
        </w:tc>
      </w:tr>
      <w:tr w:rsidR="0049347C" w:rsidRPr="009423C3" w14:paraId="0571DE1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117407A" w14:textId="58FF27D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PSA PROJECT CONSULTING</w:t>
            </w:r>
          </w:p>
        </w:tc>
        <w:tc>
          <w:tcPr>
            <w:tcW w:w="8788" w:type="dxa"/>
            <w:tcBorders>
              <w:top w:val="single" w:sz="4" w:space="0" w:color="53565A" w:themeColor="accent5"/>
              <w:bottom w:val="single" w:sz="4" w:space="0" w:color="53565A" w:themeColor="accent5"/>
            </w:tcBorders>
          </w:tcPr>
          <w:p w14:paraId="24118DFF" w14:textId="5B41CD2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Project Management Services</w:t>
            </w:r>
          </w:p>
        </w:tc>
        <w:tc>
          <w:tcPr>
            <w:tcW w:w="1478" w:type="dxa"/>
            <w:tcBorders>
              <w:top w:val="single" w:sz="4" w:space="0" w:color="53565A" w:themeColor="accent5"/>
              <w:bottom w:val="single" w:sz="4" w:space="0" w:color="53565A" w:themeColor="accent5"/>
            </w:tcBorders>
            <w:shd w:val="clear" w:color="auto" w:fill="auto"/>
          </w:tcPr>
          <w:p w14:paraId="508124E9" w14:textId="1F9860E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2,640</w:t>
            </w:r>
          </w:p>
        </w:tc>
      </w:tr>
      <w:tr w:rsidR="0049347C" w:rsidRPr="009423C3" w14:paraId="3EFF08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C627504" w14:textId="3F16319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PSI ASIA PACIFIC PTY LIMITED</w:t>
            </w:r>
          </w:p>
        </w:tc>
        <w:tc>
          <w:tcPr>
            <w:tcW w:w="8788" w:type="dxa"/>
            <w:tcBorders>
              <w:top w:val="single" w:sz="4" w:space="0" w:color="53565A" w:themeColor="accent5"/>
              <w:bottom w:val="single" w:sz="4" w:space="0" w:color="53565A" w:themeColor="accent5"/>
            </w:tcBorders>
          </w:tcPr>
          <w:p w14:paraId="68301808" w14:textId="2AAD293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Strategic Services and Advice for Audit, Fraud and Procurement</w:t>
            </w:r>
          </w:p>
        </w:tc>
        <w:tc>
          <w:tcPr>
            <w:tcW w:w="1478" w:type="dxa"/>
            <w:tcBorders>
              <w:top w:val="single" w:sz="4" w:space="0" w:color="53565A" w:themeColor="accent5"/>
              <w:bottom w:val="single" w:sz="4" w:space="0" w:color="53565A" w:themeColor="accent5"/>
            </w:tcBorders>
            <w:shd w:val="clear" w:color="auto" w:fill="auto"/>
          </w:tcPr>
          <w:p w14:paraId="1816D53B" w14:textId="6AA8717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7,080</w:t>
            </w:r>
          </w:p>
        </w:tc>
      </w:tr>
      <w:tr w:rsidR="0049347C" w:rsidRPr="009423C3" w14:paraId="539FDD3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FA09C9" w14:textId="0B07F3F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PTR CONSULTING</w:t>
            </w:r>
          </w:p>
        </w:tc>
        <w:tc>
          <w:tcPr>
            <w:tcW w:w="8788" w:type="dxa"/>
            <w:tcBorders>
              <w:top w:val="single" w:sz="4" w:space="0" w:color="53565A" w:themeColor="accent5"/>
              <w:bottom w:val="single" w:sz="4" w:space="0" w:color="53565A" w:themeColor="accent5"/>
            </w:tcBorders>
          </w:tcPr>
          <w:p w14:paraId="0B5637F1" w14:textId="457069C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5ACDCD0" w14:textId="77118F2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199,464</w:t>
            </w:r>
          </w:p>
        </w:tc>
      </w:tr>
      <w:tr w:rsidR="0049347C" w:rsidRPr="009423C3" w14:paraId="5166868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6F790E1" w14:textId="55D32E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PURCELL JOHN F</w:t>
            </w:r>
          </w:p>
        </w:tc>
        <w:tc>
          <w:tcPr>
            <w:tcW w:w="8788" w:type="dxa"/>
            <w:tcBorders>
              <w:top w:val="single" w:sz="4" w:space="0" w:color="53565A" w:themeColor="accent5"/>
              <w:bottom w:val="single" w:sz="4" w:space="0" w:color="53565A" w:themeColor="accent5"/>
            </w:tcBorders>
          </w:tcPr>
          <w:p w14:paraId="527DDD28" w14:textId="1BD21F3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19A2411" w14:textId="4EDEA2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1,133</w:t>
            </w:r>
          </w:p>
        </w:tc>
      </w:tr>
      <w:tr w:rsidR="0049347C" w:rsidRPr="009423C3" w14:paraId="458206A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543C787" w14:textId="632F68F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QADER SABINA</w:t>
            </w:r>
          </w:p>
        </w:tc>
        <w:tc>
          <w:tcPr>
            <w:tcW w:w="8788" w:type="dxa"/>
            <w:tcBorders>
              <w:top w:val="single" w:sz="4" w:space="0" w:color="53565A" w:themeColor="accent5"/>
              <w:bottom w:val="single" w:sz="4" w:space="0" w:color="53565A" w:themeColor="accent5"/>
            </w:tcBorders>
          </w:tcPr>
          <w:p w14:paraId="744A61C1" w14:textId="15057FD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4950F8A" w14:textId="39C6680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16,230</w:t>
            </w:r>
          </w:p>
        </w:tc>
      </w:tr>
      <w:tr w:rsidR="0049347C" w:rsidRPr="009423C3" w14:paraId="690FA08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8465FF5" w14:textId="2D3C603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QDOS RESEARCH PTY LTD</w:t>
            </w:r>
          </w:p>
        </w:tc>
        <w:tc>
          <w:tcPr>
            <w:tcW w:w="8788" w:type="dxa"/>
            <w:tcBorders>
              <w:top w:val="single" w:sz="4" w:space="0" w:color="53565A" w:themeColor="accent5"/>
              <w:bottom w:val="single" w:sz="4" w:space="0" w:color="53565A" w:themeColor="accent5"/>
            </w:tcBorders>
          </w:tcPr>
          <w:p w14:paraId="2EDBF653" w14:textId="14EB2C2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47858A18" w14:textId="1BCB71B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60,000</w:t>
            </w:r>
          </w:p>
        </w:tc>
      </w:tr>
      <w:tr w:rsidR="0049347C" w:rsidRPr="009423C3" w14:paraId="10B8BB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78EEEEF" w14:textId="68361E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QUAGLIA INSTITUTE FOR SCHOOL VOICE AND ASPIRATIONS</w:t>
            </w:r>
          </w:p>
        </w:tc>
        <w:tc>
          <w:tcPr>
            <w:tcW w:w="8788" w:type="dxa"/>
            <w:tcBorders>
              <w:top w:val="single" w:sz="4" w:space="0" w:color="53565A" w:themeColor="accent5"/>
              <w:bottom w:val="single" w:sz="4" w:space="0" w:color="53565A" w:themeColor="accent5"/>
            </w:tcBorders>
          </w:tcPr>
          <w:p w14:paraId="6170F2A8" w14:textId="5B938C3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519FAD6" w14:textId="4205FEF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43,429</w:t>
            </w:r>
          </w:p>
        </w:tc>
      </w:tr>
      <w:tr w:rsidR="0049347C" w:rsidRPr="009423C3" w14:paraId="56F67A0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9FD526D" w14:textId="3BEFED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 AND P MARTIN</w:t>
            </w:r>
          </w:p>
        </w:tc>
        <w:tc>
          <w:tcPr>
            <w:tcW w:w="8788" w:type="dxa"/>
            <w:tcBorders>
              <w:top w:val="single" w:sz="4" w:space="0" w:color="53565A" w:themeColor="accent5"/>
              <w:bottom w:val="single" w:sz="4" w:space="0" w:color="53565A" w:themeColor="accent5"/>
            </w:tcBorders>
          </w:tcPr>
          <w:p w14:paraId="264FD2ED" w14:textId="2FCE08B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5F5B91D5" w14:textId="46884D4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11,707</w:t>
            </w:r>
          </w:p>
        </w:tc>
      </w:tr>
      <w:tr w:rsidR="0049347C" w:rsidRPr="009423C3" w14:paraId="1BD394C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8B39291" w14:textId="7B3673F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RA KENDT+ASSOCIATES</w:t>
            </w:r>
          </w:p>
        </w:tc>
        <w:tc>
          <w:tcPr>
            <w:tcW w:w="8788" w:type="dxa"/>
            <w:tcBorders>
              <w:top w:val="single" w:sz="4" w:space="0" w:color="53565A" w:themeColor="accent5"/>
              <w:bottom w:val="single" w:sz="4" w:space="0" w:color="53565A" w:themeColor="accent5"/>
            </w:tcBorders>
          </w:tcPr>
          <w:p w14:paraId="2C0A9779" w14:textId="2A74ACC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2D61CBC8" w14:textId="0FC0FFB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14,728</w:t>
            </w:r>
          </w:p>
        </w:tc>
      </w:tr>
      <w:tr w:rsidR="0049347C" w:rsidRPr="009423C3" w14:paraId="729D34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F00011F" w14:textId="10F3197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RABAN EILEEN BRIDGET</w:t>
            </w:r>
          </w:p>
        </w:tc>
        <w:tc>
          <w:tcPr>
            <w:tcW w:w="8788" w:type="dxa"/>
            <w:tcBorders>
              <w:top w:val="single" w:sz="4" w:space="0" w:color="53565A" w:themeColor="accent5"/>
              <w:bottom w:val="single" w:sz="4" w:space="0" w:color="53565A" w:themeColor="accent5"/>
            </w:tcBorders>
          </w:tcPr>
          <w:p w14:paraId="5E37BFC7" w14:textId="5739697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C51401" w14:textId="7F98F0D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1,484</w:t>
            </w:r>
          </w:p>
        </w:tc>
      </w:tr>
      <w:tr w:rsidR="0049347C" w:rsidRPr="009423C3" w14:paraId="7387C02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3F86B77" w14:textId="5D098EE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RAMUS DENISE ELLEN</w:t>
            </w:r>
          </w:p>
        </w:tc>
        <w:tc>
          <w:tcPr>
            <w:tcW w:w="8788" w:type="dxa"/>
            <w:tcBorders>
              <w:top w:val="single" w:sz="4" w:space="0" w:color="53565A" w:themeColor="accent5"/>
              <w:bottom w:val="single" w:sz="4" w:space="0" w:color="53565A" w:themeColor="accent5"/>
            </w:tcBorders>
          </w:tcPr>
          <w:p w14:paraId="3C3F7498" w14:textId="14BB51C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968C62E" w14:textId="7310457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53,077</w:t>
            </w:r>
          </w:p>
        </w:tc>
      </w:tr>
      <w:tr w:rsidR="0049347C" w:rsidRPr="009423C3" w14:paraId="17F3281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506354F" w14:textId="52BF0B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RANDSTAD PTY LIMITED</w:t>
            </w:r>
          </w:p>
        </w:tc>
        <w:tc>
          <w:tcPr>
            <w:tcW w:w="8788" w:type="dxa"/>
            <w:tcBorders>
              <w:top w:val="single" w:sz="4" w:space="0" w:color="53565A" w:themeColor="accent5"/>
              <w:bottom w:val="single" w:sz="4" w:space="0" w:color="53565A" w:themeColor="accent5"/>
            </w:tcBorders>
          </w:tcPr>
          <w:p w14:paraId="2A37DD16" w14:textId="7E78751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3C29501C" w14:textId="3B10BBF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3,911,176</w:t>
            </w:r>
          </w:p>
        </w:tc>
      </w:tr>
      <w:tr w:rsidR="0049347C" w:rsidRPr="009423C3" w14:paraId="34346FE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3A72F9" w14:textId="038C85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RANGER SHARON</w:t>
            </w:r>
          </w:p>
        </w:tc>
        <w:tc>
          <w:tcPr>
            <w:tcW w:w="8788" w:type="dxa"/>
            <w:tcBorders>
              <w:top w:val="single" w:sz="4" w:space="0" w:color="53565A" w:themeColor="accent5"/>
              <w:bottom w:val="single" w:sz="4" w:space="0" w:color="53565A" w:themeColor="accent5"/>
            </w:tcBorders>
          </w:tcPr>
          <w:p w14:paraId="51597533" w14:textId="6B5EB11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FF20EF3" w14:textId="37EE74F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2,518</w:t>
            </w:r>
          </w:p>
        </w:tc>
      </w:tr>
      <w:tr w:rsidR="0049347C" w:rsidRPr="009423C3" w14:paraId="018163F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AB67D16" w14:textId="466C606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RAPID IMPACT</w:t>
            </w:r>
          </w:p>
        </w:tc>
        <w:tc>
          <w:tcPr>
            <w:tcW w:w="8788" w:type="dxa"/>
            <w:tcBorders>
              <w:top w:val="single" w:sz="4" w:space="0" w:color="53565A" w:themeColor="accent5"/>
              <w:bottom w:val="single" w:sz="4" w:space="0" w:color="53565A" w:themeColor="accent5"/>
            </w:tcBorders>
          </w:tcPr>
          <w:p w14:paraId="25E9925B" w14:textId="35C339F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CA06CFA" w14:textId="7F1D41F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12,036</w:t>
            </w:r>
          </w:p>
        </w:tc>
      </w:tr>
      <w:tr w:rsidR="0049347C" w:rsidRPr="009423C3" w14:paraId="2EDF1E8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E5274A" w14:textId="659A13B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RCR ODONNELL GRIFFIN PTY LTD</w:t>
            </w:r>
          </w:p>
        </w:tc>
        <w:tc>
          <w:tcPr>
            <w:tcW w:w="8788" w:type="dxa"/>
            <w:tcBorders>
              <w:top w:val="single" w:sz="4" w:space="0" w:color="53565A" w:themeColor="accent5"/>
              <w:bottom w:val="single" w:sz="4" w:space="0" w:color="53565A" w:themeColor="accent5"/>
            </w:tcBorders>
          </w:tcPr>
          <w:p w14:paraId="012127F1" w14:textId="5FC507D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7005F043" w14:textId="73663CA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6,905</w:t>
            </w:r>
          </w:p>
        </w:tc>
      </w:tr>
      <w:tr w:rsidR="0049347C" w:rsidRPr="009423C3" w14:paraId="243AF2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A2B426" w14:textId="3A945FF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READIFY PTY LTD</w:t>
            </w:r>
          </w:p>
        </w:tc>
        <w:tc>
          <w:tcPr>
            <w:tcW w:w="8788" w:type="dxa"/>
            <w:tcBorders>
              <w:top w:val="single" w:sz="4" w:space="0" w:color="53565A" w:themeColor="accent5"/>
              <w:bottom w:val="single" w:sz="4" w:space="0" w:color="53565A" w:themeColor="accent5"/>
            </w:tcBorders>
          </w:tcPr>
          <w:p w14:paraId="3CE5FBDC" w14:textId="0CEE167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5DFBE988" w14:textId="757F31D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724,836</w:t>
            </w:r>
          </w:p>
        </w:tc>
      </w:tr>
      <w:tr w:rsidR="0049347C" w:rsidRPr="009423C3" w14:paraId="4BECD88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79E2E1" w14:textId="71CBD05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REAL BUSINESS PTY LTD</w:t>
            </w:r>
          </w:p>
        </w:tc>
        <w:tc>
          <w:tcPr>
            <w:tcW w:w="8788" w:type="dxa"/>
            <w:tcBorders>
              <w:top w:val="single" w:sz="4" w:space="0" w:color="53565A" w:themeColor="accent5"/>
              <w:bottom w:val="single" w:sz="4" w:space="0" w:color="53565A" w:themeColor="accent5"/>
            </w:tcBorders>
          </w:tcPr>
          <w:p w14:paraId="5301788D" w14:textId="3C3E78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7A7A9681" w14:textId="4DE7C4A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3,630</w:t>
            </w:r>
          </w:p>
        </w:tc>
      </w:tr>
      <w:tr w:rsidR="0049347C" w:rsidRPr="009423C3" w14:paraId="4C15E08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3BDB68" w14:textId="2A47653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RECORDPOINT SOFTWARE APAC PTY LTD</w:t>
            </w:r>
          </w:p>
        </w:tc>
        <w:tc>
          <w:tcPr>
            <w:tcW w:w="8788" w:type="dxa"/>
            <w:tcBorders>
              <w:top w:val="single" w:sz="4" w:space="0" w:color="53565A" w:themeColor="accent5"/>
              <w:bottom w:val="single" w:sz="4" w:space="0" w:color="53565A" w:themeColor="accent5"/>
            </w:tcBorders>
          </w:tcPr>
          <w:p w14:paraId="0B5D043E" w14:textId="1F2870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7881BD" w14:textId="18C43CE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28,000</w:t>
            </w:r>
          </w:p>
        </w:tc>
      </w:tr>
      <w:tr w:rsidR="0049347C" w:rsidRPr="009423C3" w14:paraId="627E211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52EBE9" w14:textId="73CE726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REEVE LINDSAY</w:t>
            </w:r>
          </w:p>
        </w:tc>
        <w:tc>
          <w:tcPr>
            <w:tcW w:w="8788" w:type="dxa"/>
            <w:tcBorders>
              <w:top w:val="single" w:sz="4" w:space="0" w:color="53565A" w:themeColor="accent5"/>
              <w:bottom w:val="single" w:sz="4" w:space="0" w:color="53565A" w:themeColor="accent5"/>
            </w:tcBorders>
          </w:tcPr>
          <w:p w14:paraId="4E31402E" w14:textId="084D11B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52780C56" w14:textId="3FD00F4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2FB8406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C89E77" w14:textId="188E421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RENOUF MARK</w:t>
            </w:r>
          </w:p>
        </w:tc>
        <w:tc>
          <w:tcPr>
            <w:tcW w:w="8788" w:type="dxa"/>
            <w:tcBorders>
              <w:top w:val="single" w:sz="4" w:space="0" w:color="53565A" w:themeColor="accent5"/>
              <w:bottom w:val="single" w:sz="4" w:space="0" w:color="53565A" w:themeColor="accent5"/>
            </w:tcBorders>
          </w:tcPr>
          <w:p w14:paraId="7A7401A9" w14:textId="1E51A7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F70A6B5" w14:textId="5C641B0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11,107</w:t>
            </w:r>
          </w:p>
        </w:tc>
      </w:tr>
      <w:tr w:rsidR="0049347C" w:rsidRPr="009423C3" w14:paraId="3D44265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8B704E" w14:textId="5CE7B17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REPUTATION GROUP PTY LTD</w:t>
            </w:r>
          </w:p>
        </w:tc>
        <w:tc>
          <w:tcPr>
            <w:tcW w:w="8788" w:type="dxa"/>
            <w:tcBorders>
              <w:top w:val="single" w:sz="4" w:space="0" w:color="53565A" w:themeColor="accent5"/>
              <w:bottom w:val="single" w:sz="4" w:space="0" w:color="53565A" w:themeColor="accent5"/>
            </w:tcBorders>
          </w:tcPr>
          <w:p w14:paraId="626045B6" w14:textId="14FDF22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225F4E1B" w14:textId="42C4283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105,654</w:t>
            </w:r>
          </w:p>
        </w:tc>
      </w:tr>
      <w:tr w:rsidR="0049347C" w:rsidRPr="009423C3" w14:paraId="165CBE4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80C5B4" w14:textId="6545E8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RESOLVE SOFTWARE GROUP PTY LTD</w:t>
            </w:r>
          </w:p>
        </w:tc>
        <w:tc>
          <w:tcPr>
            <w:tcW w:w="8788" w:type="dxa"/>
            <w:tcBorders>
              <w:top w:val="single" w:sz="4" w:space="0" w:color="53565A" w:themeColor="accent5"/>
              <w:bottom w:val="single" w:sz="4" w:space="0" w:color="53565A" w:themeColor="accent5"/>
            </w:tcBorders>
          </w:tcPr>
          <w:p w14:paraId="392D7743" w14:textId="32D57DB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20451C55" w14:textId="32423FF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480,739</w:t>
            </w:r>
          </w:p>
        </w:tc>
      </w:tr>
      <w:tr w:rsidR="0049347C" w:rsidRPr="009423C3" w14:paraId="205B6BE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FD4624" w14:textId="0ED1882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REVOLUTION IT PTY LTD</w:t>
            </w:r>
          </w:p>
        </w:tc>
        <w:tc>
          <w:tcPr>
            <w:tcW w:w="8788" w:type="dxa"/>
            <w:tcBorders>
              <w:top w:val="single" w:sz="4" w:space="0" w:color="53565A" w:themeColor="accent5"/>
              <w:bottom w:val="single" w:sz="4" w:space="0" w:color="53565A" w:themeColor="accent5"/>
            </w:tcBorders>
          </w:tcPr>
          <w:p w14:paraId="5578DFCB" w14:textId="7657028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192E4D62" w14:textId="1CD465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111,085</w:t>
            </w:r>
          </w:p>
        </w:tc>
      </w:tr>
      <w:tr w:rsidR="0049347C" w:rsidRPr="009423C3" w14:paraId="300809E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E46C1A6" w14:textId="55BCC8C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RIB SOFTWARE PTY LTD</w:t>
            </w:r>
          </w:p>
        </w:tc>
        <w:tc>
          <w:tcPr>
            <w:tcW w:w="8788" w:type="dxa"/>
            <w:tcBorders>
              <w:top w:val="single" w:sz="4" w:space="0" w:color="53565A" w:themeColor="accent5"/>
              <w:bottom w:val="single" w:sz="4" w:space="0" w:color="53565A" w:themeColor="accent5"/>
            </w:tcBorders>
          </w:tcPr>
          <w:p w14:paraId="2B7FE382" w14:textId="1E80F72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447C2C6" w14:textId="09CFC4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5,719</w:t>
            </w:r>
          </w:p>
        </w:tc>
      </w:tr>
      <w:tr w:rsidR="0049347C" w:rsidRPr="009423C3" w14:paraId="60B5F45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7008C8" w14:textId="351A239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RIDGEWAY MARK DONALD</w:t>
            </w:r>
          </w:p>
        </w:tc>
        <w:tc>
          <w:tcPr>
            <w:tcW w:w="8788" w:type="dxa"/>
            <w:tcBorders>
              <w:top w:val="single" w:sz="4" w:space="0" w:color="53565A" w:themeColor="accent5"/>
              <w:bottom w:val="single" w:sz="4" w:space="0" w:color="53565A" w:themeColor="accent5"/>
            </w:tcBorders>
          </w:tcPr>
          <w:p w14:paraId="480DA6CA" w14:textId="28EED76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C46DD2" w14:textId="7C26C8B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1,050</w:t>
            </w:r>
          </w:p>
        </w:tc>
      </w:tr>
      <w:tr w:rsidR="0049347C" w:rsidRPr="009423C3" w14:paraId="025B06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6BB2C1" w14:textId="6A78A45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RIGHT MANAGEMENT CONSULTANTS PTY LTD</w:t>
            </w:r>
          </w:p>
        </w:tc>
        <w:tc>
          <w:tcPr>
            <w:tcW w:w="8788" w:type="dxa"/>
            <w:tcBorders>
              <w:top w:val="single" w:sz="4" w:space="0" w:color="53565A" w:themeColor="accent5"/>
              <w:bottom w:val="single" w:sz="4" w:space="0" w:color="53565A" w:themeColor="accent5"/>
            </w:tcBorders>
          </w:tcPr>
          <w:p w14:paraId="21B56756" w14:textId="6BCCEAB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474A242F" w14:textId="475C26E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8,600</w:t>
            </w:r>
          </w:p>
        </w:tc>
      </w:tr>
      <w:tr w:rsidR="0049347C" w:rsidRPr="009423C3" w14:paraId="34683D7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03040B" w14:textId="57CDB7A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RISK AND INJURY MANAGEMENT SERVICES PTY LTD</w:t>
            </w:r>
          </w:p>
        </w:tc>
        <w:tc>
          <w:tcPr>
            <w:tcW w:w="8788" w:type="dxa"/>
            <w:tcBorders>
              <w:top w:val="single" w:sz="4" w:space="0" w:color="53565A" w:themeColor="accent5"/>
              <w:bottom w:val="single" w:sz="4" w:space="0" w:color="53565A" w:themeColor="accent5"/>
            </w:tcBorders>
          </w:tcPr>
          <w:p w14:paraId="03BF2179" w14:textId="1F6D4D3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673D2BB" w14:textId="7EA591F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17,230</w:t>
            </w:r>
          </w:p>
        </w:tc>
      </w:tr>
      <w:tr w:rsidR="0049347C" w:rsidRPr="009423C3" w14:paraId="4D2A556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E0B6097" w14:textId="15EBE00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RIXSTEWART PTY LTD</w:t>
            </w:r>
          </w:p>
        </w:tc>
        <w:tc>
          <w:tcPr>
            <w:tcW w:w="8788" w:type="dxa"/>
            <w:tcBorders>
              <w:top w:val="single" w:sz="4" w:space="0" w:color="53565A" w:themeColor="accent5"/>
              <w:bottom w:val="single" w:sz="4" w:space="0" w:color="53565A" w:themeColor="accent5"/>
            </w:tcBorders>
          </w:tcPr>
          <w:p w14:paraId="35855095" w14:textId="503795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67121CB" w14:textId="1848885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24,238</w:t>
            </w:r>
          </w:p>
        </w:tc>
      </w:tr>
      <w:tr w:rsidR="0049347C" w:rsidRPr="009423C3" w14:paraId="4E122EC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C1AC5B3" w14:textId="47105CB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RIZVI FAZAL ABBAS</w:t>
            </w:r>
          </w:p>
        </w:tc>
        <w:tc>
          <w:tcPr>
            <w:tcW w:w="8788" w:type="dxa"/>
            <w:tcBorders>
              <w:top w:val="single" w:sz="4" w:space="0" w:color="53565A" w:themeColor="accent5"/>
              <w:bottom w:val="single" w:sz="4" w:space="0" w:color="53565A" w:themeColor="accent5"/>
            </w:tcBorders>
          </w:tcPr>
          <w:p w14:paraId="5A1F6534" w14:textId="2E13D43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17A5B6E" w14:textId="77603F6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4,000</w:t>
            </w:r>
          </w:p>
        </w:tc>
      </w:tr>
      <w:tr w:rsidR="0049347C" w:rsidRPr="009423C3" w14:paraId="391DCD4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A995B64" w14:textId="518B813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RM CONSULTING GROUP PTY LTD</w:t>
            </w:r>
          </w:p>
        </w:tc>
        <w:tc>
          <w:tcPr>
            <w:tcW w:w="8788" w:type="dxa"/>
            <w:tcBorders>
              <w:top w:val="single" w:sz="4" w:space="0" w:color="53565A" w:themeColor="accent5"/>
              <w:bottom w:val="single" w:sz="4" w:space="0" w:color="53565A" w:themeColor="accent5"/>
            </w:tcBorders>
          </w:tcPr>
          <w:p w14:paraId="5853DB20" w14:textId="748E5A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40A45A0" w14:textId="12B510A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24,600</w:t>
            </w:r>
          </w:p>
        </w:tc>
      </w:tr>
      <w:tr w:rsidR="0049347C" w:rsidRPr="009423C3" w14:paraId="5CB1C4B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7595245" w14:textId="783E1E6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RMIT UNIVERSITY</w:t>
            </w:r>
          </w:p>
        </w:tc>
        <w:tc>
          <w:tcPr>
            <w:tcW w:w="8788" w:type="dxa"/>
            <w:tcBorders>
              <w:top w:val="single" w:sz="4" w:space="0" w:color="53565A" w:themeColor="accent5"/>
              <w:bottom w:val="single" w:sz="4" w:space="0" w:color="53565A" w:themeColor="accent5"/>
            </w:tcBorders>
          </w:tcPr>
          <w:p w14:paraId="48B5F85C" w14:textId="2A52CD3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805AC5B" w14:textId="59B9548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587,595</w:t>
            </w:r>
          </w:p>
        </w:tc>
      </w:tr>
      <w:tr w:rsidR="0049347C" w:rsidRPr="009423C3" w14:paraId="033B83A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AD5BB3D" w14:textId="7E7C7C5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ROBINSON VIVIANE</w:t>
            </w:r>
          </w:p>
        </w:tc>
        <w:tc>
          <w:tcPr>
            <w:tcW w:w="8788" w:type="dxa"/>
            <w:tcBorders>
              <w:top w:val="single" w:sz="4" w:space="0" w:color="53565A" w:themeColor="accent5"/>
              <w:bottom w:val="single" w:sz="4" w:space="0" w:color="53565A" w:themeColor="accent5"/>
            </w:tcBorders>
          </w:tcPr>
          <w:p w14:paraId="647CE38E" w14:textId="717CFAF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632BAF8" w14:textId="4CFA729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106,277</w:t>
            </w:r>
          </w:p>
        </w:tc>
      </w:tr>
      <w:tr w:rsidR="0049347C" w:rsidRPr="009423C3" w14:paraId="0CD2121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36630E" w14:textId="219EC14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ROCHE ANNE V</w:t>
            </w:r>
          </w:p>
        </w:tc>
        <w:tc>
          <w:tcPr>
            <w:tcW w:w="8788" w:type="dxa"/>
            <w:tcBorders>
              <w:top w:val="single" w:sz="4" w:space="0" w:color="53565A" w:themeColor="accent5"/>
              <w:bottom w:val="single" w:sz="4" w:space="0" w:color="53565A" w:themeColor="accent5"/>
            </w:tcBorders>
          </w:tcPr>
          <w:p w14:paraId="4A82CB35" w14:textId="260BD02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6BA86CD" w14:textId="11D714E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1,200</w:t>
            </w:r>
          </w:p>
        </w:tc>
      </w:tr>
      <w:tr w:rsidR="0049347C" w:rsidRPr="009423C3" w14:paraId="6833ED5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20C7E87" w14:textId="0C6818D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ROD WILLIAMSON EDUCATION CONSULTING</w:t>
            </w:r>
          </w:p>
        </w:tc>
        <w:tc>
          <w:tcPr>
            <w:tcW w:w="8788" w:type="dxa"/>
            <w:tcBorders>
              <w:top w:val="single" w:sz="4" w:space="0" w:color="53565A" w:themeColor="accent5"/>
              <w:bottom w:val="single" w:sz="4" w:space="0" w:color="53565A" w:themeColor="accent5"/>
            </w:tcBorders>
          </w:tcPr>
          <w:p w14:paraId="645EE525" w14:textId="1695CC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789B00F" w14:textId="390EF43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66,618</w:t>
            </w:r>
          </w:p>
        </w:tc>
      </w:tr>
      <w:tr w:rsidR="0049347C" w:rsidRPr="009423C3" w14:paraId="3872DD7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24FDCB" w14:textId="285CC19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ROGER HOLDSWORTH</w:t>
            </w:r>
          </w:p>
        </w:tc>
        <w:tc>
          <w:tcPr>
            <w:tcW w:w="8788" w:type="dxa"/>
            <w:tcBorders>
              <w:top w:val="single" w:sz="4" w:space="0" w:color="53565A" w:themeColor="accent5"/>
              <w:bottom w:val="single" w:sz="4" w:space="0" w:color="53565A" w:themeColor="accent5"/>
            </w:tcBorders>
          </w:tcPr>
          <w:p w14:paraId="452930C2" w14:textId="7391246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8405E6A" w14:textId="5F41F76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9,545</w:t>
            </w:r>
          </w:p>
        </w:tc>
      </w:tr>
      <w:tr w:rsidR="0049347C" w:rsidRPr="009423C3" w14:paraId="0FFA396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9A76A69" w14:textId="5776A2D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ROSCAR TECHNOLOGY PTY LTD</w:t>
            </w:r>
          </w:p>
        </w:tc>
        <w:tc>
          <w:tcPr>
            <w:tcW w:w="8788" w:type="dxa"/>
            <w:tcBorders>
              <w:top w:val="single" w:sz="4" w:space="0" w:color="53565A" w:themeColor="accent5"/>
              <w:bottom w:val="single" w:sz="4" w:space="0" w:color="53565A" w:themeColor="accent5"/>
            </w:tcBorders>
          </w:tcPr>
          <w:p w14:paraId="16AA16DD" w14:textId="5A236FF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163BD229" w14:textId="6BE0C6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49,764</w:t>
            </w:r>
          </w:p>
        </w:tc>
      </w:tr>
      <w:tr w:rsidR="0049347C" w:rsidRPr="009423C3" w14:paraId="25A0DD8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D77E07C" w14:textId="385E4C6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RSM AUSTRALIA PTY LTD</w:t>
            </w:r>
          </w:p>
        </w:tc>
        <w:tc>
          <w:tcPr>
            <w:tcW w:w="8788" w:type="dxa"/>
            <w:tcBorders>
              <w:top w:val="single" w:sz="4" w:space="0" w:color="53565A" w:themeColor="accent5"/>
              <w:bottom w:val="single" w:sz="4" w:space="0" w:color="53565A" w:themeColor="accent5"/>
            </w:tcBorders>
          </w:tcPr>
          <w:p w14:paraId="4AEBA8E6" w14:textId="4A19B1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4DBB4DB4" w14:textId="4A02FF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517,548</w:t>
            </w:r>
          </w:p>
        </w:tc>
      </w:tr>
      <w:tr w:rsidR="0049347C" w:rsidRPr="009423C3" w14:paraId="32C91E1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5FC73C" w14:textId="46684D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RUBIX CONSULTING PTY LTD</w:t>
            </w:r>
          </w:p>
        </w:tc>
        <w:tc>
          <w:tcPr>
            <w:tcW w:w="8788" w:type="dxa"/>
            <w:tcBorders>
              <w:top w:val="single" w:sz="4" w:space="0" w:color="53565A" w:themeColor="accent5"/>
              <w:bottom w:val="single" w:sz="4" w:space="0" w:color="53565A" w:themeColor="accent5"/>
            </w:tcBorders>
          </w:tcPr>
          <w:p w14:paraId="206B02F2" w14:textId="21AD34B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45CAF97" w14:textId="0F15FB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896,556</w:t>
            </w:r>
          </w:p>
        </w:tc>
      </w:tr>
      <w:tr w:rsidR="0049347C" w:rsidRPr="009423C3" w14:paraId="65D358D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94BB03" w14:textId="221D6F5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RUSSELL KOEHLER</w:t>
            </w:r>
          </w:p>
        </w:tc>
        <w:tc>
          <w:tcPr>
            <w:tcW w:w="8788" w:type="dxa"/>
            <w:tcBorders>
              <w:top w:val="single" w:sz="4" w:space="0" w:color="53565A" w:themeColor="accent5"/>
              <w:bottom w:val="single" w:sz="4" w:space="0" w:color="53565A" w:themeColor="accent5"/>
            </w:tcBorders>
          </w:tcPr>
          <w:p w14:paraId="2CD74DB0" w14:textId="226FED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5ACC2C7B" w14:textId="72AE8FC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6,001</w:t>
            </w:r>
          </w:p>
        </w:tc>
      </w:tr>
      <w:tr w:rsidR="0049347C" w:rsidRPr="009423C3" w14:paraId="2A65271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03974D" w14:textId="0D35F95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RUTH MOODIE</w:t>
            </w:r>
          </w:p>
        </w:tc>
        <w:tc>
          <w:tcPr>
            <w:tcW w:w="8788" w:type="dxa"/>
            <w:tcBorders>
              <w:top w:val="single" w:sz="4" w:space="0" w:color="53565A" w:themeColor="accent5"/>
              <w:bottom w:val="single" w:sz="4" w:space="0" w:color="53565A" w:themeColor="accent5"/>
            </w:tcBorders>
          </w:tcPr>
          <w:p w14:paraId="3CD06074" w14:textId="1077D86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111292B" w14:textId="0F3F888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60,000</w:t>
            </w:r>
          </w:p>
        </w:tc>
      </w:tr>
      <w:tr w:rsidR="0049347C" w:rsidRPr="009423C3" w14:paraId="10A72FF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599A0B5" w14:textId="02F231F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RUTLEDGE ENGINEERING (AUST) PTY LTD</w:t>
            </w:r>
          </w:p>
        </w:tc>
        <w:tc>
          <w:tcPr>
            <w:tcW w:w="8788" w:type="dxa"/>
            <w:tcBorders>
              <w:top w:val="single" w:sz="4" w:space="0" w:color="53565A" w:themeColor="accent5"/>
              <w:bottom w:val="single" w:sz="4" w:space="0" w:color="53565A" w:themeColor="accent5"/>
            </w:tcBorders>
          </w:tcPr>
          <w:p w14:paraId="71B70330" w14:textId="148BF54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5023490" w14:textId="3C40248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8,916</w:t>
            </w:r>
          </w:p>
        </w:tc>
      </w:tr>
      <w:tr w:rsidR="0049347C" w:rsidRPr="009423C3" w14:paraId="3CDF512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E8AECF" w14:textId="1AC380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SACON GROUP PTY LTD</w:t>
            </w:r>
          </w:p>
        </w:tc>
        <w:tc>
          <w:tcPr>
            <w:tcW w:w="8788" w:type="dxa"/>
            <w:tcBorders>
              <w:top w:val="single" w:sz="4" w:space="0" w:color="53565A" w:themeColor="accent5"/>
              <w:bottom w:val="single" w:sz="4" w:space="0" w:color="53565A" w:themeColor="accent5"/>
            </w:tcBorders>
          </w:tcPr>
          <w:p w14:paraId="11873A5B" w14:textId="67CF1CA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Strategic Services and Advice for Audit, Fraud and Procurement</w:t>
            </w:r>
          </w:p>
        </w:tc>
        <w:tc>
          <w:tcPr>
            <w:tcW w:w="1478" w:type="dxa"/>
            <w:tcBorders>
              <w:top w:val="single" w:sz="4" w:space="0" w:color="53565A" w:themeColor="accent5"/>
              <w:bottom w:val="single" w:sz="4" w:space="0" w:color="53565A" w:themeColor="accent5"/>
            </w:tcBorders>
            <w:shd w:val="clear" w:color="auto" w:fill="auto"/>
          </w:tcPr>
          <w:p w14:paraId="0BD671FB" w14:textId="0749029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15,000</w:t>
            </w:r>
          </w:p>
        </w:tc>
      </w:tr>
      <w:tr w:rsidR="0049347C" w:rsidRPr="009423C3" w14:paraId="2BFAEEF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A6C3BFC" w14:textId="73677F9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SAFESELECT</w:t>
            </w:r>
          </w:p>
        </w:tc>
        <w:tc>
          <w:tcPr>
            <w:tcW w:w="8788" w:type="dxa"/>
            <w:tcBorders>
              <w:top w:val="single" w:sz="4" w:space="0" w:color="53565A" w:themeColor="accent5"/>
              <w:bottom w:val="single" w:sz="4" w:space="0" w:color="53565A" w:themeColor="accent5"/>
            </w:tcBorders>
          </w:tcPr>
          <w:p w14:paraId="0546257E" w14:textId="3A76C2F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F18F84F" w14:textId="6034234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3,950</w:t>
            </w:r>
          </w:p>
        </w:tc>
      </w:tr>
      <w:tr w:rsidR="0049347C" w:rsidRPr="009423C3" w14:paraId="7D5121A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4AEC576" w14:textId="75FE88C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SAGACITY RESEARCH</w:t>
            </w:r>
          </w:p>
        </w:tc>
        <w:tc>
          <w:tcPr>
            <w:tcW w:w="8788" w:type="dxa"/>
            <w:tcBorders>
              <w:top w:val="single" w:sz="4" w:space="0" w:color="53565A" w:themeColor="accent5"/>
              <w:bottom w:val="single" w:sz="4" w:space="0" w:color="53565A" w:themeColor="accent5"/>
            </w:tcBorders>
          </w:tcPr>
          <w:p w14:paraId="4FDA1523" w14:textId="14F3D73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7C69AE50" w14:textId="18F2981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9,500</w:t>
            </w:r>
          </w:p>
        </w:tc>
      </w:tr>
      <w:tr w:rsidR="0049347C" w:rsidRPr="009423C3" w14:paraId="5E603B6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C8507C5" w14:textId="48D4349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SALTER HILL GROUP PTY LTD</w:t>
            </w:r>
          </w:p>
        </w:tc>
        <w:tc>
          <w:tcPr>
            <w:tcW w:w="8788" w:type="dxa"/>
            <w:tcBorders>
              <w:top w:val="single" w:sz="4" w:space="0" w:color="53565A" w:themeColor="accent5"/>
              <w:bottom w:val="single" w:sz="4" w:space="0" w:color="53565A" w:themeColor="accent5"/>
            </w:tcBorders>
          </w:tcPr>
          <w:p w14:paraId="0687CD0A" w14:textId="652386B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2D19C27" w14:textId="11A68E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42,500</w:t>
            </w:r>
          </w:p>
        </w:tc>
      </w:tr>
      <w:tr w:rsidR="0049347C" w:rsidRPr="009423C3" w14:paraId="6DCF2FD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CD34026" w14:textId="63AD676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SARAH THE FIRTH CREATIVE SERVICES</w:t>
            </w:r>
          </w:p>
        </w:tc>
        <w:tc>
          <w:tcPr>
            <w:tcW w:w="8788" w:type="dxa"/>
            <w:tcBorders>
              <w:top w:val="single" w:sz="4" w:space="0" w:color="53565A" w:themeColor="accent5"/>
              <w:bottom w:val="single" w:sz="4" w:space="0" w:color="53565A" w:themeColor="accent5"/>
            </w:tcBorders>
          </w:tcPr>
          <w:p w14:paraId="3F50BCF5" w14:textId="37DBC7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76DE3F7" w14:textId="4451E87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2,522</w:t>
            </w:r>
          </w:p>
        </w:tc>
      </w:tr>
      <w:tr w:rsidR="0049347C" w:rsidRPr="009423C3" w14:paraId="0D02DD3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06BB615" w14:textId="131AF16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SATORI ASSURANCE PTY LTD</w:t>
            </w:r>
          </w:p>
        </w:tc>
        <w:tc>
          <w:tcPr>
            <w:tcW w:w="8788" w:type="dxa"/>
            <w:tcBorders>
              <w:top w:val="single" w:sz="4" w:space="0" w:color="53565A" w:themeColor="accent5"/>
              <w:bottom w:val="single" w:sz="4" w:space="0" w:color="53565A" w:themeColor="accent5"/>
            </w:tcBorders>
          </w:tcPr>
          <w:p w14:paraId="7F350F14" w14:textId="0A53086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1906F19" w14:textId="5A58D10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131,773</w:t>
            </w:r>
          </w:p>
        </w:tc>
      </w:tr>
      <w:tr w:rsidR="0049347C" w:rsidRPr="009423C3" w14:paraId="6CFDFA0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1EE27C1" w14:textId="036C21F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SAXTON SPEAKERS BUREAU PTY LTD</w:t>
            </w:r>
          </w:p>
        </w:tc>
        <w:tc>
          <w:tcPr>
            <w:tcW w:w="8788" w:type="dxa"/>
            <w:tcBorders>
              <w:top w:val="single" w:sz="4" w:space="0" w:color="53565A" w:themeColor="accent5"/>
              <w:bottom w:val="single" w:sz="4" w:space="0" w:color="53565A" w:themeColor="accent5"/>
            </w:tcBorders>
          </w:tcPr>
          <w:p w14:paraId="6877F299" w14:textId="797BAA7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CA2CF77" w14:textId="6071BF4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35,971</w:t>
            </w:r>
          </w:p>
        </w:tc>
      </w:tr>
      <w:tr w:rsidR="0049347C" w:rsidRPr="009423C3" w14:paraId="626927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6E74D3" w14:textId="16A1B78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SCASNI ROSEMARY</w:t>
            </w:r>
          </w:p>
        </w:tc>
        <w:tc>
          <w:tcPr>
            <w:tcW w:w="8788" w:type="dxa"/>
            <w:tcBorders>
              <w:top w:val="single" w:sz="4" w:space="0" w:color="53565A" w:themeColor="accent5"/>
              <w:bottom w:val="single" w:sz="4" w:space="0" w:color="53565A" w:themeColor="accent5"/>
            </w:tcBorders>
          </w:tcPr>
          <w:p w14:paraId="3684B42B" w14:textId="6325199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00B695" w14:textId="17FF9D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10,351</w:t>
            </w:r>
          </w:p>
        </w:tc>
      </w:tr>
      <w:tr w:rsidR="0049347C" w:rsidRPr="009423C3" w14:paraId="6102C13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713BA22" w14:textId="67D287F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SCHARP DESIGN PTY LTD</w:t>
            </w:r>
          </w:p>
        </w:tc>
        <w:tc>
          <w:tcPr>
            <w:tcW w:w="8788" w:type="dxa"/>
            <w:tcBorders>
              <w:top w:val="single" w:sz="4" w:space="0" w:color="53565A" w:themeColor="accent5"/>
              <w:bottom w:val="single" w:sz="4" w:space="0" w:color="53565A" w:themeColor="accent5"/>
            </w:tcBorders>
          </w:tcPr>
          <w:p w14:paraId="4AD89C2B" w14:textId="04A3587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72EBF429" w14:textId="7B46CE1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19,250</w:t>
            </w:r>
          </w:p>
        </w:tc>
      </w:tr>
      <w:tr w:rsidR="0049347C" w:rsidRPr="009423C3" w14:paraId="48C3D5C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1BBC37C" w14:textId="5C665DB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SCHILLER GERARD</w:t>
            </w:r>
          </w:p>
        </w:tc>
        <w:tc>
          <w:tcPr>
            <w:tcW w:w="8788" w:type="dxa"/>
            <w:tcBorders>
              <w:top w:val="single" w:sz="4" w:space="0" w:color="53565A" w:themeColor="accent5"/>
              <w:bottom w:val="single" w:sz="4" w:space="0" w:color="53565A" w:themeColor="accent5"/>
            </w:tcBorders>
          </w:tcPr>
          <w:p w14:paraId="5B4737B9" w14:textId="7F1FBA0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6319F94" w14:textId="46BAF46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1,100</w:t>
            </w:r>
          </w:p>
        </w:tc>
      </w:tr>
      <w:tr w:rsidR="0049347C" w:rsidRPr="009423C3" w14:paraId="532E6E3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ECBAB7" w14:textId="0CF5A4F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SCHOOL GOVERNANCE AUSTRALIA PTY LTD</w:t>
            </w:r>
          </w:p>
        </w:tc>
        <w:tc>
          <w:tcPr>
            <w:tcW w:w="8788" w:type="dxa"/>
            <w:tcBorders>
              <w:top w:val="single" w:sz="4" w:space="0" w:color="53565A" w:themeColor="accent5"/>
              <w:bottom w:val="single" w:sz="4" w:space="0" w:color="53565A" w:themeColor="accent5"/>
            </w:tcBorders>
          </w:tcPr>
          <w:p w14:paraId="63C3B148" w14:textId="1565715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6574F6D6" w14:textId="43DE5A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44,000</w:t>
            </w:r>
          </w:p>
        </w:tc>
      </w:tr>
      <w:tr w:rsidR="0049347C" w:rsidRPr="009423C3" w14:paraId="4714B7C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474B90" w14:textId="3845A5D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SCHOOL RESEARCH EVALUATION AND MEASUREMENT SERVICES</w:t>
            </w:r>
          </w:p>
        </w:tc>
        <w:tc>
          <w:tcPr>
            <w:tcW w:w="8788" w:type="dxa"/>
            <w:tcBorders>
              <w:top w:val="single" w:sz="4" w:space="0" w:color="53565A" w:themeColor="accent5"/>
              <w:bottom w:val="single" w:sz="4" w:space="0" w:color="53565A" w:themeColor="accent5"/>
            </w:tcBorders>
          </w:tcPr>
          <w:p w14:paraId="452A9865" w14:textId="345BEB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E2546AB" w14:textId="665DFD5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131,166</w:t>
            </w:r>
          </w:p>
        </w:tc>
      </w:tr>
      <w:tr w:rsidR="0049347C" w:rsidRPr="009423C3" w14:paraId="757CC1E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DB4D33" w14:textId="00C99B0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SCHULTZ GARRY</w:t>
            </w:r>
          </w:p>
        </w:tc>
        <w:tc>
          <w:tcPr>
            <w:tcW w:w="8788" w:type="dxa"/>
            <w:tcBorders>
              <w:top w:val="single" w:sz="4" w:space="0" w:color="53565A" w:themeColor="accent5"/>
              <w:bottom w:val="single" w:sz="4" w:space="0" w:color="53565A" w:themeColor="accent5"/>
            </w:tcBorders>
          </w:tcPr>
          <w:p w14:paraId="782D5353" w14:textId="1FF5FDF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E28106" w14:textId="31A0959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7,404</w:t>
            </w:r>
          </w:p>
        </w:tc>
      </w:tr>
      <w:tr w:rsidR="0049347C" w:rsidRPr="009423C3" w14:paraId="780E266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26DAEF" w14:textId="63BEF54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SCOPE AUST LTD</w:t>
            </w:r>
          </w:p>
        </w:tc>
        <w:tc>
          <w:tcPr>
            <w:tcW w:w="8788" w:type="dxa"/>
            <w:tcBorders>
              <w:top w:val="single" w:sz="4" w:space="0" w:color="53565A" w:themeColor="accent5"/>
              <w:bottom w:val="single" w:sz="4" w:space="0" w:color="53565A" w:themeColor="accent5"/>
            </w:tcBorders>
          </w:tcPr>
          <w:p w14:paraId="43A9E8F4" w14:textId="38BB66E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5AA238" w14:textId="00CEB4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5,114</w:t>
            </w:r>
          </w:p>
        </w:tc>
      </w:tr>
      <w:tr w:rsidR="0049347C" w:rsidRPr="009423C3" w14:paraId="4050CE2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1E4BC2C" w14:textId="05C8572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SCULL JANET ANNE</w:t>
            </w:r>
          </w:p>
        </w:tc>
        <w:tc>
          <w:tcPr>
            <w:tcW w:w="8788" w:type="dxa"/>
            <w:tcBorders>
              <w:top w:val="single" w:sz="4" w:space="0" w:color="53565A" w:themeColor="accent5"/>
              <w:bottom w:val="single" w:sz="4" w:space="0" w:color="53565A" w:themeColor="accent5"/>
            </w:tcBorders>
          </w:tcPr>
          <w:p w14:paraId="4F13D400" w14:textId="0C5E48B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6B8F30B" w14:textId="0E250B7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2,864</w:t>
            </w:r>
          </w:p>
        </w:tc>
      </w:tr>
      <w:tr w:rsidR="0049347C" w:rsidRPr="009423C3" w14:paraId="019C0F7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70284BD" w14:textId="3BCB60F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SEAMER DESIGN</w:t>
            </w:r>
          </w:p>
        </w:tc>
        <w:tc>
          <w:tcPr>
            <w:tcW w:w="8788" w:type="dxa"/>
            <w:tcBorders>
              <w:top w:val="single" w:sz="4" w:space="0" w:color="53565A" w:themeColor="accent5"/>
              <w:bottom w:val="single" w:sz="4" w:space="0" w:color="53565A" w:themeColor="accent5"/>
            </w:tcBorders>
          </w:tcPr>
          <w:p w14:paraId="36AB322F" w14:textId="0476015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0B101B9" w14:textId="296B6C6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41,160</w:t>
            </w:r>
          </w:p>
        </w:tc>
      </w:tr>
      <w:tr w:rsidR="0049347C" w:rsidRPr="009423C3" w14:paraId="30B0685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0937D8" w14:textId="38D1DF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SECMON1 PTY LTD</w:t>
            </w:r>
          </w:p>
        </w:tc>
        <w:tc>
          <w:tcPr>
            <w:tcW w:w="8788" w:type="dxa"/>
            <w:tcBorders>
              <w:top w:val="single" w:sz="4" w:space="0" w:color="53565A" w:themeColor="accent5"/>
              <w:bottom w:val="single" w:sz="4" w:space="0" w:color="53565A" w:themeColor="accent5"/>
            </w:tcBorders>
          </w:tcPr>
          <w:p w14:paraId="0BB0327D" w14:textId="3E835EC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18D9C43" w14:textId="25B364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88,581</w:t>
            </w:r>
          </w:p>
        </w:tc>
      </w:tr>
      <w:tr w:rsidR="0049347C" w:rsidRPr="009423C3" w14:paraId="3039C3F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9ECB2F" w14:textId="49FF901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SECOND STRIKE PTY LTD</w:t>
            </w:r>
          </w:p>
        </w:tc>
        <w:tc>
          <w:tcPr>
            <w:tcW w:w="8788" w:type="dxa"/>
            <w:tcBorders>
              <w:top w:val="single" w:sz="4" w:space="0" w:color="53565A" w:themeColor="accent5"/>
              <w:bottom w:val="single" w:sz="4" w:space="0" w:color="53565A" w:themeColor="accent5"/>
            </w:tcBorders>
          </w:tcPr>
          <w:p w14:paraId="38E5B4A9" w14:textId="25105E3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508CE3" w14:textId="33D10AD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20,219</w:t>
            </w:r>
          </w:p>
        </w:tc>
      </w:tr>
      <w:tr w:rsidR="0049347C" w:rsidRPr="009423C3" w14:paraId="513750F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1FE353" w14:textId="27F301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SELECT WRITE RECRUITMENT SUPPORT SPECIALISTS</w:t>
            </w:r>
          </w:p>
        </w:tc>
        <w:tc>
          <w:tcPr>
            <w:tcW w:w="8788" w:type="dxa"/>
            <w:tcBorders>
              <w:top w:val="single" w:sz="4" w:space="0" w:color="53565A" w:themeColor="accent5"/>
              <w:bottom w:val="single" w:sz="4" w:space="0" w:color="53565A" w:themeColor="accent5"/>
            </w:tcBorders>
          </w:tcPr>
          <w:p w14:paraId="6960C602" w14:textId="4A2A4FD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0993948" w14:textId="7E2C972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15,694</w:t>
            </w:r>
          </w:p>
        </w:tc>
      </w:tr>
      <w:tr w:rsidR="0049347C" w:rsidRPr="009423C3" w14:paraId="75788B6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2A6E25" w14:textId="77A3AB4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SELECTIVE MUTISM CLINIC (DR ELIZABETH WOODCOCK AND ASSOCIATES)</w:t>
            </w:r>
          </w:p>
        </w:tc>
        <w:tc>
          <w:tcPr>
            <w:tcW w:w="8788" w:type="dxa"/>
            <w:tcBorders>
              <w:top w:val="single" w:sz="4" w:space="0" w:color="53565A" w:themeColor="accent5"/>
              <w:bottom w:val="single" w:sz="4" w:space="0" w:color="53565A" w:themeColor="accent5"/>
            </w:tcBorders>
          </w:tcPr>
          <w:p w14:paraId="40D06DCA" w14:textId="71DB374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710AAE3" w14:textId="4920B98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6,253</w:t>
            </w:r>
          </w:p>
        </w:tc>
      </w:tr>
      <w:tr w:rsidR="0049347C" w:rsidRPr="009423C3" w14:paraId="460A425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C88A617" w14:textId="0E95447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SEMANN SLATTERY AND ASSOCIATES PTY LTD</w:t>
            </w:r>
          </w:p>
        </w:tc>
        <w:tc>
          <w:tcPr>
            <w:tcW w:w="8788" w:type="dxa"/>
            <w:tcBorders>
              <w:top w:val="single" w:sz="4" w:space="0" w:color="53565A" w:themeColor="accent5"/>
              <w:bottom w:val="single" w:sz="4" w:space="0" w:color="53565A" w:themeColor="accent5"/>
            </w:tcBorders>
          </w:tcPr>
          <w:p w14:paraId="115898B3" w14:textId="4773F46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E6C46D" w14:textId="049D54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1,605,638</w:t>
            </w:r>
          </w:p>
        </w:tc>
      </w:tr>
      <w:tr w:rsidR="0049347C" w:rsidRPr="009423C3" w14:paraId="311DB4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9F0A86" w14:textId="477C14B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SEMPLE MARIA C</w:t>
            </w:r>
          </w:p>
        </w:tc>
        <w:tc>
          <w:tcPr>
            <w:tcW w:w="8788" w:type="dxa"/>
            <w:tcBorders>
              <w:top w:val="single" w:sz="4" w:space="0" w:color="53565A" w:themeColor="accent5"/>
              <w:bottom w:val="single" w:sz="4" w:space="0" w:color="53565A" w:themeColor="accent5"/>
            </w:tcBorders>
          </w:tcPr>
          <w:p w14:paraId="7A637C23" w14:textId="07BFB2B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59E332A" w14:textId="542AF6C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11,310</w:t>
            </w:r>
          </w:p>
        </w:tc>
      </w:tr>
      <w:tr w:rsidR="0049347C" w:rsidRPr="009423C3" w14:paraId="5D46B9F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967EC9" w14:textId="6489290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SENATESHJ</w:t>
            </w:r>
          </w:p>
        </w:tc>
        <w:tc>
          <w:tcPr>
            <w:tcW w:w="8788" w:type="dxa"/>
            <w:tcBorders>
              <w:top w:val="single" w:sz="4" w:space="0" w:color="53565A" w:themeColor="accent5"/>
              <w:bottom w:val="single" w:sz="4" w:space="0" w:color="53565A" w:themeColor="accent5"/>
            </w:tcBorders>
          </w:tcPr>
          <w:p w14:paraId="378ACDB2" w14:textId="2C9C1F0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301F5FC" w14:textId="16E65F2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637,410</w:t>
            </w:r>
          </w:p>
        </w:tc>
      </w:tr>
      <w:tr w:rsidR="0049347C" w:rsidRPr="009423C3" w14:paraId="7DCDEA2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D58DE0B" w14:textId="571D1A0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SENSE OF SECURITY</w:t>
            </w:r>
          </w:p>
        </w:tc>
        <w:tc>
          <w:tcPr>
            <w:tcW w:w="8788" w:type="dxa"/>
            <w:tcBorders>
              <w:top w:val="single" w:sz="4" w:space="0" w:color="53565A" w:themeColor="accent5"/>
              <w:bottom w:val="single" w:sz="4" w:space="0" w:color="53565A" w:themeColor="accent5"/>
            </w:tcBorders>
          </w:tcPr>
          <w:p w14:paraId="554B375E" w14:textId="706D6B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197F63A" w14:textId="14B2157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58,000</w:t>
            </w:r>
          </w:p>
        </w:tc>
      </w:tr>
      <w:tr w:rsidR="0049347C" w:rsidRPr="009423C3" w14:paraId="76B9EB1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F9DE21E" w14:textId="03587D6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SENSUM</w:t>
            </w:r>
          </w:p>
        </w:tc>
        <w:tc>
          <w:tcPr>
            <w:tcW w:w="8788" w:type="dxa"/>
            <w:tcBorders>
              <w:top w:val="single" w:sz="4" w:space="0" w:color="53565A" w:themeColor="accent5"/>
              <w:bottom w:val="single" w:sz="4" w:space="0" w:color="53565A" w:themeColor="accent5"/>
            </w:tcBorders>
          </w:tcPr>
          <w:p w14:paraId="46F87908" w14:textId="31E861D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Utilities, Infrastructure/Sustainability, Transport and Project Management Services</w:t>
            </w:r>
          </w:p>
        </w:tc>
        <w:tc>
          <w:tcPr>
            <w:tcW w:w="1478" w:type="dxa"/>
            <w:tcBorders>
              <w:top w:val="single" w:sz="4" w:space="0" w:color="53565A" w:themeColor="accent5"/>
              <w:bottom w:val="single" w:sz="4" w:space="0" w:color="53565A" w:themeColor="accent5"/>
            </w:tcBorders>
            <w:shd w:val="clear" w:color="auto" w:fill="auto"/>
          </w:tcPr>
          <w:p w14:paraId="45480378" w14:textId="3834551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13,520</w:t>
            </w:r>
          </w:p>
        </w:tc>
      </w:tr>
      <w:tr w:rsidR="0049347C" w:rsidRPr="009423C3" w14:paraId="124FD9A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7C7253" w14:textId="304288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SENTIENCE CONSULTING</w:t>
            </w:r>
          </w:p>
        </w:tc>
        <w:tc>
          <w:tcPr>
            <w:tcW w:w="8788" w:type="dxa"/>
            <w:tcBorders>
              <w:top w:val="single" w:sz="4" w:space="0" w:color="53565A" w:themeColor="accent5"/>
              <w:bottom w:val="single" w:sz="4" w:space="0" w:color="53565A" w:themeColor="accent5"/>
            </w:tcBorders>
          </w:tcPr>
          <w:p w14:paraId="223AB0FF" w14:textId="7F283A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0A4EE1E" w14:textId="5F54F5B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46,550</w:t>
            </w:r>
          </w:p>
        </w:tc>
      </w:tr>
      <w:tr w:rsidR="0049347C" w:rsidRPr="009423C3" w14:paraId="6584F60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C5EA774" w14:textId="2CAB8FF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SENTRIC PTY LTD</w:t>
            </w:r>
          </w:p>
        </w:tc>
        <w:tc>
          <w:tcPr>
            <w:tcW w:w="8788" w:type="dxa"/>
            <w:tcBorders>
              <w:top w:val="single" w:sz="4" w:space="0" w:color="53565A" w:themeColor="accent5"/>
              <w:bottom w:val="single" w:sz="4" w:space="0" w:color="53565A" w:themeColor="accent5"/>
            </w:tcBorders>
          </w:tcPr>
          <w:p w14:paraId="764ACC4D" w14:textId="44B164F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E8CAAE6" w14:textId="361A38D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4,020</w:t>
            </w:r>
          </w:p>
        </w:tc>
      </w:tr>
      <w:tr w:rsidR="0049347C" w:rsidRPr="009423C3" w14:paraId="7D9CFE8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DF0E0F" w14:textId="1C104F7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SETTERFIELD JACQUELINE MARY</w:t>
            </w:r>
          </w:p>
        </w:tc>
        <w:tc>
          <w:tcPr>
            <w:tcW w:w="8788" w:type="dxa"/>
            <w:tcBorders>
              <w:top w:val="single" w:sz="4" w:space="0" w:color="53565A" w:themeColor="accent5"/>
              <w:bottom w:val="single" w:sz="4" w:space="0" w:color="53565A" w:themeColor="accent5"/>
            </w:tcBorders>
          </w:tcPr>
          <w:p w14:paraId="602B3308" w14:textId="30DF30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451B516" w14:textId="40397FD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10,370</w:t>
            </w:r>
          </w:p>
        </w:tc>
      </w:tr>
      <w:tr w:rsidR="0049347C" w:rsidRPr="009423C3" w14:paraId="2B89084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DCA243" w14:textId="280A479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SEVEN WAYS CONSULTANCY</w:t>
            </w:r>
          </w:p>
        </w:tc>
        <w:tc>
          <w:tcPr>
            <w:tcW w:w="8788" w:type="dxa"/>
            <w:tcBorders>
              <w:top w:val="single" w:sz="4" w:space="0" w:color="53565A" w:themeColor="accent5"/>
              <w:bottom w:val="single" w:sz="4" w:space="0" w:color="53565A" w:themeColor="accent5"/>
            </w:tcBorders>
          </w:tcPr>
          <w:p w14:paraId="4D49A082" w14:textId="4FD5CBE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9F6F99" w14:textId="58100E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10,085</w:t>
            </w:r>
          </w:p>
        </w:tc>
      </w:tr>
      <w:tr w:rsidR="0049347C" w:rsidRPr="009423C3" w14:paraId="3458BD9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0FD234" w14:textId="492CFBD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SEYFORT PRISCILLA</w:t>
            </w:r>
          </w:p>
        </w:tc>
        <w:tc>
          <w:tcPr>
            <w:tcW w:w="8788" w:type="dxa"/>
            <w:tcBorders>
              <w:top w:val="single" w:sz="4" w:space="0" w:color="53565A" w:themeColor="accent5"/>
              <w:bottom w:val="single" w:sz="4" w:space="0" w:color="53565A" w:themeColor="accent5"/>
            </w:tcBorders>
          </w:tcPr>
          <w:p w14:paraId="50FFEE21" w14:textId="64279E3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55F4EA5" w14:textId="010AFE2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3,200</w:t>
            </w:r>
          </w:p>
        </w:tc>
      </w:tr>
      <w:tr w:rsidR="0049347C" w:rsidRPr="009423C3" w14:paraId="394A474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6D7BA1" w14:textId="25A9E6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SGS ECONOMICS AND PLANNING</w:t>
            </w:r>
          </w:p>
        </w:tc>
        <w:tc>
          <w:tcPr>
            <w:tcW w:w="8788" w:type="dxa"/>
            <w:tcBorders>
              <w:top w:val="single" w:sz="4" w:space="0" w:color="53565A" w:themeColor="accent5"/>
              <w:bottom w:val="single" w:sz="4" w:space="0" w:color="53565A" w:themeColor="accent5"/>
            </w:tcBorders>
          </w:tcPr>
          <w:p w14:paraId="422CB76A" w14:textId="661A570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88534E0" w14:textId="4443F5A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314,009</w:t>
            </w:r>
          </w:p>
        </w:tc>
      </w:tr>
      <w:tr w:rsidR="0049347C" w:rsidRPr="009423C3" w14:paraId="073A34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CA74AA9" w14:textId="45117F1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SHAPESCAPE BVBA</w:t>
            </w:r>
          </w:p>
        </w:tc>
        <w:tc>
          <w:tcPr>
            <w:tcW w:w="8788" w:type="dxa"/>
            <w:tcBorders>
              <w:top w:val="single" w:sz="4" w:space="0" w:color="53565A" w:themeColor="accent5"/>
              <w:bottom w:val="single" w:sz="4" w:space="0" w:color="53565A" w:themeColor="accent5"/>
            </w:tcBorders>
          </w:tcPr>
          <w:p w14:paraId="78E817FF" w14:textId="4CFAFD5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AED9356" w14:textId="436FD6B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8,963</w:t>
            </w:r>
          </w:p>
        </w:tc>
      </w:tr>
      <w:tr w:rsidR="0049347C" w:rsidRPr="009423C3" w14:paraId="5D38F83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618B30" w14:textId="236F0F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SHARING MINDS</w:t>
            </w:r>
          </w:p>
        </w:tc>
        <w:tc>
          <w:tcPr>
            <w:tcW w:w="8788" w:type="dxa"/>
            <w:tcBorders>
              <w:top w:val="single" w:sz="4" w:space="0" w:color="53565A" w:themeColor="accent5"/>
              <w:bottom w:val="single" w:sz="4" w:space="0" w:color="53565A" w:themeColor="accent5"/>
            </w:tcBorders>
          </w:tcPr>
          <w:p w14:paraId="5B25712D" w14:textId="06B1D9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4673A2CA" w14:textId="76407A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6,145</w:t>
            </w:r>
          </w:p>
        </w:tc>
      </w:tr>
      <w:tr w:rsidR="0049347C" w:rsidRPr="009423C3" w14:paraId="19918BF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FCD3B0D" w14:textId="209A5D9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SHARON FRASER CONSULTING</w:t>
            </w:r>
          </w:p>
        </w:tc>
        <w:tc>
          <w:tcPr>
            <w:tcW w:w="8788" w:type="dxa"/>
            <w:tcBorders>
              <w:top w:val="single" w:sz="4" w:space="0" w:color="53565A" w:themeColor="accent5"/>
              <w:bottom w:val="single" w:sz="4" w:space="0" w:color="53565A" w:themeColor="accent5"/>
            </w:tcBorders>
          </w:tcPr>
          <w:p w14:paraId="5F5F41B4" w14:textId="440E11D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4688A61" w14:textId="7B1DDEC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3,096</w:t>
            </w:r>
          </w:p>
        </w:tc>
      </w:tr>
      <w:tr w:rsidR="0049347C" w:rsidRPr="009423C3" w14:paraId="73F3374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0DE6D9B" w14:textId="71E4F99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SHARP WORDS EDITING AND WRITING SERVICES</w:t>
            </w:r>
          </w:p>
        </w:tc>
        <w:tc>
          <w:tcPr>
            <w:tcW w:w="8788" w:type="dxa"/>
            <w:tcBorders>
              <w:top w:val="single" w:sz="4" w:space="0" w:color="53565A" w:themeColor="accent5"/>
              <w:bottom w:val="single" w:sz="4" w:space="0" w:color="53565A" w:themeColor="accent5"/>
            </w:tcBorders>
          </w:tcPr>
          <w:p w14:paraId="201FC5F3" w14:textId="2F996E2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F9D1D1" w14:textId="152672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13,727</w:t>
            </w:r>
          </w:p>
        </w:tc>
      </w:tr>
      <w:tr w:rsidR="0049347C" w:rsidRPr="009423C3" w14:paraId="7843EF1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F5E62CC" w14:textId="065CF3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SHARRATT EDUCATIONAL GROUP INC</w:t>
            </w:r>
          </w:p>
        </w:tc>
        <w:tc>
          <w:tcPr>
            <w:tcW w:w="8788" w:type="dxa"/>
            <w:tcBorders>
              <w:top w:val="single" w:sz="4" w:space="0" w:color="53565A" w:themeColor="accent5"/>
              <w:bottom w:val="single" w:sz="4" w:space="0" w:color="53565A" w:themeColor="accent5"/>
            </w:tcBorders>
          </w:tcPr>
          <w:p w14:paraId="13012C9D" w14:textId="7F99D9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F194A4B" w14:textId="4EC8D9B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133,510</w:t>
            </w:r>
          </w:p>
        </w:tc>
      </w:tr>
      <w:tr w:rsidR="0049347C" w:rsidRPr="009423C3" w14:paraId="677FC35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7BCFA2A" w14:textId="533046F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SHEPHERD MARTIN JAMES</w:t>
            </w:r>
          </w:p>
        </w:tc>
        <w:tc>
          <w:tcPr>
            <w:tcW w:w="8788" w:type="dxa"/>
            <w:tcBorders>
              <w:top w:val="single" w:sz="4" w:space="0" w:color="53565A" w:themeColor="accent5"/>
              <w:bottom w:val="single" w:sz="4" w:space="0" w:color="53565A" w:themeColor="accent5"/>
            </w:tcBorders>
          </w:tcPr>
          <w:p w14:paraId="37D5ECE8" w14:textId="1D945BA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4EE5D58" w14:textId="7504922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2,800</w:t>
            </w:r>
          </w:p>
        </w:tc>
      </w:tr>
      <w:tr w:rsidR="0049347C" w:rsidRPr="009423C3" w14:paraId="15D6C9D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94A371" w14:textId="351603C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SHORTAL JUSTIN PHILIP</w:t>
            </w:r>
          </w:p>
        </w:tc>
        <w:tc>
          <w:tcPr>
            <w:tcW w:w="8788" w:type="dxa"/>
            <w:tcBorders>
              <w:top w:val="single" w:sz="4" w:space="0" w:color="53565A" w:themeColor="accent5"/>
              <w:bottom w:val="single" w:sz="4" w:space="0" w:color="53565A" w:themeColor="accent5"/>
            </w:tcBorders>
          </w:tcPr>
          <w:p w14:paraId="034EE119" w14:textId="28DD40C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1E34A8" w14:textId="0EB191A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1,000</w:t>
            </w:r>
          </w:p>
        </w:tc>
      </w:tr>
      <w:tr w:rsidR="0049347C" w:rsidRPr="009423C3" w14:paraId="3E61E9F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0D107CD" w14:textId="63553AA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SHOUT OUT LOUD (AUSTRALIA) PTY LTD</w:t>
            </w:r>
          </w:p>
        </w:tc>
        <w:tc>
          <w:tcPr>
            <w:tcW w:w="8788" w:type="dxa"/>
            <w:tcBorders>
              <w:top w:val="single" w:sz="4" w:space="0" w:color="53565A" w:themeColor="accent5"/>
              <w:bottom w:val="single" w:sz="4" w:space="0" w:color="53565A" w:themeColor="accent5"/>
            </w:tcBorders>
          </w:tcPr>
          <w:p w14:paraId="1E2528C7" w14:textId="19E6A7E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9A23F3" w14:textId="6FDB46D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1,777</w:t>
            </w:r>
          </w:p>
        </w:tc>
      </w:tr>
      <w:tr w:rsidR="0049347C" w:rsidRPr="009423C3" w14:paraId="5746380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7B0E0B" w14:textId="3586F20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SILENT PARTNERS LEARNING SERVICES</w:t>
            </w:r>
          </w:p>
        </w:tc>
        <w:tc>
          <w:tcPr>
            <w:tcW w:w="8788" w:type="dxa"/>
            <w:tcBorders>
              <w:top w:val="single" w:sz="4" w:space="0" w:color="53565A" w:themeColor="accent5"/>
              <w:bottom w:val="single" w:sz="4" w:space="0" w:color="53565A" w:themeColor="accent5"/>
            </w:tcBorders>
          </w:tcPr>
          <w:p w14:paraId="19D6971D" w14:textId="05B599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86FE237" w14:textId="20DED42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675,743</w:t>
            </w:r>
          </w:p>
        </w:tc>
      </w:tr>
      <w:tr w:rsidR="0049347C" w:rsidRPr="009423C3" w14:paraId="3B422AE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6C814FC" w14:textId="636CCD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SILVERMAN MARK J</w:t>
            </w:r>
          </w:p>
        </w:tc>
        <w:tc>
          <w:tcPr>
            <w:tcW w:w="8788" w:type="dxa"/>
            <w:tcBorders>
              <w:top w:val="single" w:sz="4" w:space="0" w:color="53565A" w:themeColor="accent5"/>
              <w:bottom w:val="single" w:sz="4" w:space="0" w:color="53565A" w:themeColor="accent5"/>
            </w:tcBorders>
          </w:tcPr>
          <w:p w14:paraId="64D9DBB0" w14:textId="70FCB97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4CDEE78" w14:textId="5269869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26,000</w:t>
            </w:r>
          </w:p>
        </w:tc>
      </w:tr>
      <w:tr w:rsidR="0049347C" w:rsidRPr="009423C3" w14:paraId="3A15D0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3CC1B6" w14:textId="5E66527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SIMONS DENISE MARIE</w:t>
            </w:r>
          </w:p>
        </w:tc>
        <w:tc>
          <w:tcPr>
            <w:tcW w:w="8788" w:type="dxa"/>
            <w:tcBorders>
              <w:top w:val="single" w:sz="4" w:space="0" w:color="53565A" w:themeColor="accent5"/>
              <w:bottom w:val="single" w:sz="4" w:space="0" w:color="53565A" w:themeColor="accent5"/>
            </w:tcBorders>
          </w:tcPr>
          <w:p w14:paraId="7EE05B4C" w14:textId="04DD6E4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01B804E" w14:textId="5259618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13A775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B2B8BF" w14:textId="19FD1A2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SIMPSON LINDY LEE</w:t>
            </w:r>
          </w:p>
        </w:tc>
        <w:tc>
          <w:tcPr>
            <w:tcW w:w="8788" w:type="dxa"/>
            <w:tcBorders>
              <w:top w:val="single" w:sz="4" w:space="0" w:color="53565A" w:themeColor="accent5"/>
              <w:bottom w:val="single" w:sz="4" w:space="0" w:color="53565A" w:themeColor="accent5"/>
            </w:tcBorders>
          </w:tcPr>
          <w:p w14:paraId="5A66709F" w14:textId="2E9B5F2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6FB598E" w14:textId="0587AE9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6,600</w:t>
            </w:r>
          </w:p>
        </w:tc>
      </w:tr>
      <w:tr w:rsidR="0049347C" w:rsidRPr="009423C3" w14:paraId="788578F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00BFAA2" w14:textId="4773D69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SINEMA CLAIRE</w:t>
            </w:r>
          </w:p>
        </w:tc>
        <w:tc>
          <w:tcPr>
            <w:tcW w:w="8788" w:type="dxa"/>
            <w:tcBorders>
              <w:top w:val="single" w:sz="4" w:space="0" w:color="53565A" w:themeColor="accent5"/>
              <w:bottom w:val="single" w:sz="4" w:space="0" w:color="53565A" w:themeColor="accent5"/>
            </w:tcBorders>
          </w:tcPr>
          <w:p w14:paraId="069ACEF4" w14:textId="093D566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021FA8" w14:textId="004105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17,100</w:t>
            </w:r>
          </w:p>
        </w:tc>
      </w:tr>
      <w:tr w:rsidR="0049347C" w:rsidRPr="009423C3" w14:paraId="23C2E2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3F3A7F" w14:textId="546ABCB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SKILLS ONE PTY LIMITED</w:t>
            </w:r>
          </w:p>
        </w:tc>
        <w:tc>
          <w:tcPr>
            <w:tcW w:w="8788" w:type="dxa"/>
            <w:tcBorders>
              <w:top w:val="single" w:sz="4" w:space="0" w:color="53565A" w:themeColor="accent5"/>
              <w:bottom w:val="single" w:sz="4" w:space="0" w:color="53565A" w:themeColor="accent5"/>
            </w:tcBorders>
          </w:tcPr>
          <w:p w14:paraId="02B3EE23" w14:textId="4F46E08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C37095" w14:textId="2E6770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25,000</w:t>
            </w:r>
          </w:p>
        </w:tc>
      </w:tr>
      <w:tr w:rsidR="0049347C" w:rsidRPr="009423C3" w14:paraId="6F9A02E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36208C3" w14:textId="25A660C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SLEEP MORRIS</w:t>
            </w:r>
          </w:p>
        </w:tc>
        <w:tc>
          <w:tcPr>
            <w:tcW w:w="8788" w:type="dxa"/>
            <w:tcBorders>
              <w:top w:val="single" w:sz="4" w:space="0" w:color="53565A" w:themeColor="accent5"/>
              <w:bottom w:val="single" w:sz="4" w:space="0" w:color="53565A" w:themeColor="accent5"/>
            </w:tcBorders>
          </w:tcPr>
          <w:p w14:paraId="22F6E7E0" w14:textId="2BF3B53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52A3757" w14:textId="24D758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31,566</w:t>
            </w:r>
          </w:p>
        </w:tc>
      </w:tr>
      <w:tr w:rsidR="0049347C" w:rsidRPr="009423C3" w14:paraId="29ED832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0F9ED8A" w14:textId="60428C0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SLOANE IAN</w:t>
            </w:r>
          </w:p>
        </w:tc>
        <w:tc>
          <w:tcPr>
            <w:tcW w:w="8788" w:type="dxa"/>
            <w:tcBorders>
              <w:top w:val="single" w:sz="4" w:space="0" w:color="53565A" w:themeColor="accent5"/>
              <w:bottom w:val="single" w:sz="4" w:space="0" w:color="53565A" w:themeColor="accent5"/>
            </w:tcBorders>
          </w:tcPr>
          <w:p w14:paraId="7F1A98F3" w14:textId="3E97403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A6AAFF8" w14:textId="6A71F2B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4,660</w:t>
            </w:r>
          </w:p>
        </w:tc>
      </w:tr>
      <w:tr w:rsidR="0049347C" w:rsidRPr="009423C3" w14:paraId="18605BA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08FDF6" w14:textId="33ABF41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SMART APPS PTY LTD</w:t>
            </w:r>
          </w:p>
        </w:tc>
        <w:tc>
          <w:tcPr>
            <w:tcW w:w="8788" w:type="dxa"/>
            <w:tcBorders>
              <w:top w:val="single" w:sz="4" w:space="0" w:color="53565A" w:themeColor="accent5"/>
              <w:bottom w:val="single" w:sz="4" w:space="0" w:color="53565A" w:themeColor="accent5"/>
            </w:tcBorders>
          </w:tcPr>
          <w:p w14:paraId="410381EF" w14:textId="18937EF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3E9C972C" w14:textId="640F24C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66,500</w:t>
            </w:r>
          </w:p>
        </w:tc>
      </w:tr>
      <w:tr w:rsidR="0049347C" w:rsidRPr="009423C3" w14:paraId="2430482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7ECA236" w14:textId="294822E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SMART EARS</w:t>
            </w:r>
          </w:p>
        </w:tc>
        <w:tc>
          <w:tcPr>
            <w:tcW w:w="8788" w:type="dxa"/>
            <w:tcBorders>
              <w:top w:val="single" w:sz="4" w:space="0" w:color="53565A" w:themeColor="accent5"/>
              <w:bottom w:val="single" w:sz="4" w:space="0" w:color="53565A" w:themeColor="accent5"/>
            </w:tcBorders>
          </w:tcPr>
          <w:p w14:paraId="6C17AB3D" w14:textId="114B91C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31127C9" w14:textId="7D2F3C9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23,541</w:t>
            </w:r>
          </w:p>
        </w:tc>
      </w:tr>
      <w:tr w:rsidR="0049347C" w:rsidRPr="009423C3" w14:paraId="6A5A77C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C1CA46E" w14:textId="3BFFF9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SMART LOGIC MAPPING</w:t>
            </w:r>
          </w:p>
        </w:tc>
        <w:tc>
          <w:tcPr>
            <w:tcW w:w="8788" w:type="dxa"/>
            <w:tcBorders>
              <w:top w:val="single" w:sz="4" w:space="0" w:color="53565A" w:themeColor="accent5"/>
              <w:bottom w:val="single" w:sz="4" w:space="0" w:color="53565A" w:themeColor="accent5"/>
            </w:tcBorders>
          </w:tcPr>
          <w:p w14:paraId="51DCFA49" w14:textId="397D99B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57A92B2" w14:textId="1BAAC09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1,455</w:t>
            </w:r>
          </w:p>
        </w:tc>
      </w:tr>
      <w:tr w:rsidR="0049347C" w:rsidRPr="009423C3" w14:paraId="742A873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D84DF43" w14:textId="319B764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SMITH AMANDA</w:t>
            </w:r>
          </w:p>
        </w:tc>
        <w:tc>
          <w:tcPr>
            <w:tcW w:w="8788" w:type="dxa"/>
            <w:tcBorders>
              <w:top w:val="single" w:sz="4" w:space="0" w:color="53565A" w:themeColor="accent5"/>
              <w:bottom w:val="single" w:sz="4" w:space="0" w:color="53565A" w:themeColor="accent5"/>
            </w:tcBorders>
          </w:tcPr>
          <w:p w14:paraId="0D75DCC4" w14:textId="71AE526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A3135B" w14:textId="6DCB0E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3,927</w:t>
            </w:r>
          </w:p>
        </w:tc>
      </w:tr>
      <w:tr w:rsidR="0049347C" w:rsidRPr="009423C3" w14:paraId="78FA2B6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E831231" w14:textId="2605D4B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SNOWBALL DIANE</w:t>
            </w:r>
          </w:p>
        </w:tc>
        <w:tc>
          <w:tcPr>
            <w:tcW w:w="8788" w:type="dxa"/>
            <w:tcBorders>
              <w:top w:val="single" w:sz="4" w:space="0" w:color="53565A" w:themeColor="accent5"/>
              <w:bottom w:val="single" w:sz="4" w:space="0" w:color="53565A" w:themeColor="accent5"/>
            </w:tcBorders>
          </w:tcPr>
          <w:p w14:paraId="555DA7EF" w14:textId="0723740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5005644" w14:textId="55817F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8,965</w:t>
            </w:r>
          </w:p>
        </w:tc>
      </w:tr>
      <w:tr w:rsidR="0049347C" w:rsidRPr="009423C3" w14:paraId="3D9E6F8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45852D" w14:textId="09A787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SOCIAL IMPACT MELBOURNE</w:t>
            </w:r>
          </w:p>
        </w:tc>
        <w:tc>
          <w:tcPr>
            <w:tcW w:w="8788" w:type="dxa"/>
            <w:tcBorders>
              <w:top w:val="single" w:sz="4" w:space="0" w:color="53565A" w:themeColor="accent5"/>
              <w:bottom w:val="single" w:sz="4" w:space="0" w:color="53565A" w:themeColor="accent5"/>
            </w:tcBorders>
          </w:tcPr>
          <w:p w14:paraId="5312E25E" w14:textId="020AC7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68313E1" w14:textId="204F417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3,210</w:t>
            </w:r>
          </w:p>
        </w:tc>
      </w:tr>
      <w:tr w:rsidR="0049347C" w:rsidRPr="009423C3" w14:paraId="6FF032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6DC5B80" w14:textId="5A1895B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SOCIAL RESEARCH CENTRE PTY LTD</w:t>
            </w:r>
          </w:p>
        </w:tc>
        <w:tc>
          <w:tcPr>
            <w:tcW w:w="8788" w:type="dxa"/>
            <w:tcBorders>
              <w:top w:val="single" w:sz="4" w:space="0" w:color="53565A" w:themeColor="accent5"/>
              <w:bottom w:val="single" w:sz="4" w:space="0" w:color="53565A" w:themeColor="accent5"/>
            </w:tcBorders>
          </w:tcPr>
          <w:p w14:paraId="0EAF0CDA" w14:textId="047323C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C8CC861" w14:textId="49F1A56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1,877,968</w:t>
            </w:r>
          </w:p>
        </w:tc>
      </w:tr>
      <w:tr w:rsidR="0049347C" w:rsidRPr="009423C3" w14:paraId="1E2C6DF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5D9AF4" w14:textId="5C7713C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SOCIALCOIL PTY LTD</w:t>
            </w:r>
          </w:p>
        </w:tc>
        <w:tc>
          <w:tcPr>
            <w:tcW w:w="8788" w:type="dxa"/>
            <w:tcBorders>
              <w:top w:val="single" w:sz="4" w:space="0" w:color="53565A" w:themeColor="accent5"/>
              <w:bottom w:val="single" w:sz="4" w:space="0" w:color="53565A" w:themeColor="accent5"/>
            </w:tcBorders>
          </w:tcPr>
          <w:p w14:paraId="4D0E574F" w14:textId="366E42A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A385548" w14:textId="29738C4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21,000</w:t>
            </w:r>
          </w:p>
        </w:tc>
      </w:tr>
      <w:tr w:rsidR="0049347C" w:rsidRPr="009423C3" w14:paraId="467B43C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89A92E0" w14:textId="16E6CE5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SOLUTIONS FOR SUCCESS</w:t>
            </w:r>
          </w:p>
        </w:tc>
        <w:tc>
          <w:tcPr>
            <w:tcW w:w="8788" w:type="dxa"/>
            <w:tcBorders>
              <w:top w:val="single" w:sz="4" w:space="0" w:color="53565A" w:themeColor="accent5"/>
              <w:bottom w:val="single" w:sz="4" w:space="0" w:color="53565A" w:themeColor="accent5"/>
            </w:tcBorders>
          </w:tcPr>
          <w:p w14:paraId="3D0181BA" w14:textId="6643B60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DA9B0D" w14:textId="418C1CC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4,000</w:t>
            </w:r>
          </w:p>
        </w:tc>
      </w:tr>
      <w:tr w:rsidR="0049347C" w:rsidRPr="009423C3" w14:paraId="79AC2CD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9834E5" w14:textId="122D2C5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SONG ROOM LIMITED</w:t>
            </w:r>
          </w:p>
        </w:tc>
        <w:tc>
          <w:tcPr>
            <w:tcW w:w="8788" w:type="dxa"/>
            <w:tcBorders>
              <w:top w:val="single" w:sz="4" w:space="0" w:color="53565A" w:themeColor="accent5"/>
              <w:bottom w:val="single" w:sz="4" w:space="0" w:color="53565A" w:themeColor="accent5"/>
            </w:tcBorders>
          </w:tcPr>
          <w:p w14:paraId="0E323206" w14:textId="104C402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Services</w:t>
            </w:r>
          </w:p>
        </w:tc>
        <w:tc>
          <w:tcPr>
            <w:tcW w:w="1478" w:type="dxa"/>
            <w:tcBorders>
              <w:top w:val="single" w:sz="4" w:space="0" w:color="53565A" w:themeColor="accent5"/>
              <w:bottom w:val="single" w:sz="4" w:space="0" w:color="53565A" w:themeColor="accent5"/>
            </w:tcBorders>
            <w:shd w:val="clear" w:color="auto" w:fill="auto"/>
          </w:tcPr>
          <w:p w14:paraId="36B5DB55" w14:textId="0C5AA83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380,146</w:t>
            </w:r>
          </w:p>
        </w:tc>
      </w:tr>
      <w:tr w:rsidR="0049347C" w:rsidRPr="009423C3" w14:paraId="685DF70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747096C" w14:textId="085A55B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SOULBOOK PTY LTD</w:t>
            </w:r>
          </w:p>
        </w:tc>
        <w:tc>
          <w:tcPr>
            <w:tcW w:w="8788" w:type="dxa"/>
            <w:tcBorders>
              <w:top w:val="single" w:sz="4" w:space="0" w:color="53565A" w:themeColor="accent5"/>
              <w:bottom w:val="single" w:sz="4" w:space="0" w:color="53565A" w:themeColor="accent5"/>
            </w:tcBorders>
          </w:tcPr>
          <w:p w14:paraId="4B4124CA" w14:textId="7D547D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1D2D27D6" w14:textId="011B6FB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904,861</w:t>
            </w:r>
          </w:p>
        </w:tc>
      </w:tr>
      <w:tr w:rsidR="0049347C" w:rsidRPr="009423C3" w14:paraId="6669388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4E1A22" w14:textId="6701DB2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SPACES PTY LTD</w:t>
            </w:r>
          </w:p>
        </w:tc>
        <w:tc>
          <w:tcPr>
            <w:tcW w:w="8788" w:type="dxa"/>
            <w:tcBorders>
              <w:top w:val="single" w:sz="4" w:space="0" w:color="53565A" w:themeColor="accent5"/>
              <w:bottom w:val="single" w:sz="4" w:space="0" w:color="53565A" w:themeColor="accent5"/>
            </w:tcBorders>
          </w:tcPr>
          <w:p w14:paraId="734D8A67" w14:textId="328C043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C37B98" w14:textId="5B832DB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257,025</w:t>
            </w:r>
          </w:p>
        </w:tc>
      </w:tr>
      <w:tr w:rsidR="0049347C" w:rsidRPr="009423C3" w14:paraId="53835E1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BC59C47" w14:textId="27BD19F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SPATIAL VISION INNOVATIONS PTY LTD</w:t>
            </w:r>
          </w:p>
        </w:tc>
        <w:tc>
          <w:tcPr>
            <w:tcW w:w="8788" w:type="dxa"/>
            <w:tcBorders>
              <w:top w:val="single" w:sz="4" w:space="0" w:color="53565A" w:themeColor="accent5"/>
              <w:bottom w:val="single" w:sz="4" w:space="0" w:color="53565A" w:themeColor="accent5"/>
            </w:tcBorders>
          </w:tcPr>
          <w:p w14:paraId="5709145A" w14:textId="1EE71B2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25EA241" w14:textId="2B56A41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25,726</w:t>
            </w:r>
          </w:p>
        </w:tc>
      </w:tr>
      <w:tr w:rsidR="0049347C" w:rsidRPr="009423C3" w14:paraId="6070FCC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2E151C5" w14:textId="6D23C7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SPEECH PATHOLOGY AUSTRALIA</w:t>
            </w:r>
          </w:p>
        </w:tc>
        <w:tc>
          <w:tcPr>
            <w:tcW w:w="8788" w:type="dxa"/>
            <w:tcBorders>
              <w:top w:val="single" w:sz="4" w:space="0" w:color="53565A" w:themeColor="accent5"/>
              <w:bottom w:val="single" w:sz="4" w:space="0" w:color="53565A" w:themeColor="accent5"/>
            </w:tcBorders>
          </w:tcPr>
          <w:p w14:paraId="490AE62E" w14:textId="633595F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22D570A" w14:textId="5EFF908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26,400</w:t>
            </w:r>
          </w:p>
        </w:tc>
      </w:tr>
      <w:tr w:rsidR="0049347C" w:rsidRPr="009423C3" w14:paraId="2737309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986AED5" w14:textId="6AB0081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SPELD VICTORIA INC</w:t>
            </w:r>
          </w:p>
        </w:tc>
        <w:tc>
          <w:tcPr>
            <w:tcW w:w="8788" w:type="dxa"/>
            <w:tcBorders>
              <w:top w:val="single" w:sz="4" w:space="0" w:color="53565A" w:themeColor="accent5"/>
              <w:bottom w:val="single" w:sz="4" w:space="0" w:color="53565A" w:themeColor="accent5"/>
            </w:tcBorders>
          </w:tcPr>
          <w:p w14:paraId="4EEE0449" w14:textId="3E02B9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27355F" w14:textId="3AB4BC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21,259</w:t>
            </w:r>
          </w:p>
        </w:tc>
      </w:tr>
      <w:tr w:rsidR="0049347C" w:rsidRPr="009423C3" w14:paraId="248FE99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B078CDF" w14:textId="04F203A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SPRINGFOX PTY LTD</w:t>
            </w:r>
          </w:p>
        </w:tc>
        <w:tc>
          <w:tcPr>
            <w:tcW w:w="8788" w:type="dxa"/>
            <w:tcBorders>
              <w:top w:val="single" w:sz="4" w:space="0" w:color="53565A" w:themeColor="accent5"/>
              <w:bottom w:val="single" w:sz="4" w:space="0" w:color="53565A" w:themeColor="accent5"/>
            </w:tcBorders>
          </w:tcPr>
          <w:p w14:paraId="0BB3FEE9" w14:textId="666F33F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346F774" w14:textId="4C7DCE9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11,040</w:t>
            </w:r>
          </w:p>
        </w:tc>
      </w:tr>
      <w:tr w:rsidR="0049347C" w:rsidRPr="009423C3" w14:paraId="65D324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79275F1" w14:textId="0C11B5E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SPROAL NEIL</w:t>
            </w:r>
          </w:p>
        </w:tc>
        <w:tc>
          <w:tcPr>
            <w:tcW w:w="8788" w:type="dxa"/>
            <w:tcBorders>
              <w:top w:val="single" w:sz="4" w:space="0" w:color="53565A" w:themeColor="accent5"/>
              <w:bottom w:val="single" w:sz="4" w:space="0" w:color="53565A" w:themeColor="accent5"/>
            </w:tcBorders>
          </w:tcPr>
          <w:p w14:paraId="48C3905E" w14:textId="0C254C5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1863CB2" w14:textId="3594548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3,000</w:t>
            </w:r>
          </w:p>
        </w:tc>
      </w:tr>
      <w:tr w:rsidR="0049347C" w:rsidRPr="009423C3" w14:paraId="112FA74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25A7E6" w14:textId="6DCDF4A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SQUIZS CONSULTING SERVICE</w:t>
            </w:r>
          </w:p>
        </w:tc>
        <w:tc>
          <w:tcPr>
            <w:tcW w:w="8788" w:type="dxa"/>
            <w:tcBorders>
              <w:top w:val="single" w:sz="4" w:space="0" w:color="53565A" w:themeColor="accent5"/>
              <w:bottom w:val="single" w:sz="4" w:space="0" w:color="53565A" w:themeColor="accent5"/>
            </w:tcBorders>
          </w:tcPr>
          <w:p w14:paraId="41A722AF" w14:textId="0F5AB18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3EA5E47" w14:textId="201A96F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2,100</w:t>
            </w:r>
          </w:p>
        </w:tc>
      </w:tr>
      <w:tr w:rsidR="0049347C" w:rsidRPr="009423C3" w14:paraId="4ED5D2F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7E8FFC" w14:textId="6C80582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SQWARE PEG PTY LTD</w:t>
            </w:r>
          </w:p>
        </w:tc>
        <w:tc>
          <w:tcPr>
            <w:tcW w:w="8788" w:type="dxa"/>
            <w:tcBorders>
              <w:top w:val="single" w:sz="4" w:space="0" w:color="53565A" w:themeColor="accent5"/>
              <w:bottom w:val="single" w:sz="4" w:space="0" w:color="53565A" w:themeColor="accent5"/>
            </w:tcBorders>
          </w:tcPr>
          <w:p w14:paraId="5A66A55D" w14:textId="3BC8C3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EE2D36D" w14:textId="1D0E826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95,550</w:t>
            </w:r>
          </w:p>
        </w:tc>
      </w:tr>
      <w:tr w:rsidR="0049347C" w:rsidRPr="009423C3" w14:paraId="798D85F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AEAA3C" w14:textId="6B639FE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STAPYLTON CATH</w:t>
            </w:r>
          </w:p>
        </w:tc>
        <w:tc>
          <w:tcPr>
            <w:tcW w:w="8788" w:type="dxa"/>
            <w:tcBorders>
              <w:top w:val="single" w:sz="4" w:space="0" w:color="53565A" w:themeColor="accent5"/>
              <w:bottom w:val="single" w:sz="4" w:space="0" w:color="53565A" w:themeColor="accent5"/>
            </w:tcBorders>
          </w:tcPr>
          <w:p w14:paraId="10C5A7F3" w14:textId="0BCA751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9C8DB30" w14:textId="0198701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15,600</w:t>
            </w:r>
          </w:p>
        </w:tc>
      </w:tr>
      <w:tr w:rsidR="0049347C" w:rsidRPr="009423C3" w14:paraId="59AAD26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5DCE7B" w14:textId="224A336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STAR AUTISM SUPPORT INC</w:t>
            </w:r>
          </w:p>
        </w:tc>
        <w:tc>
          <w:tcPr>
            <w:tcW w:w="8788" w:type="dxa"/>
            <w:tcBorders>
              <w:top w:val="single" w:sz="4" w:space="0" w:color="53565A" w:themeColor="accent5"/>
              <w:bottom w:val="single" w:sz="4" w:space="0" w:color="53565A" w:themeColor="accent5"/>
            </w:tcBorders>
          </w:tcPr>
          <w:p w14:paraId="54C70C9D" w14:textId="782CCB5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33BD6C2" w14:textId="173745F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622,719</w:t>
            </w:r>
          </w:p>
        </w:tc>
      </w:tr>
      <w:tr w:rsidR="0049347C" w:rsidRPr="009423C3" w14:paraId="13E0568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CAAE0E" w14:textId="09AA2B4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STATE LIBRARY OF VICTORIA</w:t>
            </w:r>
          </w:p>
        </w:tc>
        <w:tc>
          <w:tcPr>
            <w:tcW w:w="8788" w:type="dxa"/>
            <w:tcBorders>
              <w:top w:val="single" w:sz="4" w:space="0" w:color="53565A" w:themeColor="accent5"/>
              <w:bottom w:val="single" w:sz="4" w:space="0" w:color="53565A" w:themeColor="accent5"/>
            </w:tcBorders>
          </w:tcPr>
          <w:p w14:paraId="2D841C30" w14:textId="6EADA0A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403A33C1" w14:textId="4FC9CD0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76,248</w:t>
            </w:r>
          </w:p>
        </w:tc>
      </w:tr>
      <w:tr w:rsidR="0049347C" w:rsidRPr="009423C3" w14:paraId="114DA44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DD7CB7" w14:textId="3AFB51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STENNING + ASSOCIATES PTY LTD</w:t>
            </w:r>
          </w:p>
        </w:tc>
        <w:tc>
          <w:tcPr>
            <w:tcW w:w="8788" w:type="dxa"/>
            <w:tcBorders>
              <w:top w:val="single" w:sz="4" w:space="0" w:color="53565A" w:themeColor="accent5"/>
              <w:bottom w:val="single" w:sz="4" w:space="0" w:color="53565A" w:themeColor="accent5"/>
            </w:tcBorders>
          </w:tcPr>
          <w:p w14:paraId="14065877" w14:textId="7A6F8A2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27C9ADB" w14:textId="2C664C4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35,453</w:t>
            </w:r>
          </w:p>
        </w:tc>
      </w:tr>
      <w:tr w:rsidR="0049347C" w:rsidRPr="009423C3" w14:paraId="719AE30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A03A8B8" w14:textId="473192C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STRATEGIC DATA PTY LTD</w:t>
            </w:r>
          </w:p>
        </w:tc>
        <w:tc>
          <w:tcPr>
            <w:tcW w:w="8788" w:type="dxa"/>
            <w:tcBorders>
              <w:top w:val="single" w:sz="4" w:space="0" w:color="53565A" w:themeColor="accent5"/>
              <w:bottom w:val="single" w:sz="4" w:space="0" w:color="53565A" w:themeColor="accent5"/>
            </w:tcBorders>
          </w:tcPr>
          <w:p w14:paraId="796CA383" w14:textId="2367BAE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7C9BE6B" w14:textId="0DD2EF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44,240</w:t>
            </w:r>
          </w:p>
        </w:tc>
      </w:tr>
      <w:tr w:rsidR="0049347C" w:rsidRPr="009423C3" w14:paraId="28FAD89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CCA9A8" w14:textId="385E80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STRATEGIC PROJECT PARTNERS</w:t>
            </w:r>
          </w:p>
        </w:tc>
        <w:tc>
          <w:tcPr>
            <w:tcW w:w="8788" w:type="dxa"/>
            <w:tcBorders>
              <w:top w:val="single" w:sz="4" w:space="0" w:color="53565A" w:themeColor="accent5"/>
              <w:bottom w:val="single" w:sz="4" w:space="0" w:color="53565A" w:themeColor="accent5"/>
            </w:tcBorders>
          </w:tcPr>
          <w:p w14:paraId="0F957D42" w14:textId="1D6D1C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4F2FDAD" w14:textId="2221EF0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33,000</w:t>
            </w:r>
          </w:p>
        </w:tc>
      </w:tr>
      <w:tr w:rsidR="0049347C" w:rsidRPr="009423C3" w14:paraId="3279CB4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0D76619" w14:textId="2E11790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STUDENT SUCCESS INITIATIVES</w:t>
            </w:r>
          </w:p>
        </w:tc>
        <w:tc>
          <w:tcPr>
            <w:tcW w:w="8788" w:type="dxa"/>
            <w:tcBorders>
              <w:top w:val="single" w:sz="4" w:space="0" w:color="53565A" w:themeColor="accent5"/>
              <w:bottom w:val="single" w:sz="4" w:space="0" w:color="53565A" w:themeColor="accent5"/>
            </w:tcBorders>
          </w:tcPr>
          <w:p w14:paraId="4274BED3" w14:textId="23189B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3C97427" w14:textId="45EBF92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16,000</w:t>
            </w:r>
          </w:p>
        </w:tc>
      </w:tr>
      <w:tr w:rsidR="0049347C" w:rsidRPr="009423C3" w14:paraId="3FF3826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CF2663B" w14:textId="1C3675A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STUDIO ALTO PTY LTD</w:t>
            </w:r>
          </w:p>
        </w:tc>
        <w:tc>
          <w:tcPr>
            <w:tcW w:w="8788" w:type="dxa"/>
            <w:tcBorders>
              <w:top w:val="single" w:sz="4" w:space="0" w:color="53565A" w:themeColor="accent5"/>
              <w:bottom w:val="single" w:sz="4" w:space="0" w:color="53565A" w:themeColor="accent5"/>
            </w:tcBorders>
          </w:tcPr>
          <w:p w14:paraId="5A48D167" w14:textId="4305E79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369652CE" w14:textId="30029BB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50,000</w:t>
            </w:r>
          </w:p>
        </w:tc>
      </w:tr>
      <w:tr w:rsidR="0049347C" w:rsidRPr="009423C3" w14:paraId="68BC159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BA01EDA" w14:textId="21D0ED4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SUCCESS MEASURES</w:t>
            </w:r>
          </w:p>
        </w:tc>
        <w:tc>
          <w:tcPr>
            <w:tcW w:w="8788" w:type="dxa"/>
            <w:tcBorders>
              <w:top w:val="single" w:sz="4" w:space="0" w:color="53565A" w:themeColor="accent5"/>
              <w:bottom w:val="single" w:sz="4" w:space="0" w:color="53565A" w:themeColor="accent5"/>
            </w:tcBorders>
          </w:tcPr>
          <w:p w14:paraId="58CC6052" w14:textId="3851E8C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397FC70" w14:textId="1CFF635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43,200</w:t>
            </w:r>
          </w:p>
        </w:tc>
      </w:tr>
      <w:tr w:rsidR="0049347C" w:rsidRPr="009423C3" w14:paraId="55ADA96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906F5C5" w14:textId="36A895D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SULLIVAN PETER</w:t>
            </w:r>
          </w:p>
        </w:tc>
        <w:tc>
          <w:tcPr>
            <w:tcW w:w="8788" w:type="dxa"/>
            <w:tcBorders>
              <w:top w:val="single" w:sz="4" w:space="0" w:color="53565A" w:themeColor="accent5"/>
              <w:bottom w:val="single" w:sz="4" w:space="0" w:color="53565A" w:themeColor="accent5"/>
            </w:tcBorders>
          </w:tcPr>
          <w:p w14:paraId="5B0F6965" w14:textId="77EF315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94B37EE" w14:textId="6155A7A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14,000</w:t>
            </w:r>
          </w:p>
        </w:tc>
      </w:tr>
      <w:tr w:rsidR="0049347C" w:rsidRPr="009423C3" w14:paraId="4680A3D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A32A70" w14:textId="37B362F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SUMMIT CONSULTING SOLUTIONS</w:t>
            </w:r>
          </w:p>
        </w:tc>
        <w:tc>
          <w:tcPr>
            <w:tcW w:w="8788" w:type="dxa"/>
            <w:tcBorders>
              <w:top w:val="single" w:sz="4" w:space="0" w:color="53565A" w:themeColor="accent5"/>
              <w:bottom w:val="single" w:sz="4" w:space="0" w:color="53565A" w:themeColor="accent5"/>
            </w:tcBorders>
          </w:tcPr>
          <w:p w14:paraId="54A00EEF" w14:textId="34ECEE5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69D798" w14:textId="400B27A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44,950</w:t>
            </w:r>
          </w:p>
        </w:tc>
      </w:tr>
      <w:tr w:rsidR="0049347C" w:rsidRPr="009423C3" w14:paraId="34017BA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E8A0D64" w14:textId="63CA4A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SUREFOOT CONSULTING PTY LTD</w:t>
            </w:r>
          </w:p>
        </w:tc>
        <w:tc>
          <w:tcPr>
            <w:tcW w:w="8788" w:type="dxa"/>
            <w:tcBorders>
              <w:top w:val="single" w:sz="4" w:space="0" w:color="53565A" w:themeColor="accent5"/>
              <w:bottom w:val="single" w:sz="4" w:space="0" w:color="53565A" w:themeColor="accent5"/>
            </w:tcBorders>
          </w:tcPr>
          <w:p w14:paraId="31308640" w14:textId="0F34566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D9B25AF" w14:textId="218D284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104,859</w:t>
            </w:r>
          </w:p>
        </w:tc>
      </w:tr>
      <w:tr w:rsidR="0049347C" w:rsidRPr="009423C3" w14:paraId="3E03166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CAC1A4E" w14:textId="5D9B99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SWALWELL JANENE MARGARET</w:t>
            </w:r>
          </w:p>
        </w:tc>
        <w:tc>
          <w:tcPr>
            <w:tcW w:w="8788" w:type="dxa"/>
            <w:tcBorders>
              <w:top w:val="single" w:sz="4" w:space="0" w:color="53565A" w:themeColor="accent5"/>
              <w:bottom w:val="single" w:sz="4" w:space="0" w:color="53565A" w:themeColor="accent5"/>
            </w:tcBorders>
          </w:tcPr>
          <w:p w14:paraId="217A04CB" w14:textId="50BB3E1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116AD4C" w14:textId="4A4C2BA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8,000</w:t>
            </w:r>
          </w:p>
        </w:tc>
      </w:tr>
      <w:tr w:rsidR="0049347C" w:rsidRPr="009423C3" w14:paraId="78216D0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61B1901" w14:textId="3CDC24A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SWINBURNE UNIVERSITY OF TECHNOLOGY</w:t>
            </w:r>
          </w:p>
        </w:tc>
        <w:tc>
          <w:tcPr>
            <w:tcW w:w="8788" w:type="dxa"/>
            <w:tcBorders>
              <w:top w:val="single" w:sz="4" w:space="0" w:color="53565A" w:themeColor="accent5"/>
              <w:bottom w:val="single" w:sz="4" w:space="0" w:color="53565A" w:themeColor="accent5"/>
            </w:tcBorders>
          </w:tcPr>
          <w:p w14:paraId="789B0085" w14:textId="1BFBBA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6FE141" w14:textId="15C1BBC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758,845</w:t>
            </w:r>
          </w:p>
        </w:tc>
      </w:tr>
      <w:tr w:rsidR="0049347C" w:rsidRPr="009423C3" w14:paraId="3702273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794FDF" w14:textId="6FA3145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SYNERGISTIQ PTY LTD</w:t>
            </w:r>
          </w:p>
        </w:tc>
        <w:tc>
          <w:tcPr>
            <w:tcW w:w="8788" w:type="dxa"/>
            <w:tcBorders>
              <w:top w:val="single" w:sz="4" w:space="0" w:color="53565A" w:themeColor="accent5"/>
              <w:bottom w:val="single" w:sz="4" w:space="0" w:color="53565A" w:themeColor="accent5"/>
            </w:tcBorders>
          </w:tcPr>
          <w:p w14:paraId="73F9DDC6" w14:textId="15D5A15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3BDE4DF" w14:textId="75E838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870,744</w:t>
            </w:r>
          </w:p>
        </w:tc>
      </w:tr>
      <w:tr w:rsidR="0049347C" w:rsidRPr="009423C3" w14:paraId="0B9CD63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AB48E71" w14:textId="56C1D5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SYRIS CONSULTING PTY LTD</w:t>
            </w:r>
          </w:p>
        </w:tc>
        <w:tc>
          <w:tcPr>
            <w:tcW w:w="8788" w:type="dxa"/>
            <w:tcBorders>
              <w:top w:val="single" w:sz="4" w:space="0" w:color="53565A" w:themeColor="accent5"/>
              <w:bottom w:val="single" w:sz="4" w:space="0" w:color="53565A" w:themeColor="accent5"/>
            </w:tcBorders>
          </w:tcPr>
          <w:p w14:paraId="0BC96C61" w14:textId="09A2DC7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94F8B39" w14:textId="398F192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158,010</w:t>
            </w:r>
          </w:p>
        </w:tc>
      </w:tr>
      <w:tr w:rsidR="0049347C" w:rsidRPr="009423C3" w14:paraId="5B75D89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56DD2C" w14:textId="1023490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SYSTEMIC PTY LTD</w:t>
            </w:r>
          </w:p>
        </w:tc>
        <w:tc>
          <w:tcPr>
            <w:tcW w:w="8788" w:type="dxa"/>
            <w:tcBorders>
              <w:top w:val="single" w:sz="4" w:space="0" w:color="53565A" w:themeColor="accent5"/>
              <w:bottom w:val="single" w:sz="4" w:space="0" w:color="53565A" w:themeColor="accent5"/>
            </w:tcBorders>
          </w:tcPr>
          <w:p w14:paraId="116F97D6" w14:textId="734D798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01209EB9" w14:textId="110B286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41,250</w:t>
            </w:r>
          </w:p>
        </w:tc>
      </w:tr>
      <w:tr w:rsidR="0049347C" w:rsidRPr="009423C3" w14:paraId="5C04460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6EE684" w14:textId="0A6B36A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TAINSH MARK TRAVERS</w:t>
            </w:r>
          </w:p>
        </w:tc>
        <w:tc>
          <w:tcPr>
            <w:tcW w:w="8788" w:type="dxa"/>
            <w:tcBorders>
              <w:top w:val="single" w:sz="4" w:space="0" w:color="53565A" w:themeColor="accent5"/>
              <w:bottom w:val="single" w:sz="4" w:space="0" w:color="53565A" w:themeColor="accent5"/>
            </w:tcBorders>
          </w:tcPr>
          <w:p w14:paraId="478E382F" w14:textId="1F6235C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60E41EF" w14:textId="218B53F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1,138</w:t>
            </w:r>
          </w:p>
        </w:tc>
      </w:tr>
      <w:tr w:rsidR="0049347C" w:rsidRPr="009423C3" w14:paraId="38E260E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A3589DA" w14:textId="2DB230D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TALENT INTERNATIONAL (VIC) PTY LTD</w:t>
            </w:r>
          </w:p>
        </w:tc>
        <w:tc>
          <w:tcPr>
            <w:tcW w:w="8788" w:type="dxa"/>
            <w:tcBorders>
              <w:top w:val="single" w:sz="4" w:space="0" w:color="53565A" w:themeColor="accent5"/>
              <w:bottom w:val="single" w:sz="4" w:space="0" w:color="53565A" w:themeColor="accent5"/>
            </w:tcBorders>
          </w:tcPr>
          <w:p w14:paraId="32F650EE" w14:textId="67C841E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Contract Staff (Whole of Government State Purchase Contract)</w:t>
            </w:r>
          </w:p>
        </w:tc>
        <w:tc>
          <w:tcPr>
            <w:tcW w:w="1478" w:type="dxa"/>
            <w:tcBorders>
              <w:top w:val="single" w:sz="4" w:space="0" w:color="53565A" w:themeColor="accent5"/>
              <w:bottom w:val="single" w:sz="4" w:space="0" w:color="53565A" w:themeColor="accent5"/>
            </w:tcBorders>
            <w:shd w:val="clear" w:color="auto" w:fill="auto"/>
          </w:tcPr>
          <w:p w14:paraId="2E8B810B" w14:textId="7E2FDAF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5,275,168</w:t>
            </w:r>
          </w:p>
        </w:tc>
      </w:tr>
      <w:tr w:rsidR="0049347C" w:rsidRPr="009423C3" w14:paraId="00650F1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348E2D8" w14:textId="2DCC594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TANNER CRAIG</w:t>
            </w:r>
          </w:p>
        </w:tc>
        <w:tc>
          <w:tcPr>
            <w:tcW w:w="8788" w:type="dxa"/>
            <w:tcBorders>
              <w:top w:val="single" w:sz="4" w:space="0" w:color="53565A" w:themeColor="accent5"/>
              <w:bottom w:val="single" w:sz="4" w:space="0" w:color="53565A" w:themeColor="accent5"/>
            </w:tcBorders>
          </w:tcPr>
          <w:p w14:paraId="3E333E4D" w14:textId="1F6051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E9F4E7" w14:textId="6751905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9,700</w:t>
            </w:r>
          </w:p>
        </w:tc>
      </w:tr>
      <w:tr w:rsidR="0049347C" w:rsidRPr="009423C3" w14:paraId="286C57E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E193ACB" w14:textId="319F68A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TEACHER LEARNING NETWORK</w:t>
            </w:r>
          </w:p>
        </w:tc>
        <w:tc>
          <w:tcPr>
            <w:tcW w:w="8788" w:type="dxa"/>
            <w:tcBorders>
              <w:top w:val="single" w:sz="4" w:space="0" w:color="53565A" w:themeColor="accent5"/>
              <w:bottom w:val="single" w:sz="4" w:space="0" w:color="53565A" w:themeColor="accent5"/>
            </w:tcBorders>
          </w:tcPr>
          <w:p w14:paraId="48F133C5" w14:textId="007A638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5BE4FB" w14:textId="2101DC4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137,245</w:t>
            </w:r>
          </w:p>
        </w:tc>
      </w:tr>
      <w:tr w:rsidR="0049347C" w:rsidRPr="009423C3" w14:paraId="3A9F10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A7D650" w14:textId="544B7C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TECH-SAVVY SOLUTIONS</w:t>
            </w:r>
          </w:p>
        </w:tc>
        <w:tc>
          <w:tcPr>
            <w:tcW w:w="8788" w:type="dxa"/>
            <w:tcBorders>
              <w:top w:val="single" w:sz="4" w:space="0" w:color="53565A" w:themeColor="accent5"/>
              <w:bottom w:val="single" w:sz="4" w:space="0" w:color="53565A" w:themeColor="accent5"/>
            </w:tcBorders>
          </w:tcPr>
          <w:p w14:paraId="74D58923" w14:textId="7D1B52B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3EFAE7E5" w14:textId="47BF13A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138,951</w:t>
            </w:r>
          </w:p>
        </w:tc>
      </w:tr>
      <w:tr w:rsidR="0049347C" w:rsidRPr="009423C3" w14:paraId="5506BF6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11AA730" w14:textId="3CE3B32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TEDFORD DANIEL</w:t>
            </w:r>
          </w:p>
        </w:tc>
        <w:tc>
          <w:tcPr>
            <w:tcW w:w="8788" w:type="dxa"/>
            <w:tcBorders>
              <w:top w:val="single" w:sz="4" w:space="0" w:color="53565A" w:themeColor="accent5"/>
              <w:bottom w:val="single" w:sz="4" w:space="0" w:color="53565A" w:themeColor="accent5"/>
            </w:tcBorders>
          </w:tcPr>
          <w:p w14:paraId="568CD333" w14:textId="11C8CBB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38F218B" w14:textId="0A0FA9E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1,200</w:t>
            </w:r>
          </w:p>
        </w:tc>
      </w:tr>
      <w:tr w:rsidR="0049347C" w:rsidRPr="009423C3" w14:paraId="1C90A35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C7B9F0D" w14:textId="45651E3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TERRA FIRMA PTY LTD</w:t>
            </w:r>
          </w:p>
        </w:tc>
        <w:tc>
          <w:tcPr>
            <w:tcW w:w="8788" w:type="dxa"/>
            <w:tcBorders>
              <w:top w:val="single" w:sz="4" w:space="0" w:color="53565A" w:themeColor="accent5"/>
              <w:bottom w:val="single" w:sz="4" w:space="0" w:color="53565A" w:themeColor="accent5"/>
            </w:tcBorders>
          </w:tcPr>
          <w:p w14:paraId="5D919B8C" w14:textId="3604AB8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609445E" w14:textId="103D5D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592,390</w:t>
            </w:r>
          </w:p>
        </w:tc>
      </w:tr>
      <w:tr w:rsidR="0049347C" w:rsidRPr="009423C3" w14:paraId="2A8B52C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954FEEB" w14:textId="73AB1C9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THEIRCARE PTY LTD</w:t>
            </w:r>
          </w:p>
        </w:tc>
        <w:tc>
          <w:tcPr>
            <w:tcW w:w="8788" w:type="dxa"/>
            <w:tcBorders>
              <w:top w:val="single" w:sz="4" w:space="0" w:color="53565A" w:themeColor="accent5"/>
              <w:bottom w:val="single" w:sz="4" w:space="0" w:color="53565A" w:themeColor="accent5"/>
            </w:tcBorders>
          </w:tcPr>
          <w:p w14:paraId="0CC45F15" w14:textId="5071DE1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48056B5" w14:textId="6BE765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1,106,553</w:t>
            </w:r>
          </w:p>
        </w:tc>
      </w:tr>
      <w:tr w:rsidR="0049347C" w:rsidRPr="009423C3" w14:paraId="7A70C3E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2DE513F" w14:textId="6726836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THERAPEUTIC ENGAGEMENT SUPPORT SERVICES ASSOCIATION</w:t>
            </w:r>
          </w:p>
        </w:tc>
        <w:tc>
          <w:tcPr>
            <w:tcW w:w="8788" w:type="dxa"/>
            <w:tcBorders>
              <w:top w:val="single" w:sz="4" w:space="0" w:color="53565A" w:themeColor="accent5"/>
              <w:bottom w:val="single" w:sz="4" w:space="0" w:color="53565A" w:themeColor="accent5"/>
            </w:tcBorders>
          </w:tcPr>
          <w:p w14:paraId="35DFCF08" w14:textId="63F8AAD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66162405" w14:textId="6B571C1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15,450</w:t>
            </w:r>
          </w:p>
        </w:tc>
      </w:tr>
      <w:tr w:rsidR="0049347C" w:rsidRPr="009423C3" w14:paraId="0F824C4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B9B80D" w14:textId="28B785A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 IMPACT PTY LTD</w:t>
            </w:r>
          </w:p>
        </w:tc>
        <w:tc>
          <w:tcPr>
            <w:tcW w:w="8788" w:type="dxa"/>
            <w:tcBorders>
              <w:top w:val="single" w:sz="4" w:space="0" w:color="53565A" w:themeColor="accent5"/>
              <w:bottom w:val="single" w:sz="4" w:space="0" w:color="53565A" w:themeColor="accent5"/>
            </w:tcBorders>
          </w:tcPr>
          <w:p w14:paraId="33D679DB" w14:textId="066505D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60D83B3" w14:textId="3AFBC32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18,710</w:t>
            </w:r>
          </w:p>
        </w:tc>
      </w:tr>
      <w:tr w:rsidR="0049347C" w:rsidRPr="009423C3" w14:paraId="13CA30B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A575DFA" w14:textId="5F134BD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 ORGANISE DO PTY LTD</w:t>
            </w:r>
          </w:p>
        </w:tc>
        <w:tc>
          <w:tcPr>
            <w:tcW w:w="8788" w:type="dxa"/>
            <w:tcBorders>
              <w:top w:val="single" w:sz="4" w:space="0" w:color="53565A" w:themeColor="accent5"/>
              <w:bottom w:val="single" w:sz="4" w:space="0" w:color="53565A" w:themeColor="accent5"/>
            </w:tcBorders>
          </w:tcPr>
          <w:p w14:paraId="24BCF95E" w14:textId="37EA5E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00B751CF" w14:textId="63B2FA3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9,420</w:t>
            </w:r>
          </w:p>
        </w:tc>
      </w:tr>
      <w:tr w:rsidR="0049347C" w:rsidRPr="009423C3" w14:paraId="1B9ABB9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36BB45" w14:textId="2B4E2D3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 PRODUCTIONS</w:t>
            </w:r>
          </w:p>
        </w:tc>
        <w:tc>
          <w:tcPr>
            <w:tcW w:w="8788" w:type="dxa"/>
            <w:tcBorders>
              <w:top w:val="single" w:sz="4" w:space="0" w:color="53565A" w:themeColor="accent5"/>
              <w:bottom w:val="single" w:sz="4" w:space="0" w:color="53565A" w:themeColor="accent5"/>
            </w:tcBorders>
          </w:tcPr>
          <w:p w14:paraId="72BB46A4" w14:textId="6A98DDE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 (Research, Leadership and Professional Development)</w:t>
            </w:r>
          </w:p>
        </w:tc>
        <w:tc>
          <w:tcPr>
            <w:tcW w:w="1478" w:type="dxa"/>
            <w:tcBorders>
              <w:top w:val="single" w:sz="4" w:space="0" w:color="53565A" w:themeColor="accent5"/>
              <w:bottom w:val="single" w:sz="4" w:space="0" w:color="53565A" w:themeColor="accent5"/>
            </w:tcBorders>
            <w:shd w:val="clear" w:color="auto" w:fill="auto"/>
          </w:tcPr>
          <w:p w14:paraId="1591F618" w14:textId="056BB70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1,320</w:t>
            </w:r>
          </w:p>
        </w:tc>
      </w:tr>
      <w:tr w:rsidR="0049347C" w:rsidRPr="009423C3" w14:paraId="436ECD8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D639BB" w14:textId="188D540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 THEN CREATE</w:t>
            </w:r>
          </w:p>
        </w:tc>
        <w:tc>
          <w:tcPr>
            <w:tcW w:w="8788" w:type="dxa"/>
            <w:tcBorders>
              <w:top w:val="single" w:sz="4" w:space="0" w:color="53565A" w:themeColor="accent5"/>
              <w:bottom w:val="single" w:sz="4" w:space="0" w:color="53565A" w:themeColor="accent5"/>
            </w:tcBorders>
          </w:tcPr>
          <w:p w14:paraId="3771A6FB" w14:textId="4D2C9C0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E1FC254" w14:textId="5C22D23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1,988</w:t>
            </w:r>
          </w:p>
        </w:tc>
      </w:tr>
      <w:tr w:rsidR="0049347C" w:rsidRPr="009423C3" w14:paraId="6BEC8F3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9D8BCE" w14:textId="50BF89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THINKERBELL PTY LTD</w:t>
            </w:r>
          </w:p>
        </w:tc>
        <w:tc>
          <w:tcPr>
            <w:tcW w:w="8788" w:type="dxa"/>
            <w:tcBorders>
              <w:top w:val="single" w:sz="4" w:space="0" w:color="53565A" w:themeColor="accent5"/>
              <w:bottom w:val="single" w:sz="4" w:space="0" w:color="53565A" w:themeColor="accent5"/>
            </w:tcBorders>
          </w:tcPr>
          <w:p w14:paraId="39095F17" w14:textId="7D1989F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791B57F" w14:textId="4B9DFE1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34,211</w:t>
            </w:r>
          </w:p>
        </w:tc>
      </w:tr>
      <w:tr w:rsidR="0049347C" w:rsidRPr="009423C3" w14:paraId="740A67E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50D5B1" w14:textId="620A776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THINKPLACE AUSTRALIA PTY LTD</w:t>
            </w:r>
          </w:p>
        </w:tc>
        <w:tc>
          <w:tcPr>
            <w:tcW w:w="8788" w:type="dxa"/>
            <w:tcBorders>
              <w:top w:val="single" w:sz="4" w:space="0" w:color="53565A" w:themeColor="accent5"/>
              <w:bottom w:val="single" w:sz="4" w:space="0" w:color="53565A" w:themeColor="accent5"/>
            </w:tcBorders>
          </w:tcPr>
          <w:p w14:paraId="1222BBD3" w14:textId="4B27958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98C3CEE" w14:textId="7ED8206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36,095</w:t>
            </w:r>
          </w:p>
        </w:tc>
      </w:tr>
      <w:tr w:rsidR="0049347C" w:rsidRPr="009423C3" w14:paraId="180C72C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EE661A" w14:textId="5D04BED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THINKPLACE TRUST</w:t>
            </w:r>
          </w:p>
        </w:tc>
        <w:tc>
          <w:tcPr>
            <w:tcW w:w="8788" w:type="dxa"/>
            <w:tcBorders>
              <w:top w:val="single" w:sz="4" w:space="0" w:color="53565A" w:themeColor="accent5"/>
              <w:bottom w:val="single" w:sz="4" w:space="0" w:color="53565A" w:themeColor="accent5"/>
            </w:tcBorders>
          </w:tcPr>
          <w:p w14:paraId="07CFE018" w14:textId="6ACB0C8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CD4BABB" w14:textId="34A2F42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20,370</w:t>
            </w:r>
          </w:p>
        </w:tc>
      </w:tr>
      <w:tr w:rsidR="0049347C" w:rsidRPr="009423C3" w14:paraId="0024D1F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56BA405" w14:textId="1E0E9AE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THIRTEENTH DECELDA PTY LTD</w:t>
            </w:r>
          </w:p>
        </w:tc>
        <w:tc>
          <w:tcPr>
            <w:tcW w:w="8788" w:type="dxa"/>
            <w:tcBorders>
              <w:top w:val="single" w:sz="4" w:space="0" w:color="53565A" w:themeColor="accent5"/>
              <w:bottom w:val="single" w:sz="4" w:space="0" w:color="53565A" w:themeColor="accent5"/>
            </w:tcBorders>
          </w:tcPr>
          <w:p w14:paraId="0D800725" w14:textId="06E61E3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39EDA2E" w14:textId="7925186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2,400</w:t>
            </w:r>
          </w:p>
        </w:tc>
      </w:tr>
      <w:tr w:rsidR="0049347C" w:rsidRPr="009423C3" w14:paraId="711CB3B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C49C827" w14:textId="42827D2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THOMAS DURYEA LOGICALIS PTY LTD</w:t>
            </w:r>
          </w:p>
        </w:tc>
        <w:tc>
          <w:tcPr>
            <w:tcW w:w="8788" w:type="dxa"/>
            <w:tcBorders>
              <w:top w:val="single" w:sz="4" w:space="0" w:color="53565A" w:themeColor="accent5"/>
              <w:bottom w:val="single" w:sz="4" w:space="0" w:color="53565A" w:themeColor="accent5"/>
            </w:tcBorders>
          </w:tcPr>
          <w:p w14:paraId="059036DF" w14:textId="47EC2AF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895AD0E" w14:textId="0803CF1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26,750</w:t>
            </w:r>
          </w:p>
        </w:tc>
      </w:tr>
      <w:tr w:rsidR="0049347C" w:rsidRPr="009423C3" w14:paraId="307EAF8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273964C" w14:textId="3559C52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THOMAS JANELLE MAREE</w:t>
            </w:r>
          </w:p>
        </w:tc>
        <w:tc>
          <w:tcPr>
            <w:tcW w:w="8788" w:type="dxa"/>
            <w:tcBorders>
              <w:top w:val="single" w:sz="4" w:space="0" w:color="53565A" w:themeColor="accent5"/>
              <w:bottom w:val="single" w:sz="4" w:space="0" w:color="53565A" w:themeColor="accent5"/>
            </w:tcBorders>
          </w:tcPr>
          <w:p w14:paraId="5759C770" w14:textId="25A03AC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A44E7D5" w14:textId="0E28D0E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5,000</w:t>
            </w:r>
          </w:p>
        </w:tc>
      </w:tr>
      <w:tr w:rsidR="0049347C" w:rsidRPr="009423C3" w14:paraId="0E7C5E9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784E7E2" w14:textId="40F8F0D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THOMSON REUTERS PROFESSIONAL AUSTRALIA LIMITED</w:t>
            </w:r>
          </w:p>
        </w:tc>
        <w:tc>
          <w:tcPr>
            <w:tcW w:w="8788" w:type="dxa"/>
            <w:tcBorders>
              <w:top w:val="single" w:sz="4" w:space="0" w:color="53565A" w:themeColor="accent5"/>
              <w:bottom w:val="single" w:sz="4" w:space="0" w:color="53565A" w:themeColor="accent5"/>
            </w:tcBorders>
          </w:tcPr>
          <w:p w14:paraId="70C0C6FA" w14:textId="3804C68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E9E6B05" w14:textId="03B6B90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2,273</w:t>
            </w:r>
          </w:p>
        </w:tc>
      </w:tr>
      <w:tr w:rsidR="0049347C" w:rsidRPr="009423C3" w14:paraId="3F2C791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841F7B" w14:textId="30B9C1E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THREES A CROWD DESIGN PTY LTD</w:t>
            </w:r>
          </w:p>
        </w:tc>
        <w:tc>
          <w:tcPr>
            <w:tcW w:w="8788" w:type="dxa"/>
            <w:tcBorders>
              <w:top w:val="single" w:sz="4" w:space="0" w:color="53565A" w:themeColor="accent5"/>
              <w:bottom w:val="single" w:sz="4" w:space="0" w:color="53565A" w:themeColor="accent5"/>
            </w:tcBorders>
          </w:tcPr>
          <w:p w14:paraId="75B89D5A" w14:textId="2C6D815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6798692" w14:textId="30A9ADC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35,584</w:t>
            </w:r>
          </w:p>
        </w:tc>
      </w:tr>
      <w:tr w:rsidR="0049347C" w:rsidRPr="009423C3" w14:paraId="7730F4E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A3E2A43" w14:textId="55A3F28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TIMPERLEY CONSULTANTS</w:t>
            </w:r>
          </w:p>
        </w:tc>
        <w:tc>
          <w:tcPr>
            <w:tcW w:w="8788" w:type="dxa"/>
            <w:tcBorders>
              <w:top w:val="single" w:sz="4" w:space="0" w:color="53565A" w:themeColor="accent5"/>
              <w:bottom w:val="single" w:sz="4" w:space="0" w:color="53565A" w:themeColor="accent5"/>
            </w:tcBorders>
          </w:tcPr>
          <w:p w14:paraId="6DE82D25" w14:textId="7ADCA9B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F18D85A" w14:textId="7EDE09F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54,500</w:t>
            </w:r>
          </w:p>
        </w:tc>
      </w:tr>
      <w:tr w:rsidR="0049347C" w:rsidRPr="009423C3" w14:paraId="208F81D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7AFF16" w14:textId="065E38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TIN MAN GAMES PTY LTD</w:t>
            </w:r>
          </w:p>
        </w:tc>
        <w:tc>
          <w:tcPr>
            <w:tcW w:w="8788" w:type="dxa"/>
            <w:tcBorders>
              <w:top w:val="single" w:sz="4" w:space="0" w:color="53565A" w:themeColor="accent5"/>
              <w:bottom w:val="single" w:sz="4" w:space="0" w:color="53565A" w:themeColor="accent5"/>
            </w:tcBorders>
          </w:tcPr>
          <w:p w14:paraId="2B98AFA8" w14:textId="17D7EEA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979082" w14:textId="3F0EC9F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10,000</w:t>
            </w:r>
          </w:p>
        </w:tc>
      </w:tr>
      <w:tr w:rsidR="0049347C" w:rsidRPr="009423C3" w14:paraId="3F9383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9A6BAF3" w14:textId="08416CD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TMS CONSULTING</w:t>
            </w:r>
          </w:p>
        </w:tc>
        <w:tc>
          <w:tcPr>
            <w:tcW w:w="8788" w:type="dxa"/>
            <w:tcBorders>
              <w:top w:val="single" w:sz="4" w:space="0" w:color="53565A" w:themeColor="accent5"/>
              <w:bottom w:val="single" w:sz="4" w:space="0" w:color="53565A" w:themeColor="accent5"/>
            </w:tcBorders>
          </w:tcPr>
          <w:p w14:paraId="5C5EB034" w14:textId="18754A0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79A9003" w14:textId="69CF5C7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4,920</w:t>
            </w:r>
          </w:p>
        </w:tc>
      </w:tr>
      <w:tr w:rsidR="0049347C" w:rsidRPr="009423C3" w14:paraId="1FA9192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B55C48" w14:textId="43E6DF9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TOTAL SECURE CONNEXIONS</w:t>
            </w:r>
          </w:p>
        </w:tc>
        <w:tc>
          <w:tcPr>
            <w:tcW w:w="8788" w:type="dxa"/>
            <w:tcBorders>
              <w:top w:val="single" w:sz="4" w:space="0" w:color="53565A" w:themeColor="accent5"/>
              <w:bottom w:val="single" w:sz="4" w:space="0" w:color="53565A" w:themeColor="accent5"/>
            </w:tcBorders>
          </w:tcPr>
          <w:p w14:paraId="57A22F77" w14:textId="745FA64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403C4FF" w14:textId="38255C0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11,010</w:t>
            </w:r>
          </w:p>
        </w:tc>
      </w:tr>
      <w:tr w:rsidR="0049347C" w:rsidRPr="009423C3" w14:paraId="1165D5C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3331D5" w14:textId="6190E2A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TOTAL TRAINING AND PERFORMANCE SOLUTIONS PTY LTD</w:t>
            </w:r>
          </w:p>
        </w:tc>
        <w:tc>
          <w:tcPr>
            <w:tcW w:w="8788" w:type="dxa"/>
            <w:tcBorders>
              <w:top w:val="single" w:sz="4" w:space="0" w:color="53565A" w:themeColor="accent5"/>
              <w:bottom w:val="single" w:sz="4" w:space="0" w:color="53565A" w:themeColor="accent5"/>
            </w:tcBorders>
          </w:tcPr>
          <w:p w14:paraId="610B92F7" w14:textId="5A247BF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411FEBA" w14:textId="398DD19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4,818</w:t>
            </w:r>
          </w:p>
        </w:tc>
      </w:tr>
      <w:tr w:rsidR="0049347C" w:rsidRPr="009423C3" w14:paraId="4D0ED6A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B5BAD7" w14:textId="3C31D7C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TOWNSEND TRACEY JOY</w:t>
            </w:r>
          </w:p>
        </w:tc>
        <w:tc>
          <w:tcPr>
            <w:tcW w:w="8788" w:type="dxa"/>
            <w:tcBorders>
              <w:top w:val="single" w:sz="4" w:space="0" w:color="53565A" w:themeColor="accent5"/>
              <w:bottom w:val="single" w:sz="4" w:space="0" w:color="53565A" w:themeColor="accent5"/>
            </w:tcBorders>
          </w:tcPr>
          <w:p w14:paraId="4BCDB7E0" w14:textId="1974023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E13EA43" w14:textId="20CF6E6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7,500</w:t>
            </w:r>
          </w:p>
        </w:tc>
      </w:tr>
      <w:tr w:rsidR="0049347C" w:rsidRPr="009423C3" w14:paraId="41784BC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094AEDB" w14:textId="052214E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TRACEY BRUNSTROM AND HAMMOND PTY LTD</w:t>
            </w:r>
          </w:p>
        </w:tc>
        <w:tc>
          <w:tcPr>
            <w:tcW w:w="8788" w:type="dxa"/>
            <w:tcBorders>
              <w:top w:val="single" w:sz="4" w:space="0" w:color="53565A" w:themeColor="accent5"/>
              <w:bottom w:val="single" w:sz="4" w:space="0" w:color="53565A" w:themeColor="accent5"/>
            </w:tcBorders>
          </w:tcPr>
          <w:p w14:paraId="6304BC28" w14:textId="151AB52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7B33801" w14:textId="09FCB9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24,000</w:t>
            </w:r>
          </w:p>
        </w:tc>
      </w:tr>
      <w:tr w:rsidR="0049347C" w:rsidRPr="009423C3" w14:paraId="2815C20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85B1344" w14:textId="6FD52D1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TRACEY EZARD PTY LTD</w:t>
            </w:r>
          </w:p>
        </w:tc>
        <w:tc>
          <w:tcPr>
            <w:tcW w:w="8788" w:type="dxa"/>
            <w:tcBorders>
              <w:top w:val="single" w:sz="4" w:space="0" w:color="53565A" w:themeColor="accent5"/>
              <w:bottom w:val="single" w:sz="4" w:space="0" w:color="53565A" w:themeColor="accent5"/>
            </w:tcBorders>
          </w:tcPr>
          <w:p w14:paraId="08FF197C" w14:textId="074D8C1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D81653E" w14:textId="5C3D256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58,200</w:t>
            </w:r>
          </w:p>
        </w:tc>
      </w:tr>
      <w:tr w:rsidR="0049347C" w:rsidRPr="009423C3" w14:paraId="6CC47B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6AC754" w14:textId="6ED51E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TRAN-C</w:t>
            </w:r>
          </w:p>
        </w:tc>
        <w:tc>
          <w:tcPr>
            <w:tcW w:w="8788" w:type="dxa"/>
            <w:tcBorders>
              <w:top w:val="single" w:sz="4" w:space="0" w:color="53565A" w:themeColor="accent5"/>
              <w:bottom w:val="single" w:sz="4" w:space="0" w:color="53565A" w:themeColor="accent5"/>
            </w:tcBorders>
          </w:tcPr>
          <w:p w14:paraId="146DD07D" w14:textId="773FB9A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53E3FF42" w14:textId="4BE933D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24,780</w:t>
            </w:r>
          </w:p>
        </w:tc>
      </w:tr>
      <w:tr w:rsidR="0049347C" w:rsidRPr="009423C3" w14:paraId="425F420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C136504" w14:textId="0F2C4B1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TRANSPIRE ORGANISATIONAL DEVELOPMENT PTY LTD</w:t>
            </w:r>
          </w:p>
        </w:tc>
        <w:tc>
          <w:tcPr>
            <w:tcW w:w="8788" w:type="dxa"/>
            <w:tcBorders>
              <w:top w:val="single" w:sz="4" w:space="0" w:color="53565A" w:themeColor="accent5"/>
              <w:bottom w:val="single" w:sz="4" w:space="0" w:color="53565A" w:themeColor="accent5"/>
            </w:tcBorders>
          </w:tcPr>
          <w:p w14:paraId="1F171DED" w14:textId="036F252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4E3CDE9" w14:textId="6195E77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9,100</w:t>
            </w:r>
          </w:p>
        </w:tc>
      </w:tr>
      <w:tr w:rsidR="0049347C" w:rsidRPr="009423C3" w14:paraId="43A5B671"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B75E7D4" w14:textId="3D4C555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TREACY CENTRE</w:t>
            </w:r>
          </w:p>
        </w:tc>
        <w:tc>
          <w:tcPr>
            <w:tcW w:w="8788" w:type="dxa"/>
            <w:tcBorders>
              <w:top w:val="single" w:sz="4" w:space="0" w:color="53565A" w:themeColor="accent5"/>
              <w:bottom w:val="single" w:sz="4" w:space="0" w:color="53565A" w:themeColor="accent5"/>
            </w:tcBorders>
          </w:tcPr>
          <w:p w14:paraId="554B9A90" w14:textId="4AE6A9F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50756B64" w14:textId="1EF4EC3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2,180</w:t>
            </w:r>
          </w:p>
        </w:tc>
      </w:tr>
      <w:tr w:rsidR="0049347C" w:rsidRPr="009423C3" w14:paraId="3A0FD11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754E218" w14:textId="4AFBF54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TRIDANT PTY LTD</w:t>
            </w:r>
          </w:p>
        </w:tc>
        <w:tc>
          <w:tcPr>
            <w:tcW w:w="8788" w:type="dxa"/>
            <w:tcBorders>
              <w:top w:val="single" w:sz="4" w:space="0" w:color="53565A" w:themeColor="accent5"/>
              <w:bottom w:val="single" w:sz="4" w:space="0" w:color="53565A" w:themeColor="accent5"/>
            </w:tcBorders>
          </w:tcPr>
          <w:p w14:paraId="1E7292C7" w14:textId="5671D14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75B0E3" w14:textId="4478F71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75,000</w:t>
            </w:r>
          </w:p>
        </w:tc>
      </w:tr>
      <w:tr w:rsidR="0049347C" w:rsidRPr="009423C3" w14:paraId="193C3F1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D4B33A" w14:textId="39BE524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TRIOLI VIRGINIA</w:t>
            </w:r>
          </w:p>
        </w:tc>
        <w:tc>
          <w:tcPr>
            <w:tcW w:w="8788" w:type="dxa"/>
            <w:tcBorders>
              <w:top w:val="single" w:sz="4" w:space="0" w:color="53565A" w:themeColor="accent5"/>
              <w:bottom w:val="single" w:sz="4" w:space="0" w:color="53565A" w:themeColor="accent5"/>
            </w:tcBorders>
          </w:tcPr>
          <w:p w14:paraId="79EC6C11" w14:textId="750EA03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DFACA9F" w14:textId="564102E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8,000</w:t>
            </w:r>
          </w:p>
        </w:tc>
      </w:tr>
      <w:tr w:rsidR="0049347C" w:rsidRPr="009423C3" w14:paraId="0285B19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4DC6B3" w14:textId="6C6C01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TRIPLE P INTERNATIONAL PTY LTD</w:t>
            </w:r>
          </w:p>
        </w:tc>
        <w:tc>
          <w:tcPr>
            <w:tcW w:w="8788" w:type="dxa"/>
            <w:tcBorders>
              <w:top w:val="single" w:sz="4" w:space="0" w:color="53565A" w:themeColor="accent5"/>
              <w:bottom w:val="single" w:sz="4" w:space="0" w:color="53565A" w:themeColor="accent5"/>
            </w:tcBorders>
          </w:tcPr>
          <w:p w14:paraId="3DCC9D57" w14:textId="38BDCB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DBCE40D" w14:textId="23F40CE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108,775</w:t>
            </w:r>
          </w:p>
        </w:tc>
      </w:tr>
      <w:tr w:rsidR="0049347C" w:rsidRPr="009423C3" w14:paraId="37B065B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FA08C7" w14:textId="74BED5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TRUSTEE FOR WORKWELL CONSULTING FAMILY TRUST</w:t>
            </w:r>
          </w:p>
        </w:tc>
        <w:tc>
          <w:tcPr>
            <w:tcW w:w="8788" w:type="dxa"/>
            <w:tcBorders>
              <w:top w:val="single" w:sz="4" w:space="0" w:color="53565A" w:themeColor="accent5"/>
              <w:bottom w:val="single" w:sz="4" w:space="0" w:color="53565A" w:themeColor="accent5"/>
            </w:tcBorders>
          </w:tcPr>
          <w:p w14:paraId="5C2F92DC" w14:textId="2D5053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821E73A" w14:textId="4F69678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45,000</w:t>
            </w:r>
          </w:p>
        </w:tc>
      </w:tr>
      <w:tr w:rsidR="0049347C" w:rsidRPr="009423C3" w14:paraId="08BF993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53B5941" w14:textId="18F82C2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TRUTH AGENCY</w:t>
            </w:r>
          </w:p>
        </w:tc>
        <w:tc>
          <w:tcPr>
            <w:tcW w:w="8788" w:type="dxa"/>
            <w:tcBorders>
              <w:top w:val="single" w:sz="4" w:space="0" w:color="53565A" w:themeColor="accent5"/>
              <w:bottom w:val="single" w:sz="4" w:space="0" w:color="53565A" w:themeColor="accent5"/>
            </w:tcBorders>
          </w:tcPr>
          <w:p w14:paraId="50DBCD6E" w14:textId="0B63EF8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64E55B" w14:textId="57AC14E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176,025</w:t>
            </w:r>
          </w:p>
        </w:tc>
      </w:tr>
      <w:tr w:rsidR="0049347C" w:rsidRPr="009423C3" w14:paraId="7E209FA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965C5EC" w14:textId="140615F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TURNER KAREN</w:t>
            </w:r>
          </w:p>
        </w:tc>
        <w:tc>
          <w:tcPr>
            <w:tcW w:w="8788" w:type="dxa"/>
            <w:tcBorders>
              <w:top w:val="single" w:sz="4" w:space="0" w:color="53565A" w:themeColor="accent5"/>
              <w:bottom w:val="single" w:sz="4" w:space="0" w:color="53565A" w:themeColor="accent5"/>
            </w:tcBorders>
          </w:tcPr>
          <w:p w14:paraId="1066BAA4" w14:textId="2F5A9C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012D921" w14:textId="2C041F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60,815</w:t>
            </w:r>
          </w:p>
        </w:tc>
      </w:tr>
      <w:tr w:rsidR="0049347C" w:rsidRPr="009423C3" w14:paraId="10AC45A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498B8C2" w14:textId="338F90C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TWOMEY TERENCE</w:t>
            </w:r>
          </w:p>
        </w:tc>
        <w:tc>
          <w:tcPr>
            <w:tcW w:w="8788" w:type="dxa"/>
            <w:tcBorders>
              <w:top w:val="single" w:sz="4" w:space="0" w:color="53565A" w:themeColor="accent5"/>
              <w:bottom w:val="single" w:sz="4" w:space="0" w:color="53565A" w:themeColor="accent5"/>
            </w:tcBorders>
          </w:tcPr>
          <w:p w14:paraId="31F4B93A" w14:textId="236E06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1472BC3E" w14:textId="4014251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25,850</w:t>
            </w:r>
          </w:p>
        </w:tc>
      </w:tr>
      <w:tr w:rsidR="0049347C" w:rsidRPr="009423C3" w14:paraId="4E51ED4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BF8FB2C" w14:textId="74B5C7F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UNIVERSITY OF MELBOURNE</w:t>
            </w:r>
          </w:p>
        </w:tc>
        <w:tc>
          <w:tcPr>
            <w:tcW w:w="8788" w:type="dxa"/>
            <w:tcBorders>
              <w:top w:val="single" w:sz="4" w:space="0" w:color="53565A" w:themeColor="accent5"/>
              <w:bottom w:val="single" w:sz="4" w:space="0" w:color="53565A" w:themeColor="accent5"/>
            </w:tcBorders>
          </w:tcPr>
          <w:p w14:paraId="59C8A937" w14:textId="47A8DA4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21081D8" w14:textId="2A4980B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7,085,269</w:t>
            </w:r>
          </w:p>
        </w:tc>
      </w:tr>
      <w:tr w:rsidR="0049347C" w:rsidRPr="009423C3" w14:paraId="3C3A3A9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094E6F" w14:textId="367C550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UNIVERSITY OF NEWCASTLE</w:t>
            </w:r>
          </w:p>
        </w:tc>
        <w:tc>
          <w:tcPr>
            <w:tcW w:w="8788" w:type="dxa"/>
            <w:tcBorders>
              <w:top w:val="single" w:sz="4" w:space="0" w:color="53565A" w:themeColor="accent5"/>
              <w:bottom w:val="single" w:sz="4" w:space="0" w:color="53565A" w:themeColor="accent5"/>
            </w:tcBorders>
          </w:tcPr>
          <w:p w14:paraId="5812D04A" w14:textId="7E908D6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4CD8A29" w14:textId="60F0F59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1,592,154</w:t>
            </w:r>
          </w:p>
        </w:tc>
      </w:tr>
      <w:tr w:rsidR="0049347C" w:rsidRPr="009423C3" w14:paraId="3336EA7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0E6515A" w14:textId="73038AB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UOM COMMERCIAL LTD</w:t>
            </w:r>
          </w:p>
        </w:tc>
        <w:tc>
          <w:tcPr>
            <w:tcW w:w="8788" w:type="dxa"/>
            <w:tcBorders>
              <w:top w:val="single" w:sz="4" w:space="0" w:color="53565A" w:themeColor="accent5"/>
              <w:bottom w:val="single" w:sz="4" w:space="0" w:color="53565A" w:themeColor="accent5"/>
            </w:tcBorders>
          </w:tcPr>
          <w:p w14:paraId="3ECBC0C3" w14:textId="08EE2EA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9AED53A" w14:textId="75C841B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500,135</w:t>
            </w:r>
          </w:p>
        </w:tc>
      </w:tr>
      <w:tr w:rsidR="0049347C" w:rsidRPr="009423C3" w14:paraId="54C5AAF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CCE7DC6" w14:textId="756C415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URBIS PTY LTD</w:t>
            </w:r>
          </w:p>
        </w:tc>
        <w:tc>
          <w:tcPr>
            <w:tcW w:w="8788" w:type="dxa"/>
            <w:tcBorders>
              <w:top w:val="single" w:sz="4" w:space="0" w:color="53565A" w:themeColor="accent5"/>
              <w:bottom w:val="single" w:sz="4" w:space="0" w:color="53565A" w:themeColor="accent5"/>
            </w:tcBorders>
          </w:tcPr>
          <w:p w14:paraId="78BBEFE4" w14:textId="039B9E2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CEEEB4C" w14:textId="1E40493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308,077</w:t>
            </w:r>
          </w:p>
        </w:tc>
      </w:tr>
      <w:tr w:rsidR="0049347C" w:rsidRPr="009423C3" w14:paraId="6D5E832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3D605C" w14:textId="7DC1D9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VALAD SOLUTIONS PTY LTD</w:t>
            </w:r>
          </w:p>
        </w:tc>
        <w:tc>
          <w:tcPr>
            <w:tcW w:w="8788" w:type="dxa"/>
            <w:tcBorders>
              <w:top w:val="single" w:sz="4" w:space="0" w:color="53565A" w:themeColor="accent5"/>
              <w:bottom w:val="single" w:sz="4" w:space="0" w:color="53565A" w:themeColor="accent5"/>
            </w:tcBorders>
          </w:tcPr>
          <w:p w14:paraId="53A688F4" w14:textId="52F01E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6E0E92F" w14:textId="3840764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41,040</w:t>
            </w:r>
          </w:p>
        </w:tc>
      </w:tr>
      <w:tr w:rsidR="0049347C" w:rsidRPr="009423C3" w14:paraId="41B4558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DAF351" w14:textId="3AD789A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VALENTE ANTHONY</w:t>
            </w:r>
          </w:p>
        </w:tc>
        <w:tc>
          <w:tcPr>
            <w:tcW w:w="8788" w:type="dxa"/>
            <w:tcBorders>
              <w:top w:val="single" w:sz="4" w:space="0" w:color="53565A" w:themeColor="accent5"/>
              <w:bottom w:val="single" w:sz="4" w:space="0" w:color="53565A" w:themeColor="accent5"/>
            </w:tcBorders>
          </w:tcPr>
          <w:p w14:paraId="33B55D71" w14:textId="5D7178D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FCE8AEC" w14:textId="690DF4A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2,561</w:t>
            </w:r>
          </w:p>
        </w:tc>
      </w:tr>
      <w:tr w:rsidR="0049347C" w:rsidRPr="009423C3" w14:paraId="328E26C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41F50F" w14:textId="4ABE261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VALENTINA AND ASSOCIATES PTY LTD</w:t>
            </w:r>
          </w:p>
        </w:tc>
        <w:tc>
          <w:tcPr>
            <w:tcW w:w="8788" w:type="dxa"/>
            <w:tcBorders>
              <w:top w:val="single" w:sz="4" w:space="0" w:color="53565A" w:themeColor="accent5"/>
              <w:bottom w:val="single" w:sz="4" w:space="0" w:color="53565A" w:themeColor="accent5"/>
            </w:tcBorders>
          </w:tcPr>
          <w:p w14:paraId="03631233" w14:textId="323FBED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BDE887" w14:textId="5B1BA61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260,021</w:t>
            </w:r>
          </w:p>
        </w:tc>
      </w:tr>
      <w:tr w:rsidR="0049347C" w:rsidRPr="009423C3" w14:paraId="398DA8C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272B926" w14:textId="28328EA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VALERIE HANNON CONSULTING LTD</w:t>
            </w:r>
          </w:p>
        </w:tc>
        <w:tc>
          <w:tcPr>
            <w:tcW w:w="8788" w:type="dxa"/>
            <w:tcBorders>
              <w:top w:val="single" w:sz="4" w:space="0" w:color="53565A" w:themeColor="accent5"/>
              <w:bottom w:val="single" w:sz="4" w:space="0" w:color="53565A" w:themeColor="accent5"/>
            </w:tcBorders>
          </w:tcPr>
          <w:p w14:paraId="5635AF42" w14:textId="16F15EB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491699D" w14:textId="546C9C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14,072</w:t>
            </w:r>
          </w:p>
        </w:tc>
      </w:tr>
      <w:tr w:rsidR="0049347C" w:rsidRPr="009423C3" w14:paraId="4A83C48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A9137C9" w14:textId="3697A88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VAN AMERONGEN BRONWYN</w:t>
            </w:r>
          </w:p>
        </w:tc>
        <w:tc>
          <w:tcPr>
            <w:tcW w:w="8788" w:type="dxa"/>
            <w:tcBorders>
              <w:top w:val="single" w:sz="4" w:space="0" w:color="53565A" w:themeColor="accent5"/>
              <w:bottom w:val="single" w:sz="4" w:space="0" w:color="53565A" w:themeColor="accent5"/>
            </w:tcBorders>
          </w:tcPr>
          <w:p w14:paraId="0015CACD" w14:textId="6421C00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11D776" w14:textId="7E1889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4,150</w:t>
            </w:r>
          </w:p>
        </w:tc>
      </w:tr>
      <w:tr w:rsidR="0049347C" w:rsidRPr="009423C3" w14:paraId="2AB06E7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DDFFAF" w14:textId="36EB075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VAN REES MICHONNE</w:t>
            </w:r>
          </w:p>
        </w:tc>
        <w:tc>
          <w:tcPr>
            <w:tcW w:w="8788" w:type="dxa"/>
            <w:tcBorders>
              <w:top w:val="single" w:sz="4" w:space="0" w:color="53565A" w:themeColor="accent5"/>
              <w:bottom w:val="single" w:sz="4" w:space="0" w:color="53565A" w:themeColor="accent5"/>
            </w:tcBorders>
          </w:tcPr>
          <w:p w14:paraId="5AA6BD01" w14:textId="4E4028E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9ADC6CC" w14:textId="5E990E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15,455</w:t>
            </w:r>
          </w:p>
        </w:tc>
      </w:tr>
      <w:tr w:rsidR="0049347C" w:rsidRPr="009423C3" w14:paraId="0685065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D8B2D83" w14:textId="50C1A59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VANDESTADT DESIGN PTY LTD</w:t>
            </w:r>
          </w:p>
        </w:tc>
        <w:tc>
          <w:tcPr>
            <w:tcW w:w="8788" w:type="dxa"/>
            <w:tcBorders>
              <w:top w:val="single" w:sz="4" w:space="0" w:color="53565A" w:themeColor="accent5"/>
              <w:bottom w:val="single" w:sz="4" w:space="0" w:color="53565A" w:themeColor="accent5"/>
            </w:tcBorders>
          </w:tcPr>
          <w:p w14:paraId="6F5DE9B5" w14:textId="77828F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00DBACE9" w14:textId="7EFC272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3,760</w:t>
            </w:r>
          </w:p>
        </w:tc>
      </w:tr>
      <w:tr w:rsidR="0049347C" w:rsidRPr="009423C3" w14:paraId="7E57FF2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8510B14" w14:textId="66D1F99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VET DEVELOPMENT CENTRE LTD</w:t>
            </w:r>
          </w:p>
        </w:tc>
        <w:tc>
          <w:tcPr>
            <w:tcW w:w="8788" w:type="dxa"/>
            <w:tcBorders>
              <w:top w:val="single" w:sz="4" w:space="0" w:color="53565A" w:themeColor="accent5"/>
              <w:bottom w:val="single" w:sz="4" w:space="0" w:color="53565A" w:themeColor="accent5"/>
            </w:tcBorders>
          </w:tcPr>
          <w:p w14:paraId="1822CA94" w14:textId="49AC9E4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9C24EDC" w14:textId="2BA7D74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269,550</w:t>
            </w:r>
          </w:p>
        </w:tc>
      </w:tr>
      <w:tr w:rsidR="0049347C" w:rsidRPr="009423C3" w14:paraId="57A43FE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0E43B9C" w14:textId="3C4B926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VETASSESS</w:t>
            </w:r>
          </w:p>
        </w:tc>
        <w:tc>
          <w:tcPr>
            <w:tcW w:w="8788" w:type="dxa"/>
            <w:tcBorders>
              <w:top w:val="single" w:sz="4" w:space="0" w:color="53565A" w:themeColor="accent5"/>
              <w:bottom w:val="single" w:sz="4" w:space="0" w:color="53565A" w:themeColor="accent5"/>
            </w:tcBorders>
          </w:tcPr>
          <w:p w14:paraId="1ECF8B3E" w14:textId="7265607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B1D8C83" w14:textId="322493B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153,125</w:t>
            </w:r>
          </w:p>
        </w:tc>
      </w:tr>
      <w:tr w:rsidR="0049347C" w:rsidRPr="009423C3" w14:paraId="2024C7A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334513E" w14:textId="694A271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 UNIVERSITY</w:t>
            </w:r>
          </w:p>
        </w:tc>
        <w:tc>
          <w:tcPr>
            <w:tcW w:w="8788" w:type="dxa"/>
            <w:tcBorders>
              <w:top w:val="single" w:sz="4" w:space="0" w:color="53565A" w:themeColor="accent5"/>
              <w:bottom w:val="single" w:sz="4" w:space="0" w:color="53565A" w:themeColor="accent5"/>
            </w:tcBorders>
          </w:tcPr>
          <w:p w14:paraId="191D8693" w14:textId="4DFD96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CC08115" w14:textId="67EDE25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1,133,061</w:t>
            </w:r>
          </w:p>
        </w:tc>
      </w:tr>
      <w:tr w:rsidR="0049347C" w:rsidRPr="009423C3" w14:paraId="0B76B41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E0B9D38" w14:textId="5218041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ABORIGINAL CHILD CARE AGENCY CO-OPERATIVE LTD</w:t>
            </w:r>
          </w:p>
        </w:tc>
        <w:tc>
          <w:tcPr>
            <w:tcW w:w="8788" w:type="dxa"/>
            <w:tcBorders>
              <w:top w:val="single" w:sz="4" w:space="0" w:color="53565A" w:themeColor="accent5"/>
              <w:bottom w:val="single" w:sz="4" w:space="0" w:color="53565A" w:themeColor="accent5"/>
            </w:tcBorders>
          </w:tcPr>
          <w:p w14:paraId="5E9B417D" w14:textId="7015E84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052C3194" w14:textId="465BD70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3,300</w:t>
            </w:r>
          </w:p>
        </w:tc>
      </w:tr>
      <w:tr w:rsidR="0049347C" w:rsidRPr="009423C3" w14:paraId="7815201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3E7881B" w14:textId="1E2E965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ABORIGINAL CORPORATION FOR LANGUAGES</w:t>
            </w:r>
          </w:p>
        </w:tc>
        <w:tc>
          <w:tcPr>
            <w:tcW w:w="8788" w:type="dxa"/>
            <w:tcBorders>
              <w:top w:val="single" w:sz="4" w:space="0" w:color="53565A" w:themeColor="accent5"/>
              <w:bottom w:val="single" w:sz="4" w:space="0" w:color="53565A" w:themeColor="accent5"/>
            </w:tcBorders>
          </w:tcPr>
          <w:p w14:paraId="445D6506" w14:textId="2E180C5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HR Services</w:t>
            </w:r>
          </w:p>
        </w:tc>
        <w:tc>
          <w:tcPr>
            <w:tcW w:w="1478" w:type="dxa"/>
            <w:tcBorders>
              <w:top w:val="single" w:sz="4" w:space="0" w:color="53565A" w:themeColor="accent5"/>
              <w:bottom w:val="single" w:sz="4" w:space="0" w:color="53565A" w:themeColor="accent5"/>
            </w:tcBorders>
            <w:shd w:val="clear" w:color="auto" w:fill="auto"/>
          </w:tcPr>
          <w:p w14:paraId="4DF982A0" w14:textId="755C302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86,785</w:t>
            </w:r>
          </w:p>
        </w:tc>
      </w:tr>
      <w:tr w:rsidR="0049347C" w:rsidRPr="009423C3" w14:paraId="488EADA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D7D2F1B" w14:textId="17235B7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VICTORIAN ASSESSMENT SERVICES</w:t>
            </w:r>
          </w:p>
        </w:tc>
        <w:tc>
          <w:tcPr>
            <w:tcW w:w="8788" w:type="dxa"/>
            <w:tcBorders>
              <w:top w:val="single" w:sz="4" w:space="0" w:color="53565A" w:themeColor="accent5"/>
              <w:bottom w:val="single" w:sz="4" w:space="0" w:color="53565A" w:themeColor="accent5"/>
            </w:tcBorders>
          </w:tcPr>
          <w:p w14:paraId="2684F85A" w14:textId="5DB22A2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Education Assessment Services</w:t>
            </w:r>
          </w:p>
        </w:tc>
        <w:tc>
          <w:tcPr>
            <w:tcW w:w="1478" w:type="dxa"/>
            <w:tcBorders>
              <w:top w:val="single" w:sz="4" w:space="0" w:color="53565A" w:themeColor="accent5"/>
              <w:bottom w:val="single" w:sz="4" w:space="0" w:color="53565A" w:themeColor="accent5"/>
            </w:tcBorders>
            <w:shd w:val="clear" w:color="auto" w:fill="auto"/>
          </w:tcPr>
          <w:p w14:paraId="56384A7E" w14:textId="602EF8C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291,848</w:t>
            </w:r>
          </w:p>
        </w:tc>
      </w:tr>
      <w:tr w:rsidR="0049347C" w:rsidRPr="009423C3" w14:paraId="02C12FF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4A88609" w14:textId="57B7023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BUILDING AUTHORITY</w:t>
            </w:r>
          </w:p>
        </w:tc>
        <w:tc>
          <w:tcPr>
            <w:tcW w:w="8788" w:type="dxa"/>
            <w:tcBorders>
              <w:top w:val="single" w:sz="4" w:space="0" w:color="53565A" w:themeColor="accent5"/>
              <w:bottom w:val="single" w:sz="4" w:space="0" w:color="53565A" w:themeColor="accent5"/>
            </w:tcBorders>
          </w:tcPr>
          <w:p w14:paraId="702ABABE" w14:textId="6A6AC1C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24B030F" w14:textId="77C8652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7,304</w:t>
            </w:r>
          </w:p>
        </w:tc>
      </w:tr>
      <w:tr w:rsidR="0049347C" w:rsidRPr="009423C3" w14:paraId="21A99BE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85AD912" w14:textId="73B308C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DEAF SOCIETY</w:t>
            </w:r>
          </w:p>
        </w:tc>
        <w:tc>
          <w:tcPr>
            <w:tcW w:w="8788" w:type="dxa"/>
            <w:tcBorders>
              <w:top w:val="single" w:sz="4" w:space="0" w:color="53565A" w:themeColor="accent5"/>
              <w:bottom w:val="single" w:sz="4" w:space="0" w:color="53565A" w:themeColor="accent5"/>
            </w:tcBorders>
          </w:tcPr>
          <w:p w14:paraId="6046716A" w14:textId="3D9B6AC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979D33E" w14:textId="419128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10,785</w:t>
            </w:r>
          </w:p>
        </w:tc>
      </w:tr>
      <w:tr w:rsidR="0049347C" w:rsidRPr="009423C3" w14:paraId="5B314F0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2CFF253" w14:textId="1F7E830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EQUAL OPPORTUNITY AND HUMAN RIGHTS COMMISSION</w:t>
            </w:r>
          </w:p>
        </w:tc>
        <w:tc>
          <w:tcPr>
            <w:tcW w:w="8788" w:type="dxa"/>
            <w:tcBorders>
              <w:top w:val="single" w:sz="4" w:space="0" w:color="53565A" w:themeColor="accent5"/>
              <w:bottom w:val="single" w:sz="4" w:space="0" w:color="53565A" w:themeColor="accent5"/>
            </w:tcBorders>
          </w:tcPr>
          <w:p w14:paraId="7E900D1A" w14:textId="1C442F8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7538C11" w14:textId="48946E7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414,758</w:t>
            </w:r>
          </w:p>
        </w:tc>
      </w:tr>
      <w:tr w:rsidR="0049347C" w:rsidRPr="009423C3" w14:paraId="0C39826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DB28EB3" w14:textId="43BF259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SCHOOL OF LANGUAGES</w:t>
            </w:r>
          </w:p>
        </w:tc>
        <w:tc>
          <w:tcPr>
            <w:tcW w:w="8788" w:type="dxa"/>
            <w:tcBorders>
              <w:top w:val="single" w:sz="4" w:space="0" w:color="53565A" w:themeColor="accent5"/>
              <w:bottom w:val="single" w:sz="4" w:space="0" w:color="53565A" w:themeColor="accent5"/>
            </w:tcBorders>
          </w:tcPr>
          <w:p w14:paraId="16192EDD" w14:textId="642927F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2792D9" w14:textId="15B03BD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9,091</w:t>
            </w:r>
          </w:p>
        </w:tc>
      </w:tr>
      <w:tr w:rsidR="0049347C" w:rsidRPr="009423C3" w14:paraId="215086B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54B53CD" w14:textId="66ECB12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VICTORIAN TAFE ASSOCIATION</w:t>
            </w:r>
          </w:p>
        </w:tc>
        <w:tc>
          <w:tcPr>
            <w:tcW w:w="8788" w:type="dxa"/>
            <w:tcBorders>
              <w:top w:val="single" w:sz="4" w:space="0" w:color="53565A" w:themeColor="accent5"/>
              <w:bottom w:val="single" w:sz="4" w:space="0" w:color="53565A" w:themeColor="accent5"/>
            </w:tcBorders>
          </w:tcPr>
          <w:p w14:paraId="05DA986C" w14:textId="78EC9C1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E161C83" w14:textId="69F1590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125,600</w:t>
            </w:r>
          </w:p>
        </w:tc>
      </w:tr>
      <w:tr w:rsidR="0049347C" w:rsidRPr="009423C3" w14:paraId="6ABA9D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94BD126" w14:textId="7469FA8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VISION AUSTRALIA</w:t>
            </w:r>
          </w:p>
        </w:tc>
        <w:tc>
          <w:tcPr>
            <w:tcW w:w="8788" w:type="dxa"/>
            <w:tcBorders>
              <w:top w:val="single" w:sz="4" w:space="0" w:color="53565A" w:themeColor="accent5"/>
              <w:bottom w:val="single" w:sz="4" w:space="0" w:color="53565A" w:themeColor="accent5"/>
            </w:tcBorders>
          </w:tcPr>
          <w:p w14:paraId="5CA37605" w14:textId="4D01B96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IT Services</w:t>
            </w:r>
          </w:p>
        </w:tc>
        <w:tc>
          <w:tcPr>
            <w:tcW w:w="1478" w:type="dxa"/>
            <w:tcBorders>
              <w:top w:val="single" w:sz="4" w:space="0" w:color="53565A" w:themeColor="accent5"/>
              <w:bottom w:val="single" w:sz="4" w:space="0" w:color="53565A" w:themeColor="accent5"/>
            </w:tcBorders>
            <w:shd w:val="clear" w:color="auto" w:fill="auto"/>
          </w:tcPr>
          <w:p w14:paraId="05F38825" w14:textId="21170CA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18,705</w:t>
            </w:r>
          </w:p>
        </w:tc>
      </w:tr>
      <w:tr w:rsidR="0049347C" w:rsidRPr="009423C3" w14:paraId="5FB29B0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2F87BB" w14:textId="490AEAF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VJA EDUCATION CONSULTANT</w:t>
            </w:r>
          </w:p>
        </w:tc>
        <w:tc>
          <w:tcPr>
            <w:tcW w:w="8788" w:type="dxa"/>
            <w:tcBorders>
              <w:top w:val="single" w:sz="4" w:space="0" w:color="53565A" w:themeColor="accent5"/>
              <w:bottom w:val="single" w:sz="4" w:space="0" w:color="53565A" w:themeColor="accent5"/>
            </w:tcBorders>
          </w:tcPr>
          <w:p w14:paraId="7E76BE7D" w14:textId="11E3799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76AC09" w14:textId="692B141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34,741</w:t>
            </w:r>
          </w:p>
        </w:tc>
      </w:tr>
      <w:tr w:rsidR="0049347C" w:rsidRPr="009423C3" w14:paraId="46C811A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1F23980" w14:textId="02CF508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WALLIS CONSULTING GROUP PTY LTD</w:t>
            </w:r>
          </w:p>
        </w:tc>
        <w:tc>
          <w:tcPr>
            <w:tcW w:w="8788" w:type="dxa"/>
            <w:tcBorders>
              <w:top w:val="single" w:sz="4" w:space="0" w:color="53565A" w:themeColor="accent5"/>
              <w:bottom w:val="single" w:sz="4" w:space="0" w:color="53565A" w:themeColor="accent5"/>
            </w:tcBorders>
          </w:tcPr>
          <w:p w14:paraId="2494DB2A" w14:textId="2291E4C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7DA890CD" w14:textId="1C1467A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2,950</w:t>
            </w:r>
          </w:p>
        </w:tc>
      </w:tr>
      <w:tr w:rsidR="0049347C" w:rsidRPr="009423C3" w14:paraId="27F2436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45A9714" w14:textId="5CCE1DF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WARE KERRY MARIA</w:t>
            </w:r>
          </w:p>
        </w:tc>
        <w:tc>
          <w:tcPr>
            <w:tcW w:w="8788" w:type="dxa"/>
            <w:tcBorders>
              <w:top w:val="single" w:sz="4" w:space="0" w:color="53565A" w:themeColor="accent5"/>
              <w:bottom w:val="single" w:sz="4" w:space="0" w:color="53565A" w:themeColor="accent5"/>
            </w:tcBorders>
          </w:tcPr>
          <w:p w14:paraId="22629875" w14:textId="1FBE2B2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B7F9134" w14:textId="687227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2,408</w:t>
            </w:r>
          </w:p>
        </w:tc>
      </w:tr>
      <w:tr w:rsidR="0049347C" w:rsidRPr="009423C3" w14:paraId="66EA95F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113D4F" w14:textId="4EE4F4D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WAREHOUSE 21 PTY LTD</w:t>
            </w:r>
          </w:p>
        </w:tc>
        <w:tc>
          <w:tcPr>
            <w:tcW w:w="8788" w:type="dxa"/>
            <w:tcBorders>
              <w:top w:val="single" w:sz="4" w:space="0" w:color="53565A" w:themeColor="accent5"/>
              <w:bottom w:val="single" w:sz="4" w:space="0" w:color="53565A" w:themeColor="accent5"/>
            </w:tcBorders>
          </w:tcPr>
          <w:p w14:paraId="7469C694" w14:textId="5B99CE3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8F41587" w14:textId="1569BF8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46,580</w:t>
            </w:r>
          </w:p>
        </w:tc>
      </w:tr>
      <w:tr w:rsidR="0049347C" w:rsidRPr="009423C3" w14:paraId="7B61694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60EEDF1" w14:textId="4F7D18F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WARREN JANE</w:t>
            </w:r>
          </w:p>
        </w:tc>
        <w:tc>
          <w:tcPr>
            <w:tcW w:w="8788" w:type="dxa"/>
            <w:tcBorders>
              <w:top w:val="single" w:sz="4" w:space="0" w:color="53565A" w:themeColor="accent5"/>
              <w:bottom w:val="single" w:sz="4" w:space="0" w:color="53565A" w:themeColor="accent5"/>
            </w:tcBorders>
          </w:tcPr>
          <w:p w14:paraId="65CB1495" w14:textId="4D151DC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AE196C2" w14:textId="47762E4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2,196</w:t>
            </w:r>
          </w:p>
        </w:tc>
      </w:tr>
      <w:tr w:rsidR="0049347C" w:rsidRPr="009423C3" w14:paraId="47B14FA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42D357" w14:textId="06B2583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WATSON JOHN</w:t>
            </w:r>
          </w:p>
        </w:tc>
        <w:tc>
          <w:tcPr>
            <w:tcW w:w="8788" w:type="dxa"/>
            <w:tcBorders>
              <w:top w:val="single" w:sz="4" w:space="0" w:color="53565A" w:themeColor="accent5"/>
              <w:bottom w:val="single" w:sz="4" w:space="0" w:color="53565A" w:themeColor="accent5"/>
            </w:tcBorders>
          </w:tcPr>
          <w:p w14:paraId="49B27A7C" w14:textId="4976681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F11C4A1" w14:textId="7319C1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13,714</w:t>
            </w:r>
          </w:p>
        </w:tc>
      </w:tr>
      <w:tr w:rsidR="0049347C" w:rsidRPr="009423C3" w14:paraId="743AFD4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1184189" w14:textId="6C4B502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WATSON KERRY LEIGH</w:t>
            </w:r>
          </w:p>
        </w:tc>
        <w:tc>
          <w:tcPr>
            <w:tcW w:w="8788" w:type="dxa"/>
            <w:tcBorders>
              <w:top w:val="single" w:sz="4" w:space="0" w:color="53565A" w:themeColor="accent5"/>
              <w:bottom w:val="single" w:sz="4" w:space="0" w:color="53565A" w:themeColor="accent5"/>
            </w:tcBorders>
          </w:tcPr>
          <w:p w14:paraId="4A970846" w14:textId="4122F61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F2547AA" w14:textId="7264398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26,460</w:t>
            </w:r>
          </w:p>
        </w:tc>
      </w:tr>
      <w:tr w:rsidR="0049347C" w:rsidRPr="009423C3" w14:paraId="6D1B9C1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F70F728" w14:textId="6F96A5A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WATSON PSYCHOLOGY</w:t>
            </w:r>
          </w:p>
        </w:tc>
        <w:tc>
          <w:tcPr>
            <w:tcW w:w="8788" w:type="dxa"/>
            <w:tcBorders>
              <w:top w:val="single" w:sz="4" w:space="0" w:color="53565A" w:themeColor="accent5"/>
              <w:bottom w:val="single" w:sz="4" w:space="0" w:color="53565A" w:themeColor="accent5"/>
            </w:tcBorders>
          </w:tcPr>
          <w:p w14:paraId="3BC6A0A2" w14:textId="6E7762E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0D3E4B" w14:textId="2AB04B0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40,100</w:t>
            </w:r>
          </w:p>
        </w:tc>
      </w:tr>
      <w:tr w:rsidR="0049347C" w:rsidRPr="009423C3" w14:paraId="72DDD8B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8D03B6D" w14:textId="082729A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WATTERSTON CONSULTING PTY LTD</w:t>
            </w:r>
          </w:p>
        </w:tc>
        <w:tc>
          <w:tcPr>
            <w:tcW w:w="8788" w:type="dxa"/>
            <w:tcBorders>
              <w:top w:val="single" w:sz="4" w:space="0" w:color="53565A" w:themeColor="accent5"/>
              <w:bottom w:val="single" w:sz="4" w:space="0" w:color="53565A" w:themeColor="accent5"/>
            </w:tcBorders>
          </w:tcPr>
          <w:p w14:paraId="6784B2F7" w14:textId="037BA8C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8D29CFF" w14:textId="748D87A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20,250</w:t>
            </w:r>
          </w:p>
        </w:tc>
      </w:tr>
      <w:tr w:rsidR="0049347C" w:rsidRPr="009423C3" w14:paraId="30D398A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0BDD0ACC" w14:textId="7C5C9EB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WE AL-LI PTY LTD</w:t>
            </w:r>
          </w:p>
        </w:tc>
        <w:tc>
          <w:tcPr>
            <w:tcW w:w="8788" w:type="dxa"/>
            <w:tcBorders>
              <w:top w:val="single" w:sz="4" w:space="0" w:color="53565A" w:themeColor="accent5"/>
              <w:bottom w:val="single" w:sz="4" w:space="0" w:color="53565A" w:themeColor="accent5"/>
            </w:tcBorders>
          </w:tcPr>
          <w:p w14:paraId="39F3EC62" w14:textId="482BE0B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DC02EE3" w14:textId="6994E46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6,600</w:t>
            </w:r>
          </w:p>
        </w:tc>
      </w:tr>
      <w:tr w:rsidR="0049347C" w:rsidRPr="009423C3" w14:paraId="7F15D29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D087BC" w14:textId="516FA69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WEBSURVEY UNIT TRUST</w:t>
            </w:r>
          </w:p>
        </w:tc>
        <w:tc>
          <w:tcPr>
            <w:tcW w:w="8788" w:type="dxa"/>
            <w:tcBorders>
              <w:top w:val="single" w:sz="4" w:space="0" w:color="53565A" w:themeColor="accent5"/>
              <w:bottom w:val="single" w:sz="4" w:space="0" w:color="53565A" w:themeColor="accent5"/>
            </w:tcBorders>
          </w:tcPr>
          <w:p w14:paraId="34F3FB08" w14:textId="11279F5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EF2438B" w14:textId="017D24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3,250</w:t>
            </w:r>
          </w:p>
        </w:tc>
      </w:tr>
      <w:tr w:rsidR="0049347C" w:rsidRPr="009423C3" w14:paraId="0680B0D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743CC65" w14:textId="595E21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WEIR GARY DOUGLAS</w:t>
            </w:r>
          </w:p>
        </w:tc>
        <w:tc>
          <w:tcPr>
            <w:tcW w:w="8788" w:type="dxa"/>
            <w:tcBorders>
              <w:top w:val="single" w:sz="4" w:space="0" w:color="53565A" w:themeColor="accent5"/>
              <w:bottom w:val="single" w:sz="4" w:space="0" w:color="53565A" w:themeColor="accent5"/>
            </w:tcBorders>
          </w:tcPr>
          <w:p w14:paraId="6F050CD7" w14:textId="0C590E1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FCA7F41" w14:textId="2939F5C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6,569</w:t>
            </w:r>
          </w:p>
        </w:tc>
      </w:tr>
      <w:tr w:rsidR="0049347C" w:rsidRPr="009423C3" w14:paraId="5CCBF65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0B1205F" w14:textId="5FAA59F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WEP AUST PTY LTD</w:t>
            </w:r>
          </w:p>
        </w:tc>
        <w:tc>
          <w:tcPr>
            <w:tcW w:w="8788" w:type="dxa"/>
            <w:tcBorders>
              <w:top w:val="single" w:sz="4" w:space="0" w:color="53565A" w:themeColor="accent5"/>
              <w:bottom w:val="single" w:sz="4" w:space="0" w:color="53565A" w:themeColor="accent5"/>
            </w:tcBorders>
          </w:tcPr>
          <w:p w14:paraId="5633DD76" w14:textId="72F8C06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1EC3E8F0" w14:textId="4246257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33,797</w:t>
            </w:r>
          </w:p>
        </w:tc>
      </w:tr>
      <w:tr w:rsidR="0049347C" w:rsidRPr="009423C3" w14:paraId="4D9C816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F151617" w14:textId="4784BAC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WEST GIPPSLAND PSYCHOLOGY</w:t>
            </w:r>
          </w:p>
        </w:tc>
        <w:tc>
          <w:tcPr>
            <w:tcW w:w="8788" w:type="dxa"/>
            <w:tcBorders>
              <w:top w:val="single" w:sz="4" w:space="0" w:color="53565A" w:themeColor="accent5"/>
              <w:bottom w:val="single" w:sz="4" w:space="0" w:color="53565A" w:themeColor="accent5"/>
            </w:tcBorders>
          </w:tcPr>
          <w:p w14:paraId="26FD4D6B" w14:textId="6DCC2F4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E8FCC46" w14:textId="07BD396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5,250</w:t>
            </w:r>
          </w:p>
        </w:tc>
      </w:tr>
      <w:tr w:rsidR="0049347C" w:rsidRPr="009423C3" w14:paraId="3A60CF84"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3C17702" w14:textId="5273E81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WFDS PTY LTD</w:t>
            </w:r>
          </w:p>
        </w:tc>
        <w:tc>
          <w:tcPr>
            <w:tcW w:w="8788" w:type="dxa"/>
            <w:tcBorders>
              <w:top w:val="single" w:sz="4" w:space="0" w:color="53565A" w:themeColor="accent5"/>
              <w:bottom w:val="single" w:sz="4" w:space="0" w:color="53565A" w:themeColor="accent5"/>
            </w:tcBorders>
          </w:tcPr>
          <w:p w14:paraId="1FFF58CD" w14:textId="7978A34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1FE787B" w14:textId="02843E4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29,830</w:t>
            </w:r>
          </w:p>
        </w:tc>
      </w:tr>
      <w:tr w:rsidR="0049347C" w:rsidRPr="009423C3" w14:paraId="6059BE1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5171544" w14:textId="1BC4284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WHERETO RESEARCH BASED CONSULTING PTY LTD</w:t>
            </w:r>
          </w:p>
        </w:tc>
        <w:tc>
          <w:tcPr>
            <w:tcW w:w="8788" w:type="dxa"/>
            <w:tcBorders>
              <w:top w:val="single" w:sz="4" w:space="0" w:color="53565A" w:themeColor="accent5"/>
              <w:bottom w:val="single" w:sz="4" w:space="0" w:color="53565A" w:themeColor="accent5"/>
            </w:tcBorders>
          </w:tcPr>
          <w:p w14:paraId="1197C82B" w14:textId="791A75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6E6D3D8" w14:textId="3190152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170,980</w:t>
            </w:r>
          </w:p>
        </w:tc>
      </w:tr>
      <w:tr w:rsidR="0049347C" w:rsidRPr="009423C3" w14:paraId="0ACB6D7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2FD4D49" w14:textId="76D41D7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WHITE ANGELA EVELYN</w:t>
            </w:r>
          </w:p>
        </w:tc>
        <w:tc>
          <w:tcPr>
            <w:tcW w:w="8788" w:type="dxa"/>
            <w:tcBorders>
              <w:top w:val="single" w:sz="4" w:space="0" w:color="53565A" w:themeColor="accent5"/>
              <w:bottom w:val="single" w:sz="4" w:space="0" w:color="53565A" w:themeColor="accent5"/>
            </w:tcBorders>
          </w:tcPr>
          <w:p w14:paraId="2A8ADC76" w14:textId="6D09683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3866C5" w14:textId="2FE8E7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6,610</w:t>
            </w:r>
          </w:p>
        </w:tc>
      </w:tr>
      <w:tr w:rsidR="0049347C" w:rsidRPr="009423C3" w14:paraId="00E81AD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1DBF14D" w14:textId="240464D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WHITE PHILLIP LEONARD</w:t>
            </w:r>
          </w:p>
        </w:tc>
        <w:tc>
          <w:tcPr>
            <w:tcW w:w="8788" w:type="dxa"/>
            <w:tcBorders>
              <w:top w:val="single" w:sz="4" w:space="0" w:color="53565A" w:themeColor="accent5"/>
              <w:bottom w:val="single" w:sz="4" w:space="0" w:color="53565A" w:themeColor="accent5"/>
            </w:tcBorders>
          </w:tcPr>
          <w:p w14:paraId="1DC513CE" w14:textId="0DD3CB8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9590FE" w14:textId="3269DB1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2,000</w:t>
            </w:r>
          </w:p>
        </w:tc>
      </w:tr>
      <w:tr w:rsidR="0049347C" w:rsidRPr="009423C3" w14:paraId="313E1012"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4EA922E2" w14:textId="12CD4F1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WHITE ROOM CLEAR THINKING</w:t>
            </w:r>
          </w:p>
        </w:tc>
        <w:tc>
          <w:tcPr>
            <w:tcW w:w="8788" w:type="dxa"/>
            <w:tcBorders>
              <w:top w:val="single" w:sz="4" w:space="0" w:color="53565A" w:themeColor="accent5"/>
              <w:bottom w:val="single" w:sz="4" w:space="0" w:color="53565A" w:themeColor="accent5"/>
            </w:tcBorders>
          </w:tcPr>
          <w:p w14:paraId="49AC1A2F" w14:textId="7DA6D65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Publishing, Printing, Promotions and Communications or Marketing Services</w:t>
            </w:r>
          </w:p>
        </w:tc>
        <w:tc>
          <w:tcPr>
            <w:tcW w:w="1478" w:type="dxa"/>
            <w:tcBorders>
              <w:top w:val="single" w:sz="4" w:space="0" w:color="53565A" w:themeColor="accent5"/>
              <w:bottom w:val="single" w:sz="4" w:space="0" w:color="53565A" w:themeColor="accent5"/>
            </w:tcBorders>
            <w:shd w:val="clear" w:color="auto" w:fill="auto"/>
          </w:tcPr>
          <w:p w14:paraId="6A754DFF" w14:textId="5556DD0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4,100</w:t>
            </w:r>
          </w:p>
        </w:tc>
      </w:tr>
      <w:tr w:rsidR="0049347C" w:rsidRPr="009423C3" w14:paraId="696F7D38"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992BC88" w14:textId="2D7AD47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WILCOB PTY LTD</w:t>
            </w:r>
          </w:p>
        </w:tc>
        <w:tc>
          <w:tcPr>
            <w:tcW w:w="8788" w:type="dxa"/>
            <w:tcBorders>
              <w:top w:val="single" w:sz="4" w:space="0" w:color="53565A" w:themeColor="accent5"/>
              <w:bottom w:val="single" w:sz="4" w:space="0" w:color="53565A" w:themeColor="accent5"/>
            </w:tcBorders>
          </w:tcPr>
          <w:p w14:paraId="0D579F3A" w14:textId="1A71CCB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7584243F" w14:textId="6B53B80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1,197,672</w:t>
            </w:r>
          </w:p>
        </w:tc>
      </w:tr>
      <w:tr w:rsidR="0049347C" w:rsidRPr="009423C3" w14:paraId="2454F84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63A9B65" w14:textId="2E258FA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WILLIAMS DIANE</w:t>
            </w:r>
          </w:p>
        </w:tc>
        <w:tc>
          <w:tcPr>
            <w:tcW w:w="8788" w:type="dxa"/>
            <w:tcBorders>
              <w:top w:val="single" w:sz="4" w:space="0" w:color="53565A" w:themeColor="accent5"/>
              <w:bottom w:val="single" w:sz="4" w:space="0" w:color="53565A" w:themeColor="accent5"/>
            </w:tcBorders>
          </w:tcPr>
          <w:p w14:paraId="616831C1" w14:textId="3E2F8DC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5499E90" w14:textId="6287FD8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2,900</w:t>
            </w:r>
          </w:p>
        </w:tc>
      </w:tr>
      <w:tr w:rsidR="0049347C" w:rsidRPr="009423C3" w14:paraId="02AD5BB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C0BFBE0" w14:textId="4F4C9DE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WILLIAMS RAVI PTY LTD</w:t>
            </w:r>
          </w:p>
        </w:tc>
        <w:tc>
          <w:tcPr>
            <w:tcW w:w="8788" w:type="dxa"/>
            <w:tcBorders>
              <w:top w:val="single" w:sz="4" w:space="0" w:color="53565A" w:themeColor="accent5"/>
              <w:bottom w:val="single" w:sz="4" w:space="0" w:color="53565A" w:themeColor="accent5"/>
            </w:tcBorders>
          </w:tcPr>
          <w:p w14:paraId="72CAB93B" w14:textId="699A4A4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66310C2F" w14:textId="6EFA02B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1,140</w:t>
            </w:r>
          </w:p>
        </w:tc>
      </w:tr>
      <w:tr w:rsidR="0049347C" w:rsidRPr="009423C3" w14:paraId="66662E2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E147D1" w14:textId="62E22F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WISE OWL PSYCHOLOGY AND EDUCATION SERVICES</w:t>
            </w:r>
          </w:p>
        </w:tc>
        <w:tc>
          <w:tcPr>
            <w:tcW w:w="8788" w:type="dxa"/>
            <w:tcBorders>
              <w:top w:val="single" w:sz="4" w:space="0" w:color="53565A" w:themeColor="accent5"/>
              <w:bottom w:val="single" w:sz="4" w:space="0" w:color="53565A" w:themeColor="accent5"/>
            </w:tcBorders>
          </w:tcPr>
          <w:p w14:paraId="2A8CF472" w14:textId="19CBB46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8A72E1" w14:textId="0F63CA4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25,100</w:t>
            </w:r>
          </w:p>
        </w:tc>
      </w:tr>
      <w:tr w:rsidR="0049347C" w:rsidRPr="009423C3" w14:paraId="55DB81D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FE32FD3" w14:textId="2433177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WISE WORKPLACE</w:t>
            </w:r>
          </w:p>
        </w:tc>
        <w:tc>
          <w:tcPr>
            <w:tcW w:w="8788" w:type="dxa"/>
            <w:tcBorders>
              <w:top w:val="single" w:sz="4" w:space="0" w:color="53565A" w:themeColor="accent5"/>
              <w:bottom w:val="single" w:sz="4" w:space="0" w:color="53565A" w:themeColor="accent5"/>
            </w:tcBorders>
          </w:tcPr>
          <w:p w14:paraId="49AEB3CD" w14:textId="31B4C85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E34ACF1" w14:textId="7907689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3,950</w:t>
            </w:r>
          </w:p>
        </w:tc>
      </w:tr>
      <w:tr w:rsidR="0049347C" w:rsidRPr="009423C3" w14:paraId="5915721D"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F4A6698" w14:textId="476DFE4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WOMENS HEALTH IN THE NORTH INC</w:t>
            </w:r>
          </w:p>
        </w:tc>
        <w:tc>
          <w:tcPr>
            <w:tcW w:w="8788" w:type="dxa"/>
            <w:tcBorders>
              <w:top w:val="single" w:sz="4" w:space="0" w:color="53565A" w:themeColor="accent5"/>
              <w:bottom w:val="single" w:sz="4" w:space="0" w:color="53565A" w:themeColor="accent5"/>
            </w:tcBorders>
          </w:tcPr>
          <w:p w14:paraId="544EA1B8" w14:textId="5FDD757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679EFB24" w14:textId="56403B8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2,500</w:t>
            </w:r>
          </w:p>
        </w:tc>
      </w:tr>
      <w:tr w:rsidR="0049347C" w:rsidRPr="009423C3" w14:paraId="6B3E6CF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EAEFF86" w14:textId="0E1B609E"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WOODLAKE CONSULTING</w:t>
            </w:r>
          </w:p>
        </w:tc>
        <w:tc>
          <w:tcPr>
            <w:tcW w:w="8788" w:type="dxa"/>
            <w:tcBorders>
              <w:top w:val="single" w:sz="4" w:space="0" w:color="53565A" w:themeColor="accent5"/>
              <w:bottom w:val="single" w:sz="4" w:space="0" w:color="53565A" w:themeColor="accent5"/>
            </w:tcBorders>
          </w:tcPr>
          <w:p w14:paraId="1A8DC1A0" w14:textId="780A59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4B49DA09" w14:textId="2F94A0B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1,825</w:t>
            </w:r>
          </w:p>
        </w:tc>
      </w:tr>
      <w:tr w:rsidR="0049347C" w:rsidRPr="009423C3" w14:paraId="43FD865B"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DF8FE9" w14:textId="1B88690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WORD BY MOUTH SPEECH PTY LTD</w:t>
            </w:r>
          </w:p>
        </w:tc>
        <w:tc>
          <w:tcPr>
            <w:tcW w:w="8788" w:type="dxa"/>
            <w:tcBorders>
              <w:top w:val="single" w:sz="4" w:space="0" w:color="53565A" w:themeColor="accent5"/>
              <w:bottom w:val="single" w:sz="4" w:space="0" w:color="53565A" w:themeColor="accent5"/>
            </w:tcBorders>
          </w:tcPr>
          <w:p w14:paraId="68A0AE7D" w14:textId="5F929A0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752F13C" w14:textId="623936C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3,325</w:t>
            </w:r>
          </w:p>
        </w:tc>
      </w:tr>
      <w:tr w:rsidR="0049347C" w:rsidRPr="009423C3" w14:paraId="05B49C15"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72DC38B" w14:textId="70A0061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WORD OF MOUTH TECHNOLOGY</w:t>
            </w:r>
          </w:p>
        </w:tc>
        <w:tc>
          <w:tcPr>
            <w:tcW w:w="8788" w:type="dxa"/>
            <w:tcBorders>
              <w:top w:val="single" w:sz="4" w:space="0" w:color="53565A" w:themeColor="accent5"/>
              <w:bottom w:val="single" w:sz="4" w:space="0" w:color="53565A" w:themeColor="accent5"/>
            </w:tcBorders>
          </w:tcPr>
          <w:p w14:paraId="71B37E10" w14:textId="6041B2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DF83276" w14:textId="12EFF1F3"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2,595</w:t>
            </w:r>
          </w:p>
        </w:tc>
      </w:tr>
      <w:tr w:rsidR="0049347C" w:rsidRPr="009423C3" w14:paraId="393918C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4014FEB" w14:textId="49E482D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lastRenderedPageBreak/>
              <w:t>WORK ABLE CONSULTING PTY LTD</w:t>
            </w:r>
          </w:p>
        </w:tc>
        <w:tc>
          <w:tcPr>
            <w:tcW w:w="8788" w:type="dxa"/>
            <w:tcBorders>
              <w:top w:val="single" w:sz="4" w:space="0" w:color="53565A" w:themeColor="accent5"/>
              <w:bottom w:val="single" w:sz="4" w:space="0" w:color="53565A" w:themeColor="accent5"/>
            </w:tcBorders>
          </w:tcPr>
          <w:p w14:paraId="1163B2C1" w14:textId="35BD0CA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38CD5B6C" w14:textId="1BA89CD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2,286</w:t>
            </w:r>
          </w:p>
        </w:tc>
      </w:tr>
      <w:tr w:rsidR="0049347C" w:rsidRPr="009423C3" w14:paraId="42A0FEF0"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1A9A751" w14:textId="57400C6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WORKFOCUS AUSTRALIA PTY LTD</w:t>
            </w:r>
          </w:p>
        </w:tc>
        <w:tc>
          <w:tcPr>
            <w:tcW w:w="8788" w:type="dxa"/>
            <w:tcBorders>
              <w:top w:val="single" w:sz="4" w:space="0" w:color="53565A" w:themeColor="accent5"/>
              <w:bottom w:val="single" w:sz="4" w:space="0" w:color="53565A" w:themeColor="accent5"/>
            </w:tcBorders>
          </w:tcPr>
          <w:p w14:paraId="54848C64" w14:textId="7799492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0ABA7B" w14:textId="69CBF01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3,319</w:t>
            </w:r>
          </w:p>
        </w:tc>
      </w:tr>
      <w:tr w:rsidR="0049347C" w:rsidRPr="009423C3" w14:paraId="55273086"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9F4AF32" w14:textId="7F8E4F25"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WORKING MIND RESILLIENCE TRAINING</w:t>
            </w:r>
          </w:p>
        </w:tc>
        <w:tc>
          <w:tcPr>
            <w:tcW w:w="8788" w:type="dxa"/>
            <w:tcBorders>
              <w:top w:val="single" w:sz="4" w:space="0" w:color="53565A" w:themeColor="accent5"/>
              <w:bottom w:val="single" w:sz="4" w:space="0" w:color="53565A" w:themeColor="accent5"/>
            </w:tcBorders>
          </w:tcPr>
          <w:p w14:paraId="1AF1F81E" w14:textId="57DD1EB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4FC86067" w14:textId="33F5566C"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4,480</w:t>
            </w:r>
          </w:p>
        </w:tc>
      </w:tr>
      <w:tr w:rsidR="0049347C" w:rsidRPr="009423C3" w14:paraId="27C82A9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63E1589" w14:textId="7F547A8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WORKLOGIC PTY LTD</w:t>
            </w:r>
          </w:p>
        </w:tc>
        <w:tc>
          <w:tcPr>
            <w:tcW w:w="8788" w:type="dxa"/>
            <w:tcBorders>
              <w:top w:val="single" w:sz="4" w:space="0" w:color="53565A" w:themeColor="accent5"/>
              <w:bottom w:val="single" w:sz="4" w:space="0" w:color="53565A" w:themeColor="accent5"/>
            </w:tcBorders>
          </w:tcPr>
          <w:p w14:paraId="06CCFAE5" w14:textId="340ADC8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0C1D9AB" w14:textId="566D1F7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240,906</w:t>
            </w:r>
          </w:p>
        </w:tc>
      </w:tr>
      <w:tr w:rsidR="0049347C" w:rsidRPr="009423C3" w14:paraId="129CCCE3"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9F6FA97" w14:textId="4285F44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WORKWARE SOLUTIONS PTY LTD</w:t>
            </w:r>
          </w:p>
        </w:tc>
        <w:tc>
          <w:tcPr>
            <w:tcW w:w="8788" w:type="dxa"/>
            <w:tcBorders>
              <w:top w:val="single" w:sz="4" w:space="0" w:color="53565A" w:themeColor="accent5"/>
              <w:bottom w:val="single" w:sz="4" w:space="0" w:color="53565A" w:themeColor="accent5"/>
            </w:tcBorders>
          </w:tcPr>
          <w:p w14:paraId="02F84DE6" w14:textId="7DBB3EF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AD11845" w14:textId="1FCDF54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9,000</w:t>
            </w:r>
          </w:p>
        </w:tc>
      </w:tr>
      <w:tr w:rsidR="0049347C" w:rsidRPr="009423C3" w14:paraId="48EA06AF"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11B4E18E" w14:textId="57A9D49D"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WORLD EDUCATION PROGRAM AUSTRALIA LIMITED</w:t>
            </w:r>
          </w:p>
        </w:tc>
        <w:tc>
          <w:tcPr>
            <w:tcW w:w="8788" w:type="dxa"/>
            <w:tcBorders>
              <w:top w:val="single" w:sz="4" w:space="0" w:color="53565A" w:themeColor="accent5"/>
              <w:bottom w:val="single" w:sz="4" w:space="0" w:color="53565A" w:themeColor="accent5"/>
            </w:tcBorders>
          </w:tcPr>
          <w:p w14:paraId="633DB477" w14:textId="4CFD9E56"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514115B1" w14:textId="3D3A07E8"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45,391</w:t>
            </w:r>
          </w:p>
        </w:tc>
      </w:tr>
      <w:tr w:rsidR="0049347C" w:rsidRPr="009423C3" w14:paraId="257ED20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229FFB5F" w14:textId="1505702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WPA CONSULTING GROUP PTY LTD</w:t>
            </w:r>
          </w:p>
        </w:tc>
        <w:tc>
          <w:tcPr>
            <w:tcW w:w="8788" w:type="dxa"/>
            <w:tcBorders>
              <w:top w:val="single" w:sz="4" w:space="0" w:color="53565A" w:themeColor="accent5"/>
              <w:bottom w:val="single" w:sz="4" w:space="0" w:color="53565A" w:themeColor="accent5"/>
            </w:tcBorders>
          </w:tcPr>
          <w:p w14:paraId="6E7B2787" w14:textId="2FEF393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5A852D8" w14:textId="31A303E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41,000</w:t>
            </w:r>
          </w:p>
        </w:tc>
      </w:tr>
      <w:tr w:rsidR="0049347C" w:rsidRPr="009423C3" w14:paraId="7136F0C9"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36A6A932" w14:textId="0E619CC9"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WRIGHT GILLIAN</w:t>
            </w:r>
          </w:p>
        </w:tc>
        <w:tc>
          <w:tcPr>
            <w:tcW w:w="8788" w:type="dxa"/>
            <w:tcBorders>
              <w:top w:val="single" w:sz="4" w:space="0" w:color="53565A" w:themeColor="accent5"/>
              <w:bottom w:val="single" w:sz="4" w:space="0" w:color="53565A" w:themeColor="accent5"/>
            </w:tcBorders>
          </w:tcPr>
          <w:p w14:paraId="32B5C732" w14:textId="3CC6E77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2A78F73" w14:textId="73D386E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20,562</w:t>
            </w:r>
          </w:p>
        </w:tc>
      </w:tr>
      <w:tr w:rsidR="0049347C" w:rsidRPr="009423C3" w14:paraId="19B1D177"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6E540C70" w14:textId="063AE822"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XPEDITE PROFESSIONAL SERVICES PTY LTD</w:t>
            </w:r>
          </w:p>
        </w:tc>
        <w:tc>
          <w:tcPr>
            <w:tcW w:w="8788" w:type="dxa"/>
            <w:tcBorders>
              <w:top w:val="single" w:sz="4" w:space="0" w:color="53565A" w:themeColor="accent5"/>
              <w:bottom w:val="single" w:sz="4" w:space="0" w:color="53565A" w:themeColor="accent5"/>
            </w:tcBorders>
          </w:tcPr>
          <w:p w14:paraId="296E0592" w14:textId="29FF98D7"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7CD886A1" w14:textId="3649676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13,500</w:t>
            </w:r>
          </w:p>
        </w:tc>
      </w:tr>
      <w:tr w:rsidR="0049347C" w:rsidRPr="009423C3" w14:paraId="2AD2F5FC"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0B877AB" w14:textId="771A928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YOUR TIME MATTERS</w:t>
            </w:r>
          </w:p>
        </w:tc>
        <w:tc>
          <w:tcPr>
            <w:tcW w:w="8788" w:type="dxa"/>
            <w:tcBorders>
              <w:top w:val="single" w:sz="4" w:space="0" w:color="53565A" w:themeColor="accent5"/>
              <w:bottom w:val="single" w:sz="4" w:space="0" w:color="53565A" w:themeColor="accent5"/>
            </w:tcBorders>
          </w:tcPr>
          <w:p w14:paraId="6FD3D1BB" w14:textId="675AB944"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2C21E174" w14:textId="2B342B8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4,000</w:t>
            </w:r>
          </w:p>
        </w:tc>
      </w:tr>
      <w:tr w:rsidR="0049347C" w:rsidRPr="009423C3" w14:paraId="5053CC7A"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74E80CCE" w14:textId="6F307991"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ZAINAL ZAHRA</w:t>
            </w:r>
          </w:p>
        </w:tc>
        <w:tc>
          <w:tcPr>
            <w:tcW w:w="8788" w:type="dxa"/>
            <w:tcBorders>
              <w:top w:val="single" w:sz="4" w:space="0" w:color="53565A" w:themeColor="accent5"/>
              <w:bottom w:val="single" w:sz="4" w:space="0" w:color="53565A" w:themeColor="accent5"/>
            </w:tcBorders>
          </w:tcPr>
          <w:p w14:paraId="05404409" w14:textId="383CC2F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Professional Services</w:t>
            </w:r>
          </w:p>
        </w:tc>
        <w:tc>
          <w:tcPr>
            <w:tcW w:w="1478" w:type="dxa"/>
            <w:tcBorders>
              <w:top w:val="single" w:sz="4" w:space="0" w:color="53565A" w:themeColor="accent5"/>
              <w:bottom w:val="single" w:sz="4" w:space="0" w:color="53565A" w:themeColor="accent5"/>
            </w:tcBorders>
            <w:shd w:val="clear" w:color="auto" w:fill="auto"/>
          </w:tcPr>
          <w:p w14:paraId="0D7EB0DD" w14:textId="719B389B"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2,000</w:t>
            </w:r>
          </w:p>
        </w:tc>
      </w:tr>
      <w:tr w:rsidR="0049347C" w:rsidRPr="009423C3" w14:paraId="14CCAEEE" w14:textId="77777777" w:rsidTr="00C5561A">
        <w:trPr>
          <w:cantSplit/>
          <w:trHeight w:val="353"/>
        </w:trPr>
        <w:tc>
          <w:tcPr>
            <w:tcW w:w="3681" w:type="dxa"/>
            <w:tcBorders>
              <w:top w:val="single" w:sz="4" w:space="0" w:color="53565A" w:themeColor="accent5"/>
              <w:bottom w:val="single" w:sz="4" w:space="0" w:color="53565A" w:themeColor="accent5"/>
            </w:tcBorders>
            <w:shd w:val="clear" w:color="auto" w:fill="auto"/>
          </w:tcPr>
          <w:p w14:paraId="55B9DC4B" w14:textId="1474A3AA"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ZENERGY GLOBAL</w:t>
            </w:r>
          </w:p>
        </w:tc>
        <w:tc>
          <w:tcPr>
            <w:tcW w:w="8788" w:type="dxa"/>
            <w:tcBorders>
              <w:top w:val="single" w:sz="4" w:space="0" w:color="53565A" w:themeColor="accent5"/>
              <w:bottom w:val="single" w:sz="4" w:space="0" w:color="53565A" w:themeColor="accent5"/>
            </w:tcBorders>
          </w:tcPr>
          <w:p w14:paraId="56451A89" w14:textId="5A02D690"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Training Services</w:t>
            </w:r>
          </w:p>
        </w:tc>
        <w:tc>
          <w:tcPr>
            <w:tcW w:w="1478" w:type="dxa"/>
            <w:tcBorders>
              <w:top w:val="single" w:sz="4" w:space="0" w:color="53565A" w:themeColor="accent5"/>
              <w:bottom w:val="single" w:sz="4" w:space="0" w:color="53565A" w:themeColor="accent5"/>
            </w:tcBorders>
            <w:shd w:val="clear" w:color="auto" w:fill="auto"/>
          </w:tcPr>
          <w:p w14:paraId="3417EC30" w14:textId="68E076FF" w:rsidR="0049347C" w:rsidRPr="009423C3" w:rsidRDefault="0049347C" w:rsidP="00C5561A">
            <w:pPr>
              <w:pStyle w:val="ESTablebody"/>
              <w:rPr>
                <w:rFonts w:asciiTheme="minorHAnsi" w:hAnsiTheme="minorHAnsi" w:cstheme="minorHAnsi"/>
                <w:color w:val="000000"/>
                <w:sz w:val="18"/>
              </w:rPr>
            </w:pPr>
            <w:r w:rsidRPr="009423C3">
              <w:rPr>
                <w:rFonts w:asciiTheme="minorHAnsi" w:hAnsiTheme="minorHAnsi" w:cstheme="minorHAnsi"/>
                <w:color w:val="000000"/>
                <w:sz w:val="18"/>
              </w:rPr>
              <w:t>8,000</w:t>
            </w:r>
          </w:p>
        </w:tc>
      </w:tr>
    </w:tbl>
    <w:p w14:paraId="6D9FD613" w14:textId="503F0006" w:rsidR="003A3128" w:rsidRPr="003A3128" w:rsidRDefault="003A3128" w:rsidP="00A21D08">
      <w:pPr>
        <w:tabs>
          <w:tab w:val="left" w:pos="1363"/>
        </w:tabs>
      </w:pPr>
    </w:p>
    <w:sectPr w:rsidR="003A3128" w:rsidRPr="003A3128" w:rsidSect="00F02ECF">
      <w:pgSz w:w="16840" w:h="11900" w:orient="landscape"/>
      <w:pgMar w:top="1418"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F0491" w14:textId="77777777" w:rsidR="00547A7D" w:rsidRDefault="00547A7D" w:rsidP="004625D4">
      <w:r>
        <w:separator/>
      </w:r>
    </w:p>
  </w:endnote>
  <w:endnote w:type="continuationSeparator" w:id="0">
    <w:p w14:paraId="6D39CD52" w14:textId="77777777" w:rsidR="00547A7D" w:rsidRDefault="00547A7D" w:rsidP="004625D4">
      <w:r>
        <w:continuationSeparator/>
      </w:r>
    </w:p>
  </w:endnote>
  <w:endnote w:type="continuationNotice" w:id="1">
    <w:p w14:paraId="10EB95F6" w14:textId="77777777" w:rsidR="00547A7D" w:rsidRDefault="00547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F303" w14:textId="00BF2AAB" w:rsidR="00574BDC" w:rsidRDefault="00574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14AF4" w14:textId="77777777" w:rsidR="00574BDC" w:rsidRPr="003E29B5" w:rsidRDefault="00574BDC" w:rsidP="004625D4">
    <w:r w:rsidRPr="003E29B5">
      <w:tab/>
    </w:r>
  </w:p>
  <w:p w14:paraId="3CC568CE" w14:textId="441DA88A" w:rsidR="00574BDC" w:rsidRDefault="00574B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55F0" w14:textId="3D0B3CD9" w:rsidR="00574BDC" w:rsidRPr="00B8261F" w:rsidRDefault="00547A7D" w:rsidP="00FC51F2">
    <w:pPr>
      <w:pStyle w:val="ESFooter"/>
    </w:pPr>
    <w:sdt>
      <w:sdtPr>
        <w:rPr>
          <w:lang w:val="en-AU"/>
        </w:rPr>
        <w:id w:val="208384299"/>
        <w:docPartObj>
          <w:docPartGallery w:val="Page Numbers (Bottom of Page)"/>
          <w:docPartUnique/>
        </w:docPartObj>
      </w:sdtPr>
      <w:sdtEndPr/>
      <w:sdtContent>
        <w:r w:rsidR="00574BDC" w:rsidRPr="00B8261F">
          <w:rPr>
            <w:lang w:val="en-AU"/>
          </w:rPr>
          <w:t>Page</w:t>
        </w:r>
        <w:r w:rsidR="00574BDC">
          <w:rPr>
            <w:lang w:val="en-AU"/>
          </w:rPr>
          <w:t xml:space="preserve"> </w:t>
        </w:r>
        <w:r w:rsidR="00574BDC" w:rsidRPr="00B8261F">
          <w:rPr>
            <w:noProof w:val="0"/>
            <w:lang w:val="en-AU"/>
          </w:rPr>
          <w:fldChar w:fldCharType="begin"/>
        </w:r>
        <w:r w:rsidR="00574BDC" w:rsidRPr="00B8261F">
          <w:rPr>
            <w:lang w:val="en-AU"/>
          </w:rPr>
          <w:instrText xml:space="preserve"> PAGE   \* MERGEFORMAT </w:instrText>
        </w:r>
        <w:r w:rsidR="00574BDC" w:rsidRPr="00B8261F">
          <w:rPr>
            <w:noProof w:val="0"/>
            <w:lang w:val="en-AU"/>
          </w:rPr>
          <w:fldChar w:fldCharType="separate"/>
        </w:r>
        <w:r w:rsidR="005D4A85">
          <w:rPr>
            <w:lang w:val="en-AU"/>
          </w:rPr>
          <w:t>42</w:t>
        </w:r>
        <w:r w:rsidR="00574BDC" w:rsidRPr="00B8261F">
          <w:rPr>
            <w:lang w:val="en-AU"/>
          </w:rPr>
          <w:fldChar w:fldCharType="end"/>
        </w:r>
        <w:r w:rsidR="00574BDC" w:rsidRPr="00B8261F">
          <w:rPr>
            <w:lang w:val="en-AU"/>
          </w:rPr>
          <w:t xml:space="preserve"> </w:t>
        </w:r>
        <w:r w:rsidR="00574BDC">
          <w:rPr>
            <w:lang w:val="en-AU"/>
          </w:rPr>
          <w:t xml:space="preserve">| </w:t>
        </w:r>
        <w:r w:rsidR="00574BDC" w:rsidRPr="00B8261F">
          <w:rPr>
            <w:lang w:val="en-AU"/>
          </w:rPr>
          <w:fldChar w:fldCharType="begin"/>
        </w:r>
        <w:r w:rsidR="00574BDC" w:rsidRPr="00B8261F">
          <w:rPr>
            <w:lang w:val="en-AU"/>
          </w:rPr>
          <w:instrText xml:space="preserve"> TITLE  \* MERGEFORMAT </w:instrText>
        </w:r>
        <w:r w:rsidR="00574BDC" w:rsidRPr="00B8261F">
          <w:rPr>
            <w:lang w:val="en-AU"/>
          </w:rPr>
          <w:fldChar w:fldCharType="separate"/>
        </w:r>
        <w:r w:rsidR="00657F19">
          <w:rPr>
            <w:lang w:val="en-AU"/>
          </w:rPr>
          <w:t>Additional Information Report</w:t>
        </w:r>
        <w:r w:rsidR="00574BDC" w:rsidRPr="00B8261F">
          <w:rPr>
            <w:lang w:val="en-AU"/>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1169C" w14:textId="77777777" w:rsidR="00547A7D" w:rsidRDefault="00547A7D" w:rsidP="004625D4">
      <w:r>
        <w:separator/>
      </w:r>
    </w:p>
  </w:footnote>
  <w:footnote w:type="continuationSeparator" w:id="0">
    <w:p w14:paraId="191F44BA" w14:textId="77777777" w:rsidR="00547A7D" w:rsidRDefault="00547A7D" w:rsidP="004625D4">
      <w:r>
        <w:continuationSeparator/>
      </w:r>
    </w:p>
  </w:footnote>
  <w:footnote w:type="continuationNotice" w:id="1">
    <w:p w14:paraId="0C5826C3" w14:textId="77777777" w:rsidR="00547A7D" w:rsidRDefault="00547A7D"/>
  </w:footnote>
  <w:footnote w:id="2">
    <w:p w14:paraId="6ED62C51" w14:textId="77777777" w:rsidR="00574BDC" w:rsidRPr="00D40D82" w:rsidRDefault="00574BDC" w:rsidP="0028532D">
      <w:pPr>
        <w:pStyle w:val="FootnoteText"/>
        <w:rPr>
          <w:lang w:val="en-AU"/>
        </w:rPr>
      </w:pPr>
      <w:r>
        <w:rPr>
          <w:rStyle w:val="FootnoteReference"/>
        </w:rPr>
        <w:footnoteRef/>
      </w:r>
      <w:r>
        <w:t xml:space="preserve"> </w:t>
      </w:r>
      <w:r w:rsidRPr="00FB1B8F">
        <w:rPr>
          <w:rFonts w:cstheme="minorHAnsi"/>
          <w:szCs w:val="15"/>
        </w:rPr>
        <w:t>Contractors’ business names are as listed in the Australian Business Register and capitalisation, abbreviations, punctuation, spelling and any apparent errors or inconsistencies are as listed</w:t>
      </w:r>
      <w:r>
        <w:rPr>
          <w:rFonts w:cstheme="minorHAnsi"/>
          <w:szCs w:val="15"/>
        </w:rPr>
        <w:t xml:space="preserve"> in the register.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74371" w14:textId="58DE5579" w:rsidR="00574BDC" w:rsidRDefault="00574BDC">
    <w:pPr>
      <w:pStyle w:val="Header"/>
    </w:pPr>
    <w:r>
      <w:rPr>
        <w:noProof/>
        <w:lang w:val="en-AU" w:eastAsia="en-AU"/>
      </w:rPr>
      <w:drawing>
        <wp:anchor distT="0" distB="0" distL="114300" distR="114300" simplePos="0" relativeHeight="251658240" behindDoc="1" locked="0" layoutInCell="1" allowOverlap="1" wp14:anchorId="6481ED34" wp14:editId="7D328412">
          <wp:simplePos x="0" y="0"/>
          <wp:positionH relativeFrom="page">
            <wp:align>left</wp:align>
          </wp:positionH>
          <wp:positionV relativeFrom="page">
            <wp:align>top</wp:align>
          </wp:positionV>
          <wp:extent cx="7558768" cy="10692000"/>
          <wp:effectExtent l="0" t="0" r="4445" b="0"/>
          <wp:wrapNone/>
          <wp:docPr id="1" name="Picture 1" descr="Early Childhood teachers and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2C562" w14:textId="77777777" w:rsidR="00574BDC" w:rsidRDefault="00574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15884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46A2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2128754"/>
    <w:lvl w:ilvl="0">
      <w:start w:val="1"/>
      <w:numFmt w:val="decimal"/>
      <w:pStyle w:val="ESbullet1indent"/>
      <w:lvlText w:val="%1."/>
      <w:lvlJc w:val="left"/>
      <w:pPr>
        <w:tabs>
          <w:tab w:val="num" w:pos="1209"/>
        </w:tabs>
        <w:ind w:left="1209" w:hanging="360"/>
      </w:pPr>
    </w:lvl>
  </w:abstractNum>
  <w:abstractNum w:abstractNumId="3" w15:restartNumberingAfterBreak="0">
    <w:nsid w:val="FFFFFF7E"/>
    <w:multiLevelType w:val="singleLevel"/>
    <w:tmpl w:val="334E817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2C5F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B26F6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BE497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C28279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003B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9006E6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48E1A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E30D33"/>
    <w:multiLevelType w:val="multilevel"/>
    <w:tmpl w:val="6FDCE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21614896"/>
    <w:multiLevelType w:val="hybridMultilevel"/>
    <w:tmpl w:val="81AADF3E"/>
    <w:lvl w:ilvl="0" w:tplc="34F89848">
      <w:start w:val="1"/>
      <w:numFmt w:val="bullet"/>
      <w:pStyle w:val="ES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A18DA"/>
    <w:multiLevelType w:val="hybridMultilevel"/>
    <w:tmpl w:val="2228B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B9383F"/>
    <w:multiLevelType w:val="hybridMultilevel"/>
    <w:tmpl w:val="1A56D874"/>
    <w:lvl w:ilvl="0" w:tplc="E6E6B4D2">
      <w:start w:val="1"/>
      <w:numFmt w:val="bullet"/>
      <w:pStyle w:val="ES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972EC"/>
    <w:multiLevelType w:val="hybridMultilevel"/>
    <w:tmpl w:val="47260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D03080F"/>
    <w:multiLevelType w:val="hybridMultilevel"/>
    <w:tmpl w:val="00760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D004E2"/>
    <w:multiLevelType w:val="multilevel"/>
    <w:tmpl w:val="0C090023"/>
    <w:styleLink w:val="ArticleSection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15:restartNumberingAfterBreak="0">
    <w:nsid w:val="4CC02D17"/>
    <w:multiLevelType w:val="hybridMultilevel"/>
    <w:tmpl w:val="C8E0C006"/>
    <w:lvl w:ilvl="0" w:tplc="4DDE940A">
      <w:start w:val="1"/>
      <w:numFmt w:val="decimal"/>
      <w:pStyle w:val="Heading2notes"/>
      <w:lvlText w:val="Note %1"/>
      <w:lvlJc w:val="left"/>
      <w:pPr>
        <w:ind w:left="360" w:hanging="360"/>
      </w:pPr>
      <w:rPr>
        <w:rFonts w:hint="default"/>
      </w:rPr>
    </w:lvl>
    <w:lvl w:ilvl="1" w:tplc="0C090019" w:tentative="1">
      <w:start w:val="1"/>
      <w:numFmt w:val="lowerLetter"/>
      <w:pStyle w:val="Heading2notes"/>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42D7713"/>
    <w:multiLevelType w:val="hybridMultilevel"/>
    <w:tmpl w:val="B81822DA"/>
    <w:lvl w:ilvl="0" w:tplc="95B4B0A8">
      <w:start w:val="1"/>
      <w:numFmt w:val="bullet"/>
      <w:pStyle w:val="ES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AC0CC9"/>
    <w:multiLevelType w:val="hybridMultilevel"/>
    <w:tmpl w:val="66009A06"/>
    <w:lvl w:ilvl="0" w:tplc="CD164CB2">
      <w:start w:val="1"/>
      <w:numFmt w:val="decimal"/>
      <w:pStyle w:val="ESAppendix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C7651A"/>
    <w:multiLevelType w:val="hybridMultilevel"/>
    <w:tmpl w:val="A6AC9E5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85E0725"/>
    <w:multiLevelType w:val="hybridMultilevel"/>
    <w:tmpl w:val="1C541A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8B449F"/>
    <w:multiLevelType w:val="hybridMultilevel"/>
    <w:tmpl w:val="A580C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1"/>
  </w:num>
  <w:num w:numId="14">
    <w:abstractNumId w:val="21"/>
  </w:num>
  <w:num w:numId="15">
    <w:abstractNumId w:val="12"/>
  </w:num>
  <w:num w:numId="16">
    <w:abstractNumId w:val="15"/>
  </w:num>
  <w:num w:numId="17">
    <w:abstractNumId w:val="22"/>
  </w:num>
  <w:num w:numId="18">
    <w:abstractNumId w:val="20"/>
  </w:num>
  <w:num w:numId="19">
    <w:abstractNumId w:val="17"/>
  </w:num>
  <w:num w:numId="20">
    <w:abstractNumId w:val="23"/>
  </w:num>
  <w:num w:numId="21">
    <w:abstractNumId w:val="25"/>
  </w:num>
  <w:num w:numId="22">
    <w:abstractNumId w:val="19"/>
  </w:num>
  <w:num w:numId="23">
    <w:abstractNumId w:val="18"/>
  </w:num>
  <w:num w:numId="24">
    <w:abstractNumId w:val="14"/>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E4"/>
    <w:rsid w:val="00000932"/>
    <w:rsid w:val="00026183"/>
    <w:rsid w:val="000308CF"/>
    <w:rsid w:val="00031D28"/>
    <w:rsid w:val="00037120"/>
    <w:rsid w:val="00052609"/>
    <w:rsid w:val="00063E20"/>
    <w:rsid w:val="000719DC"/>
    <w:rsid w:val="00076B6C"/>
    <w:rsid w:val="0008342E"/>
    <w:rsid w:val="00087776"/>
    <w:rsid w:val="0009352A"/>
    <w:rsid w:val="0009363A"/>
    <w:rsid w:val="0009564B"/>
    <w:rsid w:val="000A0FC2"/>
    <w:rsid w:val="000A47D4"/>
    <w:rsid w:val="000C302D"/>
    <w:rsid w:val="000C58C0"/>
    <w:rsid w:val="000D087A"/>
    <w:rsid w:val="000D4A29"/>
    <w:rsid w:val="000D55FA"/>
    <w:rsid w:val="000D7499"/>
    <w:rsid w:val="000E03D0"/>
    <w:rsid w:val="000E27F2"/>
    <w:rsid w:val="000E7CF4"/>
    <w:rsid w:val="000F206A"/>
    <w:rsid w:val="000F4694"/>
    <w:rsid w:val="000F5DEB"/>
    <w:rsid w:val="0011173A"/>
    <w:rsid w:val="001170A7"/>
    <w:rsid w:val="0013526D"/>
    <w:rsid w:val="00145061"/>
    <w:rsid w:val="00155B6B"/>
    <w:rsid w:val="001738ED"/>
    <w:rsid w:val="00174B63"/>
    <w:rsid w:val="001800BC"/>
    <w:rsid w:val="001852A3"/>
    <w:rsid w:val="00186D38"/>
    <w:rsid w:val="001A55E4"/>
    <w:rsid w:val="001A786F"/>
    <w:rsid w:val="001B25DF"/>
    <w:rsid w:val="001B2986"/>
    <w:rsid w:val="001C3818"/>
    <w:rsid w:val="001C39E3"/>
    <w:rsid w:val="001C75CD"/>
    <w:rsid w:val="001D587C"/>
    <w:rsid w:val="001D5C7A"/>
    <w:rsid w:val="001D6647"/>
    <w:rsid w:val="001F2B15"/>
    <w:rsid w:val="001F3958"/>
    <w:rsid w:val="002029C7"/>
    <w:rsid w:val="002062C6"/>
    <w:rsid w:val="00216F6E"/>
    <w:rsid w:val="00222B1F"/>
    <w:rsid w:val="0022650B"/>
    <w:rsid w:val="0023735B"/>
    <w:rsid w:val="00241062"/>
    <w:rsid w:val="002529D6"/>
    <w:rsid w:val="00254FB1"/>
    <w:rsid w:val="00266162"/>
    <w:rsid w:val="00273C4B"/>
    <w:rsid w:val="00282B43"/>
    <w:rsid w:val="0028532D"/>
    <w:rsid w:val="002922C8"/>
    <w:rsid w:val="00294EFF"/>
    <w:rsid w:val="002A3D61"/>
    <w:rsid w:val="002A6DD2"/>
    <w:rsid w:val="002B19B7"/>
    <w:rsid w:val="002B6DF2"/>
    <w:rsid w:val="002B7961"/>
    <w:rsid w:val="002C199F"/>
    <w:rsid w:val="002D7D74"/>
    <w:rsid w:val="002E52A4"/>
    <w:rsid w:val="002F7050"/>
    <w:rsid w:val="0032202D"/>
    <w:rsid w:val="003326DB"/>
    <w:rsid w:val="00335CD6"/>
    <w:rsid w:val="00336BB7"/>
    <w:rsid w:val="00342338"/>
    <w:rsid w:val="00343610"/>
    <w:rsid w:val="00343A5F"/>
    <w:rsid w:val="00347F57"/>
    <w:rsid w:val="00350862"/>
    <w:rsid w:val="00353E82"/>
    <w:rsid w:val="003549D6"/>
    <w:rsid w:val="00355BD2"/>
    <w:rsid w:val="00362992"/>
    <w:rsid w:val="00371B6C"/>
    <w:rsid w:val="0037720C"/>
    <w:rsid w:val="003847FD"/>
    <w:rsid w:val="00391CFA"/>
    <w:rsid w:val="003A3128"/>
    <w:rsid w:val="003A7A53"/>
    <w:rsid w:val="003A7E6E"/>
    <w:rsid w:val="003B03A5"/>
    <w:rsid w:val="003B1D35"/>
    <w:rsid w:val="003B21F3"/>
    <w:rsid w:val="003B3A5C"/>
    <w:rsid w:val="003C5B97"/>
    <w:rsid w:val="003D323F"/>
    <w:rsid w:val="003F1983"/>
    <w:rsid w:val="003F3CFA"/>
    <w:rsid w:val="00401072"/>
    <w:rsid w:val="0040413C"/>
    <w:rsid w:val="004077F4"/>
    <w:rsid w:val="00413489"/>
    <w:rsid w:val="004270B1"/>
    <w:rsid w:val="00431A98"/>
    <w:rsid w:val="004345E0"/>
    <w:rsid w:val="004625D4"/>
    <w:rsid w:val="0048471B"/>
    <w:rsid w:val="00485A98"/>
    <w:rsid w:val="0048665E"/>
    <w:rsid w:val="0048794B"/>
    <w:rsid w:val="00490E1D"/>
    <w:rsid w:val="0049347C"/>
    <w:rsid w:val="004A0D72"/>
    <w:rsid w:val="004B152B"/>
    <w:rsid w:val="004B2D89"/>
    <w:rsid w:val="004B3047"/>
    <w:rsid w:val="004B459E"/>
    <w:rsid w:val="004B65EA"/>
    <w:rsid w:val="004C23C6"/>
    <w:rsid w:val="004C2BC1"/>
    <w:rsid w:val="004C5862"/>
    <w:rsid w:val="004D1E5F"/>
    <w:rsid w:val="004D6CE7"/>
    <w:rsid w:val="004F6F3C"/>
    <w:rsid w:val="004F7546"/>
    <w:rsid w:val="00505878"/>
    <w:rsid w:val="00507F4D"/>
    <w:rsid w:val="00513407"/>
    <w:rsid w:val="005211E8"/>
    <w:rsid w:val="005242B0"/>
    <w:rsid w:val="00532CA3"/>
    <w:rsid w:val="005401AC"/>
    <w:rsid w:val="00547A7D"/>
    <w:rsid w:val="00552A0B"/>
    <w:rsid w:val="005559C0"/>
    <w:rsid w:val="0056160F"/>
    <w:rsid w:val="00564AD6"/>
    <w:rsid w:val="00574004"/>
    <w:rsid w:val="00574BDC"/>
    <w:rsid w:val="00581DFE"/>
    <w:rsid w:val="00587098"/>
    <w:rsid w:val="005A1410"/>
    <w:rsid w:val="005A6645"/>
    <w:rsid w:val="005B2D12"/>
    <w:rsid w:val="005B622E"/>
    <w:rsid w:val="005D0EC8"/>
    <w:rsid w:val="005D1A8C"/>
    <w:rsid w:val="005D4278"/>
    <w:rsid w:val="005D4A85"/>
    <w:rsid w:val="005D5FC8"/>
    <w:rsid w:val="005E23ED"/>
    <w:rsid w:val="005E2677"/>
    <w:rsid w:val="005E2BD1"/>
    <w:rsid w:val="005E303A"/>
    <w:rsid w:val="005E7F58"/>
    <w:rsid w:val="005F6509"/>
    <w:rsid w:val="005F6EE8"/>
    <w:rsid w:val="006035BB"/>
    <w:rsid w:val="00627B7C"/>
    <w:rsid w:val="00642E70"/>
    <w:rsid w:val="0065157B"/>
    <w:rsid w:val="00654409"/>
    <w:rsid w:val="00657F19"/>
    <w:rsid w:val="00660008"/>
    <w:rsid w:val="00663B25"/>
    <w:rsid w:val="00675820"/>
    <w:rsid w:val="0068272F"/>
    <w:rsid w:val="00692AFC"/>
    <w:rsid w:val="006B00FC"/>
    <w:rsid w:val="006B01DF"/>
    <w:rsid w:val="006B55EF"/>
    <w:rsid w:val="006C07BA"/>
    <w:rsid w:val="006C0888"/>
    <w:rsid w:val="006D5733"/>
    <w:rsid w:val="006F2C51"/>
    <w:rsid w:val="006F4FF2"/>
    <w:rsid w:val="00710BD8"/>
    <w:rsid w:val="0071555B"/>
    <w:rsid w:val="00717490"/>
    <w:rsid w:val="00724727"/>
    <w:rsid w:val="0073335D"/>
    <w:rsid w:val="00741F8A"/>
    <w:rsid w:val="0075183B"/>
    <w:rsid w:val="0075266E"/>
    <w:rsid w:val="00763E3E"/>
    <w:rsid w:val="00770BB2"/>
    <w:rsid w:val="00795344"/>
    <w:rsid w:val="0079667E"/>
    <w:rsid w:val="007966F2"/>
    <w:rsid w:val="007B0158"/>
    <w:rsid w:val="007B0205"/>
    <w:rsid w:val="007B0754"/>
    <w:rsid w:val="007B4649"/>
    <w:rsid w:val="007C4B2D"/>
    <w:rsid w:val="007C546A"/>
    <w:rsid w:val="007D32BC"/>
    <w:rsid w:val="007D3E38"/>
    <w:rsid w:val="007D534C"/>
    <w:rsid w:val="007D7CE0"/>
    <w:rsid w:val="007E6337"/>
    <w:rsid w:val="00821C5E"/>
    <w:rsid w:val="00822E84"/>
    <w:rsid w:val="00825550"/>
    <w:rsid w:val="0082731D"/>
    <w:rsid w:val="008339B0"/>
    <w:rsid w:val="008359DA"/>
    <w:rsid w:val="00860489"/>
    <w:rsid w:val="00872B9A"/>
    <w:rsid w:val="008828D7"/>
    <w:rsid w:val="00890A80"/>
    <w:rsid w:val="00890A8F"/>
    <w:rsid w:val="008962AD"/>
    <w:rsid w:val="00896A88"/>
    <w:rsid w:val="008A1E7C"/>
    <w:rsid w:val="008A3484"/>
    <w:rsid w:val="008A6770"/>
    <w:rsid w:val="008B1291"/>
    <w:rsid w:val="008C7C75"/>
    <w:rsid w:val="008E34C2"/>
    <w:rsid w:val="008E51FD"/>
    <w:rsid w:val="008E764E"/>
    <w:rsid w:val="008F343F"/>
    <w:rsid w:val="008F76EF"/>
    <w:rsid w:val="00913B69"/>
    <w:rsid w:val="009157FD"/>
    <w:rsid w:val="009215ED"/>
    <w:rsid w:val="00925017"/>
    <w:rsid w:val="00932E82"/>
    <w:rsid w:val="009423C3"/>
    <w:rsid w:val="00942B1A"/>
    <w:rsid w:val="00942F24"/>
    <w:rsid w:val="0094596E"/>
    <w:rsid w:val="009524D9"/>
    <w:rsid w:val="00962817"/>
    <w:rsid w:val="00967F32"/>
    <w:rsid w:val="0097184B"/>
    <w:rsid w:val="009744B4"/>
    <w:rsid w:val="009777C4"/>
    <w:rsid w:val="00982AF5"/>
    <w:rsid w:val="00984DBA"/>
    <w:rsid w:val="00985F00"/>
    <w:rsid w:val="00993FE4"/>
    <w:rsid w:val="00994D8F"/>
    <w:rsid w:val="009A0569"/>
    <w:rsid w:val="009A7120"/>
    <w:rsid w:val="009B31D3"/>
    <w:rsid w:val="009C35DC"/>
    <w:rsid w:val="009C4769"/>
    <w:rsid w:val="009D0B95"/>
    <w:rsid w:val="009D505F"/>
    <w:rsid w:val="009D5DAF"/>
    <w:rsid w:val="009E75B6"/>
    <w:rsid w:val="009F63BC"/>
    <w:rsid w:val="00A03034"/>
    <w:rsid w:val="00A042AB"/>
    <w:rsid w:val="00A057B9"/>
    <w:rsid w:val="00A07EAC"/>
    <w:rsid w:val="00A21D08"/>
    <w:rsid w:val="00A350C8"/>
    <w:rsid w:val="00A363E0"/>
    <w:rsid w:val="00A443AE"/>
    <w:rsid w:val="00A460BC"/>
    <w:rsid w:val="00A46FA8"/>
    <w:rsid w:val="00A51583"/>
    <w:rsid w:val="00A529D8"/>
    <w:rsid w:val="00A54A03"/>
    <w:rsid w:val="00A5663D"/>
    <w:rsid w:val="00A767EE"/>
    <w:rsid w:val="00A831E7"/>
    <w:rsid w:val="00AA5D63"/>
    <w:rsid w:val="00AA70D7"/>
    <w:rsid w:val="00AA748D"/>
    <w:rsid w:val="00AB095A"/>
    <w:rsid w:val="00AB40E0"/>
    <w:rsid w:val="00AB4B8E"/>
    <w:rsid w:val="00AC3167"/>
    <w:rsid w:val="00AC5801"/>
    <w:rsid w:val="00AD20F5"/>
    <w:rsid w:val="00AE1B1F"/>
    <w:rsid w:val="00AF4D90"/>
    <w:rsid w:val="00B007AF"/>
    <w:rsid w:val="00B02065"/>
    <w:rsid w:val="00B068C6"/>
    <w:rsid w:val="00B22BAD"/>
    <w:rsid w:val="00B35EA6"/>
    <w:rsid w:val="00B439AA"/>
    <w:rsid w:val="00B50DB9"/>
    <w:rsid w:val="00B52643"/>
    <w:rsid w:val="00B52F74"/>
    <w:rsid w:val="00B564EA"/>
    <w:rsid w:val="00B64169"/>
    <w:rsid w:val="00B734CC"/>
    <w:rsid w:val="00B8261F"/>
    <w:rsid w:val="00B914AF"/>
    <w:rsid w:val="00BA48FC"/>
    <w:rsid w:val="00BA7986"/>
    <w:rsid w:val="00BC18C9"/>
    <w:rsid w:val="00BC444A"/>
    <w:rsid w:val="00BC4480"/>
    <w:rsid w:val="00BC6934"/>
    <w:rsid w:val="00BC7EEC"/>
    <w:rsid w:val="00BD1FDC"/>
    <w:rsid w:val="00BE0D68"/>
    <w:rsid w:val="00BE7A69"/>
    <w:rsid w:val="00BF432C"/>
    <w:rsid w:val="00C12334"/>
    <w:rsid w:val="00C12FA8"/>
    <w:rsid w:val="00C13BE6"/>
    <w:rsid w:val="00C32612"/>
    <w:rsid w:val="00C43EBE"/>
    <w:rsid w:val="00C47C5D"/>
    <w:rsid w:val="00C50BBD"/>
    <w:rsid w:val="00C5561A"/>
    <w:rsid w:val="00C67CAE"/>
    <w:rsid w:val="00C74B36"/>
    <w:rsid w:val="00C74E25"/>
    <w:rsid w:val="00C75292"/>
    <w:rsid w:val="00C764F1"/>
    <w:rsid w:val="00C818FE"/>
    <w:rsid w:val="00C95B2F"/>
    <w:rsid w:val="00C97881"/>
    <w:rsid w:val="00CA0F81"/>
    <w:rsid w:val="00CA5B71"/>
    <w:rsid w:val="00CA7331"/>
    <w:rsid w:val="00CB55F8"/>
    <w:rsid w:val="00CC052D"/>
    <w:rsid w:val="00CC4A74"/>
    <w:rsid w:val="00CE32AD"/>
    <w:rsid w:val="00CE3E50"/>
    <w:rsid w:val="00CF6B1E"/>
    <w:rsid w:val="00D016C4"/>
    <w:rsid w:val="00D145D5"/>
    <w:rsid w:val="00D17425"/>
    <w:rsid w:val="00D3017C"/>
    <w:rsid w:val="00D31D76"/>
    <w:rsid w:val="00D340C5"/>
    <w:rsid w:val="00D548BA"/>
    <w:rsid w:val="00D55904"/>
    <w:rsid w:val="00D64812"/>
    <w:rsid w:val="00D8405D"/>
    <w:rsid w:val="00D85F3B"/>
    <w:rsid w:val="00D86003"/>
    <w:rsid w:val="00D90AAF"/>
    <w:rsid w:val="00DA0D48"/>
    <w:rsid w:val="00DB216C"/>
    <w:rsid w:val="00DB53CA"/>
    <w:rsid w:val="00DC5DC4"/>
    <w:rsid w:val="00DD22EE"/>
    <w:rsid w:val="00DE757C"/>
    <w:rsid w:val="00DE7C88"/>
    <w:rsid w:val="00DF2766"/>
    <w:rsid w:val="00DF6209"/>
    <w:rsid w:val="00E00644"/>
    <w:rsid w:val="00E03DAE"/>
    <w:rsid w:val="00E15BED"/>
    <w:rsid w:val="00E23628"/>
    <w:rsid w:val="00E270FB"/>
    <w:rsid w:val="00E319F1"/>
    <w:rsid w:val="00E328F3"/>
    <w:rsid w:val="00E47DFA"/>
    <w:rsid w:val="00E54512"/>
    <w:rsid w:val="00E729A0"/>
    <w:rsid w:val="00E73938"/>
    <w:rsid w:val="00E853AC"/>
    <w:rsid w:val="00E91AA3"/>
    <w:rsid w:val="00E9655D"/>
    <w:rsid w:val="00EA4008"/>
    <w:rsid w:val="00EA6E10"/>
    <w:rsid w:val="00EA7305"/>
    <w:rsid w:val="00EE728B"/>
    <w:rsid w:val="00EF3558"/>
    <w:rsid w:val="00F0026B"/>
    <w:rsid w:val="00F02ACF"/>
    <w:rsid w:val="00F02ECF"/>
    <w:rsid w:val="00F0563D"/>
    <w:rsid w:val="00F100C8"/>
    <w:rsid w:val="00F11B14"/>
    <w:rsid w:val="00F14C93"/>
    <w:rsid w:val="00F40D78"/>
    <w:rsid w:val="00F63F0C"/>
    <w:rsid w:val="00F64C6F"/>
    <w:rsid w:val="00F707EB"/>
    <w:rsid w:val="00F81FCA"/>
    <w:rsid w:val="00F8208F"/>
    <w:rsid w:val="00F8366C"/>
    <w:rsid w:val="00F86E18"/>
    <w:rsid w:val="00F944E5"/>
    <w:rsid w:val="00F96BB9"/>
    <w:rsid w:val="00FA30D0"/>
    <w:rsid w:val="00FA79A2"/>
    <w:rsid w:val="00FA7AD1"/>
    <w:rsid w:val="00FB2991"/>
    <w:rsid w:val="00FB569D"/>
    <w:rsid w:val="00FC51F2"/>
    <w:rsid w:val="00FD7DA4"/>
    <w:rsid w:val="00FE4E52"/>
    <w:rsid w:val="00FF3BE8"/>
    <w:rsid w:val="00FF560D"/>
    <w:rsid w:val="00FF6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235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A5C"/>
    <w:rPr>
      <w:sz w:val="22"/>
    </w:rPr>
  </w:style>
  <w:style w:type="paragraph" w:styleId="Heading1">
    <w:name w:val="heading 1"/>
    <w:basedOn w:val="Normal"/>
    <w:next w:val="Normal"/>
    <w:link w:val="Heading1Char"/>
    <w:uiPriority w:val="9"/>
    <w:qFormat/>
    <w:rsid w:val="00F63F0C"/>
    <w:pPr>
      <w:keepNext/>
      <w:keepLines/>
      <w:spacing w:after="480"/>
      <w:outlineLvl w:val="0"/>
    </w:pPr>
    <w:rPr>
      <w:rFonts w:asciiTheme="majorHAnsi" w:eastAsiaTheme="majorEastAsia" w:hAnsiTheme="majorHAnsi" w:cstheme="majorBidi"/>
      <w:b/>
      <w:color w:val="D9D9D6" w:themeColor="accent1"/>
      <w:sz w:val="40"/>
      <w:szCs w:val="32"/>
    </w:rPr>
  </w:style>
  <w:style w:type="paragraph" w:styleId="Heading2">
    <w:name w:val="heading 2"/>
    <w:basedOn w:val="Normal"/>
    <w:next w:val="Normal"/>
    <w:link w:val="Heading2Char"/>
    <w:uiPriority w:val="9"/>
    <w:semiHidden/>
    <w:unhideWhenUsed/>
    <w:qFormat/>
    <w:rsid w:val="0028532D"/>
    <w:pPr>
      <w:keepNext/>
      <w:keepLines/>
      <w:spacing w:before="40"/>
      <w:outlineLvl w:val="1"/>
    </w:pPr>
    <w:rPr>
      <w:rFonts w:asciiTheme="majorHAnsi" w:eastAsiaTheme="majorEastAsia" w:hAnsiTheme="majorHAnsi" w:cstheme="majorBidi"/>
      <w:color w:val="A5A59D" w:themeColor="accent1" w:themeShade="BF"/>
      <w:sz w:val="26"/>
      <w:szCs w:val="26"/>
    </w:rPr>
  </w:style>
  <w:style w:type="paragraph" w:styleId="Heading3">
    <w:name w:val="heading 3"/>
    <w:basedOn w:val="Normal"/>
    <w:next w:val="Normal"/>
    <w:link w:val="Heading3Char"/>
    <w:uiPriority w:val="9"/>
    <w:semiHidden/>
    <w:unhideWhenUsed/>
    <w:qFormat/>
    <w:rsid w:val="007E6337"/>
    <w:pPr>
      <w:keepNext/>
      <w:keepLines/>
      <w:spacing w:before="40"/>
      <w:outlineLvl w:val="2"/>
    </w:pPr>
    <w:rPr>
      <w:rFonts w:asciiTheme="majorHAnsi" w:eastAsiaTheme="majorEastAsia" w:hAnsiTheme="majorHAnsi" w:cstheme="majorBidi"/>
      <w:color w:val="6F6F67" w:themeColor="accent1" w:themeShade="7F"/>
    </w:rPr>
  </w:style>
  <w:style w:type="paragraph" w:styleId="Heading4">
    <w:name w:val="heading 4"/>
    <w:basedOn w:val="Normal"/>
    <w:next w:val="Normal"/>
    <w:link w:val="Heading4Char"/>
    <w:uiPriority w:val="9"/>
    <w:semiHidden/>
    <w:unhideWhenUsed/>
    <w:qFormat/>
    <w:rsid w:val="0028532D"/>
    <w:pPr>
      <w:keepNext/>
      <w:keepLines/>
      <w:spacing w:before="40"/>
      <w:ind w:left="864" w:hanging="144"/>
      <w:outlineLvl w:val="3"/>
    </w:pPr>
    <w:rPr>
      <w:rFonts w:asciiTheme="majorHAnsi" w:eastAsiaTheme="majorEastAsia" w:hAnsiTheme="majorHAnsi" w:cstheme="majorBidi"/>
      <w:i/>
      <w:iCs/>
      <w:color w:val="A5A59D" w:themeColor="accent1" w:themeShade="BF"/>
    </w:rPr>
  </w:style>
  <w:style w:type="paragraph" w:styleId="Heading5">
    <w:name w:val="heading 5"/>
    <w:basedOn w:val="Normal"/>
    <w:next w:val="Normal"/>
    <w:link w:val="Heading5Char"/>
    <w:uiPriority w:val="9"/>
    <w:semiHidden/>
    <w:unhideWhenUsed/>
    <w:qFormat/>
    <w:rsid w:val="0028532D"/>
    <w:pPr>
      <w:keepNext/>
      <w:keepLines/>
      <w:spacing w:before="40"/>
      <w:ind w:left="1008" w:hanging="432"/>
      <w:outlineLvl w:val="4"/>
    </w:pPr>
    <w:rPr>
      <w:rFonts w:asciiTheme="majorHAnsi" w:eastAsiaTheme="majorEastAsia" w:hAnsiTheme="majorHAnsi" w:cstheme="majorBidi"/>
      <w:color w:val="A5A59D" w:themeColor="accent1" w:themeShade="BF"/>
    </w:rPr>
  </w:style>
  <w:style w:type="paragraph" w:styleId="Heading6">
    <w:name w:val="heading 6"/>
    <w:basedOn w:val="Normal"/>
    <w:next w:val="Normal"/>
    <w:link w:val="Heading6Char"/>
    <w:uiPriority w:val="9"/>
    <w:semiHidden/>
    <w:unhideWhenUsed/>
    <w:qFormat/>
    <w:rsid w:val="0028532D"/>
    <w:pPr>
      <w:keepNext/>
      <w:keepLines/>
      <w:spacing w:before="40"/>
      <w:ind w:left="1152" w:hanging="432"/>
      <w:outlineLvl w:val="5"/>
    </w:pPr>
    <w:rPr>
      <w:rFonts w:asciiTheme="majorHAnsi" w:eastAsiaTheme="majorEastAsia" w:hAnsiTheme="majorHAnsi" w:cstheme="majorBidi"/>
      <w:color w:val="6F6F67" w:themeColor="accent1" w:themeShade="7F"/>
    </w:rPr>
  </w:style>
  <w:style w:type="paragraph" w:styleId="Heading7">
    <w:name w:val="heading 7"/>
    <w:basedOn w:val="Normal"/>
    <w:next w:val="Normal"/>
    <w:link w:val="Heading7Char"/>
    <w:uiPriority w:val="9"/>
    <w:semiHidden/>
    <w:unhideWhenUsed/>
    <w:qFormat/>
    <w:rsid w:val="0028532D"/>
    <w:pPr>
      <w:keepNext/>
      <w:keepLines/>
      <w:spacing w:before="40"/>
      <w:ind w:left="1296" w:hanging="288"/>
      <w:outlineLvl w:val="6"/>
    </w:pPr>
    <w:rPr>
      <w:rFonts w:asciiTheme="majorHAnsi" w:eastAsiaTheme="majorEastAsia" w:hAnsiTheme="majorHAnsi" w:cstheme="majorBidi"/>
      <w:i/>
      <w:iCs/>
      <w:color w:val="6F6F67" w:themeColor="accent1" w:themeShade="7F"/>
    </w:rPr>
  </w:style>
  <w:style w:type="paragraph" w:styleId="Heading8">
    <w:name w:val="heading 8"/>
    <w:basedOn w:val="Normal"/>
    <w:next w:val="Normal"/>
    <w:link w:val="Heading8Char"/>
    <w:uiPriority w:val="9"/>
    <w:semiHidden/>
    <w:unhideWhenUsed/>
    <w:qFormat/>
    <w:rsid w:val="0028532D"/>
    <w:pPr>
      <w:keepNext/>
      <w:keepLines/>
      <w:spacing w:before="40"/>
      <w:ind w:left="1440" w:hanging="432"/>
      <w:outlineLvl w:val="7"/>
    </w:pPr>
    <w:rPr>
      <w:rFonts w:asciiTheme="majorHAnsi" w:eastAsiaTheme="majorEastAsia" w:hAnsiTheme="majorHAnsi" w:cstheme="majorBidi"/>
      <w:color w:val="B0353C" w:themeColor="text1" w:themeTint="D8"/>
      <w:sz w:val="21"/>
      <w:szCs w:val="21"/>
    </w:rPr>
  </w:style>
  <w:style w:type="paragraph" w:styleId="Heading9">
    <w:name w:val="heading 9"/>
    <w:basedOn w:val="Normal"/>
    <w:next w:val="Normal"/>
    <w:link w:val="Heading9Char"/>
    <w:uiPriority w:val="9"/>
    <w:semiHidden/>
    <w:unhideWhenUsed/>
    <w:qFormat/>
    <w:rsid w:val="0028532D"/>
    <w:pPr>
      <w:keepNext/>
      <w:keepLines/>
      <w:spacing w:before="40"/>
      <w:ind w:left="1584" w:hanging="144"/>
      <w:outlineLvl w:val="8"/>
    </w:pPr>
    <w:rPr>
      <w:rFonts w:asciiTheme="majorHAnsi" w:eastAsiaTheme="majorEastAsia" w:hAnsiTheme="majorHAnsi" w:cstheme="majorBidi"/>
      <w:i/>
      <w:iCs/>
      <w:color w:val="B0353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0C"/>
    <w:rPr>
      <w:rFonts w:asciiTheme="majorHAnsi" w:eastAsiaTheme="majorEastAsia" w:hAnsiTheme="majorHAnsi" w:cstheme="majorBidi"/>
      <w:b/>
      <w:color w:val="D9D9D6" w:themeColor="accent1"/>
      <w:sz w:val="40"/>
      <w:szCs w:val="32"/>
    </w:rPr>
  </w:style>
  <w:style w:type="paragraph" w:styleId="TOCHeading">
    <w:name w:val="TOC Heading"/>
    <w:basedOn w:val="ESHeading1"/>
    <w:next w:val="Normal"/>
    <w:uiPriority w:val="39"/>
    <w:unhideWhenUsed/>
    <w:qFormat/>
    <w:rsid w:val="00EE728B"/>
    <w:pPr>
      <w:spacing w:after="480" w:line="240" w:lineRule="auto"/>
      <w:outlineLvl w:val="9"/>
    </w:pPr>
  </w:style>
  <w:style w:type="paragraph" w:styleId="Header">
    <w:name w:val="header"/>
    <w:basedOn w:val="Normal"/>
    <w:link w:val="HeaderChar"/>
    <w:unhideWhenUsed/>
    <w:rsid w:val="004625D4"/>
    <w:pPr>
      <w:tabs>
        <w:tab w:val="center" w:pos="4513"/>
        <w:tab w:val="right" w:pos="9026"/>
      </w:tabs>
    </w:pPr>
  </w:style>
  <w:style w:type="character" w:customStyle="1" w:styleId="HeaderChar">
    <w:name w:val="Header Char"/>
    <w:basedOn w:val="DefaultParagraphFont"/>
    <w:link w:val="Header"/>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3B3A5C"/>
    <w:pPr>
      <w:spacing w:after="40"/>
    </w:pPr>
    <w:rPr>
      <w:rFonts w:eastAsiaTheme="minorEastAsia" w:cs="Arial"/>
      <w:sz w:val="15"/>
      <w:szCs w:val="11"/>
      <w:lang w:val="en-US"/>
    </w:rPr>
  </w:style>
  <w:style w:type="character" w:customStyle="1" w:styleId="FootnoteTextChar">
    <w:name w:val="Footnote Text Char"/>
    <w:basedOn w:val="DefaultParagraphFont"/>
    <w:link w:val="FootnoteText"/>
    <w:uiPriority w:val="99"/>
    <w:rsid w:val="003B3A5C"/>
    <w:rPr>
      <w:rFonts w:eastAsiaTheme="minorEastAsia" w:cs="Arial"/>
      <w:sz w:val="15"/>
      <w:szCs w:val="11"/>
      <w:lang w:val="en-US"/>
    </w:rPr>
  </w:style>
  <w:style w:type="paragraph" w:customStyle="1" w:styleId="ESbullet1">
    <w:name w:val="ES_bullet 1"/>
    <w:basedOn w:val="Normal"/>
    <w:qFormat/>
    <w:rsid w:val="003B3A5C"/>
    <w:pPr>
      <w:numPr>
        <w:numId w:val="14"/>
      </w:numPr>
      <w:spacing w:after="180"/>
      <w:ind w:left="284" w:hanging="284"/>
    </w:pPr>
    <w:rPr>
      <w:rFonts w:ascii="Arial" w:eastAsiaTheme="minorEastAsia" w:hAnsi="Arial" w:cs="Arial"/>
      <w:szCs w:val="18"/>
      <w:lang w:val="en-US"/>
    </w:rPr>
  </w:style>
  <w:style w:type="paragraph" w:customStyle="1" w:styleId="ESHeading1">
    <w:name w:val="ES_Heading 1"/>
    <w:basedOn w:val="Title"/>
    <w:qFormat/>
    <w:rsid w:val="00717490"/>
    <w:pPr>
      <w:pageBreakBefore/>
      <w:spacing w:after="180" w:line="450" w:lineRule="atLeast"/>
      <w:contextualSpacing w:val="0"/>
      <w:outlineLvl w:val="0"/>
    </w:pPr>
    <w:rPr>
      <w:rFonts w:ascii="Arial" w:hAnsi="Arial"/>
      <w:b/>
      <w:color w:val="AF272F" w:themeColor="accent4"/>
      <w:spacing w:val="5"/>
      <w:sz w:val="44"/>
      <w:szCs w:val="52"/>
      <w:lang w:val="en-US"/>
    </w:rPr>
  </w:style>
  <w:style w:type="paragraph" w:customStyle="1" w:styleId="ESHeading2">
    <w:name w:val="ES_Heading 2"/>
    <w:basedOn w:val="ESHeading1"/>
    <w:qFormat/>
    <w:rsid w:val="00717490"/>
    <w:pPr>
      <w:pageBreakBefore w:val="0"/>
      <w:spacing w:before="240" w:line="240" w:lineRule="atLeast"/>
    </w:pPr>
    <w:rPr>
      <w:b w:val="0"/>
      <w:bCs/>
      <w:color w:val="8A2A2F" w:themeColor="text1"/>
      <w:sz w:val="28"/>
      <w:szCs w:val="20"/>
    </w:rPr>
  </w:style>
  <w:style w:type="paragraph" w:customStyle="1" w:styleId="ESHeading3">
    <w:name w:val="ES_Heading 3"/>
    <w:basedOn w:val="Heading3"/>
    <w:qFormat/>
    <w:rsid w:val="003B3A5C"/>
    <w:pPr>
      <w:keepNext w:val="0"/>
      <w:keepLines w:val="0"/>
      <w:spacing w:before="240" w:after="120" w:line="240" w:lineRule="atLeast"/>
    </w:pPr>
    <w:rPr>
      <w:rFonts w:ascii="Arial" w:eastAsiaTheme="minorEastAsia" w:hAnsi="Arial" w:cs="Arial"/>
      <w:b/>
      <w:color w:val="53565A" w:themeColor="accent5"/>
      <w:szCs w:val="18"/>
      <w:lang w:val="en-US"/>
    </w:rPr>
  </w:style>
  <w:style w:type="paragraph" w:customStyle="1" w:styleId="ESTablenumberrightaligned">
    <w:name w:val="ES_Table number right aligned"/>
    <w:basedOn w:val="ESTablebody"/>
    <w:qFormat/>
    <w:rsid w:val="006C0888"/>
    <w:pPr>
      <w:jc w:val="right"/>
    </w:p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7E6337"/>
    <w:rPr>
      <w:rFonts w:asciiTheme="majorHAnsi" w:eastAsiaTheme="majorEastAsia" w:hAnsiTheme="majorHAnsi" w:cstheme="majorBidi"/>
      <w:color w:val="6F6F67" w:themeColor="accent1" w:themeShade="7F"/>
    </w:rPr>
  </w:style>
  <w:style w:type="paragraph" w:customStyle="1" w:styleId="ESbullet2">
    <w:name w:val="ES_bullet 2"/>
    <w:basedOn w:val="ESbullet1"/>
    <w:qFormat/>
    <w:rsid w:val="00724727"/>
    <w:pPr>
      <w:numPr>
        <w:numId w:val="12"/>
      </w:numPr>
    </w:pPr>
  </w:style>
  <w:style w:type="table" w:styleId="TableGrid">
    <w:name w:val="Table Grid"/>
    <w:basedOn w:val="TableNormal"/>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ableheadingwhite">
    <w:name w:val="ES_Table heading white"/>
    <w:basedOn w:val="Normal"/>
    <w:link w:val="ESTableheadingwhiteChar"/>
    <w:qFormat/>
    <w:rsid w:val="003B3A5C"/>
    <w:pPr>
      <w:spacing w:before="80" w:after="80"/>
    </w:pPr>
    <w:rPr>
      <w:rFonts w:ascii="Arial" w:eastAsiaTheme="minorEastAsia" w:hAnsi="Arial" w:cs="Arial"/>
      <w:b/>
      <w:color w:val="FFFFFF" w:themeColor="background1"/>
      <w:sz w:val="19"/>
      <w:szCs w:val="18"/>
      <w:lang w:val="en-US"/>
    </w:rPr>
  </w:style>
  <w:style w:type="paragraph" w:customStyle="1" w:styleId="ESTableheading">
    <w:name w:val="ES_Table heading"/>
    <w:basedOn w:val="ESTableheadingwhite"/>
    <w:qFormat/>
    <w:rsid w:val="003B3A5C"/>
    <w:pPr>
      <w:spacing w:before="120" w:after="120"/>
    </w:pPr>
    <w:rPr>
      <w:sz w:val="20"/>
    </w:rPr>
  </w:style>
  <w:style w:type="paragraph" w:styleId="TOC3">
    <w:name w:val="toc 3"/>
    <w:basedOn w:val="Normal"/>
    <w:next w:val="Normal"/>
    <w:autoRedefine/>
    <w:uiPriority w:val="39"/>
    <w:unhideWhenUsed/>
    <w:rsid w:val="008A3484"/>
    <w:pPr>
      <w:spacing w:after="100"/>
      <w:ind w:left="480"/>
    </w:pPr>
  </w:style>
  <w:style w:type="paragraph" w:styleId="TOC1">
    <w:name w:val="toc 1"/>
    <w:basedOn w:val="Normal"/>
    <w:next w:val="Normal"/>
    <w:autoRedefine/>
    <w:uiPriority w:val="39"/>
    <w:unhideWhenUsed/>
    <w:rsid w:val="00FC51F2"/>
    <w:pPr>
      <w:tabs>
        <w:tab w:val="right" w:leader="dot" w:pos="7938"/>
      </w:tabs>
      <w:spacing w:after="100"/>
    </w:pPr>
    <w:rPr>
      <w:b/>
    </w:rPr>
  </w:style>
  <w:style w:type="paragraph" w:styleId="TOC2">
    <w:name w:val="toc 2"/>
    <w:basedOn w:val="Normal"/>
    <w:next w:val="Normal"/>
    <w:autoRedefine/>
    <w:uiPriority w:val="39"/>
    <w:unhideWhenUsed/>
    <w:rsid w:val="008A3484"/>
    <w:pPr>
      <w:spacing w:after="100"/>
      <w:ind w:left="240"/>
    </w:pPr>
  </w:style>
  <w:style w:type="paragraph" w:customStyle="1" w:styleId="Imprintbullet">
    <w:name w:val="Imprint bullet"/>
    <w:basedOn w:val="Normal"/>
    <w:uiPriority w:val="99"/>
    <w:qFormat/>
    <w:rsid w:val="00890A8F"/>
    <w:pPr>
      <w:numPr>
        <w:numId w:val="15"/>
      </w:numPr>
      <w:tabs>
        <w:tab w:val="left" w:pos="170"/>
      </w:tabs>
      <w:spacing w:after="90" w:line="220" w:lineRule="atLeast"/>
    </w:pPr>
    <w:rPr>
      <w:rFonts w:ascii="Arial" w:eastAsia="Times New Roman" w:hAnsi="Arial" w:cs="Times New Roman"/>
      <w:sz w:val="16"/>
      <w:szCs w:val="20"/>
      <w:lang w:val="en-AU"/>
    </w:rPr>
  </w:style>
  <w:style w:type="paragraph" w:customStyle="1" w:styleId="Imprintinformation">
    <w:name w:val="Imprint information"/>
    <w:basedOn w:val="Normal"/>
    <w:uiPriority w:val="99"/>
    <w:rsid w:val="00890A8F"/>
    <w:pPr>
      <w:spacing w:after="90" w:line="220" w:lineRule="atLeast"/>
    </w:pPr>
    <w:rPr>
      <w:rFonts w:ascii="Arial" w:eastAsia="Times New Roman" w:hAnsi="Arial" w:cs="Times New Roman"/>
      <w:sz w:val="16"/>
      <w:lang w:val="en-AU"/>
    </w:rPr>
  </w:style>
  <w:style w:type="paragraph" w:customStyle="1" w:styleId="ESHeading4">
    <w:name w:val="ES_Heading 4"/>
    <w:basedOn w:val="ESHeading3"/>
    <w:qFormat/>
    <w:rsid w:val="003B3A5C"/>
    <w:rPr>
      <w:b w:val="0"/>
    </w:rPr>
  </w:style>
  <w:style w:type="paragraph" w:customStyle="1" w:styleId="ESTableintroheading">
    <w:name w:val="ES_Table intro heading"/>
    <w:basedOn w:val="ESTableheading"/>
    <w:qFormat/>
    <w:rsid w:val="00E03DAE"/>
    <w:pPr>
      <w:keepNext/>
    </w:pPr>
    <w:rPr>
      <w:color w:val="AF272F" w:themeColor="accent4"/>
    </w:rPr>
  </w:style>
  <w:style w:type="paragraph" w:customStyle="1" w:styleId="ESTablebody">
    <w:name w:val="ES_Table body"/>
    <w:basedOn w:val="Normal"/>
    <w:link w:val="ESTablebodyChar"/>
    <w:qFormat/>
    <w:rsid w:val="003B3A5C"/>
    <w:pPr>
      <w:spacing w:before="120" w:after="120"/>
    </w:pPr>
    <w:rPr>
      <w:rFonts w:ascii="Arial" w:eastAsiaTheme="minorEastAsia" w:hAnsi="Arial" w:cs="Arial"/>
      <w:sz w:val="20"/>
      <w:szCs w:val="18"/>
      <w:lang w:val="en-US"/>
    </w:rPr>
  </w:style>
  <w:style w:type="paragraph" w:customStyle="1" w:styleId="ESTablebullet1">
    <w:name w:val="ES_Table bullet 1"/>
    <w:basedOn w:val="ESTablebody"/>
    <w:qFormat/>
    <w:rsid w:val="00AD20F5"/>
    <w:pPr>
      <w:numPr>
        <w:numId w:val="16"/>
      </w:numPr>
      <w:ind w:left="284" w:hanging="284"/>
    </w:pPr>
  </w:style>
  <w:style w:type="paragraph" w:customStyle="1" w:styleId="ESFooter">
    <w:name w:val="ES_Footer"/>
    <w:basedOn w:val="Normal"/>
    <w:qFormat/>
    <w:rsid w:val="00C97881"/>
    <w:pPr>
      <w:jc w:val="right"/>
    </w:pPr>
    <w:rPr>
      <w:noProof/>
      <w:color w:val="000000" w:themeColor="text2"/>
      <w:sz w:val="15"/>
      <w:szCs w:val="15"/>
      <w:lang w:eastAsia="en-GB"/>
    </w:rPr>
  </w:style>
  <w:style w:type="character" w:styleId="FootnoteReference">
    <w:name w:val="footnote reference"/>
    <w:basedOn w:val="DefaultParagraphFont"/>
    <w:uiPriority w:val="99"/>
    <w:unhideWhenUsed/>
    <w:rsid w:val="003A3128"/>
    <w:rPr>
      <w:vertAlign w:val="superscript"/>
    </w:rPr>
  </w:style>
  <w:style w:type="paragraph" w:customStyle="1" w:styleId="ESQuotetext">
    <w:name w:val="ES_Quote text"/>
    <w:basedOn w:val="Normal"/>
    <w:qFormat/>
    <w:rsid w:val="003B3A5C"/>
    <w:pPr>
      <w:spacing w:after="120" w:line="240" w:lineRule="atLeast"/>
    </w:pPr>
    <w:rPr>
      <w:rFonts w:ascii="Arial" w:eastAsiaTheme="minorEastAsia" w:hAnsi="Arial" w:cs="Arial"/>
      <w:i/>
      <w:color w:val="53565A" w:themeColor="accent5"/>
      <w:szCs w:val="18"/>
      <w:lang w:val="en-US"/>
    </w:rPr>
  </w:style>
  <w:style w:type="paragraph" w:customStyle="1" w:styleId="ESAppendix1">
    <w:name w:val="ES_Appendix 1"/>
    <w:basedOn w:val="ESHeading1"/>
    <w:qFormat/>
    <w:rsid w:val="00717490"/>
    <w:pPr>
      <w:numPr>
        <w:numId w:val="17"/>
      </w:numPr>
      <w:ind w:left="3402" w:hanging="3402"/>
    </w:pPr>
  </w:style>
  <w:style w:type="paragraph" w:customStyle="1" w:styleId="ESTableheadingred">
    <w:name w:val="ES_Table heading red"/>
    <w:basedOn w:val="ESTableheadingwhite"/>
    <w:qFormat/>
    <w:rsid w:val="006C0888"/>
    <w:rPr>
      <w:color w:val="8A2A2F" w:themeColor="text1"/>
    </w:rPr>
  </w:style>
  <w:style w:type="paragraph" w:styleId="BalloonText">
    <w:name w:val="Balloon Text"/>
    <w:basedOn w:val="Normal"/>
    <w:link w:val="BalloonTextChar"/>
    <w:uiPriority w:val="99"/>
    <w:semiHidden/>
    <w:unhideWhenUsed/>
    <w:rsid w:val="003F3C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3CFA"/>
    <w:rPr>
      <w:rFonts w:ascii="Times New Roman" w:hAnsi="Times New Roman" w:cs="Times New Roman"/>
      <w:sz w:val="18"/>
      <w:szCs w:val="18"/>
    </w:rPr>
  </w:style>
  <w:style w:type="paragraph" w:customStyle="1" w:styleId="Tabletext">
    <w:name w:val="Table text"/>
    <w:basedOn w:val="TableofFigures"/>
    <w:link w:val="TabletextChar"/>
    <w:uiPriority w:val="9"/>
    <w:qFormat/>
    <w:rsid w:val="00DE757C"/>
    <w:pPr>
      <w:spacing w:before="20" w:after="20" w:line="240" w:lineRule="auto"/>
      <w:ind w:left="170" w:hanging="170"/>
    </w:pPr>
    <w:rPr>
      <w:rFonts w:eastAsia="Tahoma" w:cs="Arial"/>
      <w:noProof/>
      <w:spacing w:val="2"/>
      <w:sz w:val="16"/>
      <w:szCs w:val="18"/>
      <w:lang w:eastAsia="en-AU"/>
    </w:rPr>
  </w:style>
  <w:style w:type="character" w:customStyle="1" w:styleId="TabletextChar">
    <w:name w:val="Table text Char"/>
    <w:link w:val="Tabletext"/>
    <w:uiPriority w:val="9"/>
    <w:rsid w:val="00DE757C"/>
    <w:rPr>
      <w:rFonts w:eastAsia="Tahoma" w:cs="Arial"/>
      <w:noProof/>
      <w:spacing w:val="2"/>
      <w:sz w:val="16"/>
      <w:szCs w:val="18"/>
      <w:lang w:val="en-AU" w:eastAsia="en-AU"/>
    </w:rPr>
  </w:style>
  <w:style w:type="paragraph" w:styleId="TableofFigures">
    <w:name w:val="table of figures"/>
    <w:basedOn w:val="Normal"/>
    <w:next w:val="Normal"/>
    <w:link w:val="TableofFiguresChar"/>
    <w:unhideWhenUsed/>
    <w:qFormat/>
    <w:rsid w:val="00DE757C"/>
    <w:pPr>
      <w:spacing w:line="259" w:lineRule="auto"/>
    </w:pPr>
    <w:rPr>
      <w:szCs w:val="22"/>
      <w:lang w:val="en-AU"/>
    </w:rPr>
  </w:style>
  <w:style w:type="table" w:customStyle="1" w:styleId="DTFFinancialTable">
    <w:name w:val="DTF Financial Table"/>
    <w:basedOn w:val="TableNormal"/>
    <w:uiPriority w:val="99"/>
    <w:rsid w:val="00DE757C"/>
    <w:pPr>
      <w:spacing w:before="20" w:after="20"/>
    </w:pPr>
    <w:rPr>
      <w:rFonts w:ascii="Arial" w:hAnsi="Arial"/>
      <w:spacing w:val="2"/>
      <w:sz w:val="16"/>
      <w:szCs w:val="20"/>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Tabletextbold">
    <w:name w:val="Table text bold"/>
    <w:qFormat/>
    <w:rsid w:val="00DE757C"/>
    <w:pPr>
      <w:spacing w:before="120" w:after="20" w:line="276" w:lineRule="auto"/>
    </w:pPr>
    <w:rPr>
      <w:rFonts w:ascii="Arial" w:hAnsi="Arial"/>
      <w:b/>
      <w:spacing w:val="6"/>
      <w:sz w:val="16"/>
      <w:szCs w:val="16"/>
      <w:lang w:val="en-AU"/>
    </w:rPr>
  </w:style>
  <w:style w:type="character" w:customStyle="1" w:styleId="TableofFiguresChar">
    <w:name w:val="Table of Figures Char"/>
    <w:link w:val="TableofFigures"/>
    <w:rsid w:val="00DE757C"/>
    <w:rPr>
      <w:sz w:val="22"/>
      <w:szCs w:val="22"/>
      <w:lang w:val="en-AU"/>
    </w:rPr>
  </w:style>
  <w:style w:type="paragraph" w:customStyle="1" w:styleId="Tabletextheading">
    <w:name w:val="Table text heading"/>
    <w:basedOn w:val="TableofFigures"/>
    <w:link w:val="TabletextheadingChar"/>
    <w:qFormat/>
    <w:rsid w:val="00DE757C"/>
    <w:pPr>
      <w:spacing w:before="20" w:after="20" w:line="240" w:lineRule="auto"/>
      <w:jc w:val="right"/>
    </w:pPr>
    <w:rPr>
      <w:rFonts w:eastAsia="Tahoma" w:cs="Arial"/>
      <w:i/>
      <w:iCs/>
      <w:noProof/>
      <w:spacing w:val="2"/>
      <w:sz w:val="16"/>
      <w:szCs w:val="18"/>
      <w:lang w:eastAsia="en-AU"/>
    </w:rPr>
  </w:style>
  <w:style w:type="character" w:customStyle="1" w:styleId="TabletextheadingChar">
    <w:name w:val="Table text heading Char"/>
    <w:link w:val="Tabletextheading"/>
    <w:rsid w:val="00DE757C"/>
    <w:rPr>
      <w:rFonts w:eastAsia="Tahoma" w:cs="Arial"/>
      <w:i/>
      <w:iCs/>
      <w:noProof/>
      <w:spacing w:val="2"/>
      <w:sz w:val="16"/>
      <w:szCs w:val="18"/>
      <w:lang w:val="en-AU" w:eastAsia="en-AU"/>
    </w:rPr>
  </w:style>
  <w:style w:type="paragraph" w:customStyle="1" w:styleId="TabletextheadingCentred">
    <w:name w:val="Table text heading Centred"/>
    <w:basedOn w:val="Tabletextheading"/>
    <w:link w:val="TabletextheadingCentredChar"/>
    <w:rsid w:val="00DE757C"/>
    <w:pPr>
      <w:jc w:val="center"/>
    </w:pPr>
    <w:rPr>
      <w:noProof w:val="0"/>
      <w:szCs w:val="20"/>
    </w:rPr>
  </w:style>
  <w:style w:type="character" w:customStyle="1" w:styleId="TabletextheadingCentredChar">
    <w:name w:val="Table text heading Centred Char"/>
    <w:link w:val="TabletextheadingCentred"/>
    <w:locked/>
    <w:rsid w:val="00DE757C"/>
    <w:rPr>
      <w:rFonts w:eastAsia="Tahoma" w:cs="Arial"/>
      <w:i/>
      <w:iCs/>
      <w:spacing w:val="2"/>
      <w:sz w:val="16"/>
      <w:szCs w:val="20"/>
      <w:lang w:val="en-AU" w:eastAsia="en-AU"/>
    </w:rPr>
  </w:style>
  <w:style w:type="paragraph" w:customStyle="1" w:styleId="ESBodyText">
    <w:name w:val="ES_Body Text"/>
    <w:basedOn w:val="Normal"/>
    <w:qFormat/>
    <w:rsid w:val="00F02ACF"/>
    <w:pPr>
      <w:spacing w:after="120" w:line="240" w:lineRule="atLeast"/>
    </w:pPr>
    <w:rPr>
      <w:rFonts w:ascii="Arial" w:eastAsiaTheme="minorEastAsia" w:hAnsi="Arial" w:cs="Arial"/>
      <w:sz w:val="19"/>
      <w:szCs w:val="18"/>
      <w:lang w:val="en-US"/>
    </w:rPr>
  </w:style>
  <w:style w:type="character" w:styleId="Hyperlink">
    <w:name w:val="Hyperlink"/>
    <w:basedOn w:val="DefaultParagraphFont"/>
    <w:uiPriority w:val="99"/>
    <w:unhideWhenUsed/>
    <w:rsid w:val="00F02ACF"/>
    <w:rPr>
      <w:color w:val="AF272F" w:themeColor="hyperlink"/>
      <w:u w:val="single"/>
    </w:rPr>
  </w:style>
  <w:style w:type="paragraph" w:customStyle="1" w:styleId="Heading2notes">
    <w:name w:val="Heading 2 notes"/>
    <w:basedOn w:val="Normal"/>
    <w:qFormat/>
    <w:rsid w:val="00F02ACF"/>
    <w:pPr>
      <w:keepNext/>
      <w:numPr>
        <w:ilvl w:val="1"/>
        <w:numId w:val="18"/>
      </w:numPr>
      <w:tabs>
        <w:tab w:val="left" w:pos="1134"/>
      </w:tabs>
      <w:spacing w:before="430" w:after="90" w:line="360" w:lineRule="atLeast"/>
      <w:outlineLvl w:val="1"/>
    </w:pPr>
    <w:rPr>
      <w:rFonts w:ascii="Arial" w:eastAsia="Times New Roman" w:hAnsi="Arial" w:cs="Arial"/>
      <w:bCs/>
      <w:iCs/>
      <w:color w:val="8A2A2F" w:themeColor="text1"/>
      <w:sz w:val="28"/>
      <w:szCs w:val="28"/>
      <w:lang w:val="en-AU"/>
    </w:rPr>
  </w:style>
  <w:style w:type="paragraph" w:customStyle="1" w:styleId="ESbullet1indent">
    <w:name w:val="ES_bullet 1 + indent"/>
    <w:basedOn w:val="ESbullet1"/>
    <w:qFormat/>
    <w:rsid w:val="00F02ACF"/>
    <w:pPr>
      <w:numPr>
        <w:numId w:val="3"/>
      </w:numPr>
      <w:spacing w:after="120"/>
      <w:ind w:left="714" w:hanging="357"/>
    </w:pPr>
    <w:rPr>
      <w:sz w:val="19"/>
    </w:rPr>
  </w:style>
  <w:style w:type="paragraph" w:styleId="ListParagraph">
    <w:name w:val="List Paragraph"/>
    <w:aliases w:val="Bullet Point"/>
    <w:basedOn w:val="Normal"/>
    <w:link w:val="ListParagraphChar"/>
    <w:uiPriority w:val="34"/>
    <w:qFormat/>
    <w:rsid w:val="00087776"/>
    <w:pPr>
      <w:ind w:left="720"/>
      <w:contextualSpacing/>
    </w:pPr>
  </w:style>
  <w:style w:type="character" w:styleId="CommentReference">
    <w:name w:val="annotation reference"/>
    <w:basedOn w:val="DefaultParagraphFont"/>
    <w:unhideWhenUsed/>
    <w:rsid w:val="00C12FA8"/>
    <w:rPr>
      <w:sz w:val="16"/>
      <w:szCs w:val="16"/>
    </w:rPr>
  </w:style>
  <w:style w:type="paragraph" w:styleId="CommentText">
    <w:name w:val="annotation text"/>
    <w:basedOn w:val="Normal"/>
    <w:link w:val="CommentTextChar"/>
    <w:unhideWhenUsed/>
    <w:rsid w:val="00C12FA8"/>
    <w:rPr>
      <w:sz w:val="20"/>
      <w:szCs w:val="20"/>
    </w:rPr>
  </w:style>
  <w:style w:type="character" w:customStyle="1" w:styleId="CommentTextChar">
    <w:name w:val="Comment Text Char"/>
    <w:basedOn w:val="DefaultParagraphFont"/>
    <w:link w:val="CommentText"/>
    <w:rsid w:val="00C12FA8"/>
    <w:rPr>
      <w:sz w:val="20"/>
      <w:szCs w:val="20"/>
    </w:rPr>
  </w:style>
  <w:style w:type="paragraph" w:customStyle="1" w:styleId="Bullet1">
    <w:name w:val="Bullet 1"/>
    <w:uiPriority w:val="11"/>
    <w:qFormat/>
    <w:rsid w:val="00C12FA8"/>
    <w:pPr>
      <w:numPr>
        <w:numId w:val="22"/>
      </w:numPr>
      <w:spacing w:before="100" w:after="100"/>
      <w:contextualSpacing/>
    </w:pPr>
    <w:rPr>
      <w:rFonts w:eastAsia="Times New Roman" w:cs="Calibri"/>
      <w:spacing w:val="2"/>
      <w:sz w:val="20"/>
      <w:szCs w:val="20"/>
      <w:lang w:val="en-AU" w:eastAsia="en-AU"/>
    </w:rPr>
  </w:style>
  <w:style w:type="paragraph" w:customStyle="1" w:styleId="Bullet2">
    <w:name w:val="Bullet 2"/>
    <w:basedOn w:val="Bullet1"/>
    <w:uiPriority w:val="11"/>
    <w:qFormat/>
    <w:rsid w:val="00C12FA8"/>
    <w:pPr>
      <w:numPr>
        <w:ilvl w:val="1"/>
      </w:numPr>
    </w:pPr>
  </w:style>
  <w:style w:type="paragraph" w:customStyle="1" w:styleId="Bulletindent">
    <w:name w:val="Bullet indent"/>
    <w:basedOn w:val="Bullet2"/>
    <w:uiPriority w:val="9"/>
    <w:qFormat/>
    <w:rsid w:val="00C12FA8"/>
    <w:pPr>
      <w:numPr>
        <w:ilvl w:val="2"/>
      </w:numPr>
    </w:pPr>
  </w:style>
  <w:style w:type="paragraph" w:customStyle="1" w:styleId="Bulletindent2">
    <w:name w:val="Bullet indent 2"/>
    <w:basedOn w:val="Normal"/>
    <w:uiPriority w:val="9"/>
    <w:qFormat/>
    <w:rsid w:val="00C12FA8"/>
    <w:pPr>
      <w:numPr>
        <w:ilvl w:val="3"/>
        <w:numId w:val="22"/>
      </w:numPr>
      <w:spacing w:before="100" w:after="100" w:line="276" w:lineRule="auto"/>
      <w:contextualSpacing/>
    </w:pPr>
    <w:rPr>
      <w:rFonts w:eastAsiaTheme="minorEastAsia"/>
      <w:spacing w:val="2"/>
      <w:sz w:val="20"/>
      <w:szCs w:val="20"/>
      <w:lang w:val="en-AU" w:eastAsia="en-AU"/>
    </w:rPr>
  </w:style>
  <w:style w:type="character" w:customStyle="1" w:styleId="Heading2Char">
    <w:name w:val="Heading 2 Char"/>
    <w:basedOn w:val="DefaultParagraphFont"/>
    <w:link w:val="Heading2"/>
    <w:uiPriority w:val="9"/>
    <w:semiHidden/>
    <w:rsid w:val="0028532D"/>
    <w:rPr>
      <w:rFonts w:asciiTheme="majorHAnsi" w:eastAsiaTheme="majorEastAsia" w:hAnsiTheme="majorHAnsi" w:cstheme="majorBidi"/>
      <w:color w:val="A5A59D" w:themeColor="accent1" w:themeShade="BF"/>
      <w:sz w:val="26"/>
      <w:szCs w:val="26"/>
    </w:rPr>
  </w:style>
  <w:style w:type="character" w:customStyle="1" w:styleId="Heading4Char">
    <w:name w:val="Heading 4 Char"/>
    <w:basedOn w:val="DefaultParagraphFont"/>
    <w:link w:val="Heading4"/>
    <w:uiPriority w:val="9"/>
    <w:semiHidden/>
    <w:rsid w:val="0028532D"/>
    <w:rPr>
      <w:rFonts w:asciiTheme="majorHAnsi" w:eastAsiaTheme="majorEastAsia" w:hAnsiTheme="majorHAnsi" w:cstheme="majorBidi"/>
      <w:i/>
      <w:iCs/>
      <w:color w:val="A5A59D" w:themeColor="accent1" w:themeShade="BF"/>
      <w:sz w:val="22"/>
    </w:rPr>
  </w:style>
  <w:style w:type="character" w:customStyle="1" w:styleId="Heading5Char">
    <w:name w:val="Heading 5 Char"/>
    <w:basedOn w:val="DefaultParagraphFont"/>
    <w:link w:val="Heading5"/>
    <w:uiPriority w:val="9"/>
    <w:semiHidden/>
    <w:rsid w:val="0028532D"/>
    <w:rPr>
      <w:rFonts w:asciiTheme="majorHAnsi" w:eastAsiaTheme="majorEastAsia" w:hAnsiTheme="majorHAnsi" w:cstheme="majorBidi"/>
      <w:color w:val="A5A59D" w:themeColor="accent1" w:themeShade="BF"/>
      <w:sz w:val="22"/>
    </w:rPr>
  </w:style>
  <w:style w:type="character" w:customStyle="1" w:styleId="Heading6Char">
    <w:name w:val="Heading 6 Char"/>
    <w:basedOn w:val="DefaultParagraphFont"/>
    <w:link w:val="Heading6"/>
    <w:uiPriority w:val="9"/>
    <w:semiHidden/>
    <w:rsid w:val="0028532D"/>
    <w:rPr>
      <w:rFonts w:asciiTheme="majorHAnsi" w:eastAsiaTheme="majorEastAsia" w:hAnsiTheme="majorHAnsi" w:cstheme="majorBidi"/>
      <w:color w:val="6F6F67" w:themeColor="accent1" w:themeShade="7F"/>
      <w:sz w:val="22"/>
    </w:rPr>
  </w:style>
  <w:style w:type="character" w:customStyle="1" w:styleId="Heading7Char">
    <w:name w:val="Heading 7 Char"/>
    <w:basedOn w:val="DefaultParagraphFont"/>
    <w:link w:val="Heading7"/>
    <w:uiPriority w:val="9"/>
    <w:semiHidden/>
    <w:rsid w:val="0028532D"/>
    <w:rPr>
      <w:rFonts w:asciiTheme="majorHAnsi" w:eastAsiaTheme="majorEastAsia" w:hAnsiTheme="majorHAnsi" w:cstheme="majorBidi"/>
      <w:i/>
      <w:iCs/>
      <w:color w:val="6F6F67" w:themeColor="accent1" w:themeShade="7F"/>
      <w:sz w:val="22"/>
    </w:rPr>
  </w:style>
  <w:style w:type="character" w:customStyle="1" w:styleId="Heading8Char">
    <w:name w:val="Heading 8 Char"/>
    <w:basedOn w:val="DefaultParagraphFont"/>
    <w:link w:val="Heading8"/>
    <w:uiPriority w:val="9"/>
    <w:semiHidden/>
    <w:rsid w:val="0028532D"/>
    <w:rPr>
      <w:rFonts w:asciiTheme="majorHAnsi" w:eastAsiaTheme="majorEastAsia" w:hAnsiTheme="majorHAnsi" w:cstheme="majorBidi"/>
      <w:color w:val="B0353C" w:themeColor="text1" w:themeTint="D8"/>
      <w:sz w:val="21"/>
      <w:szCs w:val="21"/>
    </w:rPr>
  </w:style>
  <w:style w:type="character" w:customStyle="1" w:styleId="Heading9Char">
    <w:name w:val="Heading 9 Char"/>
    <w:basedOn w:val="DefaultParagraphFont"/>
    <w:link w:val="Heading9"/>
    <w:uiPriority w:val="9"/>
    <w:semiHidden/>
    <w:rsid w:val="0028532D"/>
    <w:rPr>
      <w:rFonts w:asciiTheme="majorHAnsi" w:eastAsiaTheme="majorEastAsia" w:hAnsiTheme="majorHAnsi" w:cstheme="majorBidi"/>
      <w:i/>
      <w:iCs/>
      <w:color w:val="B0353C" w:themeColor="text1" w:themeTint="D8"/>
      <w:sz w:val="21"/>
      <w:szCs w:val="21"/>
    </w:rPr>
  </w:style>
  <w:style w:type="numbering" w:customStyle="1" w:styleId="ArticleSection1">
    <w:name w:val="Article / Section1"/>
    <w:basedOn w:val="NoList"/>
    <w:next w:val="ArticleSection"/>
    <w:uiPriority w:val="99"/>
    <w:semiHidden/>
    <w:unhideWhenUsed/>
    <w:rsid w:val="0028532D"/>
    <w:pPr>
      <w:numPr>
        <w:numId w:val="23"/>
      </w:numPr>
    </w:pPr>
  </w:style>
  <w:style w:type="numbering" w:styleId="ArticleSection">
    <w:name w:val="Outline List 3"/>
    <w:basedOn w:val="NoList"/>
    <w:uiPriority w:val="99"/>
    <w:semiHidden/>
    <w:unhideWhenUsed/>
    <w:rsid w:val="0028532D"/>
  </w:style>
  <w:style w:type="character" w:customStyle="1" w:styleId="ESTableheadingwhiteChar">
    <w:name w:val="ES_Table heading white Char"/>
    <w:basedOn w:val="DefaultParagraphFont"/>
    <w:link w:val="ESTableheadingwhite"/>
    <w:rsid w:val="00BE0D68"/>
    <w:rPr>
      <w:rFonts w:ascii="Arial" w:eastAsiaTheme="minorEastAsia" w:hAnsi="Arial" w:cs="Arial"/>
      <w:b/>
      <w:color w:val="FFFFFF" w:themeColor="background1"/>
      <w:sz w:val="19"/>
      <w:szCs w:val="18"/>
      <w:lang w:val="en-US"/>
    </w:rPr>
  </w:style>
  <w:style w:type="character" w:customStyle="1" w:styleId="ESTablebodyChar">
    <w:name w:val="ES_Table body Char"/>
    <w:basedOn w:val="DefaultParagraphFont"/>
    <w:link w:val="ESTablebody"/>
    <w:rsid w:val="00BE0D68"/>
    <w:rPr>
      <w:rFonts w:ascii="Arial" w:eastAsiaTheme="minorEastAsia" w:hAnsi="Arial" w:cs="Arial"/>
      <w:sz w:val="20"/>
      <w:szCs w:val="18"/>
      <w:lang w:val="en-US"/>
    </w:rPr>
  </w:style>
  <w:style w:type="paragraph" w:styleId="NormalWeb">
    <w:name w:val="Normal (Web)"/>
    <w:basedOn w:val="Normal"/>
    <w:uiPriority w:val="99"/>
    <w:unhideWhenUsed/>
    <w:rsid w:val="00C95B2F"/>
    <w:rPr>
      <w:rFonts w:ascii="Times New Roman" w:hAnsi="Times New Roman" w:cs="Times New Roman"/>
      <w:sz w:val="24"/>
      <w:lang w:val="en-AU" w:eastAsia="en-AU"/>
    </w:rPr>
  </w:style>
  <w:style w:type="character" w:customStyle="1" w:styleId="ListParagraphChar">
    <w:name w:val="List Paragraph Char"/>
    <w:aliases w:val="Bullet Point Char"/>
    <w:basedOn w:val="DefaultParagraphFont"/>
    <w:link w:val="ListParagraph"/>
    <w:uiPriority w:val="34"/>
    <w:locked/>
    <w:rsid w:val="00942F24"/>
    <w:rPr>
      <w:sz w:val="22"/>
    </w:rPr>
  </w:style>
  <w:style w:type="paragraph" w:styleId="CommentSubject">
    <w:name w:val="annotation subject"/>
    <w:basedOn w:val="CommentText"/>
    <w:next w:val="CommentText"/>
    <w:link w:val="CommentSubjectChar"/>
    <w:uiPriority w:val="99"/>
    <w:semiHidden/>
    <w:unhideWhenUsed/>
    <w:rsid w:val="00AB4B8E"/>
    <w:rPr>
      <w:b/>
      <w:bCs/>
    </w:rPr>
  </w:style>
  <w:style w:type="character" w:customStyle="1" w:styleId="CommentSubjectChar">
    <w:name w:val="Comment Subject Char"/>
    <w:basedOn w:val="CommentTextChar"/>
    <w:link w:val="CommentSubject"/>
    <w:uiPriority w:val="99"/>
    <w:semiHidden/>
    <w:rsid w:val="00AB4B8E"/>
    <w:rPr>
      <w:b/>
      <w:bCs/>
      <w:sz w:val="20"/>
      <w:szCs w:val="20"/>
    </w:rPr>
  </w:style>
  <w:style w:type="paragraph" w:customStyle="1" w:styleId="DETTableTextFinancial">
    <w:name w:val="DET Table Text Financial"/>
    <w:basedOn w:val="Normal"/>
    <w:rsid w:val="00D55904"/>
    <w:pPr>
      <w:spacing w:before="60" w:after="60"/>
    </w:pPr>
    <w:rPr>
      <w:rFonts w:ascii="Arial" w:hAnsi="Arial" w:cs="Arial"/>
      <w:sz w:val="17"/>
      <w:szCs w:val="17"/>
      <w:lang w:val="en-AU"/>
    </w:rPr>
  </w:style>
  <w:style w:type="character" w:styleId="FollowedHyperlink">
    <w:name w:val="FollowedHyperlink"/>
    <w:basedOn w:val="DefaultParagraphFont"/>
    <w:uiPriority w:val="99"/>
    <w:semiHidden/>
    <w:unhideWhenUsed/>
    <w:rsid w:val="0068272F"/>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703">
      <w:bodyDiv w:val="1"/>
      <w:marLeft w:val="0"/>
      <w:marRight w:val="0"/>
      <w:marTop w:val="0"/>
      <w:marBottom w:val="0"/>
      <w:divBdr>
        <w:top w:val="none" w:sz="0" w:space="0" w:color="auto"/>
        <w:left w:val="none" w:sz="0" w:space="0" w:color="auto"/>
        <w:bottom w:val="none" w:sz="0" w:space="0" w:color="auto"/>
        <w:right w:val="none" w:sz="0" w:space="0" w:color="auto"/>
      </w:divBdr>
    </w:div>
    <w:div w:id="17661404">
      <w:bodyDiv w:val="1"/>
      <w:marLeft w:val="0"/>
      <w:marRight w:val="0"/>
      <w:marTop w:val="0"/>
      <w:marBottom w:val="0"/>
      <w:divBdr>
        <w:top w:val="none" w:sz="0" w:space="0" w:color="auto"/>
        <w:left w:val="none" w:sz="0" w:space="0" w:color="auto"/>
        <w:bottom w:val="none" w:sz="0" w:space="0" w:color="auto"/>
        <w:right w:val="none" w:sz="0" w:space="0" w:color="auto"/>
      </w:divBdr>
    </w:div>
    <w:div w:id="18236858">
      <w:bodyDiv w:val="1"/>
      <w:marLeft w:val="0"/>
      <w:marRight w:val="0"/>
      <w:marTop w:val="0"/>
      <w:marBottom w:val="0"/>
      <w:divBdr>
        <w:top w:val="none" w:sz="0" w:space="0" w:color="auto"/>
        <w:left w:val="none" w:sz="0" w:space="0" w:color="auto"/>
        <w:bottom w:val="none" w:sz="0" w:space="0" w:color="auto"/>
        <w:right w:val="none" w:sz="0" w:space="0" w:color="auto"/>
      </w:divBdr>
    </w:div>
    <w:div w:id="27729708">
      <w:bodyDiv w:val="1"/>
      <w:marLeft w:val="0"/>
      <w:marRight w:val="0"/>
      <w:marTop w:val="0"/>
      <w:marBottom w:val="0"/>
      <w:divBdr>
        <w:top w:val="none" w:sz="0" w:space="0" w:color="auto"/>
        <w:left w:val="none" w:sz="0" w:space="0" w:color="auto"/>
        <w:bottom w:val="none" w:sz="0" w:space="0" w:color="auto"/>
        <w:right w:val="none" w:sz="0" w:space="0" w:color="auto"/>
      </w:divBdr>
    </w:div>
    <w:div w:id="32775356">
      <w:bodyDiv w:val="1"/>
      <w:marLeft w:val="0"/>
      <w:marRight w:val="0"/>
      <w:marTop w:val="0"/>
      <w:marBottom w:val="0"/>
      <w:divBdr>
        <w:top w:val="none" w:sz="0" w:space="0" w:color="auto"/>
        <w:left w:val="none" w:sz="0" w:space="0" w:color="auto"/>
        <w:bottom w:val="none" w:sz="0" w:space="0" w:color="auto"/>
        <w:right w:val="none" w:sz="0" w:space="0" w:color="auto"/>
      </w:divBdr>
    </w:div>
    <w:div w:id="73742429">
      <w:bodyDiv w:val="1"/>
      <w:marLeft w:val="0"/>
      <w:marRight w:val="0"/>
      <w:marTop w:val="0"/>
      <w:marBottom w:val="0"/>
      <w:divBdr>
        <w:top w:val="none" w:sz="0" w:space="0" w:color="auto"/>
        <w:left w:val="none" w:sz="0" w:space="0" w:color="auto"/>
        <w:bottom w:val="none" w:sz="0" w:space="0" w:color="auto"/>
        <w:right w:val="none" w:sz="0" w:space="0" w:color="auto"/>
      </w:divBdr>
    </w:div>
    <w:div w:id="76562345">
      <w:bodyDiv w:val="1"/>
      <w:marLeft w:val="0"/>
      <w:marRight w:val="0"/>
      <w:marTop w:val="0"/>
      <w:marBottom w:val="0"/>
      <w:divBdr>
        <w:top w:val="none" w:sz="0" w:space="0" w:color="auto"/>
        <w:left w:val="none" w:sz="0" w:space="0" w:color="auto"/>
        <w:bottom w:val="none" w:sz="0" w:space="0" w:color="auto"/>
        <w:right w:val="none" w:sz="0" w:space="0" w:color="auto"/>
      </w:divBdr>
    </w:div>
    <w:div w:id="86662292">
      <w:bodyDiv w:val="1"/>
      <w:marLeft w:val="0"/>
      <w:marRight w:val="0"/>
      <w:marTop w:val="0"/>
      <w:marBottom w:val="0"/>
      <w:divBdr>
        <w:top w:val="none" w:sz="0" w:space="0" w:color="auto"/>
        <w:left w:val="none" w:sz="0" w:space="0" w:color="auto"/>
        <w:bottom w:val="none" w:sz="0" w:space="0" w:color="auto"/>
        <w:right w:val="none" w:sz="0" w:space="0" w:color="auto"/>
      </w:divBdr>
    </w:div>
    <w:div w:id="96799775">
      <w:bodyDiv w:val="1"/>
      <w:marLeft w:val="0"/>
      <w:marRight w:val="0"/>
      <w:marTop w:val="0"/>
      <w:marBottom w:val="0"/>
      <w:divBdr>
        <w:top w:val="none" w:sz="0" w:space="0" w:color="auto"/>
        <w:left w:val="none" w:sz="0" w:space="0" w:color="auto"/>
        <w:bottom w:val="none" w:sz="0" w:space="0" w:color="auto"/>
        <w:right w:val="none" w:sz="0" w:space="0" w:color="auto"/>
      </w:divBdr>
    </w:div>
    <w:div w:id="109250472">
      <w:bodyDiv w:val="1"/>
      <w:marLeft w:val="0"/>
      <w:marRight w:val="0"/>
      <w:marTop w:val="0"/>
      <w:marBottom w:val="0"/>
      <w:divBdr>
        <w:top w:val="none" w:sz="0" w:space="0" w:color="auto"/>
        <w:left w:val="none" w:sz="0" w:space="0" w:color="auto"/>
        <w:bottom w:val="none" w:sz="0" w:space="0" w:color="auto"/>
        <w:right w:val="none" w:sz="0" w:space="0" w:color="auto"/>
      </w:divBdr>
    </w:div>
    <w:div w:id="133259791">
      <w:bodyDiv w:val="1"/>
      <w:marLeft w:val="0"/>
      <w:marRight w:val="0"/>
      <w:marTop w:val="0"/>
      <w:marBottom w:val="0"/>
      <w:divBdr>
        <w:top w:val="none" w:sz="0" w:space="0" w:color="auto"/>
        <w:left w:val="none" w:sz="0" w:space="0" w:color="auto"/>
        <w:bottom w:val="none" w:sz="0" w:space="0" w:color="auto"/>
        <w:right w:val="none" w:sz="0" w:space="0" w:color="auto"/>
      </w:divBdr>
    </w:div>
    <w:div w:id="155416695">
      <w:bodyDiv w:val="1"/>
      <w:marLeft w:val="0"/>
      <w:marRight w:val="0"/>
      <w:marTop w:val="0"/>
      <w:marBottom w:val="0"/>
      <w:divBdr>
        <w:top w:val="none" w:sz="0" w:space="0" w:color="auto"/>
        <w:left w:val="none" w:sz="0" w:space="0" w:color="auto"/>
        <w:bottom w:val="none" w:sz="0" w:space="0" w:color="auto"/>
        <w:right w:val="none" w:sz="0" w:space="0" w:color="auto"/>
      </w:divBdr>
    </w:div>
    <w:div w:id="158931656">
      <w:bodyDiv w:val="1"/>
      <w:marLeft w:val="0"/>
      <w:marRight w:val="0"/>
      <w:marTop w:val="0"/>
      <w:marBottom w:val="0"/>
      <w:divBdr>
        <w:top w:val="none" w:sz="0" w:space="0" w:color="auto"/>
        <w:left w:val="none" w:sz="0" w:space="0" w:color="auto"/>
        <w:bottom w:val="none" w:sz="0" w:space="0" w:color="auto"/>
        <w:right w:val="none" w:sz="0" w:space="0" w:color="auto"/>
      </w:divBdr>
    </w:div>
    <w:div w:id="159276723">
      <w:bodyDiv w:val="1"/>
      <w:marLeft w:val="0"/>
      <w:marRight w:val="0"/>
      <w:marTop w:val="0"/>
      <w:marBottom w:val="0"/>
      <w:divBdr>
        <w:top w:val="none" w:sz="0" w:space="0" w:color="auto"/>
        <w:left w:val="none" w:sz="0" w:space="0" w:color="auto"/>
        <w:bottom w:val="none" w:sz="0" w:space="0" w:color="auto"/>
        <w:right w:val="none" w:sz="0" w:space="0" w:color="auto"/>
      </w:divBdr>
    </w:div>
    <w:div w:id="159466572">
      <w:bodyDiv w:val="1"/>
      <w:marLeft w:val="0"/>
      <w:marRight w:val="0"/>
      <w:marTop w:val="0"/>
      <w:marBottom w:val="0"/>
      <w:divBdr>
        <w:top w:val="none" w:sz="0" w:space="0" w:color="auto"/>
        <w:left w:val="none" w:sz="0" w:space="0" w:color="auto"/>
        <w:bottom w:val="none" w:sz="0" w:space="0" w:color="auto"/>
        <w:right w:val="none" w:sz="0" w:space="0" w:color="auto"/>
      </w:divBdr>
    </w:div>
    <w:div w:id="167796882">
      <w:bodyDiv w:val="1"/>
      <w:marLeft w:val="0"/>
      <w:marRight w:val="0"/>
      <w:marTop w:val="0"/>
      <w:marBottom w:val="0"/>
      <w:divBdr>
        <w:top w:val="none" w:sz="0" w:space="0" w:color="auto"/>
        <w:left w:val="none" w:sz="0" w:space="0" w:color="auto"/>
        <w:bottom w:val="none" w:sz="0" w:space="0" w:color="auto"/>
        <w:right w:val="none" w:sz="0" w:space="0" w:color="auto"/>
      </w:divBdr>
    </w:div>
    <w:div w:id="198859275">
      <w:bodyDiv w:val="1"/>
      <w:marLeft w:val="0"/>
      <w:marRight w:val="0"/>
      <w:marTop w:val="0"/>
      <w:marBottom w:val="0"/>
      <w:divBdr>
        <w:top w:val="none" w:sz="0" w:space="0" w:color="auto"/>
        <w:left w:val="none" w:sz="0" w:space="0" w:color="auto"/>
        <w:bottom w:val="none" w:sz="0" w:space="0" w:color="auto"/>
        <w:right w:val="none" w:sz="0" w:space="0" w:color="auto"/>
      </w:divBdr>
    </w:div>
    <w:div w:id="199246233">
      <w:bodyDiv w:val="1"/>
      <w:marLeft w:val="0"/>
      <w:marRight w:val="0"/>
      <w:marTop w:val="0"/>
      <w:marBottom w:val="0"/>
      <w:divBdr>
        <w:top w:val="none" w:sz="0" w:space="0" w:color="auto"/>
        <w:left w:val="none" w:sz="0" w:space="0" w:color="auto"/>
        <w:bottom w:val="none" w:sz="0" w:space="0" w:color="auto"/>
        <w:right w:val="none" w:sz="0" w:space="0" w:color="auto"/>
      </w:divBdr>
    </w:div>
    <w:div w:id="203686449">
      <w:bodyDiv w:val="1"/>
      <w:marLeft w:val="0"/>
      <w:marRight w:val="0"/>
      <w:marTop w:val="0"/>
      <w:marBottom w:val="0"/>
      <w:divBdr>
        <w:top w:val="none" w:sz="0" w:space="0" w:color="auto"/>
        <w:left w:val="none" w:sz="0" w:space="0" w:color="auto"/>
        <w:bottom w:val="none" w:sz="0" w:space="0" w:color="auto"/>
        <w:right w:val="none" w:sz="0" w:space="0" w:color="auto"/>
      </w:divBdr>
    </w:div>
    <w:div w:id="213666783">
      <w:bodyDiv w:val="1"/>
      <w:marLeft w:val="0"/>
      <w:marRight w:val="0"/>
      <w:marTop w:val="0"/>
      <w:marBottom w:val="0"/>
      <w:divBdr>
        <w:top w:val="none" w:sz="0" w:space="0" w:color="auto"/>
        <w:left w:val="none" w:sz="0" w:space="0" w:color="auto"/>
        <w:bottom w:val="none" w:sz="0" w:space="0" w:color="auto"/>
        <w:right w:val="none" w:sz="0" w:space="0" w:color="auto"/>
      </w:divBdr>
    </w:div>
    <w:div w:id="228151789">
      <w:bodyDiv w:val="1"/>
      <w:marLeft w:val="0"/>
      <w:marRight w:val="0"/>
      <w:marTop w:val="0"/>
      <w:marBottom w:val="0"/>
      <w:divBdr>
        <w:top w:val="none" w:sz="0" w:space="0" w:color="auto"/>
        <w:left w:val="none" w:sz="0" w:space="0" w:color="auto"/>
        <w:bottom w:val="none" w:sz="0" w:space="0" w:color="auto"/>
        <w:right w:val="none" w:sz="0" w:space="0" w:color="auto"/>
      </w:divBdr>
    </w:div>
    <w:div w:id="261180811">
      <w:bodyDiv w:val="1"/>
      <w:marLeft w:val="0"/>
      <w:marRight w:val="0"/>
      <w:marTop w:val="0"/>
      <w:marBottom w:val="0"/>
      <w:divBdr>
        <w:top w:val="none" w:sz="0" w:space="0" w:color="auto"/>
        <w:left w:val="none" w:sz="0" w:space="0" w:color="auto"/>
        <w:bottom w:val="none" w:sz="0" w:space="0" w:color="auto"/>
        <w:right w:val="none" w:sz="0" w:space="0" w:color="auto"/>
      </w:divBdr>
    </w:div>
    <w:div w:id="266817969">
      <w:bodyDiv w:val="1"/>
      <w:marLeft w:val="0"/>
      <w:marRight w:val="0"/>
      <w:marTop w:val="0"/>
      <w:marBottom w:val="0"/>
      <w:divBdr>
        <w:top w:val="none" w:sz="0" w:space="0" w:color="auto"/>
        <w:left w:val="none" w:sz="0" w:space="0" w:color="auto"/>
        <w:bottom w:val="none" w:sz="0" w:space="0" w:color="auto"/>
        <w:right w:val="none" w:sz="0" w:space="0" w:color="auto"/>
      </w:divBdr>
    </w:div>
    <w:div w:id="277300609">
      <w:bodyDiv w:val="1"/>
      <w:marLeft w:val="0"/>
      <w:marRight w:val="0"/>
      <w:marTop w:val="0"/>
      <w:marBottom w:val="0"/>
      <w:divBdr>
        <w:top w:val="none" w:sz="0" w:space="0" w:color="auto"/>
        <w:left w:val="none" w:sz="0" w:space="0" w:color="auto"/>
        <w:bottom w:val="none" w:sz="0" w:space="0" w:color="auto"/>
        <w:right w:val="none" w:sz="0" w:space="0" w:color="auto"/>
      </w:divBdr>
    </w:div>
    <w:div w:id="278924228">
      <w:bodyDiv w:val="1"/>
      <w:marLeft w:val="0"/>
      <w:marRight w:val="0"/>
      <w:marTop w:val="0"/>
      <w:marBottom w:val="0"/>
      <w:divBdr>
        <w:top w:val="none" w:sz="0" w:space="0" w:color="auto"/>
        <w:left w:val="none" w:sz="0" w:space="0" w:color="auto"/>
        <w:bottom w:val="none" w:sz="0" w:space="0" w:color="auto"/>
        <w:right w:val="none" w:sz="0" w:space="0" w:color="auto"/>
      </w:divBdr>
    </w:div>
    <w:div w:id="282924099">
      <w:bodyDiv w:val="1"/>
      <w:marLeft w:val="0"/>
      <w:marRight w:val="0"/>
      <w:marTop w:val="0"/>
      <w:marBottom w:val="0"/>
      <w:divBdr>
        <w:top w:val="none" w:sz="0" w:space="0" w:color="auto"/>
        <w:left w:val="none" w:sz="0" w:space="0" w:color="auto"/>
        <w:bottom w:val="none" w:sz="0" w:space="0" w:color="auto"/>
        <w:right w:val="none" w:sz="0" w:space="0" w:color="auto"/>
      </w:divBdr>
    </w:div>
    <w:div w:id="283999824">
      <w:bodyDiv w:val="1"/>
      <w:marLeft w:val="0"/>
      <w:marRight w:val="0"/>
      <w:marTop w:val="0"/>
      <w:marBottom w:val="0"/>
      <w:divBdr>
        <w:top w:val="none" w:sz="0" w:space="0" w:color="auto"/>
        <w:left w:val="none" w:sz="0" w:space="0" w:color="auto"/>
        <w:bottom w:val="none" w:sz="0" w:space="0" w:color="auto"/>
        <w:right w:val="none" w:sz="0" w:space="0" w:color="auto"/>
      </w:divBdr>
    </w:div>
    <w:div w:id="289895440">
      <w:bodyDiv w:val="1"/>
      <w:marLeft w:val="0"/>
      <w:marRight w:val="0"/>
      <w:marTop w:val="0"/>
      <w:marBottom w:val="0"/>
      <w:divBdr>
        <w:top w:val="none" w:sz="0" w:space="0" w:color="auto"/>
        <w:left w:val="none" w:sz="0" w:space="0" w:color="auto"/>
        <w:bottom w:val="none" w:sz="0" w:space="0" w:color="auto"/>
        <w:right w:val="none" w:sz="0" w:space="0" w:color="auto"/>
      </w:divBdr>
    </w:div>
    <w:div w:id="307056191">
      <w:bodyDiv w:val="1"/>
      <w:marLeft w:val="0"/>
      <w:marRight w:val="0"/>
      <w:marTop w:val="0"/>
      <w:marBottom w:val="0"/>
      <w:divBdr>
        <w:top w:val="none" w:sz="0" w:space="0" w:color="auto"/>
        <w:left w:val="none" w:sz="0" w:space="0" w:color="auto"/>
        <w:bottom w:val="none" w:sz="0" w:space="0" w:color="auto"/>
        <w:right w:val="none" w:sz="0" w:space="0" w:color="auto"/>
      </w:divBdr>
    </w:div>
    <w:div w:id="310401929">
      <w:bodyDiv w:val="1"/>
      <w:marLeft w:val="0"/>
      <w:marRight w:val="0"/>
      <w:marTop w:val="0"/>
      <w:marBottom w:val="0"/>
      <w:divBdr>
        <w:top w:val="none" w:sz="0" w:space="0" w:color="auto"/>
        <w:left w:val="none" w:sz="0" w:space="0" w:color="auto"/>
        <w:bottom w:val="none" w:sz="0" w:space="0" w:color="auto"/>
        <w:right w:val="none" w:sz="0" w:space="0" w:color="auto"/>
      </w:divBdr>
    </w:div>
    <w:div w:id="312565709">
      <w:bodyDiv w:val="1"/>
      <w:marLeft w:val="0"/>
      <w:marRight w:val="0"/>
      <w:marTop w:val="0"/>
      <w:marBottom w:val="0"/>
      <w:divBdr>
        <w:top w:val="none" w:sz="0" w:space="0" w:color="auto"/>
        <w:left w:val="none" w:sz="0" w:space="0" w:color="auto"/>
        <w:bottom w:val="none" w:sz="0" w:space="0" w:color="auto"/>
        <w:right w:val="none" w:sz="0" w:space="0" w:color="auto"/>
      </w:divBdr>
    </w:div>
    <w:div w:id="317195939">
      <w:bodyDiv w:val="1"/>
      <w:marLeft w:val="0"/>
      <w:marRight w:val="0"/>
      <w:marTop w:val="0"/>
      <w:marBottom w:val="0"/>
      <w:divBdr>
        <w:top w:val="none" w:sz="0" w:space="0" w:color="auto"/>
        <w:left w:val="none" w:sz="0" w:space="0" w:color="auto"/>
        <w:bottom w:val="none" w:sz="0" w:space="0" w:color="auto"/>
        <w:right w:val="none" w:sz="0" w:space="0" w:color="auto"/>
      </w:divBdr>
    </w:div>
    <w:div w:id="349649888">
      <w:bodyDiv w:val="1"/>
      <w:marLeft w:val="0"/>
      <w:marRight w:val="0"/>
      <w:marTop w:val="0"/>
      <w:marBottom w:val="0"/>
      <w:divBdr>
        <w:top w:val="none" w:sz="0" w:space="0" w:color="auto"/>
        <w:left w:val="none" w:sz="0" w:space="0" w:color="auto"/>
        <w:bottom w:val="none" w:sz="0" w:space="0" w:color="auto"/>
        <w:right w:val="none" w:sz="0" w:space="0" w:color="auto"/>
      </w:divBdr>
    </w:div>
    <w:div w:id="353894547">
      <w:bodyDiv w:val="1"/>
      <w:marLeft w:val="0"/>
      <w:marRight w:val="0"/>
      <w:marTop w:val="0"/>
      <w:marBottom w:val="0"/>
      <w:divBdr>
        <w:top w:val="none" w:sz="0" w:space="0" w:color="auto"/>
        <w:left w:val="none" w:sz="0" w:space="0" w:color="auto"/>
        <w:bottom w:val="none" w:sz="0" w:space="0" w:color="auto"/>
        <w:right w:val="none" w:sz="0" w:space="0" w:color="auto"/>
      </w:divBdr>
    </w:div>
    <w:div w:id="382951224">
      <w:bodyDiv w:val="1"/>
      <w:marLeft w:val="0"/>
      <w:marRight w:val="0"/>
      <w:marTop w:val="0"/>
      <w:marBottom w:val="0"/>
      <w:divBdr>
        <w:top w:val="none" w:sz="0" w:space="0" w:color="auto"/>
        <w:left w:val="none" w:sz="0" w:space="0" w:color="auto"/>
        <w:bottom w:val="none" w:sz="0" w:space="0" w:color="auto"/>
        <w:right w:val="none" w:sz="0" w:space="0" w:color="auto"/>
      </w:divBdr>
    </w:div>
    <w:div w:id="395903211">
      <w:bodyDiv w:val="1"/>
      <w:marLeft w:val="0"/>
      <w:marRight w:val="0"/>
      <w:marTop w:val="0"/>
      <w:marBottom w:val="0"/>
      <w:divBdr>
        <w:top w:val="none" w:sz="0" w:space="0" w:color="auto"/>
        <w:left w:val="none" w:sz="0" w:space="0" w:color="auto"/>
        <w:bottom w:val="none" w:sz="0" w:space="0" w:color="auto"/>
        <w:right w:val="none" w:sz="0" w:space="0" w:color="auto"/>
      </w:divBdr>
    </w:div>
    <w:div w:id="397437901">
      <w:bodyDiv w:val="1"/>
      <w:marLeft w:val="0"/>
      <w:marRight w:val="0"/>
      <w:marTop w:val="0"/>
      <w:marBottom w:val="0"/>
      <w:divBdr>
        <w:top w:val="none" w:sz="0" w:space="0" w:color="auto"/>
        <w:left w:val="none" w:sz="0" w:space="0" w:color="auto"/>
        <w:bottom w:val="none" w:sz="0" w:space="0" w:color="auto"/>
        <w:right w:val="none" w:sz="0" w:space="0" w:color="auto"/>
      </w:divBdr>
    </w:div>
    <w:div w:id="418914470">
      <w:bodyDiv w:val="1"/>
      <w:marLeft w:val="0"/>
      <w:marRight w:val="0"/>
      <w:marTop w:val="0"/>
      <w:marBottom w:val="0"/>
      <w:divBdr>
        <w:top w:val="none" w:sz="0" w:space="0" w:color="auto"/>
        <w:left w:val="none" w:sz="0" w:space="0" w:color="auto"/>
        <w:bottom w:val="none" w:sz="0" w:space="0" w:color="auto"/>
        <w:right w:val="none" w:sz="0" w:space="0" w:color="auto"/>
      </w:divBdr>
    </w:div>
    <w:div w:id="419301643">
      <w:bodyDiv w:val="1"/>
      <w:marLeft w:val="0"/>
      <w:marRight w:val="0"/>
      <w:marTop w:val="0"/>
      <w:marBottom w:val="0"/>
      <w:divBdr>
        <w:top w:val="none" w:sz="0" w:space="0" w:color="auto"/>
        <w:left w:val="none" w:sz="0" w:space="0" w:color="auto"/>
        <w:bottom w:val="none" w:sz="0" w:space="0" w:color="auto"/>
        <w:right w:val="none" w:sz="0" w:space="0" w:color="auto"/>
      </w:divBdr>
    </w:div>
    <w:div w:id="423769451">
      <w:bodyDiv w:val="1"/>
      <w:marLeft w:val="0"/>
      <w:marRight w:val="0"/>
      <w:marTop w:val="0"/>
      <w:marBottom w:val="0"/>
      <w:divBdr>
        <w:top w:val="none" w:sz="0" w:space="0" w:color="auto"/>
        <w:left w:val="none" w:sz="0" w:space="0" w:color="auto"/>
        <w:bottom w:val="none" w:sz="0" w:space="0" w:color="auto"/>
        <w:right w:val="none" w:sz="0" w:space="0" w:color="auto"/>
      </w:divBdr>
    </w:div>
    <w:div w:id="438990885">
      <w:bodyDiv w:val="1"/>
      <w:marLeft w:val="0"/>
      <w:marRight w:val="0"/>
      <w:marTop w:val="0"/>
      <w:marBottom w:val="0"/>
      <w:divBdr>
        <w:top w:val="none" w:sz="0" w:space="0" w:color="auto"/>
        <w:left w:val="none" w:sz="0" w:space="0" w:color="auto"/>
        <w:bottom w:val="none" w:sz="0" w:space="0" w:color="auto"/>
        <w:right w:val="none" w:sz="0" w:space="0" w:color="auto"/>
      </w:divBdr>
    </w:div>
    <w:div w:id="441805780">
      <w:bodyDiv w:val="1"/>
      <w:marLeft w:val="0"/>
      <w:marRight w:val="0"/>
      <w:marTop w:val="0"/>
      <w:marBottom w:val="0"/>
      <w:divBdr>
        <w:top w:val="none" w:sz="0" w:space="0" w:color="auto"/>
        <w:left w:val="none" w:sz="0" w:space="0" w:color="auto"/>
        <w:bottom w:val="none" w:sz="0" w:space="0" w:color="auto"/>
        <w:right w:val="none" w:sz="0" w:space="0" w:color="auto"/>
      </w:divBdr>
    </w:div>
    <w:div w:id="444349627">
      <w:bodyDiv w:val="1"/>
      <w:marLeft w:val="0"/>
      <w:marRight w:val="0"/>
      <w:marTop w:val="0"/>
      <w:marBottom w:val="0"/>
      <w:divBdr>
        <w:top w:val="none" w:sz="0" w:space="0" w:color="auto"/>
        <w:left w:val="none" w:sz="0" w:space="0" w:color="auto"/>
        <w:bottom w:val="none" w:sz="0" w:space="0" w:color="auto"/>
        <w:right w:val="none" w:sz="0" w:space="0" w:color="auto"/>
      </w:divBdr>
    </w:div>
    <w:div w:id="449512186">
      <w:bodyDiv w:val="1"/>
      <w:marLeft w:val="0"/>
      <w:marRight w:val="0"/>
      <w:marTop w:val="0"/>
      <w:marBottom w:val="0"/>
      <w:divBdr>
        <w:top w:val="none" w:sz="0" w:space="0" w:color="auto"/>
        <w:left w:val="none" w:sz="0" w:space="0" w:color="auto"/>
        <w:bottom w:val="none" w:sz="0" w:space="0" w:color="auto"/>
        <w:right w:val="none" w:sz="0" w:space="0" w:color="auto"/>
      </w:divBdr>
    </w:div>
    <w:div w:id="463043402">
      <w:bodyDiv w:val="1"/>
      <w:marLeft w:val="0"/>
      <w:marRight w:val="0"/>
      <w:marTop w:val="0"/>
      <w:marBottom w:val="0"/>
      <w:divBdr>
        <w:top w:val="none" w:sz="0" w:space="0" w:color="auto"/>
        <w:left w:val="none" w:sz="0" w:space="0" w:color="auto"/>
        <w:bottom w:val="none" w:sz="0" w:space="0" w:color="auto"/>
        <w:right w:val="none" w:sz="0" w:space="0" w:color="auto"/>
      </w:divBdr>
    </w:div>
    <w:div w:id="475875482">
      <w:bodyDiv w:val="1"/>
      <w:marLeft w:val="0"/>
      <w:marRight w:val="0"/>
      <w:marTop w:val="0"/>
      <w:marBottom w:val="0"/>
      <w:divBdr>
        <w:top w:val="none" w:sz="0" w:space="0" w:color="auto"/>
        <w:left w:val="none" w:sz="0" w:space="0" w:color="auto"/>
        <w:bottom w:val="none" w:sz="0" w:space="0" w:color="auto"/>
        <w:right w:val="none" w:sz="0" w:space="0" w:color="auto"/>
      </w:divBdr>
    </w:div>
    <w:div w:id="488593061">
      <w:bodyDiv w:val="1"/>
      <w:marLeft w:val="0"/>
      <w:marRight w:val="0"/>
      <w:marTop w:val="0"/>
      <w:marBottom w:val="0"/>
      <w:divBdr>
        <w:top w:val="none" w:sz="0" w:space="0" w:color="auto"/>
        <w:left w:val="none" w:sz="0" w:space="0" w:color="auto"/>
        <w:bottom w:val="none" w:sz="0" w:space="0" w:color="auto"/>
        <w:right w:val="none" w:sz="0" w:space="0" w:color="auto"/>
      </w:divBdr>
    </w:div>
    <w:div w:id="488984637">
      <w:bodyDiv w:val="1"/>
      <w:marLeft w:val="0"/>
      <w:marRight w:val="0"/>
      <w:marTop w:val="0"/>
      <w:marBottom w:val="0"/>
      <w:divBdr>
        <w:top w:val="none" w:sz="0" w:space="0" w:color="auto"/>
        <w:left w:val="none" w:sz="0" w:space="0" w:color="auto"/>
        <w:bottom w:val="none" w:sz="0" w:space="0" w:color="auto"/>
        <w:right w:val="none" w:sz="0" w:space="0" w:color="auto"/>
      </w:divBdr>
    </w:div>
    <w:div w:id="490213797">
      <w:bodyDiv w:val="1"/>
      <w:marLeft w:val="0"/>
      <w:marRight w:val="0"/>
      <w:marTop w:val="0"/>
      <w:marBottom w:val="0"/>
      <w:divBdr>
        <w:top w:val="none" w:sz="0" w:space="0" w:color="auto"/>
        <w:left w:val="none" w:sz="0" w:space="0" w:color="auto"/>
        <w:bottom w:val="none" w:sz="0" w:space="0" w:color="auto"/>
        <w:right w:val="none" w:sz="0" w:space="0" w:color="auto"/>
      </w:divBdr>
    </w:div>
    <w:div w:id="513542666">
      <w:bodyDiv w:val="1"/>
      <w:marLeft w:val="0"/>
      <w:marRight w:val="0"/>
      <w:marTop w:val="0"/>
      <w:marBottom w:val="0"/>
      <w:divBdr>
        <w:top w:val="none" w:sz="0" w:space="0" w:color="auto"/>
        <w:left w:val="none" w:sz="0" w:space="0" w:color="auto"/>
        <w:bottom w:val="none" w:sz="0" w:space="0" w:color="auto"/>
        <w:right w:val="none" w:sz="0" w:space="0" w:color="auto"/>
      </w:divBdr>
    </w:div>
    <w:div w:id="523327450">
      <w:bodyDiv w:val="1"/>
      <w:marLeft w:val="0"/>
      <w:marRight w:val="0"/>
      <w:marTop w:val="0"/>
      <w:marBottom w:val="0"/>
      <w:divBdr>
        <w:top w:val="none" w:sz="0" w:space="0" w:color="auto"/>
        <w:left w:val="none" w:sz="0" w:space="0" w:color="auto"/>
        <w:bottom w:val="none" w:sz="0" w:space="0" w:color="auto"/>
        <w:right w:val="none" w:sz="0" w:space="0" w:color="auto"/>
      </w:divBdr>
    </w:div>
    <w:div w:id="526910028">
      <w:bodyDiv w:val="1"/>
      <w:marLeft w:val="0"/>
      <w:marRight w:val="0"/>
      <w:marTop w:val="0"/>
      <w:marBottom w:val="0"/>
      <w:divBdr>
        <w:top w:val="none" w:sz="0" w:space="0" w:color="auto"/>
        <w:left w:val="none" w:sz="0" w:space="0" w:color="auto"/>
        <w:bottom w:val="none" w:sz="0" w:space="0" w:color="auto"/>
        <w:right w:val="none" w:sz="0" w:space="0" w:color="auto"/>
      </w:divBdr>
    </w:div>
    <w:div w:id="541753068">
      <w:bodyDiv w:val="1"/>
      <w:marLeft w:val="0"/>
      <w:marRight w:val="0"/>
      <w:marTop w:val="0"/>
      <w:marBottom w:val="0"/>
      <w:divBdr>
        <w:top w:val="none" w:sz="0" w:space="0" w:color="auto"/>
        <w:left w:val="none" w:sz="0" w:space="0" w:color="auto"/>
        <w:bottom w:val="none" w:sz="0" w:space="0" w:color="auto"/>
        <w:right w:val="none" w:sz="0" w:space="0" w:color="auto"/>
      </w:divBdr>
    </w:div>
    <w:div w:id="554894815">
      <w:bodyDiv w:val="1"/>
      <w:marLeft w:val="0"/>
      <w:marRight w:val="0"/>
      <w:marTop w:val="0"/>
      <w:marBottom w:val="0"/>
      <w:divBdr>
        <w:top w:val="none" w:sz="0" w:space="0" w:color="auto"/>
        <w:left w:val="none" w:sz="0" w:space="0" w:color="auto"/>
        <w:bottom w:val="none" w:sz="0" w:space="0" w:color="auto"/>
        <w:right w:val="none" w:sz="0" w:space="0" w:color="auto"/>
      </w:divBdr>
    </w:div>
    <w:div w:id="564922307">
      <w:bodyDiv w:val="1"/>
      <w:marLeft w:val="0"/>
      <w:marRight w:val="0"/>
      <w:marTop w:val="0"/>
      <w:marBottom w:val="0"/>
      <w:divBdr>
        <w:top w:val="none" w:sz="0" w:space="0" w:color="auto"/>
        <w:left w:val="none" w:sz="0" w:space="0" w:color="auto"/>
        <w:bottom w:val="none" w:sz="0" w:space="0" w:color="auto"/>
        <w:right w:val="none" w:sz="0" w:space="0" w:color="auto"/>
      </w:divBdr>
    </w:div>
    <w:div w:id="570963048">
      <w:bodyDiv w:val="1"/>
      <w:marLeft w:val="0"/>
      <w:marRight w:val="0"/>
      <w:marTop w:val="0"/>
      <w:marBottom w:val="0"/>
      <w:divBdr>
        <w:top w:val="none" w:sz="0" w:space="0" w:color="auto"/>
        <w:left w:val="none" w:sz="0" w:space="0" w:color="auto"/>
        <w:bottom w:val="none" w:sz="0" w:space="0" w:color="auto"/>
        <w:right w:val="none" w:sz="0" w:space="0" w:color="auto"/>
      </w:divBdr>
    </w:div>
    <w:div w:id="571962178">
      <w:bodyDiv w:val="1"/>
      <w:marLeft w:val="0"/>
      <w:marRight w:val="0"/>
      <w:marTop w:val="0"/>
      <w:marBottom w:val="0"/>
      <w:divBdr>
        <w:top w:val="none" w:sz="0" w:space="0" w:color="auto"/>
        <w:left w:val="none" w:sz="0" w:space="0" w:color="auto"/>
        <w:bottom w:val="none" w:sz="0" w:space="0" w:color="auto"/>
        <w:right w:val="none" w:sz="0" w:space="0" w:color="auto"/>
      </w:divBdr>
    </w:div>
    <w:div w:id="575941154">
      <w:bodyDiv w:val="1"/>
      <w:marLeft w:val="0"/>
      <w:marRight w:val="0"/>
      <w:marTop w:val="0"/>
      <w:marBottom w:val="0"/>
      <w:divBdr>
        <w:top w:val="none" w:sz="0" w:space="0" w:color="auto"/>
        <w:left w:val="none" w:sz="0" w:space="0" w:color="auto"/>
        <w:bottom w:val="none" w:sz="0" w:space="0" w:color="auto"/>
        <w:right w:val="none" w:sz="0" w:space="0" w:color="auto"/>
      </w:divBdr>
    </w:div>
    <w:div w:id="578558925">
      <w:bodyDiv w:val="1"/>
      <w:marLeft w:val="0"/>
      <w:marRight w:val="0"/>
      <w:marTop w:val="0"/>
      <w:marBottom w:val="0"/>
      <w:divBdr>
        <w:top w:val="none" w:sz="0" w:space="0" w:color="auto"/>
        <w:left w:val="none" w:sz="0" w:space="0" w:color="auto"/>
        <w:bottom w:val="none" w:sz="0" w:space="0" w:color="auto"/>
        <w:right w:val="none" w:sz="0" w:space="0" w:color="auto"/>
      </w:divBdr>
    </w:div>
    <w:div w:id="605892750">
      <w:bodyDiv w:val="1"/>
      <w:marLeft w:val="0"/>
      <w:marRight w:val="0"/>
      <w:marTop w:val="0"/>
      <w:marBottom w:val="0"/>
      <w:divBdr>
        <w:top w:val="none" w:sz="0" w:space="0" w:color="auto"/>
        <w:left w:val="none" w:sz="0" w:space="0" w:color="auto"/>
        <w:bottom w:val="none" w:sz="0" w:space="0" w:color="auto"/>
        <w:right w:val="none" w:sz="0" w:space="0" w:color="auto"/>
      </w:divBdr>
    </w:div>
    <w:div w:id="628508900">
      <w:bodyDiv w:val="1"/>
      <w:marLeft w:val="0"/>
      <w:marRight w:val="0"/>
      <w:marTop w:val="0"/>
      <w:marBottom w:val="0"/>
      <w:divBdr>
        <w:top w:val="none" w:sz="0" w:space="0" w:color="auto"/>
        <w:left w:val="none" w:sz="0" w:space="0" w:color="auto"/>
        <w:bottom w:val="none" w:sz="0" w:space="0" w:color="auto"/>
        <w:right w:val="none" w:sz="0" w:space="0" w:color="auto"/>
      </w:divBdr>
    </w:div>
    <w:div w:id="636646178">
      <w:bodyDiv w:val="1"/>
      <w:marLeft w:val="0"/>
      <w:marRight w:val="0"/>
      <w:marTop w:val="0"/>
      <w:marBottom w:val="0"/>
      <w:divBdr>
        <w:top w:val="none" w:sz="0" w:space="0" w:color="auto"/>
        <w:left w:val="none" w:sz="0" w:space="0" w:color="auto"/>
        <w:bottom w:val="none" w:sz="0" w:space="0" w:color="auto"/>
        <w:right w:val="none" w:sz="0" w:space="0" w:color="auto"/>
      </w:divBdr>
    </w:div>
    <w:div w:id="637733142">
      <w:bodyDiv w:val="1"/>
      <w:marLeft w:val="0"/>
      <w:marRight w:val="0"/>
      <w:marTop w:val="0"/>
      <w:marBottom w:val="0"/>
      <w:divBdr>
        <w:top w:val="none" w:sz="0" w:space="0" w:color="auto"/>
        <w:left w:val="none" w:sz="0" w:space="0" w:color="auto"/>
        <w:bottom w:val="none" w:sz="0" w:space="0" w:color="auto"/>
        <w:right w:val="none" w:sz="0" w:space="0" w:color="auto"/>
      </w:divBdr>
    </w:div>
    <w:div w:id="638219450">
      <w:bodyDiv w:val="1"/>
      <w:marLeft w:val="0"/>
      <w:marRight w:val="0"/>
      <w:marTop w:val="0"/>
      <w:marBottom w:val="0"/>
      <w:divBdr>
        <w:top w:val="none" w:sz="0" w:space="0" w:color="auto"/>
        <w:left w:val="none" w:sz="0" w:space="0" w:color="auto"/>
        <w:bottom w:val="none" w:sz="0" w:space="0" w:color="auto"/>
        <w:right w:val="none" w:sz="0" w:space="0" w:color="auto"/>
      </w:divBdr>
    </w:div>
    <w:div w:id="650599172">
      <w:bodyDiv w:val="1"/>
      <w:marLeft w:val="0"/>
      <w:marRight w:val="0"/>
      <w:marTop w:val="0"/>
      <w:marBottom w:val="0"/>
      <w:divBdr>
        <w:top w:val="none" w:sz="0" w:space="0" w:color="auto"/>
        <w:left w:val="none" w:sz="0" w:space="0" w:color="auto"/>
        <w:bottom w:val="none" w:sz="0" w:space="0" w:color="auto"/>
        <w:right w:val="none" w:sz="0" w:space="0" w:color="auto"/>
      </w:divBdr>
    </w:div>
    <w:div w:id="676275884">
      <w:bodyDiv w:val="1"/>
      <w:marLeft w:val="0"/>
      <w:marRight w:val="0"/>
      <w:marTop w:val="0"/>
      <w:marBottom w:val="0"/>
      <w:divBdr>
        <w:top w:val="none" w:sz="0" w:space="0" w:color="auto"/>
        <w:left w:val="none" w:sz="0" w:space="0" w:color="auto"/>
        <w:bottom w:val="none" w:sz="0" w:space="0" w:color="auto"/>
        <w:right w:val="none" w:sz="0" w:space="0" w:color="auto"/>
      </w:divBdr>
    </w:div>
    <w:div w:id="684013751">
      <w:bodyDiv w:val="1"/>
      <w:marLeft w:val="0"/>
      <w:marRight w:val="0"/>
      <w:marTop w:val="0"/>
      <w:marBottom w:val="0"/>
      <w:divBdr>
        <w:top w:val="none" w:sz="0" w:space="0" w:color="auto"/>
        <w:left w:val="none" w:sz="0" w:space="0" w:color="auto"/>
        <w:bottom w:val="none" w:sz="0" w:space="0" w:color="auto"/>
        <w:right w:val="none" w:sz="0" w:space="0" w:color="auto"/>
      </w:divBdr>
    </w:div>
    <w:div w:id="703554939">
      <w:bodyDiv w:val="1"/>
      <w:marLeft w:val="0"/>
      <w:marRight w:val="0"/>
      <w:marTop w:val="0"/>
      <w:marBottom w:val="0"/>
      <w:divBdr>
        <w:top w:val="none" w:sz="0" w:space="0" w:color="auto"/>
        <w:left w:val="none" w:sz="0" w:space="0" w:color="auto"/>
        <w:bottom w:val="none" w:sz="0" w:space="0" w:color="auto"/>
        <w:right w:val="none" w:sz="0" w:space="0" w:color="auto"/>
      </w:divBdr>
    </w:div>
    <w:div w:id="706374752">
      <w:bodyDiv w:val="1"/>
      <w:marLeft w:val="0"/>
      <w:marRight w:val="0"/>
      <w:marTop w:val="0"/>
      <w:marBottom w:val="0"/>
      <w:divBdr>
        <w:top w:val="none" w:sz="0" w:space="0" w:color="auto"/>
        <w:left w:val="none" w:sz="0" w:space="0" w:color="auto"/>
        <w:bottom w:val="none" w:sz="0" w:space="0" w:color="auto"/>
        <w:right w:val="none" w:sz="0" w:space="0" w:color="auto"/>
      </w:divBdr>
    </w:div>
    <w:div w:id="714622017">
      <w:bodyDiv w:val="1"/>
      <w:marLeft w:val="0"/>
      <w:marRight w:val="0"/>
      <w:marTop w:val="0"/>
      <w:marBottom w:val="0"/>
      <w:divBdr>
        <w:top w:val="none" w:sz="0" w:space="0" w:color="auto"/>
        <w:left w:val="none" w:sz="0" w:space="0" w:color="auto"/>
        <w:bottom w:val="none" w:sz="0" w:space="0" w:color="auto"/>
        <w:right w:val="none" w:sz="0" w:space="0" w:color="auto"/>
      </w:divBdr>
    </w:div>
    <w:div w:id="740522078">
      <w:bodyDiv w:val="1"/>
      <w:marLeft w:val="0"/>
      <w:marRight w:val="0"/>
      <w:marTop w:val="0"/>
      <w:marBottom w:val="0"/>
      <w:divBdr>
        <w:top w:val="none" w:sz="0" w:space="0" w:color="auto"/>
        <w:left w:val="none" w:sz="0" w:space="0" w:color="auto"/>
        <w:bottom w:val="none" w:sz="0" w:space="0" w:color="auto"/>
        <w:right w:val="none" w:sz="0" w:space="0" w:color="auto"/>
      </w:divBdr>
    </w:div>
    <w:div w:id="744033770">
      <w:bodyDiv w:val="1"/>
      <w:marLeft w:val="0"/>
      <w:marRight w:val="0"/>
      <w:marTop w:val="0"/>
      <w:marBottom w:val="0"/>
      <w:divBdr>
        <w:top w:val="none" w:sz="0" w:space="0" w:color="auto"/>
        <w:left w:val="none" w:sz="0" w:space="0" w:color="auto"/>
        <w:bottom w:val="none" w:sz="0" w:space="0" w:color="auto"/>
        <w:right w:val="none" w:sz="0" w:space="0" w:color="auto"/>
      </w:divBdr>
    </w:div>
    <w:div w:id="750855513">
      <w:bodyDiv w:val="1"/>
      <w:marLeft w:val="0"/>
      <w:marRight w:val="0"/>
      <w:marTop w:val="0"/>
      <w:marBottom w:val="0"/>
      <w:divBdr>
        <w:top w:val="none" w:sz="0" w:space="0" w:color="auto"/>
        <w:left w:val="none" w:sz="0" w:space="0" w:color="auto"/>
        <w:bottom w:val="none" w:sz="0" w:space="0" w:color="auto"/>
        <w:right w:val="none" w:sz="0" w:space="0" w:color="auto"/>
      </w:divBdr>
    </w:div>
    <w:div w:id="773404196">
      <w:bodyDiv w:val="1"/>
      <w:marLeft w:val="0"/>
      <w:marRight w:val="0"/>
      <w:marTop w:val="0"/>
      <w:marBottom w:val="0"/>
      <w:divBdr>
        <w:top w:val="none" w:sz="0" w:space="0" w:color="auto"/>
        <w:left w:val="none" w:sz="0" w:space="0" w:color="auto"/>
        <w:bottom w:val="none" w:sz="0" w:space="0" w:color="auto"/>
        <w:right w:val="none" w:sz="0" w:space="0" w:color="auto"/>
      </w:divBdr>
    </w:div>
    <w:div w:id="778718461">
      <w:bodyDiv w:val="1"/>
      <w:marLeft w:val="0"/>
      <w:marRight w:val="0"/>
      <w:marTop w:val="0"/>
      <w:marBottom w:val="0"/>
      <w:divBdr>
        <w:top w:val="none" w:sz="0" w:space="0" w:color="auto"/>
        <w:left w:val="none" w:sz="0" w:space="0" w:color="auto"/>
        <w:bottom w:val="none" w:sz="0" w:space="0" w:color="auto"/>
        <w:right w:val="none" w:sz="0" w:space="0" w:color="auto"/>
      </w:divBdr>
    </w:div>
    <w:div w:id="794181710">
      <w:bodyDiv w:val="1"/>
      <w:marLeft w:val="0"/>
      <w:marRight w:val="0"/>
      <w:marTop w:val="0"/>
      <w:marBottom w:val="0"/>
      <w:divBdr>
        <w:top w:val="none" w:sz="0" w:space="0" w:color="auto"/>
        <w:left w:val="none" w:sz="0" w:space="0" w:color="auto"/>
        <w:bottom w:val="none" w:sz="0" w:space="0" w:color="auto"/>
        <w:right w:val="none" w:sz="0" w:space="0" w:color="auto"/>
      </w:divBdr>
    </w:div>
    <w:div w:id="804853402">
      <w:bodyDiv w:val="1"/>
      <w:marLeft w:val="0"/>
      <w:marRight w:val="0"/>
      <w:marTop w:val="0"/>
      <w:marBottom w:val="0"/>
      <w:divBdr>
        <w:top w:val="none" w:sz="0" w:space="0" w:color="auto"/>
        <w:left w:val="none" w:sz="0" w:space="0" w:color="auto"/>
        <w:bottom w:val="none" w:sz="0" w:space="0" w:color="auto"/>
        <w:right w:val="none" w:sz="0" w:space="0" w:color="auto"/>
      </w:divBdr>
    </w:div>
    <w:div w:id="857157284">
      <w:bodyDiv w:val="1"/>
      <w:marLeft w:val="0"/>
      <w:marRight w:val="0"/>
      <w:marTop w:val="0"/>
      <w:marBottom w:val="0"/>
      <w:divBdr>
        <w:top w:val="none" w:sz="0" w:space="0" w:color="auto"/>
        <w:left w:val="none" w:sz="0" w:space="0" w:color="auto"/>
        <w:bottom w:val="none" w:sz="0" w:space="0" w:color="auto"/>
        <w:right w:val="none" w:sz="0" w:space="0" w:color="auto"/>
      </w:divBdr>
    </w:div>
    <w:div w:id="867377871">
      <w:bodyDiv w:val="1"/>
      <w:marLeft w:val="0"/>
      <w:marRight w:val="0"/>
      <w:marTop w:val="0"/>
      <w:marBottom w:val="0"/>
      <w:divBdr>
        <w:top w:val="none" w:sz="0" w:space="0" w:color="auto"/>
        <w:left w:val="none" w:sz="0" w:space="0" w:color="auto"/>
        <w:bottom w:val="none" w:sz="0" w:space="0" w:color="auto"/>
        <w:right w:val="none" w:sz="0" w:space="0" w:color="auto"/>
      </w:divBdr>
    </w:div>
    <w:div w:id="874804756">
      <w:bodyDiv w:val="1"/>
      <w:marLeft w:val="0"/>
      <w:marRight w:val="0"/>
      <w:marTop w:val="0"/>
      <w:marBottom w:val="0"/>
      <w:divBdr>
        <w:top w:val="none" w:sz="0" w:space="0" w:color="auto"/>
        <w:left w:val="none" w:sz="0" w:space="0" w:color="auto"/>
        <w:bottom w:val="none" w:sz="0" w:space="0" w:color="auto"/>
        <w:right w:val="none" w:sz="0" w:space="0" w:color="auto"/>
      </w:divBdr>
    </w:div>
    <w:div w:id="875510828">
      <w:bodyDiv w:val="1"/>
      <w:marLeft w:val="0"/>
      <w:marRight w:val="0"/>
      <w:marTop w:val="0"/>
      <w:marBottom w:val="0"/>
      <w:divBdr>
        <w:top w:val="none" w:sz="0" w:space="0" w:color="auto"/>
        <w:left w:val="none" w:sz="0" w:space="0" w:color="auto"/>
        <w:bottom w:val="none" w:sz="0" w:space="0" w:color="auto"/>
        <w:right w:val="none" w:sz="0" w:space="0" w:color="auto"/>
      </w:divBdr>
    </w:div>
    <w:div w:id="884171731">
      <w:bodyDiv w:val="1"/>
      <w:marLeft w:val="0"/>
      <w:marRight w:val="0"/>
      <w:marTop w:val="0"/>
      <w:marBottom w:val="0"/>
      <w:divBdr>
        <w:top w:val="none" w:sz="0" w:space="0" w:color="auto"/>
        <w:left w:val="none" w:sz="0" w:space="0" w:color="auto"/>
        <w:bottom w:val="none" w:sz="0" w:space="0" w:color="auto"/>
        <w:right w:val="none" w:sz="0" w:space="0" w:color="auto"/>
      </w:divBdr>
    </w:div>
    <w:div w:id="886337535">
      <w:bodyDiv w:val="1"/>
      <w:marLeft w:val="0"/>
      <w:marRight w:val="0"/>
      <w:marTop w:val="0"/>
      <w:marBottom w:val="0"/>
      <w:divBdr>
        <w:top w:val="none" w:sz="0" w:space="0" w:color="auto"/>
        <w:left w:val="none" w:sz="0" w:space="0" w:color="auto"/>
        <w:bottom w:val="none" w:sz="0" w:space="0" w:color="auto"/>
        <w:right w:val="none" w:sz="0" w:space="0" w:color="auto"/>
      </w:divBdr>
    </w:div>
    <w:div w:id="899708980">
      <w:bodyDiv w:val="1"/>
      <w:marLeft w:val="0"/>
      <w:marRight w:val="0"/>
      <w:marTop w:val="0"/>
      <w:marBottom w:val="0"/>
      <w:divBdr>
        <w:top w:val="none" w:sz="0" w:space="0" w:color="auto"/>
        <w:left w:val="none" w:sz="0" w:space="0" w:color="auto"/>
        <w:bottom w:val="none" w:sz="0" w:space="0" w:color="auto"/>
        <w:right w:val="none" w:sz="0" w:space="0" w:color="auto"/>
      </w:divBdr>
    </w:div>
    <w:div w:id="901208683">
      <w:bodyDiv w:val="1"/>
      <w:marLeft w:val="0"/>
      <w:marRight w:val="0"/>
      <w:marTop w:val="0"/>
      <w:marBottom w:val="0"/>
      <w:divBdr>
        <w:top w:val="none" w:sz="0" w:space="0" w:color="auto"/>
        <w:left w:val="none" w:sz="0" w:space="0" w:color="auto"/>
        <w:bottom w:val="none" w:sz="0" w:space="0" w:color="auto"/>
        <w:right w:val="none" w:sz="0" w:space="0" w:color="auto"/>
      </w:divBdr>
    </w:div>
    <w:div w:id="920022385">
      <w:bodyDiv w:val="1"/>
      <w:marLeft w:val="0"/>
      <w:marRight w:val="0"/>
      <w:marTop w:val="0"/>
      <w:marBottom w:val="0"/>
      <w:divBdr>
        <w:top w:val="none" w:sz="0" w:space="0" w:color="auto"/>
        <w:left w:val="none" w:sz="0" w:space="0" w:color="auto"/>
        <w:bottom w:val="none" w:sz="0" w:space="0" w:color="auto"/>
        <w:right w:val="none" w:sz="0" w:space="0" w:color="auto"/>
      </w:divBdr>
    </w:div>
    <w:div w:id="930234369">
      <w:bodyDiv w:val="1"/>
      <w:marLeft w:val="0"/>
      <w:marRight w:val="0"/>
      <w:marTop w:val="0"/>
      <w:marBottom w:val="0"/>
      <w:divBdr>
        <w:top w:val="none" w:sz="0" w:space="0" w:color="auto"/>
        <w:left w:val="none" w:sz="0" w:space="0" w:color="auto"/>
        <w:bottom w:val="none" w:sz="0" w:space="0" w:color="auto"/>
        <w:right w:val="none" w:sz="0" w:space="0" w:color="auto"/>
      </w:divBdr>
    </w:div>
    <w:div w:id="961693986">
      <w:bodyDiv w:val="1"/>
      <w:marLeft w:val="0"/>
      <w:marRight w:val="0"/>
      <w:marTop w:val="0"/>
      <w:marBottom w:val="0"/>
      <w:divBdr>
        <w:top w:val="none" w:sz="0" w:space="0" w:color="auto"/>
        <w:left w:val="none" w:sz="0" w:space="0" w:color="auto"/>
        <w:bottom w:val="none" w:sz="0" w:space="0" w:color="auto"/>
        <w:right w:val="none" w:sz="0" w:space="0" w:color="auto"/>
      </w:divBdr>
    </w:div>
    <w:div w:id="962730353">
      <w:bodyDiv w:val="1"/>
      <w:marLeft w:val="0"/>
      <w:marRight w:val="0"/>
      <w:marTop w:val="0"/>
      <w:marBottom w:val="0"/>
      <w:divBdr>
        <w:top w:val="none" w:sz="0" w:space="0" w:color="auto"/>
        <w:left w:val="none" w:sz="0" w:space="0" w:color="auto"/>
        <w:bottom w:val="none" w:sz="0" w:space="0" w:color="auto"/>
        <w:right w:val="none" w:sz="0" w:space="0" w:color="auto"/>
      </w:divBdr>
    </w:div>
    <w:div w:id="981881852">
      <w:bodyDiv w:val="1"/>
      <w:marLeft w:val="0"/>
      <w:marRight w:val="0"/>
      <w:marTop w:val="0"/>
      <w:marBottom w:val="0"/>
      <w:divBdr>
        <w:top w:val="none" w:sz="0" w:space="0" w:color="auto"/>
        <w:left w:val="none" w:sz="0" w:space="0" w:color="auto"/>
        <w:bottom w:val="none" w:sz="0" w:space="0" w:color="auto"/>
        <w:right w:val="none" w:sz="0" w:space="0" w:color="auto"/>
      </w:divBdr>
    </w:div>
    <w:div w:id="989208677">
      <w:bodyDiv w:val="1"/>
      <w:marLeft w:val="0"/>
      <w:marRight w:val="0"/>
      <w:marTop w:val="0"/>
      <w:marBottom w:val="0"/>
      <w:divBdr>
        <w:top w:val="none" w:sz="0" w:space="0" w:color="auto"/>
        <w:left w:val="none" w:sz="0" w:space="0" w:color="auto"/>
        <w:bottom w:val="none" w:sz="0" w:space="0" w:color="auto"/>
        <w:right w:val="none" w:sz="0" w:space="0" w:color="auto"/>
      </w:divBdr>
    </w:div>
    <w:div w:id="1002509457">
      <w:bodyDiv w:val="1"/>
      <w:marLeft w:val="0"/>
      <w:marRight w:val="0"/>
      <w:marTop w:val="0"/>
      <w:marBottom w:val="0"/>
      <w:divBdr>
        <w:top w:val="none" w:sz="0" w:space="0" w:color="auto"/>
        <w:left w:val="none" w:sz="0" w:space="0" w:color="auto"/>
        <w:bottom w:val="none" w:sz="0" w:space="0" w:color="auto"/>
        <w:right w:val="none" w:sz="0" w:space="0" w:color="auto"/>
      </w:divBdr>
    </w:div>
    <w:div w:id="1005549880">
      <w:bodyDiv w:val="1"/>
      <w:marLeft w:val="0"/>
      <w:marRight w:val="0"/>
      <w:marTop w:val="0"/>
      <w:marBottom w:val="0"/>
      <w:divBdr>
        <w:top w:val="none" w:sz="0" w:space="0" w:color="auto"/>
        <w:left w:val="none" w:sz="0" w:space="0" w:color="auto"/>
        <w:bottom w:val="none" w:sz="0" w:space="0" w:color="auto"/>
        <w:right w:val="none" w:sz="0" w:space="0" w:color="auto"/>
      </w:divBdr>
    </w:div>
    <w:div w:id="1014503263">
      <w:bodyDiv w:val="1"/>
      <w:marLeft w:val="0"/>
      <w:marRight w:val="0"/>
      <w:marTop w:val="0"/>
      <w:marBottom w:val="0"/>
      <w:divBdr>
        <w:top w:val="none" w:sz="0" w:space="0" w:color="auto"/>
        <w:left w:val="none" w:sz="0" w:space="0" w:color="auto"/>
        <w:bottom w:val="none" w:sz="0" w:space="0" w:color="auto"/>
        <w:right w:val="none" w:sz="0" w:space="0" w:color="auto"/>
      </w:divBdr>
    </w:div>
    <w:div w:id="1039625378">
      <w:bodyDiv w:val="1"/>
      <w:marLeft w:val="0"/>
      <w:marRight w:val="0"/>
      <w:marTop w:val="0"/>
      <w:marBottom w:val="0"/>
      <w:divBdr>
        <w:top w:val="none" w:sz="0" w:space="0" w:color="auto"/>
        <w:left w:val="none" w:sz="0" w:space="0" w:color="auto"/>
        <w:bottom w:val="none" w:sz="0" w:space="0" w:color="auto"/>
        <w:right w:val="none" w:sz="0" w:space="0" w:color="auto"/>
      </w:divBdr>
    </w:div>
    <w:div w:id="1045908670">
      <w:bodyDiv w:val="1"/>
      <w:marLeft w:val="0"/>
      <w:marRight w:val="0"/>
      <w:marTop w:val="0"/>
      <w:marBottom w:val="0"/>
      <w:divBdr>
        <w:top w:val="none" w:sz="0" w:space="0" w:color="auto"/>
        <w:left w:val="none" w:sz="0" w:space="0" w:color="auto"/>
        <w:bottom w:val="none" w:sz="0" w:space="0" w:color="auto"/>
        <w:right w:val="none" w:sz="0" w:space="0" w:color="auto"/>
      </w:divBdr>
    </w:div>
    <w:div w:id="1049106376">
      <w:bodyDiv w:val="1"/>
      <w:marLeft w:val="0"/>
      <w:marRight w:val="0"/>
      <w:marTop w:val="0"/>
      <w:marBottom w:val="0"/>
      <w:divBdr>
        <w:top w:val="none" w:sz="0" w:space="0" w:color="auto"/>
        <w:left w:val="none" w:sz="0" w:space="0" w:color="auto"/>
        <w:bottom w:val="none" w:sz="0" w:space="0" w:color="auto"/>
        <w:right w:val="none" w:sz="0" w:space="0" w:color="auto"/>
      </w:divBdr>
    </w:div>
    <w:div w:id="1050032684">
      <w:bodyDiv w:val="1"/>
      <w:marLeft w:val="0"/>
      <w:marRight w:val="0"/>
      <w:marTop w:val="0"/>
      <w:marBottom w:val="0"/>
      <w:divBdr>
        <w:top w:val="none" w:sz="0" w:space="0" w:color="auto"/>
        <w:left w:val="none" w:sz="0" w:space="0" w:color="auto"/>
        <w:bottom w:val="none" w:sz="0" w:space="0" w:color="auto"/>
        <w:right w:val="none" w:sz="0" w:space="0" w:color="auto"/>
      </w:divBdr>
    </w:div>
    <w:div w:id="1051071583">
      <w:bodyDiv w:val="1"/>
      <w:marLeft w:val="0"/>
      <w:marRight w:val="0"/>
      <w:marTop w:val="0"/>
      <w:marBottom w:val="0"/>
      <w:divBdr>
        <w:top w:val="none" w:sz="0" w:space="0" w:color="auto"/>
        <w:left w:val="none" w:sz="0" w:space="0" w:color="auto"/>
        <w:bottom w:val="none" w:sz="0" w:space="0" w:color="auto"/>
        <w:right w:val="none" w:sz="0" w:space="0" w:color="auto"/>
      </w:divBdr>
    </w:div>
    <w:div w:id="1064335227">
      <w:bodyDiv w:val="1"/>
      <w:marLeft w:val="0"/>
      <w:marRight w:val="0"/>
      <w:marTop w:val="0"/>
      <w:marBottom w:val="0"/>
      <w:divBdr>
        <w:top w:val="none" w:sz="0" w:space="0" w:color="auto"/>
        <w:left w:val="none" w:sz="0" w:space="0" w:color="auto"/>
        <w:bottom w:val="none" w:sz="0" w:space="0" w:color="auto"/>
        <w:right w:val="none" w:sz="0" w:space="0" w:color="auto"/>
      </w:divBdr>
    </w:div>
    <w:div w:id="1068379194">
      <w:bodyDiv w:val="1"/>
      <w:marLeft w:val="0"/>
      <w:marRight w:val="0"/>
      <w:marTop w:val="0"/>
      <w:marBottom w:val="0"/>
      <w:divBdr>
        <w:top w:val="none" w:sz="0" w:space="0" w:color="auto"/>
        <w:left w:val="none" w:sz="0" w:space="0" w:color="auto"/>
        <w:bottom w:val="none" w:sz="0" w:space="0" w:color="auto"/>
        <w:right w:val="none" w:sz="0" w:space="0" w:color="auto"/>
      </w:divBdr>
    </w:div>
    <w:div w:id="1068383017">
      <w:bodyDiv w:val="1"/>
      <w:marLeft w:val="0"/>
      <w:marRight w:val="0"/>
      <w:marTop w:val="0"/>
      <w:marBottom w:val="0"/>
      <w:divBdr>
        <w:top w:val="none" w:sz="0" w:space="0" w:color="auto"/>
        <w:left w:val="none" w:sz="0" w:space="0" w:color="auto"/>
        <w:bottom w:val="none" w:sz="0" w:space="0" w:color="auto"/>
        <w:right w:val="none" w:sz="0" w:space="0" w:color="auto"/>
      </w:divBdr>
    </w:div>
    <w:div w:id="1090662440">
      <w:bodyDiv w:val="1"/>
      <w:marLeft w:val="0"/>
      <w:marRight w:val="0"/>
      <w:marTop w:val="0"/>
      <w:marBottom w:val="0"/>
      <w:divBdr>
        <w:top w:val="none" w:sz="0" w:space="0" w:color="auto"/>
        <w:left w:val="none" w:sz="0" w:space="0" w:color="auto"/>
        <w:bottom w:val="none" w:sz="0" w:space="0" w:color="auto"/>
        <w:right w:val="none" w:sz="0" w:space="0" w:color="auto"/>
      </w:divBdr>
    </w:div>
    <w:div w:id="1104349240">
      <w:bodyDiv w:val="1"/>
      <w:marLeft w:val="0"/>
      <w:marRight w:val="0"/>
      <w:marTop w:val="0"/>
      <w:marBottom w:val="0"/>
      <w:divBdr>
        <w:top w:val="none" w:sz="0" w:space="0" w:color="auto"/>
        <w:left w:val="none" w:sz="0" w:space="0" w:color="auto"/>
        <w:bottom w:val="none" w:sz="0" w:space="0" w:color="auto"/>
        <w:right w:val="none" w:sz="0" w:space="0" w:color="auto"/>
      </w:divBdr>
    </w:div>
    <w:div w:id="1107577795">
      <w:bodyDiv w:val="1"/>
      <w:marLeft w:val="0"/>
      <w:marRight w:val="0"/>
      <w:marTop w:val="0"/>
      <w:marBottom w:val="0"/>
      <w:divBdr>
        <w:top w:val="none" w:sz="0" w:space="0" w:color="auto"/>
        <w:left w:val="none" w:sz="0" w:space="0" w:color="auto"/>
        <w:bottom w:val="none" w:sz="0" w:space="0" w:color="auto"/>
        <w:right w:val="none" w:sz="0" w:space="0" w:color="auto"/>
      </w:divBdr>
    </w:div>
    <w:div w:id="1109665136">
      <w:bodyDiv w:val="1"/>
      <w:marLeft w:val="0"/>
      <w:marRight w:val="0"/>
      <w:marTop w:val="0"/>
      <w:marBottom w:val="0"/>
      <w:divBdr>
        <w:top w:val="none" w:sz="0" w:space="0" w:color="auto"/>
        <w:left w:val="none" w:sz="0" w:space="0" w:color="auto"/>
        <w:bottom w:val="none" w:sz="0" w:space="0" w:color="auto"/>
        <w:right w:val="none" w:sz="0" w:space="0" w:color="auto"/>
      </w:divBdr>
    </w:div>
    <w:div w:id="1164782928">
      <w:bodyDiv w:val="1"/>
      <w:marLeft w:val="0"/>
      <w:marRight w:val="0"/>
      <w:marTop w:val="0"/>
      <w:marBottom w:val="0"/>
      <w:divBdr>
        <w:top w:val="none" w:sz="0" w:space="0" w:color="auto"/>
        <w:left w:val="none" w:sz="0" w:space="0" w:color="auto"/>
        <w:bottom w:val="none" w:sz="0" w:space="0" w:color="auto"/>
        <w:right w:val="none" w:sz="0" w:space="0" w:color="auto"/>
      </w:divBdr>
    </w:div>
    <w:div w:id="1166477794">
      <w:bodyDiv w:val="1"/>
      <w:marLeft w:val="0"/>
      <w:marRight w:val="0"/>
      <w:marTop w:val="0"/>
      <w:marBottom w:val="0"/>
      <w:divBdr>
        <w:top w:val="none" w:sz="0" w:space="0" w:color="auto"/>
        <w:left w:val="none" w:sz="0" w:space="0" w:color="auto"/>
        <w:bottom w:val="none" w:sz="0" w:space="0" w:color="auto"/>
        <w:right w:val="none" w:sz="0" w:space="0" w:color="auto"/>
      </w:divBdr>
    </w:div>
    <w:div w:id="1185561581">
      <w:bodyDiv w:val="1"/>
      <w:marLeft w:val="0"/>
      <w:marRight w:val="0"/>
      <w:marTop w:val="0"/>
      <w:marBottom w:val="0"/>
      <w:divBdr>
        <w:top w:val="none" w:sz="0" w:space="0" w:color="auto"/>
        <w:left w:val="none" w:sz="0" w:space="0" w:color="auto"/>
        <w:bottom w:val="none" w:sz="0" w:space="0" w:color="auto"/>
        <w:right w:val="none" w:sz="0" w:space="0" w:color="auto"/>
      </w:divBdr>
    </w:div>
    <w:div w:id="1193691728">
      <w:bodyDiv w:val="1"/>
      <w:marLeft w:val="0"/>
      <w:marRight w:val="0"/>
      <w:marTop w:val="0"/>
      <w:marBottom w:val="0"/>
      <w:divBdr>
        <w:top w:val="none" w:sz="0" w:space="0" w:color="auto"/>
        <w:left w:val="none" w:sz="0" w:space="0" w:color="auto"/>
        <w:bottom w:val="none" w:sz="0" w:space="0" w:color="auto"/>
        <w:right w:val="none" w:sz="0" w:space="0" w:color="auto"/>
      </w:divBdr>
    </w:div>
    <w:div w:id="1200166615">
      <w:bodyDiv w:val="1"/>
      <w:marLeft w:val="0"/>
      <w:marRight w:val="0"/>
      <w:marTop w:val="0"/>
      <w:marBottom w:val="0"/>
      <w:divBdr>
        <w:top w:val="none" w:sz="0" w:space="0" w:color="auto"/>
        <w:left w:val="none" w:sz="0" w:space="0" w:color="auto"/>
        <w:bottom w:val="none" w:sz="0" w:space="0" w:color="auto"/>
        <w:right w:val="none" w:sz="0" w:space="0" w:color="auto"/>
      </w:divBdr>
    </w:div>
    <w:div w:id="1212613582">
      <w:bodyDiv w:val="1"/>
      <w:marLeft w:val="0"/>
      <w:marRight w:val="0"/>
      <w:marTop w:val="0"/>
      <w:marBottom w:val="0"/>
      <w:divBdr>
        <w:top w:val="none" w:sz="0" w:space="0" w:color="auto"/>
        <w:left w:val="none" w:sz="0" w:space="0" w:color="auto"/>
        <w:bottom w:val="none" w:sz="0" w:space="0" w:color="auto"/>
        <w:right w:val="none" w:sz="0" w:space="0" w:color="auto"/>
      </w:divBdr>
    </w:div>
    <w:div w:id="1216698960">
      <w:bodyDiv w:val="1"/>
      <w:marLeft w:val="0"/>
      <w:marRight w:val="0"/>
      <w:marTop w:val="0"/>
      <w:marBottom w:val="0"/>
      <w:divBdr>
        <w:top w:val="none" w:sz="0" w:space="0" w:color="auto"/>
        <w:left w:val="none" w:sz="0" w:space="0" w:color="auto"/>
        <w:bottom w:val="none" w:sz="0" w:space="0" w:color="auto"/>
        <w:right w:val="none" w:sz="0" w:space="0" w:color="auto"/>
      </w:divBdr>
    </w:div>
    <w:div w:id="1248340371">
      <w:bodyDiv w:val="1"/>
      <w:marLeft w:val="0"/>
      <w:marRight w:val="0"/>
      <w:marTop w:val="0"/>
      <w:marBottom w:val="0"/>
      <w:divBdr>
        <w:top w:val="none" w:sz="0" w:space="0" w:color="auto"/>
        <w:left w:val="none" w:sz="0" w:space="0" w:color="auto"/>
        <w:bottom w:val="none" w:sz="0" w:space="0" w:color="auto"/>
        <w:right w:val="none" w:sz="0" w:space="0" w:color="auto"/>
      </w:divBdr>
    </w:div>
    <w:div w:id="1251280710">
      <w:bodyDiv w:val="1"/>
      <w:marLeft w:val="0"/>
      <w:marRight w:val="0"/>
      <w:marTop w:val="0"/>
      <w:marBottom w:val="0"/>
      <w:divBdr>
        <w:top w:val="none" w:sz="0" w:space="0" w:color="auto"/>
        <w:left w:val="none" w:sz="0" w:space="0" w:color="auto"/>
        <w:bottom w:val="none" w:sz="0" w:space="0" w:color="auto"/>
        <w:right w:val="none" w:sz="0" w:space="0" w:color="auto"/>
      </w:divBdr>
    </w:div>
    <w:div w:id="1255631306">
      <w:bodyDiv w:val="1"/>
      <w:marLeft w:val="0"/>
      <w:marRight w:val="0"/>
      <w:marTop w:val="0"/>
      <w:marBottom w:val="0"/>
      <w:divBdr>
        <w:top w:val="none" w:sz="0" w:space="0" w:color="auto"/>
        <w:left w:val="none" w:sz="0" w:space="0" w:color="auto"/>
        <w:bottom w:val="none" w:sz="0" w:space="0" w:color="auto"/>
        <w:right w:val="none" w:sz="0" w:space="0" w:color="auto"/>
      </w:divBdr>
    </w:div>
    <w:div w:id="1259025494">
      <w:bodyDiv w:val="1"/>
      <w:marLeft w:val="0"/>
      <w:marRight w:val="0"/>
      <w:marTop w:val="0"/>
      <w:marBottom w:val="0"/>
      <w:divBdr>
        <w:top w:val="none" w:sz="0" w:space="0" w:color="auto"/>
        <w:left w:val="none" w:sz="0" w:space="0" w:color="auto"/>
        <w:bottom w:val="none" w:sz="0" w:space="0" w:color="auto"/>
        <w:right w:val="none" w:sz="0" w:space="0" w:color="auto"/>
      </w:divBdr>
    </w:div>
    <w:div w:id="1278684142">
      <w:bodyDiv w:val="1"/>
      <w:marLeft w:val="0"/>
      <w:marRight w:val="0"/>
      <w:marTop w:val="0"/>
      <w:marBottom w:val="0"/>
      <w:divBdr>
        <w:top w:val="none" w:sz="0" w:space="0" w:color="auto"/>
        <w:left w:val="none" w:sz="0" w:space="0" w:color="auto"/>
        <w:bottom w:val="none" w:sz="0" w:space="0" w:color="auto"/>
        <w:right w:val="none" w:sz="0" w:space="0" w:color="auto"/>
      </w:divBdr>
    </w:div>
    <w:div w:id="1303074788">
      <w:bodyDiv w:val="1"/>
      <w:marLeft w:val="0"/>
      <w:marRight w:val="0"/>
      <w:marTop w:val="0"/>
      <w:marBottom w:val="0"/>
      <w:divBdr>
        <w:top w:val="none" w:sz="0" w:space="0" w:color="auto"/>
        <w:left w:val="none" w:sz="0" w:space="0" w:color="auto"/>
        <w:bottom w:val="none" w:sz="0" w:space="0" w:color="auto"/>
        <w:right w:val="none" w:sz="0" w:space="0" w:color="auto"/>
      </w:divBdr>
    </w:div>
    <w:div w:id="1318727722">
      <w:bodyDiv w:val="1"/>
      <w:marLeft w:val="0"/>
      <w:marRight w:val="0"/>
      <w:marTop w:val="0"/>
      <w:marBottom w:val="0"/>
      <w:divBdr>
        <w:top w:val="none" w:sz="0" w:space="0" w:color="auto"/>
        <w:left w:val="none" w:sz="0" w:space="0" w:color="auto"/>
        <w:bottom w:val="none" w:sz="0" w:space="0" w:color="auto"/>
        <w:right w:val="none" w:sz="0" w:space="0" w:color="auto"/>
      </w:divBdr>
    </w:div>
    <w:div w:id="1334138569">
      <w:bodyDiv w:val="1"/>
      <w:marLeft w:val="0"/>
      <w:marRight w:val="0"/>
      <w:marTop w:val="0"/>
      <w:marBottom w:val="0"/>
      <w:divBdr>
        <w:top w:val="none" w:sz="0" w:space="0" w:color="auto"/>
        <w:left w:val="none" w:sz="0" w:space="0" w:color="auto"/>
        <w:bottom w:val="none" w:sz="0" w:space="0" w:color="auto"/>
        <w:right w:val="none" w:sz="0" w:space="0" w:color="auto"/>
      </w:divBdr>
    </w:div>
    <w:div w:id="1334145407">
      <w:bodyDiv w:val="1"/>
      <w:marLeft w:val="0"/>
      <w:marRight w:val="0"/>
      <w:marTop w:val="0"/>
      <w:marBottom w:val="0"/>
      <w:divBdr>
        <w:top w:val="none" w:sz="0" w:space="0" w:color="auto"/>
        <w:left w:val="none" w:sz="0" w:space="0" w:color="auto"/>
        <w:bottom w:val="none" w:sz="0" w:space="0" w:color="auto"/>
        <w:right w:val="none" w:sz="0" w:space="0" w:color="auto"/>
      </w:divBdr>
    </w:div>
    <w:div w:id="1350915698">
      <w:bodyDiv w:val="1"/>
      <w:marLeft w:val="0"/>
      <w:marRight w:val="0"/>
      <w:marTop w:val="0"/>
      <w:marBottom w:val="0"/>
      <w:divBdr>
        <w:top w:val="none" w:sz="0" w:space="0" w:color="auto"/>
        <w:left w:val="none" w:sz="0" w:space="0" w:color="auto"/>
        <w:bottom w:val="none" w:sz="0" w:space="0" w:color="auto"/>
        <w:right w:val="none" w:sz="0" w:space="0" w:color="auto"/>
      </w:divBdr>
    </w:div>
    <w:div w:id="1361275864">
      <w:bodyDiv w:val="1"/>
      <w:marLeft w:val="0"/>
      <w:marRight w:val="0"/>
      <w:marTop w:val="0"/>
      <w:marBottom w:val="0"/>
      <w:divBdr>
        <w:top w:val="none" w:sz="0" w:space="0" w:color="auto"/>
        <w:left w:val="none" w:sz="0" w:space="0" w:color="auto"/>
        <w:bottom w:val="none" w:sz="0" w:space="0" w:color="auto"/>
        <w:right w:val="none" w:sz="0" w:space="0" w:color="auto"/>
      </w:divBdr>
    </w:div>
    <w:div w:id="1369723611">
      <w:bodyDiv w:val="1"/>
      <w:marLeft w:val="0"/>
      <w:marRight w:val="0"/>
      <w:marTop w:val="0"/>
      <w:marBottom w:val="0"/>
      <w:divBdr>
        <w:top w:val="none" w:sz="0" w:space="0" w:color="auto"/>
        <w:left w:val="none" w:sz="0" w:space="0" w:color="auto"/>
        <w:bottom w:val="none" w:sz="0" w:space="0" w:color="auto"/>
        <w:right w:val="none" w:sz="0" w:space="0" w:color="auto"/>
      </w:divBdr>
    </w:div>
    <w:div w:id="1372001725">
      <w:bodyDiv w:val="1"/>
      <w:marLeft w:val="0"/>
      <w:marRight w:val="0"/>
      <w:marTop w:val="0"/>
      <w:marBottom w:val="0"/>
      <w:divBdr>
        <w:top w:val="none" w:sz="0" w:space="0" w:color="auto"/>
        <w:left w:val="none" w:sz="0" w:space="0" w:color="auto"/>
        <w:bottom w:val="none" w:sz="0" w:space="0" w:color="auto"/>
        <w:right w:val="none" w:sz="0" w:space="0" w:color="auto"/>
      </w:divBdr>
    </w:div>
    <w:div w:id="1373462239">
      <w:bodyDiv w:val="1"/>
      <w:marLeft w:val="0"/>
      <w:marRight w:val="0"/>
      <w:marTop w:val="0"/>
      <w:marBottom w:val="0"/>
      <w:divBdr>
        <w:top w:val="none" w:sz="0" w:space="0" w:color="auto"/>
        <w:left w:val="none" w:sz="0" w:space="0" w:color="auto"/>
        <w:bottom w:val="none" w:sz="0" w:space="0" w:color="auto"/>
        <w:right w:val="none" w:sz="0" w:space="0" w:color="auto"/>
      </w:divBdr>
    </w:div>
    <w:div w:id="1374305811">
      <w:bodyDiv w:val="1"/>
      <w:marLeft w:val="0"/>
      <w:marRight w:val="0"/>
      <w:marTop w:val="0"/>
      <w:marBottom w:val="0"/>
      <w:divBdr>
        <w:top w:val="none" w:sz="0" w:space="0" w:color="auto"/>
        <w:left w:val="none" w:sz="0" w:space="0" w:color="auto"/>
        <w:bottom w:val="none" w:sz="0" w:space="0" w:color="auto"/>
        <w:right w:val="none" w:sz="0" w:space="0" w:color="auto"/>
      </w:divBdr>
    </w:div>
    <w:div w:id="1374622542">
      <w:bodyDiv w:val="1"/>
      <w:marLeft w:val="0"/>
      <w:marRight w:val="0"/>
      <w:marTop w:val="0"/>
      <w:marBottom w:val="0"/>
      <w:divBdr>
        <w:top w:val="none" w:sz="0" w:space="0" w:color="auto"/>
        <w:left w:val="none" w:sz="0" w:space="0" w:color="auto"/>
        <w:bottom w:val="none" w:sz="0" w:space="0" w:color="auto"/>
        <w:right w:val="none" w:sz="0" w:space="0" w:color="auto"/>
      </w:divBdr>
    </w:div>
    <w:div w:id="1396467466">
      <w:bodyDiv w:val="1"/>
      <w:marLeft w:val="0"/>
      <w:marRight w:val="0"/>
      <w:marTop w:val="0"/>
      <w:marBottom w:val="0"/>
      <w:divBdr>
        <w:top w:val="none" w:sz="0" w:space="0" w:color="auto"/>
        <w:left w:val="none" w:sz="0" w:space="0" w:color="auto"/>
        <w:bottom w:val="none" w:sz="0" w:space="0" w:color="auto"/>
        <w:right w:val="none" w:sz="0" w:space="0" w:color="auto"/>
      </w:divBdr>
    </w:div>
    <w:div w:id="1411849106">
      <w:bodyDiv w:val="1"/>
      <w:marLeft w:val="0"/>
      <w:marRight w:val="0"/>
      <w:marTop w:val="0"/>
      <w:marBottom w:val="0"/>
      <w:divBdr>
        <w:top w:val="none" w:sz="0" w:space="0" w:color="auto"/>
        <w:left w:val="none" w:sz="0" w:space="0" w:color="auto"/>
        <w:bottom w:val="none" w:sz="0" w:space="0" w:color="auto"/>
        <w:right w:val="none" w:sz="0" w:space="0" w:color="auto"/>
      </w:divBdr>
    </w:div>
    <w:div w:id="1413745851">
      <w:bodyDiv w:val="1"/>
      <w:marLeft w:val="0"/>
      <w:marRight w:val="0"/>
      <w:marTop w:val="0"/>
      <w:marBottom w:val="0"/>
      <w:divBdr>
        <w:top w:val="none" w:sz="0" w:space="0" w:color="auto"/>
        <w:left w:val="none" w:sz="0" w:space="0" w:color="auto"/>
        <w:bottom w:val="none" w:sz="0" w:space="0" w:color="auto"/>
        <w:right w:val="none" w:sz="0" w:space="0" w:color="auto"/>
      </w:divBdr>
    </w:div>
    <w:div w:id="1431580388">
      <w:bodyDiv w:val="1"/>
      <w:marLeft w:val="0"/>
      <w:marRight w:val="0"/>
      <w:marTop w:val="0"/>
      <w:marBottom w:val="0"/>
      <w:divBdr>
        <w:top w:val="none" w:sz="0" w:space="0" w:color="auto"/>
        <w:left w:val="none" w:sz="0" w:space="0" w:color="auto"/>
        <w:bottom w:val="none" w:sz="0" w:space="0" w:color="auto"/>
        <w:right w:val="none" w:sz="0" w:space="0" w:color="auto"/>
      </w:divBdr>
    </w:div>
    <w:div w:id="1452629676">
      <w:bodyDiv w:val="1"/>
      <w:marLeft w:val="0"/>
      <w:marRight w:val="0"/>
      <w:marTop w:val="0"/>
      <w:marBottom w:val="0"/>
      <w:divBdr>
        <w:top w:val="none" w:sz="0" w:space="0" w:color="auto"/>
        <w:left w:val="none" w:sz="0" w:space="0" w:color="auto"/>
        <w:bottom w:val="none" w:sz="0" w:space="0" w:color="auto"/>
        <w:right w:val="none" w:sz="0" w:space="0" w:color="auto"/>
      </w:divBdr>
    </w:div>
    <w:div w:id="1454207151">
      <w:bodyDiv w:val="1"/>
      <w:marLeft w:val="0"/>
      <w:marRight w:val="0"/>
      <w:marTop w:val="0"/>
      <w:marBottom w:val="0"/>
      <w:divBdr>
        <w:top w:val="none" w:sz="0" w:space="0" w:color="auto"/>
        <w:left w:val="none" w:sz="0" w:space="0" w:color="auto"/>
        <w:bottom w:val="none" w:sz="0" w:space="0" w:color="auto"/>
        <w:right w:val="none" w:sz="0" w:space="0" w:color="auto"/>
      </w:divBdr>
    </w:div>
    <w:div w:id="1460491005">
      <w:bodyDiv w:val="1"/>
      <w:marLeft w:val="0"/>
      <w:marRight w:val="0"/>
      <w:marTop w:val="0"/>
      <w:marBottom w:val="0"/>
      <w:divBdr>
        <w:top w:val="none" w:sz="0" w:space="0" w:color="auto"/>
        <w:left w:val="none" w:sz="0" w:space="0" w:color="auto"/>
        <w:bottom w:val="none" w:sz="0" w:space="0" w:color="auto"/>
        <w:right w:val="none" w:sz="0" w:space="0" w:color="auto"/>
      </w:divBdr>
    </w:div>
    <w:div w:id="1460613048">
      <w:bodyDiv w:val="1"/>
      <w:marLeft w:val="0"/>
      <w:marRight w:val="0"/>
      <w:marTop w:val="0"/>
      <w:marBottom w:val="0"/>
      <w:divBdr>
        <w:top w:val="none" w:sz="0" w:space="0" w:color="auto"/>
        <w:left w:val="none" w:sz="0" w:space="0" w:color="auto"/>
        <w:bottom w:val="none" w:sz="0" w:space="0" w:color="auto"/>
        <w:right w:val="none" w:sz="0" w:space="0" w:color="auto"/>
      </w:divBdr>
    </w:div>
    <w:div w:id="1467507366">
      <w:bodyDiv w:val="1"/>
      <w:marLeft w:val="0"/>
      <w:marRight w:val="0"/>
      <w:marTop w:val="0"/>
      <w:marBottom w:val="0"/>
      <w:divBdr>
        <w:top w:val="none" w:sz="0" w:space="0" w:color="auto"/>
        <w:left w:val="none" w:sz="0" w:space="0" w:color="auto"/>
        <w:bottom w:val="none" w:sz="0" w:space="0" w:color="auto"/>
        <w:right w:val="none" w:sz="0" w:space="0" w:color="auto"/>
      </w:divBdr>
    </w:div>
    <w:div w:id="1472284135">
      <w:bodyDiv w:val="1"/>
      <w:marLeft w:val="0"/>
      <w:marRight w:val="0"/>
      <w:marTop w:val="0"/>
      <w:marBottom w:val="0"/>
      <w:divBdr>
        <w:top w:val="none" w:sz="0" w:space="0" w:color="auto"/>
        <w:left w:val="none" w:sz="0" w:space="0" w:color="auto"/>
        <w:bottom w:val="none" w:sz="0" w:space="0" w:color="auto"/>
        <w:right w:val="none" w:sz="0" w:space="0" w:color="auto"/>
      </w:divBdr>
    </w:div>
    <w:div w:id="1498880074">
      <w:bodyDiv w:val="1"/>
      <w:marLeft w:val="0"/>
      <w:marRight w:val="0"/>
      <w:marTop w:val="0"/>
      <w:marBottom w:val="0"/>
      <w:divBdr>
        <w:top w:val="none" w:sz="0" w:space="0" w:color="auto"/>
        <w:left w:val="none" w:sz="0" w:space="0" w:color="auto"/>
        <w:bottom w:val="none" w:sz="0" w:space="0" w:color="auto"/>
        <w:right w:val="none" w:sz="0" w:space="0" w:color="auto"/>
      </w:divBdr>
    </w:div>
    <w:div w:id="1504515639">
      <w:bodyDiv w:val="1"/>
      <w:marLeft w:val="0"/>
      <w:marRight w:val="0"/>
      <w:marTop w:val="0"/>
      <w:marBottom w:val="0"/>
      <w:divBdr>
        <w:top w:val="none" w:sz="0" w:space="0" w:color="auto"/>
        <w:left w:val="none" w:sz="0" w:space="0" w:color="auto"/>
        <w:bottom w:val="none" w:sz="0" w:space="0" w:color="auto"/>
        <w:right w:val="none" w:sz="0" w:space="0" w:color="auto"/>
      </w:divBdr>
    </w:div>
    <w:div w:id="1508784503">
      <w:bodyDiv w:val="1"/>
      <w:marLeft w:val="0"/>
      <w:marRight w:val="0"/>
      <w:marTop w:val="0"/>
      <w:marBottom w:val="0"/>
      <w:divBdr>
        <w:top w:val="none" w:sz="0" w:space="0" w:color="auto"/>
        <w:left w:val="none" w:sz="0" w:space="0" w:color="auto"/>
        <w:bottom w:val="none" w:sz="0" w:space="0" w:color="auto"/>
        <w:right w:val="none" w:sz="0" w:space="0" w:color="auto"/>
      </w:divBdr>
    </w:div>
    <w:div w:id="1509563104">
      <w:bodyDiv w:val="1"/>
      <w:marLeft w:val="0"/>
      <w:marRight w:val="0"/>
      <w:marTop w:val="0"/>
      <w:marBottom w:val="0"/>
      <w:divBdr>
        <w:top w:val="none" w:sz="0" w:space="0" w:color="auto"/>
        <w:left w:val="none" w:sz="0" w:space="0" w:color="auto"/>
        <w:bottom w:val="none" w:sz="0" w:space="0" w:color="auto"/>
        <w:right w:val="none" w:sz="0" w:space="0" w:color="auto"/>
      </w:divBdr>
    </w:div>
    <w:div w:id="1523204308">
      <w:bodyDiv w:val="1"/>
      <w:marLeft w:val="0"/>
      <w:marRight w:val="0"/>
      <w:marTop w:val="0"/>
      <w:marBottom w:val="0"/>
      <w:divBdr>
        <w:top w:val="none" w:sz="0" w:space="0" w:color="auto"/>
        <w:left w:val="none" w:sz="0" w:space="0" w:color="auto"/>
        <w:bottom w:val="none" w:sz="0" w:space="0" w:color="auto"/>
        <w:right w:val="none" w:sz="0" w:space="0" w:color="auto"/>
      </w:divBdr>
    </w:div>
    <w:div w:id="1528636458">
      <w:bodyDiv w:val="1"/>
      <w:marLeft w:val="0"/>
      <w:marRight w:val="0"/>
      <w:marTop w:val="0"/>
      <w:marBottom w:val="0"/>
      <w:divBdr>
        <w:top w:val="none" w:sz="0" w:space="0" w:color="auto"/>
        <w:left w:val="none" w:sz="0" w:space="0" w:color="auto"/>
        <w:bottom w:val="none" w:sz="0" w:space="0" w:color="auto"/>
        <w:right w:val="none" w:sz="0" w:space="0" w:color="auto"/>
      </w:divBdr>
    </w:div>
    <w:div w:id="1538393259">
      <w:bodyDiv w:val="1"/>
      <w:marLeft w:val="0"/>
      <w:marRight w:val="0"/>
      <w:marTop w:val="0"/>
      <w:marBottom w:val="0"/>
      <w:divBdr>
        <w:top w:val="none" w:sz="0" w:space="0" w:color="auto"/>
        <w:left w:val="none" w:sz="0" w:space="0" w:color="auto"/>
        <w:bottom w:val="none" w:sz="0" w:space="0" w:color="auto"/>
        <w:right w:val="none" w:sz="0" w:space="0" w:color="auto"/>
      </w:divBdr>
    </w:div>
    <w:div w:id="1544169847">
      <w:bodyDiv w:val="1"/>
      <w:marLeft w:val="0"/>
      <w:marRight w:val="0"/>
      <w:marTop w:val="0"/>
      <w:marBottom w:val="0"/>
      <w:divBdr>
        <w:top w:val="none" w:sz="0" w:space="0" w:color="auto"/>
        <w:left w:val="none" w:sz="0" w:space="0" w:color="auto"/>
        <w:bottom w:val="none" w:sz="0" w:space="0" w:color="auto"/>
        <w:right w:val="none" w:sz="0" w:space="0" w:color="auto"/>
      </w:divBdr>
    </w:div>
    <w:div w:id="1552227211">
      <w:bodyDiv w:val="1"/>
      <w:marLeft w:val="0"/>
      <w:marRight w:val="0"/>
      <w:marTop w:val="0"/>
      <w:marBottom w:val="0"/>
      <w:divBdr>
        <w:top w:val="none" w:sz="0" w:space="0" w:color="auto"/>
        <w:left w:val="none" w:sz="0" w:space="0" w:color="auto"/>
        <w:bottom w:val="none" w:sz="0" w:space="0" w:color="auto"/>
        <w:right w:val="none" w:sz="0" w:space="0" w:color="auto"/>
      </w:divBdr>
    </w:div>
    <w:div w:id="1558201447">
      <w:bodyDiv w:val="1"/>
      <w:marLeft w:val="0"/>
      <w:marRight w:val="0"/>
      <w:marTop w:val="0"/>
      <w:marBottom w:val="0"/>
      <w:divBdr>
        <w:top w:val="none" w:sz="0" w:space="0" w:color="auto"/>
        <w:left w:val="none" w:sz="0" w:space="0" w:color="auto"/>
        <w:bottom w:val="none" w:sz="0" w:space="0" w:color="auto"/>
        <w:right w:val="none" w:sz="0" w:space="0" w:color="auto"/>
      </w:divBdr>
    </w:div>
    <w:div w:id="1561750562">
      <w:bodyDiv w:val="1"/>
      <w:marLeft w:val="0"/>
      <w:marRight w:val="0"/>
      <w:marTop w:val="0"/>
      <w:marBottom w:val="0"/>
      <w:divBdr>
        <w:top w:val="none" w:sz="0" w:space="0" w:color="auto"/>
        <w:left w:val="none" w:sz="0" w:space="0" w:color="auto"/>
        <w:bottom w:val="none" w:sz="0" w:space="0" w:color="auto"/>
        <w:right w:val="none" w:sz="0" w:space="0" w:color="auto"/>
      </w:divBdr>
    </w:div>
    <w:div w:id="1563061037">
      <w:bodyDiv w:val="1"/>
      <w:marLeft w:val="0"/>
      <w:marRight w:val="0"/>
      <w:marTop w:val="0"/>
      <w:marBottom w:val="0"/>
      <w:divBdr>
        <w:top w:val="none" w:sz="0" w:space="0" w:color="auto"/>
        <w:left w:val="none" w:sz="0" w:space="0" w:color="auto"/>
        <w:bottom w:val="none" w:sz="0" w:space="0" w:color="auto"/>
        <w:right w:val="none" w:sz="0" w:space="0" w:color="auto"/>
      </w:divBdr>
    </w:div>
    <w:div w:id="1570380529">
      <w:bodyDiv w:val="1"/>
      <w:marLeft w:val="0"/>
      <w:marRight w:val="0"/>
      <w:marTop w:val="0"/>
      <w:marBottom w:val="0"/>
      <w:divBdr>
        <w:top w:val="none" w:sz="0" w:space="0" w:color="auto"/>
        <w:left w:val="none" w:sz="0" w:space="0" w:color="auto"/>
        <w:bottom w:val="none" w:sz="0" w:space="0" w:color="auto"/>
        <w:right w:val="none" w:sz="0" w:space="0" w:color="auto"/>
      </w:divBdr>
    </w:div>
    <w:div w:id="1578249714">
      <w:bodyDiv w:val="1"/>
      <w:marLeft w:val="0"/>
      <w:marRight w:val="0"/>
      <w:marTop w:val="0"/>
      <w:marBottom w:val="0"/>
      <w:divBdr>
        <w:top w:val="none" w:sz="0" w:space="0" w:color="auto"/>
        <w:left w:val="none" w:sz="0" w:space="0" w:color="auto"/>
        <w:bottom w:val="none" w:sz="0" w:space="0" w:color="auto"/>
        <w:right w:val="none" w:sz="0" w:space="0" w:color="auto"/>
      </w:divBdr>
    </w:div>
    <w:div w:id="1578592033">
      <w:bodyDiv w:val="1"/>
      <w:marLeft w:val="0"/>
      <w:marRight w:val="0"/>
      <w:marTop w:val="0"/>
      <w:marBottom w:val="0"/>
      <w:divBdr>
        <w:top w:val="none" w:sz="0" w:space="0" w:color="auto"/>
        <w:left w:val="none" w:sz="0" w:space="0" w:color="auto"/>
        <w:bottom w:val="none" w:sz="0" w:space="0" w:color="auto"/>
        <w:right w:val="none" w:sz="0" w:space="0" w:color="auto"/>
      </w:divBdr>
    </w:div>
    <w:div w:id="1589271847">
      <w:bodyDiv w:val="1"/>
      <w:marLeft w:val="0"/>
      <w:marRight w:val="0"/>
      <w:marTop w:val="0"/>
      <w:marBottom w:val="0"/>
      <w:divBdr>
        <w:top w:val="none" w:sz="0" w:space="0" w:color="auto"/>
        <w:left w:val="none" w:sz="0" w:space="0" w:color="auto"/>
        <w:bottom w:val="none" w:sz="0" w:space="0" w:color="auto"/>
        <w:right w:val="none" w:sz="0" w:space="0" w:color="auto"/>
      </w:divBdr>
    </w:div>
    <w:div w:id="1591307360">
      <w:bodyDiv w:val="1"/>
      <w:marLeft w:val="0"/>
      <w:marRight w:val="0"/>
      <w:marTop w:val="0"/>
      <w:marBottom w:val="0"/>
      <w:divBdr>
        <w:top w:val="none" w:sz="0" w:space="0" w:color="auto"/>
        <w:left w:val="none" w:sz="0" w:space="0" w:color="auto"/>
        <w:bottom w:val="none" w:sz="0" w:space="0" w:color="auto"/>
        <w:right w:val="none" w:sz="0" w:space="0" w:color="auto"/>
      </w:divBdr>
    </w:div>
    <w:div w:id="1603952080">
      <w:bodyDiv w:val="1"/>
      <w:marLeft w:val="0"/>
      <w:marRight w:val="0"/>
      <w:marTop w:val="0"/>
      <w:marBottom w:val="0"/>
      <w:divBdr>
        <w:top w:val="none" w:sz="0" w:space="0" w:color="auto"/>
        <w:left w:val="none" w:sz="0" w:space="0" w:color="auto"/>
        <w:bottom w:val="none" w:sz="0" w:space="0" w:color="auto"/>
        <w:right w:val="none" w:sz="0" w:space="0" w:color="auto"/>
      </w:divBdr>
    </w:div>
    <w:div w:id="1617981816">
      <w:bodyDiv w:val="1"/>
      <w:marLeft w:val="0"/>
      <w:marRight w:val="0"/>
      <w:marTop w:val="0"/>
      <w:marBottom w:val="0"/>
      <w:divBdr>
        <w:top w:val="none" w:sz="0" w:space="0" w:color="auto"/>
        <w:left w:val="none" w:sz="0" w:space="0" w:color="auto"/>
        <w:bottom w:val="none" w:sz="0" w:space="0" w:color="auto"/>
        <w:right w:val="none" w:sz="0" w:space="0" w:color="auto"/>
      </w:divBdr>
    </w:div>
    <w:div w:id="1619800148">
      <w:bodyDiv w:val="1"/>
      <w:marLeft w:val="0"/>
      <w:marRight w:val="0"/>
      <w:marTop w:val="0"/>
      <w:marBottom w:val="0"/>
      <w:divBdr>
        <w:top w:val="none" w:sz="0" w:space="0" w:color="auto"/>
        <w:left w:val="none" w:sz="0" w:space="0" w:color="auto"/>
        <w:bottom w:val="none" w:sz="0" w:space="0" w:color="auto"/>
        <w:right w:val="none" w:sz="0" w:space="0" w:color="auto"/>
      </w:divBdr>
    </w:div>
    <w:div w:id="1620407091">
      <w:bodyDiv w:val="1"/>
      <w:marLeft w:val="0"/>
      <w:marRight w:val="0"/>
      <w:marTop w:val="0"/>
      <w:marBottom w:val="0"/>
      <w:divBdr>
        <w:top w:val="none" w:sz="0" w:space="0" w:color="auto"/>
        <w:left w:val="none" w:sz="0" w:space="0" w:color="auto"/>
        <w:bottom w:val="none" w:sz="0" w:space="0" w:color="auto"/>
        <w:right w:val="none" w:sz="0" w:space="0" w:color="auto"/>
      </w:divBdr>
    </w:div>
    <w:div w:id="1645619185">
      <w:bodyDiv w:val="1"/>
      <w:marLeft w:val="0"/>
      <w:marRight w:val="0"/>
      <w:marTop w:val="0"/>
      <w:marBottom w:val="0"/>
      <w:divBdr>
        <w:top w:val="none" w:sz="0" w:space="0" w:color="auto"/>
        <w:left w:val="none" w:sz="0" w:space="0" w:color="auto"/>
        <w:bottom w:val="none" w:sz="0" w:space="0" w:color="auto"/>
        <w:right w:val="none" w:sz="0" w:space="0" w:color="auto"/>
      </w:divBdr>
    </w:div>
    <w:div w:id="1664775012">
      <w:bodyDiv w:val="1"/>
      <w:marLeft w:val="0"/>
      <w:marRight w:val="0"/>
      <w:marTop w:val="0"/>
      <w:marBottom w:val="0"/>
      <w:divBdr>
        <w:top w:val="none" w:sz="0" w:space="0" w:color="auto"/>
        <w:left w:val="none" w:sz="0" w:space="0" w:color="auto"/>
        <w:bottom w:val="none" w:sz="0" w:space="0" w:color="auto"/>
        <w:right w:val="none" w:sz="0" w:space="0" w:color="auto"/>
      </w:divBdr>
    </w:div>
    <w:div w:id="1678582684">
      <w:bodyDiv w:val="1"/>
      <w:marLeft w:val="0"/>
      <w:marRight w:val="0"/>
      <w:marTop w:val="0"/>
      <w:marBottom w:val="0"/>
      <w:divBdr>
        <w:top w:val="none" w:sz="0" w:space="0" w:color="auto"/>
        <w:left w:val="none" w:sz="0" w:space="0" w:color="auto"/>
        <w:bottom w:val="none" w:sz="0" w:space="0" w:color="auto"/>
        <w:right w:val="none" w:sz="0" w:space="0" w:color="auto"/>
      </w:divBdr>
    </w:div>
    <w:div w:id="1683824056">
      <w:bodyDiv w:val="1"/>
      <w:marLeft w:val="0"/>
      <w:marRight w:val="0"/>
      <w:marTop w:val="0"/>
      <w:marBottom w:val="0"/>
      <w:divBdr>
        <w:top w:val="none" w:sz="0" w:space="0" w:color="auto"/>
        <w:left w:val="none" w:sz="0" w:space="0" w:color="auto"/>
        <w:bottom w:val="none" w:sz="0" w:space="0" w:color="auto"/>
        <w:right w:val="none" w:sz="0" w:space="0" w:color="auto"/>
      </w:divBdr>
    </w:div>
    <w:div w:id="1689063770">
      <w:bodyDiv w:val="1"/>
      <w:marLeft w:val="0"/>
      <w:marRight w:val="0"/>
      <w:marTop w:val="0"/>
      <w:marBottom w:val="0"/>
      <w:divBdr>
        <w:top w:val="none" w:sz="0" w:space="0" w:color="auto"/>
        <w:left w:val="none" w:sz="0" w:space="0" w:color="auto"/>
        <w:bottom w:val="none" w:sz="0" w:space="0" w:color="auto"/>
        <w:right w:val="none" w:sz="0" w:space="0" w:color="auto"/>
      </w:divBdr>
    </w:div>
    <w:div w:id="1694963565">
      <w:bodyDiv w:val="1"/>
      <w:marLeft w:val="0"/>
      <w:marRight w:val="0"/>
      <w:marTop w:val="0"/>
      <w:marBottom w:val="0"/>
      <w:divBdr>
        <w:top w:val="none" w:sz="0" w:space="0" w:color="auto"/>
        <w:left w:val="none" w:sz="0" w:space="0" w:color="auto"/>
        <w:bottom w:val="none" w:sz="0" w:space="0" w:color="auto"/>
        <w:right w:val="none" w:sz="0" w:space="0" w:color="auto"/>
      </w:divBdr>
    </w:div>
    <w:div w:id="1695421649">
      <w:bodyDiv w:val="1"/>
      <w:marLeft w:val="0"/>
      <w:marRight w:val="0"/>
      <w:marTop w:val="0"/>
      <w:marBottom w:val="0"/>
      <w:divBdr>
        <w:top w:val="none" w:sz="0" w:space="0" w:color="auto"/>
        <w:left w:val="none" w:sz="0" w:space="0" w:color="auto"/>
        <w:bottom w:val="none" w:sz="0" w:space="0" w:color="auto"/>
        <w:right w:val="none" w:sz="0" w:space="0" w:color="auto"/>
      </w:divBdr>
    </w:div>
    <w:div w:id="1696998861">
      <w:bodyDiv w:val="1"/>
      <w:marLeft w:val="0"/>
      <w:marRight w:val="0"/>
      <w:marTop w:val="0"/>
      <w:marBottom w:val="0"/>
      <w:divBdr>
        <w:top w:val="none" w:sz="0" w:space="0" w:color="auto"/>
        <w:left w:val="none" w:sz="0" w:space="0" w:color="auto"/>
        <w:bottom w:val="none" w:sz="0" w:space="0" w:color="auto"/>
        <w:right w:val="none" w:sz="0" w:space="0" w:color="auto"/>
      </w:divBdr>
    </w:div>
    <w:div w:id="1703284200">
      <w:bodyDiv w:val="1"/>
      <w:marLeft w:val="0"/>
      <w:marRight w:val="0"/>
      <w:marTop w:val="0"/>
      <w:marBottom w:val="0"/>
      <w:divBdr>
        <w:top w:val="none" w:sz="0" w:space="0" w:color="auto"/>
        <w:left w:val="none" w:sz="0" w:space="0" w:color="auto"/>
        <w:bottom w:val="none" w:sz="0" w:space="0" w:color="auto"/>
        <w:right w:val="none" w:sz="0" w:space="0" w:color="auto"/>
      </w:divBdr>
    </w:div>
    <w:div w:id="1712073107">
      <w:bodyDiv w:val="1"/>
      <w:marLeft w:val="0"/>
      <w:marRight w:val="0"/>
      <w:marTop w:val="0"/>
      <w:marBottom w:val="0"/>
      <w:divBdr>
        <w:top w:val="none" w:sz="0" w:space="0" w:color="auto"/>
        <w:left w:val="none" w:sz="0" w:space="0" w:color="auto"/>
        <w:bottom w:val="none" w:sz="0" w:space="0" w:color="auto"/>
        <w:right w:val="none" w:sz="0" w:space="0" w:color="auto"/>
      </w:divBdr>
    </w:div>
    <w:div w:id="1714889607">
      <w:bodyDiv w:val="1"/>
      <w:marLeft w:val="0"/>
      <w:marRight w:val="0"/>
      <w:marTop w:val="0"/>
      <w:marBottom w:val="0"/>
      <w:divBdr>
        <w:top w:val="none" w:sz="0" w:space="0" w:color="auto"/>
        <w:left w:val="none" w:sz="0" w:space="0" w:color="auto"/>
        <w:bottom w:val="none" w:sz="0" w:space="0" w:color="auto"/>
        <w:right w:val="none" w:sz="0" w:space="0" w:color="auto"/>
      </w:divBdr>
    </w:div>
    <w:div w:id="1720931430">
      <w:bodyDiv w:val="1"/>
      <w:marLeft w:val="0"/>
      <w:marRight w:val="0"/>
      <w:marTop w:val="0"/>
      <w:marBottom w:val="0"/>
      <w:divBdr>
        <w:top w:val="none" w:sz="0" w:space="0" w:color="auto"/>
        <w:left w:val="none" w:sz="0" w:space="0" w:color="auto"/>
        <w:bottom w:val="none" w:sz="0" w:space="0" w:color="auto"/>
        <w:right w:val="none" w:sz="0" w:space="0" w:color="auto"/>
      </w:divBdr>
    </w:div>
    <w:div w:id="1729186900">
      <w:bodyDiv w:val="1"/>
      <w:marLeft w:val="0"/>
      <w:marRight w:val="0"/>
      <w:marTop w:val="0"/>
      <w:marBottom w:val="0"/>
      <w:divBdr>
        <w:top w:val="none" w:sz="0" w:space="0" w:color="auto"/>
        <w:left w:val="none" w:sz="0" w:space="0" w:color="auto"/>
        <w:bottom w:val="none" w:sz="0" w:space="0" w:color="auto"/>
        <w:right w:val="none" w:sz="0" w:space="0" w:color="auto"/>
      </w:divBdr>
    </w:div>
    <w:div w:id="1737045614">
      <w:bodyDiv w:val="1"/>
      <w:marLeft w:val="0"/>
      <w:marRight w:val="0"/>
      <w:marTop w:val="0"/>
      <w:marBottom w:val="0"/>
      <w:divBdr>
        <w:top w:val="none" w:sz="0" w:space="0" w:color="auto"/>
        <w:left w:val="none" w:sz="0" w:space="0" w:color="auto"/>
        <w:bottom w:val="none" w:sz="0" w:space="0" w:color="auto"/>
        <w:right w:val="none" w:sz="0" w:space="0" w:color="auto"/>
      </w:divBdr>
    </w:div>
    <w:div w:id="1740203756">
      <w:bodyDiv w:val="1"/>
      <w:marLeft w:val="0"/>
      <w:marRight w:val="0"/>
      <w:marTop w:val="0"/>
      <w:marBottom w:val="0"/>
      <w:divBdr>
        <w:top w:val="none" w:sz="0" w:space="0" w:color="auto"/>
        <w:left w:val="none" w:sz="0" w:space="0" w:color="auto"/>
        <w:bottom w:val="none" w:sz="0" w:space="0" w:color="auto"/>
        <w:right w:val="none" w:sz="0" w:space="0" w:color="auto"/>
      </w:divBdr>
    </w:div>
    <w:div w:id="1740865521">
      <w:bodyDiv w:val="1"/>
      <w:marLeft w:val="0"/>
      <w:marRight w:val="0"/>
      <w:marTop w:val="0"/>
      <w:marBottom w:val="0"/>
      <w:divBdr>
        <w:top w:val="none" w:sz="0" w:space="0" w:color="auto"/>
        <w:left w:val="none" w:sz="0" w:space="0" w:color="auto"/>
        <w:bottom w:val="none" w:sz="0" w:space="0" w:color="auto"/>
        <w:right w:val="none" w:sz="0" w:space="0" w:color="auto"/>
      </w:divBdr>
    </w:div>
    <w:div w:id="1746219454">
      <w:bodyDiv w:val="1"/>
      <w:marLeft w:val="0"/>
      <w:marRight w:val="0"/>
      <w:marTop w:val="0"/>
      <w:marBottom w:val="0"/>
      <w:divBdr>
        <w:top w:val="none" w:sz="0" w:space="0" w:color="auto"/>
        <w:left w:val="none" w:sz="0" w:space="0" w:color="auto"/>
        <w:bottom w:val="none" w:sz="0" w:space="0" w:color="auto"/>
        <w:right w:val="none" w:sz="0" w:space="0" w:color="auto"/>
      </w:divBdr>
    </w:div>
    <w:div w:id="1756628666">
      <w:bodyDiv w:val="1"/>
      <w:marLeft w:val="0"/>
      <w:marRight w:val="0"/>
      <w:marTop w:val="0"/>
      <w:marBottom w:val="0"/>
      <w:divBdr>
        <w:top w:val="none" w:sz="0" w:space="0" w:color="auto"/>
        <w:left w:val="none" w:sz="0" w:space="0" w:color="auto"/>
        <w:bottom w:val="none" w:sz="0" w:space="0" w:color="auto"/>
        <w:right w:val="none" w:sz="0" w:space="0" w:color="auto"/>
      </w:divBdr>
    </w:div>
    <w:div w:id="1762530575">
      <w:bodyDiv w:val="1"/>
      <w:marLeft w:val="0"/>
      <w:marRight w:val="0"/>
      <w:marTop w:val="0"/>
      <w:marBottom w:val="0"/>
      <w:divBdr>
        <w:top w:val="none" w:sz="0" w:space="0" w:color="auto"/>
        <w:left w:val="none" w:sz="0" w:space="0" w:color="auto"/>
        <w:bottom w:val="none" w:sz="0" w:space="0" w:color="auto"/>
        <w:right w:val="none" w:sz="0" w:space="0" w:color="auto"/>
      </w:divBdr>
    </w:div>
    <w:div w:id="1765109269">
      <w:bodyDiv w:val="1"/>
      <w:marLeft w:val="0"/>
      <w:marRight w:val="0"/>
      <w:marTop w:val="0"/>
      <w:marBottom w:val="0"/>
      <w:divBdr>
        <w:top w:val="none" w:sz="0" w:space="0" w:color="auto"/>
        <w:left w:val="none" w:sz="0" w:space="0" w:color="auto"/>
        <w:bottom w:val="none" w:sz="0" w:space="0" w:color="auto"/>
        <w:right w:val="none" w:sz="0" w:space="0" w:color="auto"/>
      </w:divBdr>
    </w:div>
    <w:div w:id="1793941949">
      <w:bodyDiv w:val="1"/>
      <w:marLeft w:val="0"/>
      <w:marRight w:val="0"/>
      <w:marTop w:val="0"/>
      <w:marBottom w:val="0"/>
      <w:divBdr>
        <w:top w:val="none" w:sz="0" w:space="0" w:color="auto"/>
        <w:left w:val="none" w:sz="0" w:space="0" w:color="auto"/>
        <w:bottom w:val="none" w:sz="0" w:space="0" w:color="auto"/>
        <w:right w:val="none" w:sz="0" w:space="0" w:color="auto"/>
      </w:divBdr>
    </w:div>
    <w:div w:id="1794514656">
      <w:bodyDiv w:val="1"/>
      <w:marLeft w:val="0"/>
      <w:marRight w:val="0"/>
      <w:marTop w:val="0"/>
      <w:marBottom w:val="0"/>
      <w:divBdr>
        <w:top w:val="none" w:sz="0" w:space="0" w:color="auto"/>
        <w:left w:val="none" w:sz="0" w:space="0" w:color="auto"/>
        <w:bottom w:val="none" w:sz="0" w:space="0" w:color="auto"/>
        <w:right w:val="none" w:sz="0" w:space="0" w:color="auto"/>
      </w:divBdr>
    </w:div>
    <w:div w:id="1805734531">
      <w:bodyDiv w:val="1"/>
      <w:marLeft w:val="0"/>
      <w:marRight w:val="0"/>
      <w:marTop w:val="0"/>
      <w:marBottom w:val="0"/>
      <w:divBdr>
        <w:top w:val="none" w:sz="0" w:space="0" w:color="auto"/>
        <w:left w:val="none" w:sz="0" w:space="0" w:color="auto"/>
        <w:bottom w:val="none" w:sz="0" w:space="0" w:color="auto"/>
        <w:right w:val="none" w:sz="0" w:space="0" w:color="auto"/>
      </w:divBdr>
    </w:div>
    <w:div w:id="1810510254">
      <w:bodyDiv w:val="1"/>
      <w:marLeft w:val="0"/>
      <w:marRight w:val="0"/>
      <w:marTop w:val="0"/>
      <w:marBottom w:val="0"/>
      <w:divBdr>
        <w:top w:val="none" w:sz="0" w:space="0" w:color="auto"/>
        <w:left w:val="none" w:sz="0" w:space="0" w:color="auto"/>
        <w:bottom w:val="none" w:sz="0" w:space="0" w:color="auto"/>
        <w:right w:val="none" w:sz="0" w:space="0" w:color="auto"/>
      </w:divBdr>
    </w:div>
    <w:div w:id="1810781981">
      <w:bodyDiv w:val="1"/>
      <w:marLeft w:val="0"/>
      <w:marRight w:val="0"/>
      <w:marTop w:val="0"/>
      <w:marBottom w:val="0"/>
      <w:divBdr>
        <w:top w:val="none" w:sz="0" w:space="0" w:color="auto"/>
        <w:left w:val="none" w:sz="0" w:space="0" w:color="auto"/>
        <w:bottom w:val="none" w:sz="0" w:space="0" w:color="auto"/>
        <w:right w:val="none" w:sz="0" w:space="0" w:color="auto"/>
      </w:divBdr>
    </w:div>
    <w:div w:id="1813250889">
      <w:bodyDiv w:val="1"/>
      <w:marLeft w:val="0"/>
      <w:marRight w:val="0"/>
      <w:marTop w:val="0"/>
      <w:marBottom w:val="0"/>
      <w:divBdr>
        <w:top w:val="none" w:sz="0" w:space="0" w:color="auto"/>
        <w:left w:val="none" w:sz="0" w:space="0" w:color="auto"/>
        <w:bottom w:val="none" w:sz="0" w:space="0" w:color="auto"/>
        <w:right w:val="none" w:sz="0" w:space="0" w:color="auto"/>
      </w:divBdr>
    </w:div>
    <w:div w:id="1816138795">
      <w:bodyDiv w:val="1"/>
      <w:marLeft w:val="0"/>
      <w:marRight w:val="0"/>
      <w:marTop w:val="0"/>
      <w:marBottom w:val="0"/>
      <w:divBdr>
        <w:top w:val="none" w:sz="0" w:space="0" w:color="auto"/>
        <w:left w:val="none" w:sz="0" w:space="0" w:color="auto"/>
        <w:bottom w:val="none" w:sz="0" w:space="0" w:color="auto"/>
        <w:right w:val="none" w:sz="0" w:space="0" w:color="auto"/>
      </w:divBdr>
    </w:div>
    <w:div w:id="1838812034">
      <w:bodyDiv w:val="1"/>
      <w:marLeft w:val="0"/>
      <w:marRight w:val="0"/>
      <w:marTop w:val="0"/>
      <w:marBottom w:val="0"/>
      <w:divBdr>
        <w:top w:val="none" w:sz="0" w:space="0" w:color="auto"/>
        <w:left w:val="none" w:sz="0" w:space="0" w:color="auto"/>
        <w:bottom w:val="none" w:sz="0" w:space="0" w:color="auto"/>
        <w:right w:val="none" w:sz="0" w:space="0" w:color="auto"/>
      </w:divBdr>
    </w:div>
    <w:div w:id="1843548855">
      <w:bodyDiv w:val="1"/>
      <w:marLeft w:val="0"/>
      <w:marRight w:val="0"/>
      <w:marTop w:val="0"/>
      <w:marBottom w:val="0"/>
      <w:divBdr>
        <w:top w:val="none" w:sz="0" w:space="0" w:color="auto"/>
        <w:left w:val="none" w:sz="0" w:space="0" w:color="auto"/>
        <w:bottom w:val="none" w:sz="0" w:space="0" w:color="auto"/>
        <w:right w:val="none" w:sz="0" w:space="0" w:color="auto"/>
      </w:divBdr>
    </w:div>
    <w:div w:id="1855612830">
      <w:bodyDiv w:val="1"/>
      <w:marLeft w:val="0"/>
      <w:marRight w:val="0"/>
      <w:marTop w:val="0"/>
      <w:marBottom w:val="0"/>
      <w:divBdr>
        <w:top w:val="none" w:sz="0" w:space="0" w:color="auto"/>
        <w:left w:val="none" w:sz="0" w:space="0" w:color="auto"/>
        <w:bottom w:val="none" w:sz="0" w:space="0" w:color="auto"/>
        <w:right w:val="none" w:sz="0" w:space="0" w:color="auto"/>
      </w:divBdr>
    </w:div>
    <w:div w:id="1856458082">
      <w:bodyDiv w:val="1"/>
      <w:marLeft w:val="0"/>
      <w:marRight w:val="0"/>
      <w:marTop w:val="0"/>
      <w:marBottom w:val="0"/>
      <w:divBdr>
        <w:top w:val="none" w:sz="0" w:space="0" w:color="auto"/>
        <w:left w:val="none" w:sz="0" w:space="0" w:color="auto"/>
        <w:bottom w:val="none" w:sz="0" w:space="0" w:color="auto"/>
        <w:right w:val="none" w:sz="0" w:space="0" w:color="auto"/>
      </w:divBdr>
    </w:div>
    <w:div w:id="1860462846">
      <w:bodyDiv w:val="1"/>
      <w:marLeft w:val="0"/>
      <w:marRight w:val="0"/>
      <w:marTop w:val="0"/>
      <w:marBottom w:val="0"/>
      <w:divBdr>
        <w:top w:val="none" w:sz="0" w:space="0" w:color="auto"/>
        <w:left w:val="none" w:sz="0" w:space="0" w:color="auto"/>
        <w:bottom w:val="none" w:sz="0" w:space="0" w:color="auto"/>
        <w:right w:val="none" w:sz="0" w:space="0" w:color="auto"/>
      </w:divBdr>
    </w:div>
    <w:div w:id="1860587311">
      <w:bodyDiv w:val="1"/>
      <w:marLeft w:val="0"/>
      <w:marRight w:val="0"/>
      <w:marTop w:val="0"/>
      <w:marBottom w:val="0"/>
      <w:divBdr>
        <w:top w:val="none" w:sz="0" w:space="0" w:color="auto"/>
        <w:left w:val="none" w:sz="0" w:space="0" w:color="auto"/>
        <w:bottom w:val="none" w:sz="0" w:space="0" w:color="auto"/>
        <w:right w:val="none" w:sz="0" w:space="0" w:color="auto"/>
      </w:divBdr>
    </w:div>
    <w:div w:id="1873374123">
      <w:bodyDiv w:val="1"/>
      <w:marLeft w:val="0"/>
      <w:marRight w:val="0"/>
      <w:marTop w:val="0"/>
      <w:marBottom w:val="0"/>
      <w:divBdr>
        <w:top w:val="none" w:sz="0" w:space="0" w:color="auto"/>
        <w:left w:val="none" w:sz="0" w:space="0" w:color="auto"/>
        <w:bottom w:val="none" w:sz="0" w:space="0" w:color="auto"/>
        <w:right w:val="none" w:sz="0" w:space="0" w:color="auto"/>
      </w:divBdr>
    </w:div>
    <w:div w:id="1873424271">
      <w:bodyDiv w:val="1"/>
      <w:marLeft w:val="0"/>
      <w:marRight w:val="0"/>
      <w:marTop w:val="0"/>
      <w:marBottom w:val="0"/>
      <w:divBdr>
        <w:top w:val="none" w:sz="0" w:space="0" w:color="auto"/>
        <w:left w:val="none" w:sz="0" w:space="0" w:color="auto"/>
        <w:bottom w:val="none" w:sz="0" w:space="0" w:color="auto"/>
        <w:right w:val="none" w:sz="0" w:space="0" w:color="auto"/>
      </w:divBdr>
    </w:div>
    <w:div w:id="1905338521">
      <w:bodyDiv w:val="1"/>
      <w:marLeft w:val="0"/>
      <w:marRight w:val="0"/>
      <w:marTop w:val="0"/>
      <w:marBottom w:val="0"/>
      <w:divBdr>
        <w:top w:val="none" w:sz="0" w:space="0" w:color="auto"/>
        <w:left w:val="none" w:sz="0" w:space="0" w:color="auto"/>
        <w:bottom w:val="none" w:sz="0" w:space="0" w:color="auto"/>
        <w:right w:val="none" w:sz="0" w:space="0" w:color="auto"/>
      </w:divBdr>
    </w:div>
    <w:div w:id="1912305342">
      <w:bodyDiv w:val="1"/>
      <w:marLeft w:val="0"/>
      <w:marRight w:val="0"/>
      <w:marTop w:val="0"/>
      <w:marBottom w:val="0"/>
      <w:divBdr>
        <w:top w:val="none" w:sz="0" w:space="0" w:color="auto"/>
        <w:left w:val="none" w:sz="0" w:space="0" w:color="auto"/>
        <w:bottom w:val="none" w:sz="0" w:space="0" w:color="auto"/>
        <w:right w:val="none" w:sz="0" w:space="0" w:color="auto"/>
      </w:divBdr>
    </w:div>
    <w:div w:id="1912999940">
      <w:bodyDiv w:val="1"/>
      <w:marLeft w:val="0"/>
      <w:marRight w:val="0"/>
      <w:marTop w:val="0"/>
      <w:marBottom w:val="0"/>
      <w:divBdr>
        <w:top w:val="none" w:sz="0" w:space="0" w:color="auto"/>
        <w:left w:val="none" w:sz="0" w:space="0" w:color="auto"/>
        <w:bottom w:val="none" w:sz="0" w:space="0" w:color="auto"/>
        <w:right w:val="none" w:sz="0" w:space="0" w:color="auto"/>
      </w:divBdr>
    </w:div>
    <w:div w:id="1927180777">
      <w:bodyDiv w:val="1"/>
      <w:marLeft w:val="0"/>
      <w:marRight w:val="0"/>
      <w:marTop w:val="0"/>
      <w:marBottom w:val="0"/>
      <w:divBdr>
        <w:top w:val="none" w:sz="0" w:space="0" w:color="auto"/>
        <w:left w:val="none" w:sz="0" w:space="0" w:color="auto"/>
        <w:bottom w:val="none" w:sz="0" w:space="0" w:color="auto"/>
        <w:right w:val="none" w:sz="0" w:space="0" w:color="auto"/>
      </w:divBdr>
    </w:div>
    <w:div w:id="1938561097">
      <w:bodyDiv w:val="1"/>
      <w:marLeft w:val="0"/>
      <w:marRight w:val="0"/>
      <w:marTop w:val="0"/>
      <w:marBottom w:val="0"/>
      <w:divBdr>
        <w:top w:val="none" w:sz="0" w:space="0" w:color="auto"/>
        <w:left w:val="none" w:sz="0" w:space="0" w:color="auto"/>
        <w:bottom w:val="none" w:sz="0" w:space="0" w:color="auto"/>
        <w:right w:val="none" w:sz="0" w:space="0" w:color="auto"/>
      </w:divBdr>
    </w:div>
    <w:div w:id="1952780127">
      <w:bodyDiv w:val="1"/>
      <w:marLeft w:val="0"/>
      <w:marRight w:val="0"/>
      <w:marTop w:val="0"/>
      <w:marBottom w:val="0"/>
      <w:divBdr>
        <w:top w:val="none" w:sz="0" w:space="0" w:color="auto"/>
        <w:left w:val="none" w:sz="0" w:space="0" w:color="auto"/>
        <w:bottom w:val="none" w:sz="0" w:space="0" w:color="auto"/>
        <w:right w:val="none" w:sz="0" w:space="0" w:color="auto"/>
      </w:divBdr>
    </w:div>
    <w:div w:id="1958563898">
      <w:bodyDiv w:val="1"/>
      <w:marLeft w:val="0"/>
      <w:marRight w:val="0"/>
      <w:marTop w:val="0"/>
      <w:marBottom w:val="0"/>
      <w:divBdr>
        <w:top w:val="none" w:sz="0" w:space="0" w:color="auto"/>
        <w:left w:val="none" w:sz="0" w:space="0" w:color="auto"/>
        <w:bottom w:val="none" w:sz="0" w:space="0" w:color="auto"/>
        <w:right w:val="none" w:sz="0" w:space="0" w:color="auto"/>
      </w:divBdr>
    </w:div>
    <w:div w:id="1960069370">
      <w:bodyDiv w:val="1"/>
      <w:marLeft w:val="0"/>
      <w:marRight w:val="0"/>
      <w:marTop w:val="0"/>
      <w:marBottom w:val="0"/>
      <w:divBdr>
        <w:top w:val="none" w:sz="0" w:space="0" w:color="auto"/>
        <w:left w:val="none" w:sz="0" w:space="0" w:color="auto"/>
        <w:bottom w:val="none" w:sz="0" w:space="0" w:color="auto"/>
        <w:right w:val="none" w:sz="0" w:space="0" w:color="auto"/>
      </w:divBdr>
    </w:div>
    <w:div w:id="1965305957">
      <w:bodyDiv w:val="1"/>
      <w:marLeft w:val="0"/>
      <w:marRight w:val="0"/>
      <w:marTop w:val="0"/>
      <w:marBottom w:val="0"/>
      <w:divBdr>
        <w:top w:val="none" w:sz="0" w:space="0" w:color="auto"/>
        <w:left w:val="none" w:sz="0" w:space="0" w:color="auto"/>
        <w:bottom w:val="none" w:sz="0" w:space="0" w:color="auto"/>
        <w:right w:val="none" w:sz="0" w:space="0" w:color="auto"/>
      </w:divBdr>
    </w:div>
    <w:div w:id="1969627566">
      <w:bodyDiv w:val="1"/>
      <w:marLeft w:val="0"/>
      <w:marRight w:val="0"/>
      <w:marTop w:val="0"/>
      <w:marBottom w:val="0"/>
      <w:divBdr>
        <w:top w:val="none" w:sz="0" w:space="0" w:color="auto"/>
        <w:left w:val="none" w:sz="0" w:space="0" w:color="auto"/>
        <w:bottom w:val="none" w:sz="0" w:space="0" w:color="auto"/>
        <w:right w:val="none" w:sz="0" w:space="0" w:color="auto"/>
      </w:divBdr>
    </w:div>
    <w:div w:id="1971469186">
      <w:bodyDiv w:val="1"/>
      <w:marLeft w:val="0"/>
      <w:marRight w:val="0"/>
      <w:marTop w:val="0"/>
      <w:marBottom w:val="0"/>
      <w:divBdr>
        <w:top w:val="none" w:sz="0" w:space="0" w:color="auto"/>
        <w:left w:val="none" w:sz="0" w:space="0" w:color="auto"/>
        <w:bottom w:val="none" w:sz="0" w:space="0" w:color="auto"/>
        <w:right w:val="none" w:sz="0" w:space="0" w:color="auto"/>
      </w:divBdr>
    </w:div>
    <w:div w:id="1972201576">
      <w:bodyDiv w:val="1"/>
      <w:marLeft w:val="0"/>
      <w:marRight w:val="0"/>
      <w:marTop w:val="0"/>
      <w:marBottom w:val="0"/>
      <w:divBdr>
        <w:top w:val="none" w:sz="0" w:space="0" w:color="auto"/>
        <w:left w:val="none" w:sz="0" w:space="0" w:color="auto"/>
        <w:bottom w:val="none" w:sz="0" w:space="0" w:color="auto"/>
        <w:right w:val="none" w:sz="0" w:space="0" w:color="auto"/>
      </w:divBdr>
    </w:div>
    <w:div w:id="1993636140">
      <w:bodyDiv w:val="1"/>
      <w:marLeft w:val="0"/>
      <w:marRight w:val="0"/>
      <w:marTop w:val="0"/>
      <w:marBottom w:val="0"/>
      <w:divBdr>
        <w:top w:val="none" w:sz="0" w:space="0" w:color="auto"/>
        <w:left w:val="none" w:sz="0" w:space="0" w:color="auto"/>
        <w:bottom w:val="none" w:sz="0" w:space="0" w:color="auto"/>
        <w:right w:val="none" w:sz="0" w:space="0" w:color="auto"/>
      </w:divBdr>
    </w:div>
    <w:div w:id="1994523927">
      <w:bodyDiv w:val="1"/>
      <w:marLeft w:val="0"/>
      <w:marRight w:val="0"/>
      <w:marTop w:val="0"/>
      <w:marBottom w:val="0"/>
      <w:divBdr>
        <w:top w:val="none" w:sz="0" w:space="0" w:color="auto"/>
        <w:left w:val="none" w:sz="0" w:space="0" w:color="auto"/>
        <w:bottom w:val="none" w:sz="0" w:space="0" w:color="auto"/>
        <w:right w:val="none" w:sz="0" w:space="0" w:color="auto"/>
      </w:divBdr>
    </w:div>
    <w:div w:id="1998876294">
      <w:bodyDiv w:val="1"/>
      <w:marLeft w:val="0"/>
      <w:marRight w:val="0"/>
      <w:marTop w:val="0"/>
      <w:marBottom w:val="0"/>
      <w:divBdr>
        <w:top w:val="none" w:sz="0" w:space="0" w:color="auto"/>
        <w:left w:val="none" w:sz="0" w:space="0" w:color="auto"/>
        <w:bottom w:val="none" w:sz="0" w:space="0" w:color="auto"/>
        <w:right w:val="none" w:sz="0" w:space="0" w:color="auto"/>
      </w:divBdr>
    </w:div>
    <w:div w:id="2016608774">
      <w:bodyDiv w:val="1"/>
      <w:marLeft w:val="0"/>
      <w:marRight w:val="0"/>
      <w:marTop w:val="0"/>
      <w:marBottom w:val="0"/>
      <w:divBdr>
        <w:top w:val="none" w:sz="0" w:space="0" w:color="auto"/>
        <w:left w:val="none" w:sz="0" w:space="0" w:color="auto"/>
        <w:bottom w:val="none" w:sz="0" w:space="0" w:color="auto"/>
        <w:right w:val="none" w:sz="0" w:space="0" w:color="auto"/>
      </w:divBdr>
    </w:div>
    <w:div w:id="2016836319">
      <w:bodyDiv w:val="1"/>
      <w:marLeft w:val="0"/>
      <w:marRight w:val="0"/>
      <w:marTop w:val="0"/>
      <w:marBottom w:val="0"/>
      <w:divBdr>
        <w:top w:val="none" w:sz="0" w:space="0" w:color="auto"/>
        <w:left w:val="none" w:sz="0" w:space="0" w:color="auto"/>
        <w:bottom w:val="none" w:sz="0" w:space="0" w:color="auto"/>
        <w:right w:val="none" w:sz="0" w:space="0" w:color="auto"/>
      </w:divBdr>
    </w:div>
    <w:div w:id="2017413539">
      <w:bodyDiv w:val="1"/>
      <w:marLeft w:val="0"/>
      <w:marRight w:val="0"/>
      <w:marTop w:val="0"/>
      <w:marBottom w:val="0"/>
      <w:divBdr>
        <w:top w:val="none" w:sz="0" w:space="0" w:color="auto"/>
        <w:left w:val="none" w:sz="0" w:space="0" w:color="auto"/>
        <w:bottom w:val="none" w:sz="0" w:space="0" w:color="auto"/>
        <w:right w:val="none" w:sz="0" w:space="0" w:color="auto"/>
      </w:divBdr>
    </w:div>
    <w:div w:id="2021202337">
      <w:bodyDiv w:val="1"/>
      <w:marLeft w:val="0"/>
      <w:marRight w:val="0"/>
      <w:marTop w:val="0"/>
      <w:marBottom w:val="0"/>
      <w:divBdr>
        <w:top w:val="none" w:sz="0" w:space="0" w:color="auto"/>
        <w:left w:val="none" w:sz="0" w:space="0" w:color="auto"/>
        <w:bottom w:val="none" w:sz="0" w:space="0" w:color="auto"/>
        <w:right w:val="none" w:sz="0" w:space="0" w:color="auto"/>
      </w:divBdr>
    </w:div>
    <w:div w:id="2029914552">
      <w:bodyDiv w:val="1"/>
      <w:marLeft w:val="0"/>
      <w:marRight w:val="0"/>
      <w:marTop w:val="0"/>
      <w:marBottom w:val="0"/>
      <w:divBdr>
        <w:top w:val="none" w:sz="0" w:space="0" w:color="auto"/>
        <w:left w:val="none" w:sz="0" w:space="0" w:color="auto"/>
        <w:bottom w:val="none" w:sz="0" w:space="0" w:color="auto"/>
        <w:right w:val="none" w:sz="0" w:space="0" w:color="auto"/>
      </w:divBdr>
    </w:div>
    <w:div w:id="2051687437">
      <w:bodyDiv w:val="1"/>
      <w:marLeft w:val="0"/>
      <w:marRight w:val="0"/>
      <w:marTop w:val="0"/>
      <w:marBottom w:val="0"/>
      <w:divBdr>
        <w:top w:val="none" w:sz="0" w:space="0" w:color="auto"/>
        <w:left w:val="none" w:sz="0" w:space="0" w:color="auto"/>
        <w:bottom w:val="none" w:sz="0" w:space="0" w:color="auto"/>
        <w:right w:val="none" w:sz="0" w:space="0" w:color="auto"/>
      </w:divBdr>
    </w:div>
    <w:div w:id="2061705569">
      <w:bodyDiv w:val="1"/>
      <w:marLeft w:val="0"/>
      <w:marRight w:val="0"/>
      <w:marTop w:val="0"/>
      <w:marBottom w:val="0"/>
      <w:divBdr>
        <w:top w:val="none" w:sz="0" w:space="0" w:color="auto"/>
        <w:left w:val="none" w:sz="0" w:space="0" w:color="auto"/>
        <w:bottom w:val="none" w:sz="0" w:space="0" w:color="auto"/>
        <w:right w:val="none" w:sz="0" w:space="0" w:color="auto"/>
      </w:divBdr>
    </w:div>
    <w:div w:id="2070181745">
      <w:bodyDiv w:val="1"/>
      <w:marLeft w:val="0"/>
      <w:marRight w:val="0"/>
      <w:marTop w:val="0"/>
      <w:marBottom w:val="0"/>
      <w:divBdr>
        <w:top w:val="none" w:sz="0" w:space="0" w:color="auto"/>
        <w:left w:val="none" w:sz="0" w:space="0" w:color="auto"/>
        <w:bottom w:val="none" w:sz="0" w:space="0" w:color="auto"/>
        <w:right w:val="none" w:sz="0" w:space="0" w:color="auto"/>
      </w:divBdr>
    </w:div>
    <w:div w:id="2071878603">
      <w:bodyDiv w:val="1"/>
      <w:marLeft w:val="0"/>
      <w:marRight w:val="0"/>
      <w:marTop w:val="0"/>
      <w:marBottom w:val="0"/>
      <w:divBdr>
        <w:top w:val="none" w:sz="0" w:space="0" w:color="auto"/>
        <w:left w:val="none" w:sz="0" w:space="0" w:color="auto"/>
        <w:bottom w:val="none" w:sz="0" w:space="0" w:color="auto"/>
        <w:right w:val="none" w:sz="0" w:space="0" w:color="auto"/>
      </w:divBdr>
    </w:div>
    <w:div w:id="2074697940">
      <w:bodyDiv w:val="1"/>
      <w:marLeft w:val="0"/>
      <w:marRight w:val="0"/>
      <w:marTop w:val="0"/>
      <w:marBottom w:val="0"/>
      <w:divBdr>
        <w:top w:val="none" w:sz="0" w:space="0" w:color="auto"/>
        <w:left w:val="none" w:sz="0" w:space="0" w:color="auto"/>
        <w:bottom w:val="none" w:sz="0" w:space="0" w:color="auto"/>
        <w:right w:val="none" w:sz="0" w:space="0" w:color="auto"/>
      </w:divBdr>
    </w:div>
    <w:div w:id="2078622540">
      <w:bodyDiv w:val="1"/>
      <w:marLeft w:val="0"/>
      <w:marRight w:val="0"/>
      <w:marTop w:val="0"/>
      <w:marBottom w:val="0"/>
      <w:divBdr>
        <w:top w:val="none" w:sz="0" w:space="0" w:color="auto"/>
        <w:left w:val="none" w:sz="0" w:space="0" w:color="auto"/>
        <w:bottom w:val="none" w:sz="0" w:space="0" w:color="auto"/>
        <w:right w:val="none" w:sz="0" w:space="0" w:color="auto"/>
      </w:divBdr>
    </w:div>
    <w:div w:id="2084177040">
      <w:bodyDiv w:val="1"/>
      <w:marLeft w:val="0"/>
      <w:marRight w:val="0"/>
      <w:marTop w:val="0"/>
      <w:marBottom w:val="0"/>
      <w:divBdr>
        <w:top w:val="none" w:sz="0" w:space="0" w:color="auto"/>
        <w:left w:val="none" w:sz="0" w:space="0" w:color="auto"/>
        <w:bottom w:val="none" w:sz="0" w:space="0" w:color="auto"/>
        <w:right w:val="none" w:sz="0" w:space="0" w:color="auto"/>
      </w:divBdr>
    </w:div>
    <w:div w:id="2084910941">
      <w:bodyDiv w:val="1"/>
      <w:marLeft w:val="0"/>
      <w:marRight w:val="0"/>
      <w:marTop w:val="0"/>
      <w:marBottom w:val="0"/>
      <w:divBdr>
        <w:top w:val="none" w:sz="0" w:space="0" w:color="auto"/>
        <w:left w:val="none" w:sz="0" w:space="0" w:color="auto"/>
        <w:bottom w:val="none" w:sz="0" w:space="0" w:color="auto"/>
        <w:right w:val="none" w:sz="0" w:space="0" w:color="auto"/>
      </w:divBdr>
    </w:div>
    <w:div w:id="2085834387">
      <w:bodyDiv w:val="1"/>
      <w:marLeft w:val="0"/>
      <w:marRight w:val="0"/>
      <w:marTop w:val="0"/>
      <w:marBottom w:val="0"/>
      <w:divBdr>
        <w:top w:val="none" w:sz="0" w:space="0" w:color="auto"/>
        <w:left w:val="none" w:sz="0" w:space="0" w:color="auto"/>
        <w:bottom w:val="none" w:sz="0" w:space="0" w:color="auto"/>
        <w:right w:val="none" w:sz="0" w:space="0" w:color="auto"/>
      </w:divBdr>
    </w:div>
    <w:div w:id="2088653072">
      <w:bodyDiv w:val="1"/>
      <w:marLeft w:val="0"/>
      <w:marRight w:val="0"/>
      <w:marTop w:val="0"/>
      <w:marBottom w:val="0"/>
      <w:divBdr>
        <w:top w:val="none" w:sz="0" w:space="0" w:color="auto"/>
        <w:left w:val="none" w:sz="0" w:space="0" w:color="auto"/>
        <w:bottom w:val="none" w:sz="0" w:space="0" w:color="auto"/>
        <w:right w:val="none" w:sz="0" w:space="0" w:color="auto"/>
      </w:divBdr>
    </w:div>
    <w:div w:id="2109885866">
      <w:bodyDiv w:val="1"/>
      <w:marLeft w:val="0"/>
      <w:marRight w:val="0"/>
      <w:marTop w:val="0"/>
      <w:marBottom w:val="0"/>
      <w:divBdr>
        <w:top w:val="none" w:sz="0" w:space="0" w:color="auto"/>
        <w:left w:val="none" w:sz="0" w:space="0" w:color="auto"/>
        <w:bottom w:val="none" w:sz="0" w:space="0" w:color="auto"/>
        <w:right w:val="none" w:sz="0" w:space="0" w:color="auto"/>
      </w:divBdr>
    </w:div>
    <w:div w:id="2113041389">
      <w:bodyDiv w:val="1"/>
      <w:marLeft w:val="0"/>
      <w:marRight w:val="0"/>
      <w:marTop w:val="0"/>
      <w:marBottom w:val="0"/>
      <w:divBdr>
        <w:top w:val="none" w:sz="0" w:space="0" w:color="auto"/>
        <w:left w:val="none" w:sz="0" w:space="0" w:color="auto"/>
        <w:bottom w:val="none" w:sz="0" w:space="0" w:color="auto"/>
        <w:right w:val="none" w:sz="0" w:space="0" w:color="auto"/>
      </w:divBdr>
    </w:div>
    <w:div w:id="2118869710">
      <w:bodyDiv w:val="1"/>
      <w:marLeft w:val="0"/>
      <w:marRight w:val="0"/>
      <w:marTop w:val="0"/>
      <w:marBottom w:val="0"/>
      <w:divBdr>
        <w:top w:val="none" w:sz="0" w:space="0" w:color="auto"/>
        <w:left w:val="none" w:sz="0" w:space="0" w:color="auto"/>
        <w:bottom w:val="none" w:sz="0" w:space="0" w:color="auto"/>
        <w:right w:val="none" w:sz="0" w:space="0" w:color="auto"/>
      </w:divBdr>
    </w:div>
    <w:div w:id="2135512924">
      <w:bodyDiv w:val="1"/>
      <w:marLeft w:val="0"/>
      <w:marRight w:val="0"/>
      <w:marTop w:val="0"/>
      <w:marBottom w:val="0"/>
      <w:divBdr>
        <w:top w:val="none" w:sz="0" w:space="0" w:color="auto"/>
        <w:left w:val="none" w:sz="0" w:space="0" w:color="auto"/>
        <w:bottom w:val="none" w:sz="0" w:space="0" w:color="auto"/>
        <w:right w:val="none" w:sz="0" w:space="0" w:color="auto"/>
      </w:divBdr>
    </w:div>
    <w:div w:id="2142068801">
      <w:bodyDiv w:val="1"/>
      <w:marLeft w:val="0"/>
      <w:marRight w:val="0"/>
      <w:marTop w:val="0"/>
      <w:marBottom w:val="0"/>
      <w:divBdr>
        <w:top w:val="none" w:sz="0" w:space="0" w:color="auto"/>
        <w:left w:val="none" w:sz="0" w:space="0" w:color="auto"/>
        <w:bottom w:val="none" w:sz="0" w:space="0" w:color="auto"/>
        <w:right w:val="none" w:sz="0" w:space="0" w:color="auto"/>
      </w:divBdr>
    </w:div>
    <w:div w:id="2142728320">
      <w:bodyDiv w:val="1"/>
      <w:marLeft w:val="0"/>
      <w:marRight w:val="0"/>
      <w:marTop w:val="0"/>
      <w:marBottom w:val="0"/>
      <w:divBdr>
        <w:top w:val="none" w:sz="0" w:space="0" w:color="auto"/>
        <w:left w:val="none" w:sz="0" w:space="0" w:color="auto"/>
        <w:bottom w:val="none" w:sz="0" w:space="0" w:color="auto"/>
        <w:right w:val="none" w:sz="0" w:space="0" w:color="auto"/>
      </w:divBdr>
    </w:div>
    <w:div w:id="2142847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ducation.vic.gov.au" TargetMode="Externa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cation State 2019">
      <a:dk1>
        <a:srgbClr val="8A2A2F"/>
      </a:dk1>
      <a:lt1>
        <a:srgbClr val="FFFFFF"/>
      </a:lt1>
      <a:dk2>
        <a:srgbClr val="000000"/>
      </a:dk2>
      <a:lt2>
        <a:srgbClr val="E7E6E6"/>
      </a:lt2>
      <a:accent1>
        <a:srgbClr val="D9D9D6"/>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57CABDF79A0E44D9594A30FDC35D761" ma:contentTypeVersion="14" ma:contentTypeDescription="DET Document" ma:contentTypeScope="" ma:versionID="44ce172c455661e65db72c97f1c2652d">
  <xsd:schema xmlns:xsd="http://www.w3.org/2001/XMLSchema" xmlns:xs="http://www.w3.org/2001/XMLSchema" xmlns:p="http://schemas.microsoft.com/office/2006/metadata/properties" xmlns:ns1="http://schemas.microsoft.com/sharepoint/v3" xmlns:ns2="http://schemas.microsoft.com/Sharepoint/v3" xmlns:ns3="1966e606-8b69-4075-9ef8-a409e80aaa70" xmlns:ns4="20d2cf50-674e-4286-85b4-ce0af1469a54" targetNamespace="http://schemas.microsoft.com/office/2006/metadata/properties" ma:root="true" ma:fieldsID="4915be87d672464c7bc7fb855c711254" ns1:_="" ns2:_="" ns3:_="" ns4:_="">
    <xsd:import namespace="http://schemas.microsoft.com/sharepoint/v3"/>
    <xsd:import namespace="http://schemas.microsoft.com/Sharepoint/v3"/>
    <xsd:import namespace="1966e606-8b69-4075-9ef8-a409e80aaa70"/>
    <xsd:import namespace="20d2cf50-674e-4286-85b4-ce0af1469a5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Yea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d2cf50-674e-4286-85b4-ce0af1469a54" elementFormDefault="qualified">
    <xsd:import namespace="http://schemas.microsoft.com/office/2006/documentManagement/types"/>
    <xsd:import namespace="http://schemas.microsoft.com/office/infopath/2007/PartnerControls"/>
    <xsd:element name="Year" ma:index="21" ma:displayName="Year" ma:format="Dropdown" ma:internalName="Year">
      <xsd:simpleType>
        <xsd:restriction base="dms:Choice">
          <xsd:enumeration value="2015-16"/>
          <xsd:enumeration value="2016-17"/>
          <xsd:enumeration value="2017-18"/>
          <xsd:enumeration value="2018-19"/>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2018-19 annual reports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C887-0FC0-4DF5-96B3-ECEF6515D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20d2cf50-674e-4286-85b4-ce0af1469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D50BD7-C7BB-4F97-92C1-69F4A68301CB}"/>
</file>

<file path=customXml/itemProps3.xml><?xml version="1.0" encoding="utf-8"?>
<ds:datastoreItem xmlns:ds="http://schemas.openxmlformats.org/officeDocument/2006/customXml" ds:itemID="{4882A713-9725-42EB-B129-A25A24AC60E0}">
  <ds:schemaRefs>
    <ds:schemaRef ds:uri="http://schemas.microsoft.com/sharepoint/v3/contenttype/forms"/>
  </ds:schemaRefs>
</ds:datastoreItem>
</file>

<file path=customXml/itemProps4.xml><?xml version="1.0" encoding="utf-8"?>
<ds:datastoreItem xmlns:ds="http://schemas.openxmlformats.org/officeDocument/2006/customXml" ds:itemID="{F26168CD-61FB-4921-A9D0-CCF2C4D4D803}">
  <ds:schemaRefs>
    <ds:schemaRef ds:uri="http://schemas.microsoft.com/office/2006/metadata/properties"/>
    <ds:schemaRef ds:uri="http://schemas.microsoft.com/office/infopath/2007/PartnerControls"/>
    <ds:schemaRef ds:uri="http://schemas.microsoft.com/Sharepoint/v3"/>
    <ds:schemaRef ds:uri="20d2cf50-674e-4286-85b4-ce0af1469a54"/>
    <ds:schemaRef ds:uri="1966e606-8b69-4075-9ef8-a409e80aaa70"/>
    <ds:schemaRef ds:uri="http://schemas.microsoft.com/sharepoint/v3"/>
  </ds:schemaRefs>
</ds:datastoreItem>
</file>

<file path=customXml/itemProps5.xml><?xml version="1.0" encoding="utf-8"?>
<ds:datastoreItem xmlns:ds="http://schemas.openxmlformats.org/officeDocument/2006/customXml" ds:itemID="{5C55CFF7-14A3-4CF6-A205-AEC32325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91</Pages>
  <Words>20567</Words>
  <Characters>117236</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Additional Information Report</vt:lpstr>
    </vt:vector>
  </TitlesOfParts>
  <Company/>
  <LinksUpToDate>false</LinksUpToDate>
  <CharactersWithSpaces>137528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Information Report</dc:title>
  <dc:subject/>
  <dc:creator>Isabel Lim</dc:creator>
  <cp:keywords/>
  <dc:description/>
  <cp:lastModifiedBy>Beck, Luke L</cp:lastModifiedBy>
  <cp:revision>6</cp:revision>
  <cp:lastPrinted>2019-10-09T00:10:00Z</cp:lastPrinted>
  <dcterms:created xsi:type="dcterms:W3CDTF">2019-10-09T00:07:00Z</dcterms:created>
  <dcterms:modified xsi:type="dcterms:W3CDTF">2019-10-16T01:24:00Z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8;#16.3.1 Final Reports|808f4d2b-2607-4914-b911-b0ef6d2b9dfe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{20d2cf50-674e-4286-85b4-ce0af1469a54}</vt:lpwstr>
  </property>
  <property fmtid="{D5CDD505-2E9C-101B-9397-08002B2CF9AE}" pid="8" name="RecordPoint_ActiveItemUniqueId">
    <vt:lpwstr>{da5cfaf7-5c41-4ecd-af88-eba4c85cc7ff}</vt:lpwstr>
  </property>
  <property fmtid="{D5CDD505-2E9C-101B-9397-08002B2CF9AE}" pid="9" name="RecordPoint_ActiveItemWebId">
    <vt:lpwstr>{206da81c-c7bf-40f6-b8f7-381c3b8b112b}</vt:lpwstr>
  </property>
  <property fmtid="{D5CDD505-2E9C-101B-9397-08002B2CF9AE}" pid="10" name="RecordPoint_ActiveItemSiteId">
    <vt:lpwstr>{03dc8113-b288-4f44-a289-6e7ea0196235}</vt:lpwstr>
  </property>
  <property fmtid="{D5CDD505-2E9C-101B-9397-08002B2CF9AE}" pid="11" name="RecordPoint_RecordNumberSubmitted">
    <vt:lpwstr>R20190367750</vt:lpwstr>
  </property>
  <property fmtid="{D5CDD505-2E9C-101B-9397-08002B2CF9AE}" pid="12" name="RecordPoint_SubmissionCompleted">
    <vt:lpwstr>2019-09-17T15:53:58.0439262+10:00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