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2F5" w:rsidRDefault="001528C3" w:rsidP="00422B1E">
      <w:pPr>
        <w:tabs>
          <w:tab w:val="left" w:pos="1340"/>
        </w:tabs>
        <w:rPr>
          <w:rFonts w:ascii="VIC-Bold" w:hAnsi="VIC-Bold" w:cs="VIC-Bold"/>
          <w:b/>
          <w:bCs/>
          <w:color w:val="542E8F"/>
          <w:sz w:val="36"/>
          <w:szCs w:val="36"/>
        </w:rPr>
      </w:pPr>
      <w:r>
        <w:rPr>
          <w:noProof/>
          <w:lang w:eastAsia="en-AU"/>
        </w:rPr>
        <w:drawing>
          <wp:anchor distT="0" distB="0" distL="114300" distR="114300" simplePos="0" relativeHeight="251674624" behindDoc="1" locked="0" layoutInCell="1" allowOverlap="1" wp14:anchorId="343B010D" wp14:editId="56A420B8">
            <wp:simplePos x="0" y="0"/>
            <wp:positionH relativeFrom="page">
              <wp:posOffset>0</wp:posOffset>
            </wp:positionH>
            <wp:positionV relativeFrom="page">
              <wp:posOffset>10512</wp:posOffset>
            </wp:positionV>
            <wp:extent cx="7560000" cy="10674000"/>
            <wp:effectExtent l="0" t="0" r="3175" b="0"/>
            <wp:wrapNone/>
            <wp:docPr id="1" name="Picture 1" descr="2019 br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_Word_v1_2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64" t="19215" r="15337" b="16851"/>
                    <a:stretch/>
                  </pic:blipFill>
                  <pic:spPr bwMode="auto">
                    <a:xfrm>
                      <a:off x="0" y="0"/>
                      <a:ext cx="7560000" cy="1067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B1E">
        <w:rPr>
          <w:rFonts w:ascii="VIC-Bold" w:hAnsi="VIC-Bold" w:cs="VIC-Bold"/>
          <w:b/>
          <w:bCs/>
          <w:color w:val="542E8F"/>
          <w:sz w:val="36"/>
          <w:szCs w:val="36"/>
        </w:rPr>
        <w:tab/>
      </w:r>
    </w:p>
    <w:p w:rsidR="00E012F5" w:rsidRDefault="00E012F5">
      <w:pPr>
        <w:rPr>
          <w:rFonts w:ascii="VIC-Bold" w:hAnsi="VIC-Bold" w:cs="VIC-Bold"/>
          <w:b/>
          <w:bCs/>
          <w:color w:val="542E8F"/>
          <w:sz w:val="36"/>
          <w:szCs w:val="36"/>
        </w:rPr>
      </w:pPr>
    </w:p>
    <w:p w:rsidR="00E012F5" w:rsidRDefault="00E012F5">
      <w:pPr>
        <w:rPr>
          <w:rFonts w:ascii="VIC-Bold" w:hAnsi="VIC-Bold" w:cs="VIC-Bold"/>
          <w:b/>
          <w:bCs/>
          <w:color w:val="542E8F"/>
          <w:sz w:val="36"/>
          <w:szCs w:val="36"/>
        </w:rPr>
      </w:pPr>
    </w:p>
    <w:p w:rsidR="00E012F5" w:rsidRDefault="00E012F5">
      <w:pPr>
        <w:rPr>
          <w:rFonts w:ascii="VIC-Bold" w:hAnsi="VIC-Bold" w:cs="VIC-Bold"/>
          <w:b/>
          <w:bCs/>
          <w:color w:val="542E8F"/>
          <w:sz w:val="36"/>
          <w:szCs w:val="36"/>
        </w:rPr>
      </w:pPr>
    </w:p>
    <w:p w:rsidR="00E012F5" w:rsidRDefault="00E012F5">
      <w:pPr>
        <w:rPr>
          <w:rFonts w:ascii="VIC-Bold" w:hAnsi="VIC-Bold" w:cs="VIC-Bold"/>
          <w:b/>
          <w:bCs/>
          <w:color w:val="542E8F"/>
          <w:sz w:val="36"/>
          <w:szCs w:val="36"/>
        </w:rPr>
      </w:pPr>
    </w:p>
    <w:p w:rsidR="00E012F5" w:rsidRDefault="00E012F5">
      <w:pPr>
        <w:rPr>
          <w:rFonts w:ascii="VIC-Bold" w:hAnsi="VIC-Bold" w:cs="VIC-Bold"/>
          <w:b/>
          <w:bCs/>
          <w:color w:val="542E8F"/>
          <w:sz w:val="36"/>
          <w:szCs w:val="36"/>
        </w:rPr>
      </w:pPr>
    </w:p>
    <w:p w:rsidR="00E012F5" w:rsidRDefault="00E012F5">
      <w:pPr>
        <w:rPr>
          <w:rFonts w:ascii="VIC-Bold" w:hAnsi="VIC-Bold" w:cs="VIC-Bold"/>
          <w:b/>
          <w:bCs/>
          <w:color w:val="542E8F"/>
          <w:sz w:val="36"/>
          <w:szCs w:val="36"/>
        </w:rPr>
      </w:pPr>
    </w:p>
    <w:p w:rsidR="00E012F5" w:rsidRDefault="00E012F5">
      <w:pPr>
        <w:rPr>
          <w:rFonts w:ascii="VIC-Bold" w:hAnsi="VIC-Bold" w:cs="VIC-Bold"/>
          <w:b/>
          <w:bCs/>
          <w:color w:val="542E8F"/>
          <w:sz w:val="36"/>
          <w:szCs w:val="36"/>
        </w:rPr>
      </w:pPr>
    </w:p>
    <w:p w:rsidR="00E012F5" w:rsidRDefault="00E012F5">
      <w:pPr>
        <w:rPr>
          <w:rFonts w:ascii="VIC-Bold" w:hAnsi="VIC-Bold" w:cs="VIC-Bold"/>
          <w:b/>
          <w:bCs/>
          <w:color w:val="542E8F"/>
          <w:sz w:val="36"/>
          <w:szCs w:val="36"/>
        </w:rPr>
      </w:pPr>
    </w:p>
    <w:p w:rsidR="00E012F5" w:rsidRDefault="00E012F5">
      <w:pPr>
        <w:rPr>
          <w:rFonts w:ascii="VIC-Bold" w:hAnsi="VIC-Bold" w:cs="VIC-Bold"/>
          <w:b/>
          <w:bCs/>
          <w:color w:val="542E8F"/>
          <w:sz w:val="36"/>
          <w:szCs w:val="36"/>
        </w:rPr>
      </w:pPr>
    </w:p>
    <w:p w:rsidR="00E012F5" w:rsidRDefault="00E012F5">
      <w:pPr>
        <w:rPr>
          <w:rFonts w:ascii="VIC-Bold" w:hAnsi="VIC-Bold" w:cs="VIC-Bold"/>
          <w:b/>
          <w:bCs/>
          <w:color w:val="542E8F"/>
          <w:sz w:val="36"/>
          <w:szCs w:val="36"/>
        </w:rPr>
      </w:pPr>
    </w:p>
    <w:p w:rsidR="00E012F5" w:rsidRDefault="00E012F5">
      <w:pPr>
        <w:rPr>
          <w:rFonts w:ascii="VIC-Bold" w:hAnsi="VIC-Bold" w:cs="VIC-Bold"/>
          <w:b/>
          <w:bCs/>
          <w:color w:val="542E8F"/>
          <w:sz w:val="36"/>
          <w:szCs w:val="36"/>
        </w:rPr>
      </w:pPr>
    </w:p>
    <w:p w:rsidR="00E012F5" w:rsidRDefault="00E012F5">
      <w:pPr>
        <w:rPr>
          <w:rFonts w:ascii="VIC-Bold" w:hAnsi="VIC-Bold" w:cs="VIC-Bold"/>
          <w:b/>
          <w:bCs/>
          <w:color w:val="542E8F"/>
          <w:sz w:val="36"/>
          <w:szCs w:val="36"/>
        </w:rPr>
      </w:pPr>
    </w:p>
    <w:p w:rsidR="00E012F5" w:rsidRDefault="00E012F5">
      <w:pPr>
        <w:rPr>
          <w:rFonts w:ascii="VIC-Bold" w:hAnsi="VIC-Bold" w:cs="VIC-Bold"/>
          <w:b/>
          <w:bCs/>
          <w:color w:val="542E8F"/>
          <w:sz w:val="36"/>
          <w:szCs w:val="36"/>
        </w:rPr>
      </w:pPr>
    </w:p>
    <w:p w:rsidR="003901B0" w:rsidRDefault="003901B0">
      <w:pPr>
        <w:rPr>
          <w:rFonts w:ascii="VIC-Bold" w:hAnsi="VIC-Bold" w:cs="VIC-Bold"/>
          <w:b/>
          <w:bCs/>
          <w:color w:val="542E8F"/>
          <w:sz w:val="36"/>
          <w:szCs w:val="36"/>
        </w:rPr>
        <w:sectPr w:rsidR="003901B0" w:rsidSect="003901B0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3901B0" w:rsidRDefault="003901B0">
      <w:pPr>
        <w:rPr>
          <w:rFonts w:ascii="VIC-Bold" w:hAnsi="VIC-Bold" w:cs="VIC-Bold"/>
          <w:b/>
          <w:bCs/>
          <w:color w:val="542E8F"/>
          <w:sz w:val="36"/>
          <w:szCs w:val="36"/>
        </w:rPr>
      </w:pPr>
    </w:p>
    <w:p w:rsidR="003901B0" w:rsidRDefault="003901B0">
      <w:pPr>
        <w:rPr>
          <w:rFonts w:ascii="VIC-Bold" w:hAnsi="VIC-Bold" w:cs="VIC-Bold"/>
          <w:b/>
          <w:bCs/>
          <w:color w:val="542E8F"/>
          <w:sz w:val="36"/>
          <w:szCs w:val="36"/>
        </w:rPr>
      </w:pPr>
    </w:p>
    <w:p w:rsidR="003901B0" w:rsidRDefault="003901B0">
      <w:pPr>
        <w:rPr>
          <w:rFonts w:ascii="VIC-Bold" w:hAnsi="VIC-Bold" w:cs="VIC-Bold"/>
          <w:b/>
          <w:bCs/>
          <w:color w:val="542E8F"/>
          <w:sz w:val="36"/>
          <w:szCs w:val="36"/>
        </w:rPr>
      </w:pPr>
    </w:p>
    <w:p w:rsidR="003901B0" w:rsidRDefault="003901B0">
      <w:pPr>
        <w:rPr>
          <w:rFonts w:ascii="VIC-Bold" w:hAnsi="VIC-Bold" w:cs="VIC-Bold"/>
          <w:b/>
          <w:bCs/>
          <w:color w:val="542E8F"/>
          <w:sz w:val="36"/>
          <w:szCs w:val="36"/>
        </w:rPr>
      </w:pPr>
    </w:p>
    <w:p w:rsidR="003901B0" w:rsidRDefault="003901B0">
      <w:pPr>
        <w:rPr>
          <w:rFonts w:ascii="VIC-Bold" w:hAnsi="VIC-Bold" w:cs="VIC-Bold"/>
          <w:b/>
          <w:bCs/>
          <w:color w:val="542E8F"/>
          <w:sz w:val="36"/>
          <w:szCs w:val="36"/>
        </w:rPr>
      </w:pPr>
    </w:p>
    <w:p w:rsidR="003901B0" w:rsidRDefault="003901B0">
      <w:pPr>
        <w:rPr>
          <w:rFonts w:ascii="VIC-Bold" w:hAnsi="VIC-Bold" w:cs="VIC-Bold"/>
          <w:b/>
          <w:bCs/>
          <w:color w:val="542E8F"/>
          <w:sz w:val="36"/>
          <w:szCs w:val="36"/>
        </w:rPr>
      </w:pPr>
    </w:p>
    <w:p w:rsidR="003901B0" w:rsidRDefault="003901B0">
      <w:pPr>
        <w:rPr>
          <w:rFonts w:ascii="VIC-Bold" w:hAnsi="VIC-Bold" w:cs="VIC-Bold"/>
          <w:b/>
          <w:bCs/>
          <w:color w:val="542E8F"/>
          <w:sz w:val="36"/>
          <w:szCs w:val="36"/>
        </w:rPr>
      </w:pPr>
    </w:p>
    <w:p w:rsidR="003901B0" w:rsidRDefault="003901B0">
      <w:pPr>
        <w:rPr>
          <w:rFonts w:ascii="VIC-Bold" w:hAnsi="VIC-Bold" w:cs="VIC-Bold"/>
          <w:b/>
          <w:bCs/>
          <w:color w:val="542E8F"/>
          <w:sz w:val="36"/>
          <w:szCs w:val="36"/>
        </w:rPr>
      </w:pPr>
    </w:p>
    <w:p w:rsidR="003901B0" w:rsidRDefault="003901B0">
      <w:pPr>
        <w:rPr>
          <w:rFonts w:ascii="VIC-Bold" w:hAnsi="VIC-Bold" w:cs="VIC-Bold"/>
          <w:b/>
          <w:bCs/>
          <w:color w:val="542E8F"/>
          <w:sz w:val="36"/>
          <w:szCs w:val="36"/>
        </w:rPr>
      </w:pPr>
    </w:p>
    <w:p w:rsidR="003901B0" w:rsidRDefault="003901B0">
      <w:pPr>
        <w:rPr>
          <w:rFonts w:ascii="VIC-Bold" w:hAnsi="VIC-Bold" w:cs="VIC-Bold"/>
          <w:b/>
          <w:bCs/>
          <w:color w:val="542E8F"/>
          <w:sz w:val="36"/>
          <w:szCs w:val="36"/>
        </w:rPr>
      </w:pPr>
    </w:p>
    <w:p w:rsidR="003901B0" w:rsidRDefault="003901B0">
      <w:pPr>
        <w:rPr>
          <w:rFonts w:ascii="VIC-Bold" w:hAnsi="VIC-Bold" w:cs="VIC-Bold"/>
          <w:b/>
          <w:bCs/>
          <w:color w:val="542E8F"/>
          <w:sz w:val="36"/>
          <w:szCs w:val="36"/>
        </w:rPr>
      </w:pPr>
    </w:p>
    <w:p w:rsidR="003901B0" w:rsidRDefault="003901B0" w:rsidP="001528C3">
      <w:pPr>
        <w:pStyle w:val="Title"/>
        <w:jc w:val="right"/>
      </w:pPr>
      <w:r>
        <w:t xml:space="preserve">2019 Victorian Training </w:t>
      </w:r>
      <w:r w:rsidR="00E012F5">
        <w:t>Awards</w:t>
      </w:r>
    </w:p>
    <w:p w:rsidR="003901B0" w:rsidRDefault="003901B0" w:rsidP="001528C3">
      <w:pPr>
        <w:pStyle w:val="Title"/>
        <w:jc w:val="right"/>
      </w:pPr>
      <w:r>
        <w:t>S</w:t>
      </w:r>
      <w:r w:rsidR="00E012F5">
        <w:t>PONSORSHIP PROSPECTUS</w:t>
      </w:r>
    </w:p>
    <w:p w:rsidR="003901B0" w:rsidRDefault="003901B0">
      <w:pPr>
        <w:rPr>
          <w:rFonts w:ascii="VIC-Bold" w:hAnsi="VIC-Bold" w:cs="VIC-Bold"/>
          <w:b/>
          <w:bCs/>
          <w:color w:val="542E8F"/>
          <w:sz w:val="36"/>
          <w:szCs w:val="36"/>
        </w:rPr>
        <w:sectPr w:rsidR="003901B0" w:rsidSect="003901B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012F5" w:rsidRDefault="00E012F5">
      <w:pPr>
        <w:rPr>
          <w:rFonts w:ascii="VIC-Bold" w:hAnsi="VIC-Bold" w:cs="VIC-Bold"/>
          <w:b/>
          <w:bCs/>
          <w:color w:val="542E8F"/>
          <w:sz w:val="36"/>
          <w:szCs w:val="36"/>
        </w:rPr>
      </w:pPr>
      <w:r>
        <w:rPr>
          <w:rFonts w:ascii="VIC-Bold" w:hAnsi="VIC-Bold" w:cs="VIC-Bold"/>
          <w:b/>
          <w:bCs/>
          <w:color w:val="542E8F"/>
          <w:sz w:val="36"/>
          <w:szCs w:val="36"/>
        </w:rPr>
        <w:br w:type="page"/>
      </w:r>
    </w:p>
    <w:p w:rsidR="00FC1034" w:rsidRDefault="00FC1034" w:rsidP="003901B0">
      <w:pPr>
        <w:autoSpaceDE w:val="0"/>
        <w:autoSpaceDN w:val="0"/>
        <w:adjustRightInd w:val="0"/>
        <w:spacing w:after="0" w:line="240" w:lineRule="auto"/>
        <w:rPr>
          <w:rFonts w:ascii="VIC-Bold" w:hAnsi="VIC-Bold" w:cs="VIC-Bold"/>
          <w:b/>
          <w:bCs/>
          <w:color w:val="542E8F"/>
          <w:sz w:val="36"/>
          <w:szCs w:val="36"/>
        </w:rPr>
        <w:sectPr w:rsidR="00FC1034" w:rsidSect="003901B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3901B0" w:rsidRPr="001528C3" w:rsidRDefault="00D10BEE" w:rsidP="001528C3">
      <w:pPr>
        <w:pStyle w:val="Title"/>
        <w:rPr>
          <w:rFonts w:cs="Arial"/>
        </w:rPr>
      </w:pPr>
      <w:r w:rsidRPr="001528C3">
        <w:rPr>
          <w:rFonts w:cs="Arial"/>
        </w:rPr>
        <w:lastRenderedPageBreak/>
        <w:t>About the A</w:t>
      </w:r>
      <w:r w:rsidR="00E2263A" w:rsidRPr="001528C3">
        <w:rPr>
          <w:rFonts w:cs="Arial"/>
        </w:rPr>
        <w:t>wards</w:t>
      </w:r>
    </w:p>
    <w:p w:rsidR="003901B0" w:rsidRPr="007A3A8C" w:rsidRDefault="003901B0" w:rsidP="003901B0">
      <w:pPr>
        <w:autoSpaceDE w:val="0"/>
        <w:autoSpaceDN w:val="0"/>
        <w:adjustRightInd w:val="0"/>
        <w:spacing w:after="0" w:line="240" w:lineRule="auto"/>
        <w:rPr>
          <w:rFonts w:ascii="VIC-Regular" w:hAnsi="VIC-Regular" w:cs="VIC-Bold"/>
          <w:b/>
          <w:bCs/>
          <w:color w:val="542E8F"/>
          <w:sz w:val="36"/>
          <w:szCs w:val="36"/>
        </w:rPr>
      </w:pPr>
    </w:p>
    <w:p w:rsidR="00344C34" w:rsidRPr="007A3A8C" w:rsidRDefault="00344C34" w:rsidP="007A217E">
      <w:pPr>
        <w:spacing w:after="0" w:line="240" w:lineRule="auto"/>
        <w:rPr>
          <w:rFonts w:ascii="VIC-Regular" w:hAnsi="VIC-Regular"/>
        </w:rPr>
      </w:pPr>
      <w:r w:rsidRPr="007A3A8C">
        <w:rPr>
          <w:rFonts w:ascii="VIC-Regular" w:hAnsi="VIC-Regular"/>
        </w:rPr>
        <w:t>The Victorian Training Awar</w:t>
      </w:r>
      <w:r w:rsidR="00D10BEE" w:rsidRPr="007A3A8C">
        <w:rPr>
          <w:rFonts w:ascii="VIC-Regular" w:hAnsi="VIC-Regular"/>
        </w:rPr>
        <w:t>ds showcase and celebrate</w:t>
      </w:r>
      <w:r w:rsidRPr="007A3A8C">
        <w:rPr>
          <w:rFonts w:ascii="VIC-Regular" w:hAnsi="VIC-Regular"/>
        </w:rPr>
        <w:t xml:space="preserve"> excellence in the Victorian vocational educat</w:t>
      </w:r>
      <w:r w:rsidR="007A217E">
        <w:rPr>
          <w:rFonts w:ascii="VIC-Regular" w:hAnsi="VIC-Regular"/>
        </w:rPr>
        <w:t xml:space="preserve">ion and training (VET) sector. </w:t>
      </w:r>
      <w:r w:rsidRPr="007A3A8C">
        <w:rPr>
          <w:rFonts w:ascii="VIC-Regular" w:hAnsi="VIC-Regular"/>
        </w:rPr>
        <w:t>The Awards are hosted by the Department of Education and Training annually and recognise the achievem</w:t>
      </w:r>
      <w:r w:rsidR="002F6839" w:rsidRPr="007A3A8C">
        <w:rPr>
          <w:rFonts w:ascii="VIC-Regular" w:hAnsi="VIC-Regular"/>
        </w:rPr>
        <w:t>ents of participants in the TAFE and training sector</w:t>
      </w:r>
      <w:r w:rsidRPr="007A3A8C">
        <w:rPr>
          <w:rFonts w:ascii="VIC-Regular" w:hAnsi="VIC-Regular"/>
        </w:rPr>
        <w:t>.</w:t>
      </w:r>
    </w:p>
    <w:p w:rsidR="00344C34" w:rsidRDefault="00344C34" w:rsidP="007A217E">
      <w:pPr>
        <w:spacing w:after="0" w:line="240" w:lineRule="auto"/>
        <w:rPr>
          <w:rFonts w:ascii="VIC-Regular" w:hAnsi="VIC-Regular"/>
        </w:rPr>
      </w:pPr>
    </w:p>
    <w:p w:rsidR="007A217E" w:rsidRPr="007A3A8C" w:rsidRDefault="007A217E" w:rsidP="007A217E">
      <w:pPr>
        <w:spacing w:after="0" w:line="240" w:lineRule="auto"/>
        <w:rPr>
          <w:rFonts w:ascii="VIC-Regular" w:hAnsi="VIC-Regular"/>
        </w:rPr>
      </w:pPr>
    </w:p>
    <w:p w:rsidR="00344C34" w:rsidRPr="007A3A8C" w:rsidRDefault="00344C34" w:rsidP="007A217E">
      <w:pPr>
        <w:spacing w:after="0" w:line="240" w:lineRule="auto"/>
        <w:rPr>
          <w:rFonts w:ascii="VIC-Regular" w:hAnsi="VIC-Regular"/>
        </w:rPr>
      </w:pPr>
      <w:r w:rsidRPr="007A3A8C">
        <w:rPr>
          <w:rFonts w:ascii="VIC-Regular" w:hAnsi="VIC-Regular"/>
        </w:rPr>
        <w:t>Now in their 65</w:t>
      </w:r>
      <w:r w:rsidRPr="007A3A8C">
        <w:rPr>
          <w:rFonts w:ascii="VIC-Regular" w:hAnsi="VIC-Regular"/>
          <w:vertAlign w:val="superscript"/>
        </w:rPr>
        <w:t>th</w:t>
      </w:r>
      <w:r w:rsidRPr="007A3A8C">
        <w:rPr>
          <w:rFonts w:ascii="VIC-Regular" w:hAnsi="VIC-Regular"/>
        </w:rPr>
        <w:t xml:space="preserve"> year, the prestigious Victorian Training Awards foster connections and collaboration, bringing together students, teachers, training providers, employers and industry representatives, sharing in a high quality training system that meets the needs of all Victorians. </w:t>
      </w:r>
    </w:p>
    <w:p w:rsidR="00344C34" w:rsidRDefault="00344C34" w:rsidP="007A217E">
      <w:pPr>
        <w:spacing w:after="0" w:line="240" w:lineRule="auto"/>
        <w:rPr>
          <w:rFonts w:ascii="VIC-Regular" w:hAnsi="VIC-Regular"/>
        </w:rPr>
      </w:pPr>
    </w:p>
    <w:p w:rsidR="007A217E" w:rsidRPr="007A3A8C" w:rsidRDefault="007A217E" w:rsidP="007A217E">
      <w:pPr>
        <w:spacing w:after="0" w:line="240" w:lineRule="auto"/>
        <w:rPr>
          <w:rFonts w:ascii="VIC-Regular" w:hAnsi="VIC-Regular"/>
        </w:rPr>
      </w:pPr>
    </w:p>
    <w:p w:rsidR="007A217E" w:rsidRDefault="00BE154E" w:rsidP="007A217E">
      <w:pPr>
        <w:spacing w:after="0" w:line="240" w:lineRule="auto"/>
        <w:rPr>
          <w:rFonts w:ascii="VIC-Regular" w:hAnsi="VIC-Regular"/>
        </w:rPr>
      </w:pPr>
      <w:r>
        <w:rPr>
          <w:rFonts w:ascii="VIC-Regular" w:hAnsi="VIC-Regular"/>
        </w:rPr>
        <w:t>The Awards generate</w:t>
      </w:r>
      <w:r w:rsidR="00344C34" w:rsidRPr="007A3A8C">
        <w:rPr>
          <w:rFonts w:ascii="VIC-Regular" w:hAnsi="VIC-Regular"/>
        </w:rPr>
        <w:t xml:space="preserve"> pride and confidence in the Vi</w:t>
      </w:r>
      <w:r w:rsidR="002F6839" w:rsidRPr="007A3A8C">
        <w:rPr>
          <w:rFonts w:ascii="VIC-Regular" w:hAnsi="VIC-Regular"/>
        </w:rPr>
        <w:t>ctorian TAFE and training sector</w:t>
      </w:r>
      <w:r w:rsidR="00344C34" w:rsidRPr="007A3A8C">
        <w:rPr>
          <w:rFonts w:ascii="VIC-Regular" w:hAnsi="VIC-Regular"/>
        </w:rPr>
        <w:t>, showcasing the high quality skills of Victorian students that meet the needs of industry.</w:t>
      </w:r>
    </w:p>
    <w:p w:rsidR="007A217E" w:rsidRDefault="007A217E" w:rsidP="007A217E">
      <w:pPr>
        <w:spacing w:after="0" w:line="240" w:lineRule="auto"/>
        <w:rPr>
          <w:rFonts w:ascii="VIC-Regular" w:hAnsi="VIC-Regular"/>
        </w:rPr>
      </w:pPr>
    </w:p>
    <w:p w:rsidR="007A217E" w:rsidRDefault="007A217E" w:rsidP="007A217E">
      <w:pPr>
        <w:spacing w:after="0" w:line="240" w:lineRule="auto"/>
        <w:rPr>
          <w:rFonts w:ascii="VIC-Regular" w:hAnsi="VIC-Regular"/>
        </w:rPr>
      </w:pPr>
    </w:p>
    <w:p w:rsidR="00344C34" w:rsidRPr="007A3A8C" w:rsidRDefault="00344C34" w:rsidP="007A217E">
      <w:pPr>
        <w:spacing w:after="0" w:line="240" w:lineRule="auto"/>
        <w:rPr>
          <w:rFonts w:ascii="VIC-Regular" w:hAnsi="VIC-Regular"/>
        </w:rPr>
      </w:pPr>
      <w:r w:rsidRPr="007A3A8C">
        <w:rPr>
          <w:rFonts w:ascii="VIC-Regular" w:hAnsi="VIC-Regular"/>
        </w:rPr>
        <w:t xml:space="preserve">The public value of the Awards is to set the standards for vocational training in Victoria for employers, </w:t>
      </w:r>
      <w:r w:rsidR="002F6839" w:rsidRPr="007A3A8C">
        <w:rPr>
          <w:rFonts w:ascii="VIC-Regular" w:hAnsi="VIC-Regular"/>
        </w:rPr>
        <w:t xml:space="preserve">training </w:t>
      </w:r>
      <w:r w:rsidRPr="007A3A8C">
        <w:rPr>
          <w:rFonts w:ascii="VIC-Regular" w:hAnsi="VIC-Regular"/>
        </w:rPr>
        <w:t xml:space="preserve">providers and students.  This will continually improve vocational training, which in turn increases the employability of students, leading to greater productivity, and makes Victoria a more prosperous state. </w:t>
      </w:r>
    </w:p>
    <w:p w:rsidR="00344C34" w:rsidRDefault="00344C34" w:rsidP="007A217E">
      <w:pPr>
        <w:spacing w:after="0" w:line="240" w:lineRule="auto"/>
        <w:rPr>
          <w:rFonts w:ascii="VIC-Regular" w:hAnsi="VIC-Regular"/>
        </w:rPr>
      </w:pPr>
    </w:p>
    <w:p w:rsidR="00833756" w:rsidRDefault="00833756" w:rsidP="007A217E">
      <w:pPr>
        <w:spacing w:after="0" w:line="240" w:lineRule="auto"/>
        <w:rPr>
          <w:rFonts w:ascii="VIC-Regular" w:hAnsi="VIC-Regular"/>
        </w:rPr>
      </w:pPr>
    </w:p>
    <w:p w:rsidR="00344C34" w:rsidRPr="007A3A8C" w:rsidRDefault="00344C34" w:rsidP="007A217E">
      <w:pPr>
        <w:spacing w:after="0" w:line="240" w:lineRule="auto"/>
        <w:rPr>
          <w:rFonts w:ascii="VIC-Regular" w:hAnsi="VIC-Regular"/>
        </w:rPr>
      </w:pPr>
      <w:r w:rsidRPr="007A3A8C">
        <w:rPr>
          <w:rFonts w:ascii="VIC-Regular" w:hAnsi="VIC-Regular"/>
        </w:rPr>
        <w:t>The Awards provide</w:t>
      </w:r>
      <w:r w:rsidR="00BE154E">
        <w:rPr>
          <w:rFonts w:ascii="VIC-Regular" w:hAnsi="VIC-Regular"/>
        </w:rPr>
        <w:t xml:space="preserve"> for broad networking, </w:t>
      </w:r>
      <w:r w:rsidRPr="007A3A8C">
        <w:rPr>
          <w:rFonts w:ascii="VIC-Regular" w:hAnsi="VIC-Regular"/>
        </w:rPr>
        <w:t>marketing and promo</w:t>
      </w:r>
      <w:r w:rsidR="00BE154E">
        <w:rPr>
          <w:rFonts w:ascii="VIC-Regular" w:hAnsi="VIC-Regular"/>
        </w:rPr>
        <w:t xml:space="preserve">tional opportunities. </w:t>
      </w:r>
      <w:r w:rsidRPr="007A3A8C">
        <w:rPr>
          <w:rFonts w:ascii="VIC-Regular" w:hAnsi="VIC-Regular"/>
        </w:rPr>
        <w:t>Fostering connection</w:t>
      </w:r>
      <w:r w:rsidR="00BE154E">
        <w:rPr>
          <w:rFonts w:ascii="VIC-Regular" w:hAnsi="VIC-Regular"/>
        </w:rPr>
        <w:t>s and collaboration for student</w:t>
      </w:r>
      <w:r w:rsidRPr="007A3A8C">
        <w:rPr>
          <w:rFonts w:ascii="VIC-Regular" w:hAnsi="VIC-Regular"/>
        </w:rPr>
        <w:t>s</w:t>
      </w:r>
      <w:r w:rsidR="00BE154E">
        <w:rPr>
          <w:rFonts w:ascii="VIC-Regular" w:hAnsi="VIC-Regular"/>
        </w:rPr>
        <w:t>,</w:t>
      </w:r>
      <w:r w:rsidRPr="007A3A8C">
        <w:rPr>
          <w:rFonts w:ascii="VIC-Regular" w:hAnsi="VIC-Regular"/>
        </w:rPr>
        <w:t xml:space="preserve"> teachers, training providers, employers and industry representatives. </w:t>
      </w:r>
    </w:p>
    <w:p w:rsidR="002F6839" w:rsidRDefault="002F6839" w:rsidP="007A217E">
      <w:pPr>
        <w:spacing w:after="0" w:line="240" w:lineRule="auto"/>
        <w:rPr>
          <w:rFonts w:ascii="VIC-Regular" w:hAnsi="VIC-Regular"/>
        </w:rPr>
      </w:pPr>
    </w:p>
    <w:p w:rsidR="007A217E" w:rsidRPr="007A3A8C" w:rsidRDefault="007A217E" w:rsidP="007A217E">
      <w:pPr>
        <w:spacing w:after="0" w:line="240" w:lineRule="auto"/>
        <w:rPr>
          <w:rFonts w:ascii="VIC-Regular" w:hAnsi="VIC-Regular"/>
        </w:rPr>
      </w:pPr>
    </w:p>
    <w:p w:rsidR="002F6839" w:rsidRPr="007A3A8C" w:rsidRDefault="002F6839" w:rsidP="007A217E">
      <w:pPr>
        <w:spacing w:after="0" w:line="240" w:lineRule="auto"/>
        <w:rPr>
          <w:rFonts w:ascii="VIC-Regular" w:hAnsi="VIC-Regular"/>
        </w:rPr>
      </w:pPr>
      <w:r w:rsidRPr="007A3A8C">
        <w:rPr>
          <w:rFonts w:ascii="VIC-Regular" w:hAnsi="VIC-Regular"/>
        </w:rPr>
        <w:t xml:space="preserve">This year’s Awards ceremony will be held in early September and will be attended by industry, stakeholders and finalists. The gala event provides opportunities to </w:t>
      </w:r>
      <w:r w:rsidR="00BE154E">
        <w:rPr>
          <w:rFonts w:ascii="VIC-Regular" w:hAnsi="VIC-Regular"/>
        </w:rPr>
        <w:t xml:space="preserve">showcase excellence and innovation to leading representatives of </w:t>
      </w:r>
      <w:r w:rsidRPr="007A3A8C">
        <w:rPr>
          <w:rFonts w:ascii="VIC-Regular" w:hAnsi="VIC-Regular"/>
        </w:rPr>
        <w:t>the Victorian TAFE and training sector.</w:t>
      </w:r>
    </w:p>
    <w:p w:rsidR="00344C34" w:rsidRDefault="00344C34" w:rsidP="007A217E">
      <w:pPr>
        <w:spacing w:after="0" w:line="240" w:lineRule="auto"/>
        <w:rPr>
          <w:rFonts w:ascii="VIC-Regular" w:hAnsi="VIC-Regular"/>
        </w:rPr>
      </w:pPr>
    </w:p>
    <w:p w:rsidR="007A217E" w:rsidRPr="007A3A8C" w:rsidRDefault="007A217E" w:rsidP="007A217E">
      <w:pPr>
        <w:spacing w:after="0" w:line="240" w:lineRule="auto"/>
        <w:rPr>
          <w:rFonts w:ascii="VIC-Regular" w:hAnsi="VIC-Regular"/>
        </w:rPr>
      </w:pPr>
    </w:p>
    <w:p w:rsidR="00BF4EE0" w:rsidRDefault="00344C34" w:rsidP="007A217E">
      <w:pPr>
        <w:spacing w:after="0" w:line="240" w:lineRule="auto"/>
      </w:pPr>
      <w:r w:rsidRPr="007A3A8C">
        <w:rPr>
          <w:rFonts w:ascii="VIC-Regular" w:hAnsi="VIC-Regular"/>
        </w:rPr>
        <w:t>Winners and final</w:t>
      </w:r>
      <w:r w:rsidR="002F6839" w:rsidRPr="007A3A8C">
        <w:rPr>
          <w:rFonts w:ascii="VIC-Regular" w:hAnsi="VIC-Regular"/>
        </w:rPr>
        <w:t>ists gain state-wide recognition</w:t>
      </w:r>
      <w:r w:rsidRPr="007A3A8C">
        <w:rPr>
          <w:rFonts w:ascii="VIC-Regular" w:hAnsi="VIC-Regular"/>
        </w:rPr>
        <w:t xml:space="preserve"> fro</w:t>
      </w:r>
      <w:r w:rsidR="002F6839" w:rsidRPr="007A3A8C">
        <w:rPr>
          <w:rFonts w:ascii="VIC-Regular" w:hAnsi="VIC-Regular"/>
        </w:rPr>
        <w:t xml:space="preserve">m </w:t>
      </w:r>
      <w:r w:rsidRPr="007A3A8C">
        <w:rPr>
          <w:rFonts w:ascii="VIC-Regular" w:hAnsi="VIC-Regular"/>
        </w:rPr>
        <w:t>industry ex</w:t>
      </w:r>
      <w:r w:rsidR="002F6839" w:rsidRPr="007A3A8C">
        <w:rPr>
          <w:rFonts w:ascii="VIC-Regular" w:hAnsi="VIC-Regular"/>
        </w:rPr>
        <w:t>perts, peers and the Victorian c</w:t>
      </w:r>
      <w:r w:rsidRPr="007A3A8C">
        <w:rPr>
          <w:rFonts w:ascii="VIC-Regular" w:hAnsi="VIC-Regular"/>
        </w:rPr>
        <w:t>ommunity.</w:t>
      </w:r>
      <w:r w:rsidRPr="003776AF">
        <w:t xml:space="preserve"> </w:t>
      </w:r>
    </w:p>
    <w:p w:rsidR="00833756" w:rsidRDefault="00833756" w:rsidP="00BF4EE0">
      <w:pPr>
        <w:spacing w:after="0"/>
      </w:pPr>
    </w:p>
    <w:p w:rsidR="00833756" w:rsidRDefault="00833756" w:rsidP="00BF4EE0">
      <w:pPr>
        <w:spacing w:after="0"/>
      </w:pPr>
    </w:p>
    <w:p w:rsidR="00FC1034" w:rsidRDefault="00FC1034">
      <w:pPr>
        <w:sectPr w:rsidR="00FC1034" w:rsidSect="00FC103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F4EE0" w:rsidRDefault="00BF4EE0">
      <w:r>
        <w:br w:type="page"/>
      </w:r>
    </w:p>
    <w:p w:rsidR="00FC1034" w:rsidRDefault="00FC1034" w:rsidP="00FC1034">
      <w:pPr>
        <w:autoSpaceDE w:val="0"/>
        <w:autoSpaceDN w:val="0"/>
        <w:adjustRightInd w:val="0"/>
        <w:spacing w:after="0" w:line="240" w:lineRule="auto"/>
        <w:rPr>
          <w:rFonts w:ascii="VIC-BoldItalic" w:hAnsi="VIC-BoldItalic" w:cs="VIC-BoldItalic"/>
          <w:b/>
          <w:bCs/>
          <w:i/>
          <w:iCs/>
          <w:color w:val="542E8F"/>
          <w:sz w:val="36"/>
          <w:szCs w:val="36"/>
        </w:rPr>
        <w:sectPr w:rsidR="00FC1034" w:rsidSect="003901B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C1034" w:rsidRDefault="00FC1034" w:rsidP="001528C3">
      <w:pPr>
        <w:pStyle w:val="Title"/>
      </w:pPr>
      <w:r>
        <w:rPr>
          <w:rFonts w:ascii="VIC-BoldItalic" w:hAnsi="VIC-BoldItalic" w:cs="VIC-BoldItalic"/>
          <w:i/>
          <w:iCs/>
        </w:rPr>
        <w:lastRenderedPageBreak/>
        <w:t>Skills First</w:t>
      </w:r>
      <w:r>
        <w:t xml:space="preserve">: </w:t>
      </w:r>
      <w:r w:rsidRPr="001528C3">
        <w:t>improving</w:t>
      </w:r>
      <w:r>
        <w:t xml:space="preserve"> quality training</w:t>
      </w:r>
      <w:r>
        <w:br/>
      </w:r>
    </w:p>
    <w:p w:rsidR="00FC1034" w:rsidRDefault="00FC1034" w:rsidP="00FC1034">
      <w:pPr>
        <w:autoSpaceDE w:val="0"/>
        <w:autoSpaceDN w:val="0"/>
        <w:adjustRightInd w:val="0"/>
        <w:spacing w:after="0" w:line="240" w:lineRule="auto"/>
        <w:rPr>
          <w:rFonts w:ascii="VIC-Regular" w:hAnsi="VIC-Regular" w:cs="VIC-Regular"/>
          <w:color w:val="000000"/>
          <w:szCs w:val="24"/>
        </w:rPr>
      </w:pPr>
      <w:r>
        <w:rPr>
          <w:rFonts w:ascii="VIC-Regular" w:hAnsi="VIC-Regular" w:cs="VIC-Regular"/>
          <w:color w:val="000000"/>
          <w:szCs w:val="24"/>
        </w:rPr>
        <w:t xml:space="preserve">Our </w:t>
      </w:r>
      <w:r w:rsidRPr="004B3A7C">
        <w:rPr>
          <w:rFonts w:ascii="VIC-Regular" w:hAnsi="VIC-Regular" w:cs="VIC-Regular"/>
          <w:color w:val="000000"/>
          <w:szCs w:val="24"/>
        </w:rPr>
        <w:t xml:space="preserve">TAFE </w:t>
      </w:r>
      <w:r>
        <w:rPr>
          <w:rFonts w:ascii="VIC-Regular" w:hAnsi="VIC-Regular" w:cs="VIC-Regular"/>
          <w:color w:val="000000"/>
          <w:szCs w:val="24"/>
        </w:rPr>
        <w:t>and training sector</w:t>
      </w:r>
      <w:r w:rsidRPr="004B3A7C">
        <w:rPr>
          <w:rFonts w:ascii="VIC-Regular" w:hAnsi="VIC-Regular" w:cs="VIC-Regular"/>
          <w:color w:val="000000"/>
          <w:szCs w:val="24"/>
        </w:rPr>
        <w:t xml:space="preserve"> trains</w:t>
      </w:r>
      <w:r>
        <w:rPr>
          <w:rFonts w:ascii="VIC-Regular" w:hAnsi="VIC-Regular" w:cs="VIC-Regular"/>
          <w:color w:val="000000"/>
          <w:szCs w:val="24"/>
        </w:rPr>
        <w:t xml:space="preserve"> </w:t>
      </w:r>
      <w:r w:rsidRPr="004B3A7C">
        <w:rPr>
          <w:rFonts w:ascii="VIC-Regular" w:hAnsi="VIC-Regular" w:cs="VIC-Regular"/>
          <w:color w:val="000000"/>
          <w:szCs w:val="24"/>
        </w:rPr>
        <w:t>Victorian’s so they can improve their</w:t>
      </w:r>
      <w:r>
        <w:rPr>
          <w:rFonts w:ascii="VIC-Regular" w:hAnsi="VIC-Regular" w:cs="VIC-Regular"/>
          <w:color w:val="000000"/>
          <w:szCs w:val="24"/>
        </w:rPr>
        <w:t xml:space="preserve"> </w:t>
      </w:r>
      <w:r w:rsidRPr="004B3A7C">
        <w:rPr>
          <w:rFonts w:ascii="VIC-Regular" w:hAnsi="VIC-Regular" w:cs="VIC-Regular"/>
          <w:color w:val="000000"/>
          <w:szCs w:val="24"/>
        </w:rPr>
        <w:t>opportunities and adapt to a changing</w:t>
      </w:r>
      <w:r>
        <w:rPr>
          <w:rFonts w:ascii="VIC-Regular" w:hAnsi="VIC-Regular" w:cs="VIC-Regular"/>
          <w:color w:val="000000"/>
          <w:szCs w:val="24"/>
        </w:rPr>
        <w:t xml:space="preserve"> </w:t>
      </w:r>
      <w:r w:rsidRPr="004B3A7C">
        <w:rPr>
          <w:rFonts w:ascii="VIC-Regular" w:hAnsi="VIC-Regular" w:cs="VIC-Regular"/>
          <w:color w:val="000000"/>
          <w:szCs w:val="24"/>
        </w:rPr>
        <w:t>labour market. For employers, it delivers</w:t>
      </w:r>
      <w:r>
        <w:rPr>
          <w:rFonts w:ascii="VIC-Regular" w:hAnsi="VIC-Regular" w:cs="VIC-Regular"/>
          <w:color w:val="000000"/>
          <w:szCs w:val="24"/>
        </w:rPr>
        <w:t xml:space="preserve"> the </w:t>
      </w:r>
      <w:r w:rsidRPr="004B3A7C">
        <w:rPr>
          <w:rFonts w:ascii="VIC-Regular" w:hAnsi="VIC-Regular" w:cs="VIC-Regular"/>
          <w:color w:val="000000"/>
          <w:szCs w:val="24"/>
        </w:rPr>
        <w:t>apprentices, trainees and skilled</w:t>
      </w:r>
      <w:r>
        <w:rPr>
          <w:rFonts w:ascii="VIC-Regular" w:hAnsi="VIC-Regular" w:cs="VIC-Regular"/>
          <w:color w:val="000000"/>
          <w:szCs w:val="24"/>
        </w:rPr>
        <w:t xml:space="preserve"> </w:t>
      </w:r>
      <w:r w:rsidRPr="004B3A7C">
        <w:rPr>
          <w:rFonts w:ascii="VIC-Regular" w:hAnsi="VIC-Regular" w:cs="VIC-Regular"/>
          <w:color w:val="000000"/>
          <w:szCs w:val="24"/>
        </w:rPr>
        <w:t>workers they need for a modern,</w:t>
      </w:r>
      <w:r>
        <w:rPr>
          <w:rFonts w:ascii="VIC-Regular" w:hAnsi="VIC-Regular" w:cs="VIC-Regular"/>
          <w:color w:val="000000"/>
          <w:szCs w:val="24"/>
        </w:rPr>
        <w:t xml:space="preserve"> </w:t>
      </w:r>
      <w:r w:rsidRPr="004B3A7C">
        <w:rPr>
          <w:rFonts w:ascii="VIC-Regular" w:hAnsi="VIC-Regular" w:cs="VIC-Regular"/>
          <w:color w:val="000000"/>
          <w:szCs w:val="24"/>
        </w:rPr>
        <w:t>productive workforce.</w:t>
      </w:r>
    </w:p>
    <w:p w:rsidR="00FC1034" w:rsidRDefault="00FC1034" w:rsidP="00FC1034">
      <w:pPr>
        <w:autoSpaceDE w:val="0"/>
        <w:autoSpaceDN w:val="0"/>
        <w:adjustRightInd w:val="0"/>
        <w:spacing w:after="0" w:line="240" w:lineRule="auto"/>
        <w:ind w:right="-35"/>
        <w:rPr>
          <w:rFonts w:ascii="VIC-Regular" w:hAnsi="VIC-Regular" w:cs="VIC-Regular"/>
          <w:color w:val="000000"/>
          <w:szCs w:val="24"/>
        </w:rPr>
      </w:pPr>
    </w:p>
    <w:p w:rsidR="00FC1034" w:rsidRPr="004B3A7C" w:rsidRDefault="00FC1034" w:rsidP="00FC1034">
      <w:pPr>
        <w:autoSpaceDE w:val="0"/>
        <w:autoSpaceDN w:val="0"/>
        <w:adjustRightInd w:val="0"/>
        <w:spacing w:after="0" w:line="240" w:lineRule="auto"/>
        <w:ind w:right="-35"/>
        <w:rPr>
          <w:rFonts w:ascii="VIC-Regular" w:hAnsi="VIC-Regular" w:cs="VIC-Regular"/>
          <w:color w:val="000000"/>
          <w:szCs w:val="24"/>
        </w:rPr>
      </w:pPr>
    </w:p>
    <w:p w:rsidR="00FC1034" w:rsidRPr="00833756" w:rsidRDefault="00FC1034" w:rsidP="00FC1034">
      <w:pPr>
        <w:autoSpaceDE w:val="0"/>
        <w:autoSpaceDN w:val="0"/>
        <w:adjustRightInd w:val="0"/>
        <w:spacing w:after="0" w:line="240" w:lineRule="auto"/>
        <w:rPr>
          <w:rFonts w:ascii="VIC-Regular" w:hAnsi="VIC-Regular" w:cs="VIC-Regular"/>
          <w:color w:val="000000"/>
          <w:szCs w:val="24"/>
        </w:rPr>
      </w:pPr>
      <w:r w:rsidRPr="004B3A7C">
        <w:rPr>
          <w:rFonts w:ascii="VIC-Regular" w:hAnsi="VIC-Regular" w:cs="VIC-Regular"/>
          <w:color w:val="000000"/>
          <w:szCs w:val="24"/>
        </w:rPr>
        <w:t xml:space="preserve">Through </w:t>
      </w:r>
      <w:r w:rsidRPr="004B3A7C">
        <w:rPr>
          <w:rFonts w:ascii="VIC-Italic" w:hAnsi="VIC-Italic" w:cs="VIC-Italic"/>
          <w:i/>
          <w:iCs/>
          <w:color w:val="000000"/>
          <w:szCs w:val="24"/>
        </w:rPr>
        <w:t>Skills First</w:t>
      </w:r>
      <w:r w:rsidRPr="004B3A7C">
        <w:rPr>
          <w:rFonts w:ascii="VIC-Regular" w:hAnsi="VIC-Regular" w:cs="VIC-Regular"/>
          <w:color w:val="000000"/>
          <w:szCs w:val="24"/>
        </w:rPr>
        <w:t>, the Government has</w:t>
      </w:r>
      <w:r>
        <w:rPr>
          <w:rFonts w:ascii="VIC-Regular" w:hAnsi="VIC-Regular" w:cs="VIC-Regular"/>
          <w:color w:val="000000"/>
          <w:szCs w:val="24"/>
        </w:rPr>
        <w:t xml:space="preserve"> </w:t>
      </w:r>
      <w:r w:rsidRPr="004B3A7C">
        <w:rPr>
          <w:rFonts w:ascii="VIC-Regular" w:hAnsi="VIC-Regular" w:cs="VIC-Regular"/>
          <w:color w:val="000000"/>
          <w:szCs w:val="24"/>
        </w:rPr>
        <w:t>made a record investment in the future of</w:t>
      </w:r>
      <w:r>
        <w:rPr>
          <w:rFonts w:ascii="VIC-Regular" w:hAnsi="VIC-Regular" w:cs="VIC-Regular"/>
          <w:color w:val="000000"/>
          <w:szCs w:val="24"/>
        </w:rPr>
        <w:t xml:space="preserve"> </w:t>
      </w:r>
      <w:r w:rsidRPr="004B3A7C">
        <w:rPr>
          <w:rFonts w:ascii="VIC-Regular" w:hAnsi="VIC-Regular" w:cs="VIC-Regular"/>
          <w:color w:val="000000"/>
          <w:szCs w:val="24"/>
        </w:rPr>
        <w:t>the Victorian TAFE and training market.</w:t>
      </w:r>
    </w:p>
    <w:p w:rsidR="00770FAA" w:rsidRPr="00FC1034" w:rsidRDefault="00770FAA" w:rsidP="00833756">
      <w:pPr>
        <w:autoSpaceDE w:val="0"/>
        <w:autoSpaceDN w:val="0"/>
        <w:adjustRightInd w:val="0"/>
        <w:spacing w:after="0" w:line="240" w:lineRule="auto"/>
        <w:rPr>
          <w:rFonts w:ascii="VIC-Regular" w:hAnsi="VIC-Regular" w:cs="VIC-Regular"/>
          <w:color w:val="000000"/>
        </w:rPr>
      </w:pPr>
    </w:p>
    <w:p w:rsidR="00770FAA" w:rsidRDefault="00770FAA" w:rsidP="00833756">
      <w:pPr>
        <w:autoSpaceDE w:val="0"/>
        <w:autoSpaceDN w:val="0"/>
        <w:adjustRightInd w:val="0"/>
        <w:spacing w:after="0" w:line="240" w:lineRule="auto"/>
        <w:rPr>
          <w:rFonts w:ascii="VIC-Regular" w:hAnsi="VIC-Regular" w:cs="VIC-Regular"/>
          <w:i/>
          <w:color w:val="000000"/>
        </w:rPr>
      </w:pPr>
    </w:p>
    <w:p w:rsidR="00FC1034" w:rsidRPr="0045565F" w:rsidRDefault="00FC1034" w:rsidP="00FC1034">
      <w:pPr>
        <w:autoSpaceDE w:val="0"/>
        <w:autoSpaceDN w:val="0"/>
        <w:adjustRightInd w:val="0"/>
        <w:spacing w:after="0" w:line="240" w:lineRule="auto"/>
        <w:ind w:right="337"/>
        <w:rPr>
          <w:rFonts w:ascii="VIC-Regular" w:hAnsi="VIC-Regular" w:cs="VIC-Regular"/>
          <w:szCs w:val="24"/>
        </w:rPr>
      </w:pPr>
      <w:r w:rsidRPr="0045565F">
        <w:rPr>
          <w:rFonts w:ascii="VIC-Regular" w:hAnsi="VIC-Regular" w:cs="VIC-Regular"/>
          <w:szCs w:val="24"/>
        </w:rPr>
        <w:t xml:space="preserve">Since the inception of </w:t>
      </w:r>
      <w:r w:rsidRPr="0045565F">
        <w:rPr>
          <w:rFonts w:ascii="VIC-Italic" w:hAnsi="VIC-Italic" w:cs="VIC-Italic"/>
          <w:i/>
          <w:iCs/>
          <w:szCs w:val="24"/>
        </w:rPr>
        <w:t xml:space="preserve">Skills First </w:t>
      </w:r>
      <w:r w:rsidRPr="0045565F">
        <w:rPr>
          <w:rFonts w:ascii="VIC-Regular" w:hAnsi="VIC-Regular" w:cs="VIC-Regular"/>
          <w:szCs w:val="24"/>
        </w:rPr>
        <w:t>in August</w:t>
      </w:r>
      <w:r>
        <w:rPr>
          <w:rFonts w:ascii="VIC-Regular" w:hAnsi="VIC-Regular" w:cs="VIC-Regular"/>
          <w:szCs w:val="24"/>
        </w:rPr>
        <w:t xml:space="preserve"> </w:t>
      </w:r>
      <w:r w:rsidRPr="0045565F">
        <w:rPr>
          <w:rFonts w:ascii="VIC-Regular" w:hAnsi="VIC-Regular" w:cs="VIC-Regular"/>
          <w:szCs w:val="24"/>
        </w:rPr>
        <w:t>2016, we have seen a return in confidence</w:t>
      </w:r>
      <w:r>
        <w:rPr>
          <w:rFonts w:ascii="VIC-Regular" w:hAnsi="VIC-Regular" w:cs="VIC-Regular"/>
          <w:szCs w:val="24"/>
        </w:rPr>
        <w:t xml:space="preserve"> </w:t>
      </w:r>
      <w:r w:rsidRPr="0045565F">
        <w:rPr>
          <w:rFonts w:ascii="VIC-Regular" w:hAnsi="VIC-Regular" w:cs="VIC-Regular"/>
          <w:szCs w:val="24"/>
        </w:rPr>
        <w:t>in the Victorian TAFE and training market</w:t>
      </w:r>
      <w:r>
        <w:rPr>
          <w:rFonts w:ascii="VIC-Regular" w:hAnsi="VIC-Regular" w:cs="VIC-Regular"/>
          <w:szCs w:val="24"/>
        </w:rPr>
        <w:t xml:space="preserve"> </w:t>
      </w:r>
      <w:r w:rsidRPr="0045565F">
        <w:rPr>
          <w:rFonts w:ascii="VIC-Regular" w:hAnsi="VIC-Regular" w:cs="VIC-Regular"/>
          <w:szCs w:val="24"/>
        </w:rPr>
        <w:t>through:</w:t>
      </w:r>
      <w:r>
        <w:rPr>
          <w:rFonts w:ascii="VIC-Regular" w:hAnsi="VIC-Regular" w:cs="VIC-Regular"/>
          <w:szCs w:val="24"/>
        </w:rPr>
        <w:br/>
      </w:r>
    </w:p>
    <w:p w:rsidR="00FC1034" w:rsidRPr="0045565F" w:rsidRDefault="00FC1034" w:rsidP="00FC1034">
      <w:pPr>
        <w:autoSpaceDE w:val="0"/>
        <w:autoSpaceDN w:val="0"/>
        <w:adjustRightInd w:val="0"/>
        <w:spacing w:after="0" w:line="240" w:lineRule="auto"/>
        <w:ind w:left="284" w:right="337" w:hanging="284"/>
        <w:rPr>
          <w:rFonts w:ascii="VIC-Regular" w:hAnsi="VIC-Regular" w:cs="VIC-Regular"/>
          <w:szCs w:val="24"/>
        </w:rPr>
      </w:pPr>
      <w:r w:rsidRPr="00526FB2">
        <w:rPr>
          <w:rFonts w:ascii="VIC-Regular" w:hAnsi="VIC-Regular" w:cs="VIC-Regular"/>
          <w:b/>
          <w:color w:val="542E8F"/>
          <w:szCs w:val="24"/>
        </w:rPr>
        <w:t>•</w:t>
      </w:r>
      <w:r w:rsidRPr="00526FB2">
        <w:rPr>
          <w:rFonts w:ascii="VIC-Regular" w:hAnsi="VIC-Regular" w:cs="VIC-Regular"/>
          <w:szCs w:val="24"/>
        </w:rPr>
        <w:t xml:space="preserve"> </w:t>
      </w:r>
      <w:r>
        <w:rPr>
          <w:rFonts w:ascii="VIC-Regular" w:hAnsi="VIC-Regular" w:cs="VIC-Regular"/>
          <w:szCs w:val="24"/>
        </w:rPr>
        <w:tab/>
      </w:r>
      <w:r w:rsidRPr="0045565F">
        <w:rPr>
          <w:rFonts w:ascii="VIC-Regular" w:hAnsi="VIC-Regular" w:cs="VIC-Regular"/>
          <w:szCs w:val="24"/>
        </w:rPr>
        <w:t>A reverse in the decline in</w:t>
      </w:r>
      <w:r>
        <w:rPr>
          <w:rFonts w:ascii="VIC-Regular" w:hAnsi="VIC-Regular" w:cs="VIC-Regular"/>
          <w:szCs w:val="24"/>
        </w:rPr>
        <w:t xml:space="preserve"> </w:t>
      </w:r>
      <w:r w:rsidRPr="0045565F">
        <w:rPr>
          <w:rFonts w:ascii="VIC-Regular" w:hAnsi="VIC-Regular" w:cs="VIC-Regular"/>
          <w:szCs w:val="24"/>
        </w:rPr>
        <w:t>commencements in courses that meet</w:t>
      </w:r>
      <w:r>
        <w:rPr>
          <w:rFonts w:ascii="VIC-Regular" w:hAnsi="VIC-Regular" w:cs="VIC-Regular"/>
          <w:szCs w:val="24"/>
        </w:rPr>
        <w:t xml:space="preserve"> </w:t>
      </w:r>
      <w:r w:rsidRPr="0045565F">
        <w:rPr>
          <w:rFonts w:ascii="VIC-Regular" w:hAnsi="VIC-Regular" w:cs="VIC-Regular"/>
          <w:szCs w:val="24"/>
        </w:rPr>
        <w:t>industry and government priorities</w:t>
      </w:r>
      <w:r>
        <w:rPr>
          <w:rFonts w:ascii="VIC-Regular" w:hAnsi="VIC-Regular" w:cs="VIC-Regular"/>
          <w:szCs w:val="24"/>
        </w:rPr>
        <w:br/>
      </w:r>
    </w:p>
    <w:p w:rsidR="00FC1034" w:rsidRPr="0045565F" w:rsidRDefault="00FC1034" w:rsidP="00FC103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337" w:hanging="284"/>
        <w:rPr>
          <w:rFonts w:ascii="VIC-Regular" w:hAnsi="VIC-Regular" w:cs="VIC-Regular"/>
          <w:szCs w:val="24"/>
        </w:rPr>
      </w:pPr>
      <w:r w:rsidRPr="00526FB2">
        <w:rPr>
          <w:rFonts w:ascii="VIC-Regular" w:hAnsi="VIC-Regular" w:cs="VIC-Regular"/>
          <w:b/>
          <w:color w:val="542E8F"/>
          <w:szCs w:val="24"/>
        </w:rPr>
        <w:t>•</w:t>
      </w:r>
      <w:r w:rsidRPr="0045565F">
        <w:rPr>
          <w:rFonts w:ascii="VIC-Regular" w:hAnsi="VIC-Regular" w:cs="VIC-Regular"/>
          <w:szCs w:val="24"/>
        </w:rPr>
        <w:t xml:space="preserve"> </w:t>
      </w:r>
      <w:r>
        <w:rPr>
          <w:rFonts w:ascii="VIC-Regular" w:hAnsi="VIC-Regular" w:cs="VIC-Regular"/>
          <w:szCs w:val="24"/>
        </w:rPr>
        <w:tab/>
      </w:r>
      <w:r w:rsidRPr="0045565F">
        <w:rPr>
          <w:rFonts w:ascii="VIC-Regular" w:hAnsi="VIC-Regular" w:cs="VIC-Regular"/>
          <w:szCs w:val="24"/>
        </w:rPr>
        <w:t>Strong student engagement and</w:t>
      </w:r>
      <w:r>
        <w:rPr>
          <w:rFonts w:ascii="VIC-Regular" w:hAnsi="VIC-Regular" w:cs="VIC-Regular"/>
          <w:szCs w:val="24"/>
        </w:rPr>
        <w:t xml:space="preserve"> </w:t>
      </w:r>
      <w:r w:rsidRPr="0045565F">
        <w:rPr>
          <w:rFonts w:ascii="VIC-Regular" w:hAnsi="VIC-Regular" w:cs="VIC-Regular"/>
          <w:szCs w:val="24"/>
        </w:rPr>
        <w:t>satisfaction with training quality</w:t>
      </w:r>
      <w:r>
        <w:rPr>
          <w:rFonts w:ascii="VIC-Regular" w:hAnsi="VIC-Regular" w:cs="VIC-Regular"/>
          <w:szCs w:val="24"/>
        </w:rPr>
        <w:br/>
      </w:r>
    </w:p>
    <w:p w:rsidR="00FC1034" w:rsidRPr="0045565F" w:rsidRDefault="00FC1034" w:rsidP="00FC103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621" w:hanging="284"/>
        <w:rPr>
          <w:rFonts w:ascii="VIC-Regular" w:hAnsi="VIC-Regular" w:cs="VIC-Regular"/>
          <w:szCs w:val="24"/>
        </w:rPr>
      </w:pPr>
      <w:r w:rsidRPr="00526FB2">
        <w:rPr>
          <w:rFonts w:ascii="VIC-Regular" w:hAnsi="VIC-Regular" w:cs="VIC-Regular"/>
          <w:b/>
          <w:color w:val="542E8F"/>
          <w:szCs w:val="24"/>
        </w:rPr>
        <w:t>•</w:t>
      </w:r>
      <w:r w:rsidRPr="00526FB2">
        <w:rPr>
          <w:rFonts w:ascii="VIC-Regular" w:hAnsi="VIC-Regular" w:cs="VIC-Regular"/>
          <w:color w:val="542E8F"/>
          <w:szCs w:val="24"/>
        </w:rPr>
        <w:t xml:space="preserve"> </w:t>
      </w:r>
      <w:r>
        <w:rPr>
          <w:rFonts w:ascii="VIC-Regular" w:hAnsi="VIC-Regular" w:cs="VIC-Regular"/>
          <w:szCs w:val="24"/>
        </w:rPr>
        <w:tab/>
      </w:r>
      <w:r w:rsidRPr="0045565F">
        <w:rPr>
          <w:rFonts w:ascii="VIC-Regular" w:hAnsi="VIC-Regular" w:cs="VIC-Regular"/>
          <w:szCs w:val="24"/>
        </w:rPr>
        <w:t>More disadvantaged and high needs</w:t>
      </w:r>
      <w:r>
        <w:rPr>
          <w:rFonts w:ascii="VIC-Regular" w:hAnsi="VIC-Regular" w:cs="VIC-Regular"/>
          <w:szCs w:val="24"/>
        </w:rPr>
        <w:t xml:space="preserve"> </w:t>
      </w:r>
      <w:r w:rsidRPr="0045565F">
        <w:rPr>
          <w:rFonts w:ascii="VIC-Regular" w:hAnsi="VIC-Regular" w:cs="VIC-Regular"/>
          <w:szCs w:val="24"/>
        </w:rPr>
        <w:t>students accessing training and</w:t>
      </w:r>
      <w:r>
        <w:rPr>
          <w:rFonts w:ascii="VIC-Regular" w:hAnsi="VIC-Regular" w:cs="VIC-Regular"/>
          <w:szCs w:val="24"/>
        </w:rPr>
        <w:t xml:space="preserve"> </w:t>
      </w:r>
      <w:r w:rsidRPr="0045565F">
        <w:rPr>
          <w:rFonts w:ascii="VIC-Regular" w:hAnsi="VIC-Regular" w:cs="VIC-Regular"/>
          <w:szCs w:val="24"/>
        </w:rPr>
        <w:t>support services at TAFE, improving</w:t>
      </w:r>
      <w:r>
        <w:rPr>
          <w:rFonts w:ascii="VIC-Regular" w:hAnsi="VIC-Regular" w:cs="VIC-Regular"/>
          <w:szCs w:val="24"/>
        </w:rPr>
        <w:t xml:space="preserve"> their job prospects – </w:t>
      </w:r>
      <w:r w:rsidRPr="0045565F">
        <w:rPr>
          <w:rFonts w:ascii="VIC-Regular" w:hAnsi="VIC-Regular" w:cs="VIC-Regular"/>
          <w:szCs w:val="24"/>
        </w:rPr>
        <w:t>and lives</w:t>
      </w:r>
      <w:r>
        <w:rPr>
          <w:rFonts w:ascii="VIC-Regular" w:hAnsi="VIC-Regular" w:cs="VIC-Regular"/>
          <w:szCs w:val="24"/>
        </w:rPr>
        <w:br/>
      </w:r>
    </w:p>
    <w:p w:rsidR="00FC1034" w:rsidRPr="0045565F" w:rsidRDefault="00FC1034" w:rsidP="00FC103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337" w:hanging="284"/>
        <w:rPr>
          <w:rFonts w:ascii="VIC-Regular" w:hAnsi="VIC-Regular" w:cs="VIC-Regular"/>
          <w:szCs w:val="24"/>
        </w:rPr>
      </w:pPr>
      <w:r w:rsidRPr="00526FB2">
        <w:rPr>
          <w:rFonts w:ascii="VIC-Regular" w:hAnsi="VIC-Regular" w:cs="VIC-Regular"/>
          <w:b/>
          <w:color w:val="542E8F"/>
          <w:szCs w:val="24"/>
        </w:rPr>
        <w:t>•</w:t>
      </w:r>
      <w:r w:rsidRPr="00526FB2">
        <w:rPr>
          <w:rFonts w:ascii="VIC-Regular" w:hAnsi="VIC-Regular" w:cs="VIC-Regular"/>
          <w:color w:val="542E8F"/>
          <w:szCs w:val="24"/>
        </w:rPr>
        <w:t xml:space="preserve"> </w:t>
      </w:r>
      <w:r>
        <w:rPr>
          <w:rFonts w:ascii="VIC-Regular" w:hAnsi="VIC-Regular" w:cs="VIC-Regular"/>
          <w:szCs w:val="24"/>
        </w:rPr>
        <w:tab/>
      </w:r>
      <w:r w:rsidRPr="0045565F">
        <w:rPr>
          <w:rFonts w:ascii="VIC-Regular" w:hAnsi="VIC-Regular" w:cs="VIC-Regular"/>
          <w:szCs w:val="24"/>
        </w:rPr>
        <w:t>Increased involvement of industry in</w:t>
      </w:r>
      <w:r>
        <w:rPr>
          <w:rFonts w:ascii="VIC-Regular" w:hAnsi="VIC-Regular" w:cs="VIC-Regular"/>
          <w:szCs w:val="24"/>
        </w:rPr>
        <w:t xml:space="preserve"> </w:t>
      </w:r>
      <w:r w:rsidRPr="0045565F">
        <w:rPr>
          <w:rFonts w:ascii="VIC-Regular" w:hAnsi="VIC-Regular" w:cs="VIC-Regular"/>
          <w:szCs w:val="24"/>
        </w:rPr>
        <w:t>determining what and where courses</w:t>
      </w:r>
      <w:r>
        <w:rPr>
          <w:rFonts w:ascii="VIC-Regular" w:hAnsi="VIC-Regular" w:cs="VIC-Regular"/>
          <w:szCs w:val="24"/>
        </w:rPr>
        <w:t xml:space="preserve"> </w:t>
      </w:r>
      <w:r w:rsidRPr="0045565F">
        <w:rPr>
          <w:rFonts w:ascii="VIC-Regular" w:hAnsi="VIC-Regular" w:cs="VIC-Regular"/>
          <w:szCs w:val="24"/>
        </w:rPr>
        <w:t>are offered</w:t>
      </w:r>
      <w:r>
        <w:rPr>
          <w:rFonts w:ascii="VIC-Regular" w:hAnsi="VIC-Regular" w:cs="VIC-Regular"/>
          <w:szCs w:val="24"/>
        </w:rPr>
        <w:br/>
      </w:r>
    </w:p>
    <w:p w:rsidR="00FC1034" w:rsidRPr="000175F0" w:rsidRDefault="00FC1034" w:rsidP="00FC1034">
      <w:pPr>
        <w:pStyle w:val="ListParagraph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right="337" w:hanging="284"/>
        <w:rPr>
          <w:rFonts w:ascii="VIC-Regular" w:hAnsi="VIC-Regular" w:cs="VIC-Regular"/>
          <w:szCs w:val="24"/>
        </w:rPr>
      </w:pPr>
      <w:r w:rsidRPr="000175F0">
        <w:rPr>
          <w:rFonts w:ascii="VIC-Regular" w:hAnsi="VIC-Regular" w:cs="VIC-Regular"/>
          <w:szCs w:val="24"/>
        </w:rPr>
        <w:t>Improved accountability and oversight of TAFEs.</w:t>
      </w:r>
    </w:p>
    <w:p w:rsidR="00833756" w:rsidRDefault="00833756" w:rsidP="00833756">
      <w:pPr>
        <w:autoSpaceDE w:val="0"/>
        <w:autoSpaceDN w:val="0"/>
        <w:adjustRightInd w:val="0"/>
        <w:spacing w:after="0" w:line="240" w:lineRule="auto"/>
        <w:rPr>
          <w:rFonts w:ascii="VIC-Regular" w:hAnsi="VIC-Regular" w:cs="VIC-Regular"/>
          <w:color w:val="000000"/>
          <w:sz w:val="24"/>
          <w:szCs w:val="24"/>
        </w:rPr>
      </w:pPr>
    </w:p>
    <w:p w:rsidR="00833756" w:rsidRDefault="00833756" w:rsidP="00833756">
      <w:pPr>
        <w:autoSpaceDE w:val="0"/>
        <w:autoSpaceDN w:val="0"/>
        <w:adjustRightInd w:val="0"/>
        <w:spacing w:after="0" w:line="240" w:lineRule="auto"/>
        <w:rPr>
          <w:rFonts w:ascii="VIC-Regular" w:hAnsi="VIC-Regular" w:cs="VIC-Regular"/>
          <w:color w:val="000000"/>
          <w:sz w:val="24"/>
          <w:szCs w:val="24"/>
        </w:rPr>
      </w:pPr>
    </w:p>
    <w:p w:rsidR="00BE154E" w:rsidRPr="0045565F" w:rsidRDefault="00BE154E" w:rsidP="00BE154E">
      <w:pPr>
        <w:autoSpaceDE w:val="0"/>
        <w:autoSpaceDN w:val="0"/>
        <w:adjustRightInd w:val="0"/>
        <w:spacing w:after="0" w:line="240" w:lineRule="auto"/>
        <w:rPr>
          <w:rFonts w:ascii="VIC-Regular" w:hAnsi="VIC-Regular" w:cs="VIC-Regular"/>
          <w:color w:val="000000"/>
        </w:rPr>
      </w:pPr>
      <w:r>
        <w:rPr>
          <w:rFonts w:ascii="VIC-Regular" w:hAnsi="VIC-Regular" w:cs="VIC-Regular"/>
          <w:i/>
          <w:color w:val="000000"/>
        </w:rPr>
        <w:t>S</w:t>
      </w:r>
      <w:r w:rsidRPr="00A323C3">
        <w:rPr>
          <w:rFonts w:ascii="VIC-Regular" w:hAnsi="VIC-Regular" w:cs="VIC-Regular"/>
          <w:i/>
          <w:color w:val="000000"/>
        </w:rPr>
        <w:t>kills First</w:t>
      </w:r>
      <w:r w:rsidRPr="0045565F">
        <w:rPr>
          <w:rFonts w:ascii="VIC-Regular" w:hAnsi="VIC-Regular" w:cs="VIC-Regular"/>
          <w:color w:val="000000"/>
        </w:rPr>
        <w:t xml:space="preserve"> offers real training for real jobs,</w:t>
      </w:r>
      <w:r w:rsidR="00343785">
        <w:rPr>
          <w:rFonts w:ascii="VIC-Regular" w:hAnsi="VIC-Regular" w:cs="VIC-Regular"/>
          <w:color w:val="000000"/>
        </w:rPr>
        <w:t xml:space="preserve"> </w:t>
      </w:r>
      <w:r w:rsidRPr="0045565F">
        <w:rPr>
          <w:rFonts w:ascii="VIC-Regular" w:hAnsi="VIC-Regular" w:cs="VIC-Regular"/>
          <w:color w:val="000000"/>
        </w:rPr>
        <w:t>through:</w:t>
      </w:r>
    </w:p>
    <w:p w:rsidR="00833756" w:rsidRDefault="00833756" w:rsidP="00833756">
      <w:pPr>
        <w:autoSpaceDE w:val="0"/>
        <w:autoSpaceDN w:val="0"/>
        <w:adjustRightInd w:val="0"/>
        <w:spacing w:after="0" w:line="240" w:lineRule="auto"/>
        <w:rPr>
          <w:rFonts w:ascii="VIC-Regular" w:hAnsi="VIC-Regular" w:cs="VIC-Regular"/>
          <w:color w:val="000000"/>
          <w:sz w:val="24"/>
          <w:szCs w:val="24"/>
        </w:rPr>
      </w:pPr>
    </w:p>
    <w:p w:rsidR="00833756" w:rsidRDefault="00833756" w:rsidP="000175F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VIC-Regular" w:hAnsi="VIC-Regular" w:cs="VIC-Regular"/>
          <w:color w:val="000000"/>
        </w:rPr>
      </w:pPr>
      <w:r w:rsidRPr="00526FB2">
        <w:rPr>
          <w:rFonts w:ascii="VIC-Regular" w:hAnsi="VIC-Regular" w:cs="VIC-Regular"/>
          <w:b/>
          <w:color w:val="542E8F"/>
        </w:rPr>
        <w:t>•</w:t>
      </w:r>
      <w:r w:rsidRPr="00526FB2">
        <w:rPr>
          <w:rFonts w:ascii="VIC-Regular" w:hAnsi="VIC-Regular" w:cs="VIC-Regular"/>
          <w:color w:val="542E8F"/>
        </w:rPr>
        <w:t xml:space="preserve"> </w:t>
      </w:r>
      <w:r w:rsidR="000175F0">
        <w:rPr>
          <w:rFonts w:ascii="VIC-Regular" w:hAnsi="VIC-Regular" w:cs="VIC-Regular"/>
          <w:color w:val="000000"/>
        </w:rPr>
        <w:tab/>
      </w:r>
      <w:r w:rsidRPr="0045565F">
        <w:rPr>
          <w:rFonts w:ascii="VIC-Regular" w:hAnsi="VIC-Regular" w:cs="VIC-Regular"/>
          <w:color w:val="000000"/>
        </w:rPr>
        <w:t>High-quality training that students and</w:t>
      </w:r>
      <w:r>
        <w:rPr>
          <w:rFonts w:ascii="VIC-Regular" w:hAnsi="VIC-Regular" w:cs="VIC-Regular"/>
          <w:color w:val="000000"/>
        </w:rPr>
        <w:t xml:space="preserve"> </w:t>
      </w:r>
      <w:r w:rsidRPr="0045565F">
        <w:rPr>
          <w:rFonts w:ascii="VIC-Regular" w:hAnsi="VIC-Regular" w:cs="VIC-Regular"/>
          <w:color w:val="000000"/>
        </w:rPr>
        <w:t>industry can trust, aligned to industry</w:t>
      </w:r>
      <w:r>
        <w:rPr>
          <w:rFonts w:ascii="VIC-Regular" w:hAnsi="VIC-Regular" w:cs="VIC-Regular"/>
          <w:color w:val="000000"/>
        </w:rPr>
        <w:t xml:space="preserve"> and workforce needs</w:t>
      </w:r>
    </w:p>
    <w:p w:rsidR="000175F0" w:rsidRDefault="000175F0" w:rsidP="000175F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VIC-Regular" w:hAnsi="VIC-Regular" w:cs="VIC-Regular"/>
          <w:color w:val="000000"/>
        </w:rPr>
      </w:pPr>
    </w:p>
    <w:p w:rsidR="00833756" w:rsidRPr="0045565F" w:rsidRDefault="00833756" w:rsidP="000175F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VIC-Regular" w:hAnsi="VIC-Regular" w:cs="VIC-Regular"/>
          <w:color w:val="000000"/>
        </w:rPr>
      </w:pPr>
      <w:r w:rsidRPr="00526FB2">
        <w:rPr>
          <w:rFonts w:ascii="VIC-Regular" w:hAnsi="VIC-Regular" w:cs="VIC-Regular"/>
          <w:b/>
          <w:color w:val="542E8F"/>
        </w:rPr>
        <w:t>•</w:t>
      </w:r>
      <w:r w:rsidRPr="00526FB2">
        <w:rPr>
          <w:rFonts w:ascii="VIC-Regular" w:hAnsi="VIC-Regular" w:cs="VIC-Regular"/>
          <w:color w:val="542E8F"/>
        </w:rPr>
        <w:t xml:space="preserve"> </w:t>
      </w:r>
      <w:r w:rsidR="000175F0">
        <w:rPr>
          <w:rFonts w:ascii="VIC-Regular" w:hAnsi="VIC-Regular" w:cs="VIC-Regular"/>
          <w:color w:val="000000"/>
        </w:rPr>
        <w:tab/>
      </w:r>
      <w:r w:rsidRPr="0045565F">
        <w:rPr>
          <w:rFonts w:ascii="VIC-Regular" w:hAnsi="VIC-Regular" w:cs="VIC-Regular"/>
          <w:color w:val="000000"/>
        </w:rPr>
        <w:t>A real voice for industry in training</w:t>
      </w:r>
      <w:r w:rsidRPr="0045565F">
        <w:rPr>
          <w:rFonts w:ascii="VIC-Regular" w:hAnsi="VIC-Regular" w:cs="VIC-Regular"/>
          <w:color w:val="000000"/>
        </w:rPr>
        <w:br/>
      </w:r>
    </w:p>
    <w:p w:rsidR="00833756" w:rsidRPr="0045565F" w:rsidRDefault="00833756" w:rsidP="000175F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VIC-Regular" w:hAnsi="VIC-Regular" w:cs="VIC-Regular"/>
          <w:color w:val="000000"/>
        </w:rPr>
      </w:pPr>
      <w:r w:rsidRPr="00526FB2">
        <w:rPr>
          <w:rFonts w:ascii="VIC-Regular" w:hAnsi="VIC-Regular" w:cs="VIC-Regular"/>
          <w:b/>
          <w:color w:val="542E8F"/>
        </w:rPr>
        <w:t>•</w:t>
      </w:r>
      <w:r w:rsidRPr="00526FB2">
        <w:rPr>
          <w:rFonts w:ascii="VIC-Regular" w:hAnsi="VIC-Regular" w:cs="VIC-Regular"/>
          <w:color w:val="542E8F"/>
        </w:rPr>
        <w:t xml:space="preserve"> </w:t>
      </w:r>
      <w:r w:rsidR="000175F0">
        <w:rPr>
          <w:rFonts w:ascii="VIC-Regular" w:hAnsi="VIC-Regular" w:cs="VIC-Regular"/>
          <w:color w:val="000000"/>
        </w:rPr>
        <w:tab/>
      </w:r>
      <w:r w:rsidRPr="0045565F">
        <w:rPr>
          <w:rFonts w:ascii="VIC-Regular" w:hAnsi="VIC-Regular" w:cs="VIC-Regular"/>
          <w:color w:val="000000"/>
        </w:rPr>
        <w:t>Funding for high needs learners who</w:t>
      </w:r>
      <w:r>
        <w:rPr>
          <w:rFonts w:ascii="VIC-Regular" w:hAnsi="VIC-Regular" w:cs="VIC-Regular"/>
          <w:color w:val="000000"/>
        </w:rPr>
        <w:t xml:space="preserve"> </w:t>
      </w:r>
      <w:r w:rsidRPr="0045565F">
        <w:rPr>
          <w:rFonts w:ascii="VIC-Regular" w:hAnsi="VIC-Regular" w:cs="VIC-Regular"/>
          <w:color w:val="000000"/>
        </w:rPr>
        <w:t>need additional support to engage with</w:t>
      </w:r>
      <w:r>
        <w:rPr>
          <w:rFonts w:ascii="VIC-Regular" w:hAnsi="VIC-Regular" w:cs="VIC-Regular"/>
          <w:color w:val="000000"/>
        </w:rPr>
        <w:t xml:space="preserve"> </w:t>
      </w:r>
      <w:r w:rsidRPr="0045565F">
        <w:rPr>
          <w:rFonts w:ascii="VIC-Regular" w:hAnsi="VIC-Regular" w:cs="VIC-Regular"/>
          <w:color w:val="000000"/>
        </w:rPr>
        <w:t>and succeed in education and training</w:t>
      </w:r>
      <w:r w:rsidRPr="0045565F">
        <w:rPr>
          <w:rFonts w:ascii="VIC-Regular" w:hAnsi="VIC-Regular" w:cs="VIC-Regular"/>
          <w:color w:val="000000"/>
        </w:rPr>
        <w:br/>
      </w:r>
    </w:p>
    <w:p w:rsidR="00833756" w:rsidRPr="0045565F" w:rsidRDefault="00833756" w:rsidP="000175F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VIC-Regular" w:hAnsi="VIC-Regular" w:cs="VIC-Regular"/>
          <w:color w:val="000000"/>
        </w:rPr>
      </w:pPr>
      <w:r w:rsidRPr="00526FB2">
        <w:rPr>
          <w:rFonts w:ascii="VIC-Regular" w:hAnsi="VIC-Regular" w:cs="VIC-Regular"/>
          <w:b/>
          <w:color w:val="542E8F"/>
        </w:rPr>
        <w:t>•</w:t>
      </w:r>
      <w:r w:rsidRPr="00526FB2">
        <w:rPr>
          <w:rFonts w:ascii="VIC-Regular" w:hAnsi="VIC-Regular" w:cs="VIC-Regular"/>
          <w:color w:val="542E8F"/>
        </w:rPr>
        <w:t xml:space="preserve"> </w:t>
      </w:r>
      <w:r w:rsidR="000175F0">
        <w:rPr>
          <w:rFonts w:ascii="VIC-Regular" w:hAnsi="VIC-Regular" w:cs="VIC-Regular"/>
          <w:color w:val="000000"/>
        </w:rPr>
        <w:tab/>
      </w:r>
      <w:r w:rsidRPr="0045565F">
        <w:rPr>
          <w:rFonts w:ascii="VIC-Regular" w:hAnsi="VIC-Regular" w:cs="VIC-Regular"/>
          <w:color w:val="000000"/>
        </w:rPr>
        <w:t>Access to targeted, relevant training for</w:t>
      </w:r>
      <w:r>
        <w:rPr>
          <w:rFonts w:ascii="VIC-Regular" w:hAnsi="VIC-Regular" w:cs="VIC-Regular"/>
          <w:color w:val="000000"/>
        </w:rPr>
        <w:t xml:space="preserve"> </w:t>
      </w:r>
      <w:r w:rsidRPr="0045565F">
        <w:rPr>
          <w:rFonts w:ascii="VIC-Regular" w:hAnsi="VIC-Regular" w:cs="VIC-Regular"/>
          <w:color w:val="000000"/>
        </w:rPr>
        <w:t>students in regional areas.</w:t>
      </w:r>
      <w:r w:rsidRPr="0045565F">
        <w:rPr>
          <w:rFonts w:ascii="VIC-Regular" w:hAnsi="VIC-Regular" w:cs="VIC-Regular"/>
          <w:color w:val="000000"/>
        </w:rPr>
        <w:br/>
      </w:r>
    </w:p>
    <w:p w:rsidR="00833756" w:rsidRPr="0045565F" w:rsidRDefault="00833756" w:rsidP="00833756">
      <w:pPr>
        <w:autoSpaceDE w:val="0"/>
        <w:autoSpaceDN w:val="0"/>
        <w:adjustRightInd w:val="0"/>
        <w:spacing w:after="0" w:line="240" w:lineRule="auto"/>
        <w:rPr>
          <w:rFonts w:ascii="VIC-Regular" w:hAnsi="VIC-Regular" w:cs="VIC-Regular"/>
          <w:color w:val="000000"/>
        </w:rPr>
      </w:pPr>
      <w:r w:rsidRPr="0045565F">
        <w:rPr>
          <w:rFonts w:ascii="VIC-Regular" w:hAnsi="VIC-Regular" w:cs="VIC-Regular"/>
          <w:color w:val="000000"/>
        </w:rPr>
        <w:t>The Government will continue its</w:t>
      </w:r>
      <w:r>
        <w:rPr>
          <w:rFonts w:ascii="VIC-Regular" w:hAnsi="VIC-Regular" w:cs="VIC-Regular"/>
          <w:color w:val="000000"/>
        </w:rPr>
        <w:t xml:space="preserve"> </w:t>
      </w:r>
      <w:r w:rsidRPr="0045565F">
        <w:rPr>
          <w:rFonts w:ascii="VIC-Regular" w:hAnsi="VIC-Regular" w:cs="VIC-Regular"/>
          <w:color w:val="000000"/>
        </w:rPr>
        <w:t>signif</w:t>
      </w:r>
      <w:r w:rsidR="00FC1034">
        <w:rPr>
          <w:rFonts w:ascii="VIC-Regular" w:hAnsi="VIC-Regular" w:cs="VIC-Regular"/>
          <w:color w:val="000000"/>
        </w:rPr>
        <w:t>icant investment in the TAFE and training sector</w:t>
      </w:r>
      <w:r w:rsidRPr="0045565F">
        <w:rPr>
          <w:rFonts w:ascii="VIC-Regular" w:hAnsi="VIC-Regular" w:cs="VIC-Regular"/>
          <w:color w:val="000000"/>
        </w:rPr>
        <w:t>. Funding will only be</w:t>
      </w:r>
      <w:r>
        <w:rPr>
          <w:rFonts w:ascii="VIC-Regular" w:hAnsi="VIC-Regular" w:cs="VIC-Regular"/>
          <w:color w:val="000000"/>
        </w:rPr>
        <w:t xml:space="preserve"> </w:t>
      </w:r>
      <w:r w:rsidRPr="0045565F">
        <w:rPr>
          <w:rFonts w:ascii="VIC-Regular" w:hAnsi="VIC-Regular" w:cs="VIC-Regular"/>
          <w:color w:val="000000"/>
        </w:rPr>
        <w:t>provided to training that meets the needs</w:t>
      </w:r>
      <w:r>
        <w:rPr>
          <w:rFonts w:ascii="VIC-Regular" w:hAnsi="VIC-Regular" w:cs="VIC-Regular"/>
          <w:color w:val="000000"/>
        </w:rPr>
        <w:t xml:space="preserve"> </w:t>
      </w:r>
      <w:r w:rsidRPr="0045565F">
        <w:rPr>
          <w:rFonts w:ascii="VIC-Regular" w:hAnsi="VIC-Regular" w:cs="VIC-Regular"/>
          <w:color w:val="000000"/>
        </w:rPr>
        <w:t>of students, industry and the economy.</w:t>
      </w:r>
    </w:p>
    <w:p w:rsidR="00833756" w:rsidRDefault="00833756" w:rsidP="00833756">
      <w:pPr>
        <w:autoSpaceDE w:val="0"/>
        <w:autoSpaceDN w:val="0"/>
        <w:adjustRightInd w:val="0"/>
        <w:spacing w:after="0" w:line="240" w:lineRule="auto"/>
        <w:rPr>
          <w:rFonts w:ascii="VIC-Regular" w:hAnsi="VIC-Regular" w:cs="VIC-Regular"/>
          <w:color w:val="000000"/>
        </w:rPr>
      </w:pPr>
      <w:r w:rsidRPr="0045565F">
        <w:rPr>
          <w:rFonts w:ascii="VIC-Regular" w:hAnsi="VIC-Regular" w:cs="VIC-Regular"/>
          <w:color w:val="000000"/>
        </w:rPr>
        <w:br/>
        <w:t>We continue to work with employers</w:t>
      </w:r>
      <w:r>
        <w:rPr>
          <w:rFonts w:ascii="VIC-Regular" w:hAnsi="VIC-Regular" w:cs="VIC-Regular"/>
          <w:color w:val="000000"/>
        </w:rPr>
        <w:t xml:space="preserve"> </w:t>
      </w:r>
      <w:r w:rsidRPr="0045565F">
        <w:rPr>
          <w:rFonts w:ascii="VIC-Regular" w:hAnsi="VIC-Regular" w:cs="VIC-Regular"/>
          <w:color w:val="000000"/>
        </w:rPr>
        <w:t>and want to know what they need from</w:t>
      </w:r>
      <w:r>
        <w:rPr>
          <w:rFonts w:ascii="VIC-Regular" w:hAnsi="VIC-Regular" w:cs="VIC-Regular"/>
          <w:color w:val="000000"/>
        </w:rPr>
        <w:t xml:space="preserve"> </w:t>
      </w:r>
      <w:r w:rsidRPr="0045565F">
        <w:rPr>
          <w:rFonts w:ascii="VIC-Regular" w:hAnsi="VIC-Regular" w:cs="VIC-Regular"/>
          <w:color w:val="000000"/>
        </w:rPr>
        <w:t>training and which courses should be</w:t>
      </w:r>
      <w:r>
        <w:rPr>
          <w:rFonts w:ascii="VIC-Regular" w:hAnsi="VIC-Regular" w:cs="VIC-Regular"/>
          <w:color w:val="000000"/>
        </w:rPr>
        <w:t xml:space="preserve"> </w:t>
      </w:r>
      <w:r w:rsidRPr="0045565F">
        <w:rPr>
          <w:rFonts w:ascii="VIC-Regular" w:hAnsi="VIC-Regular" w:cs="VIC-Regular"/>
          <w:color w:val="000000"/>
        </w:rPr>
        <w:t>prioritised. We want to ensure emerging</w:t>
      </w:r>
      <w:r>
        <w:rPr>
          <w:rFonts w:ascii="VIC-Regular" w:hAnsi="VIC-Regular" w:cs="VIC-Regular"/>
          <w:color w:val="000000"/>
        </w:rPr>
        <w:t xml:space="preserve"> </w:t>
      </w:r>
      <w:r w:rsidRPr="0045565F">
        <w:rPr>
          <w:rFonts w:ascii="VIC-Regular" w:hAnsi="VIC-Regular" w:cs="VIC-Regular"/>
          <w:color w:val="000000"/>
        </w:rPr>
        <w:t>needs are met and that training leads to</w:t>
      </w:r>
      <w:r>
        <w:rPr>
          <w:rFonts w:ascii="VIC-Regular" w:hAnsi="VIC-Regular" w:cs="VIC-Regular"/>
          <w:color w:val="000000"/>
        </w:rPr>
        <w:t xml:space="preserve"> </w:t>
      </w:r>
      <w:r w:rsidRPr="0045565F">
        <w:rPr>
          <w:rFonts w:ascii="VIC-Regular" w:hAnsi="VIC-Regular" w:cs="VIC-Regular"/>
          <w:color w:val="000000"/>
        </w:rPr>
        <w:t>real jobs that benefit the economy.</w:t>
      </w:r>
    </w:p>
    <w:p w:rsidR="00FC1034" w:rsidRDefault="00FC1034" w:rsidP="00833756">
      <w:pPr>
        <w:autoSpaceDE w:val="0"/>
        <w:autoSpaceDN w:val="0"/>
        <w:adjustRightInd w:val="0"/>
        <w:spacing w:after="0" w:line="240" w:lineRule="auto"/>
        <w:rPr>
          <w:rFonts w:ascii="VIC-BoldItalic" w:hAnsi="VIC-BoldItalic" w:cs="VIC-BoldItalic"/>
          <w:b/>
          <w:bCs/>
          <w:i/>
          <w:iCs/>
          <w:color w:val="542E8F"/>
        </w:rPr>
        <w:sectPr w:rsidR="00FC1034" w:rsidSect="00FC103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33756" w:rsidRDefault="00833756" w:rsidP="00833756">
      <w:pPr>
        <w:autoSpaceDE w:val="0"/>
        <w:autoSpaceDN w:val="0"/>
        <w:adjustRightInd w:val="0"/>
        <w:spacing w:after="0" w:line="240" w:lineRule="auto"/>
        <w:rPr>
          <w:rFonts w:ascii="VIC-BoldItalic" w:hAnsi="VIC-BoldItalic" w:cs="VIC-BoldItalic"/>
          <w:b/>
          <w:bCs/>
          <w:i/>
          <w:iCs/>
          <w:color w:val="542E8F"/>
        </w:rPr>
      </w:pPr>
    </w:p>
    <w:p w:rsidR="00833756" w:rsidRDefault="00833756" w:rsidP="00833756">
      <w:pPr>
        <w:autoSpaceDE w:val="0"/>
        <w:autoSpaceDN w:val="0"/>
        <w:adjustRightInd w:val="0"/>
        <w:spacing w:after="0" w:line="240" w:lineRule="auto"/>
        <w:rPr>
          <w:rFonts w:ascii="VIC-BoldItalic" w:hAnsi="VIC-BoldItalic" w:cs="VIC-BoldItalic"/>
          <w:b/>
          <w:bCs/>
          <w:i/>
          <w:iCs/>
          <w:color w:val="542E8F"/>
        </w:rPr>
      </w:pPr>
    </w:p>
    <w:p w:rsidR="00BF4EE0" w:rsidRDefault="00833756" w:rsidP="00833756">
      <w:pPr>
        <w:rPr>
          <w:rFonts w:ascii="VIC-Regular" w:hAnsi="VIC-Regular" w:cs="VIC-Regular"/>
          <w:color w:val="000000"/>
          <w:sz w:val="24"/>
          <w:szCs w:val="24"/>
        </w:rPr>
        <w:sectPr w:rsidR="00BF4EE0" w:rsidSect="003901B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VIC-Bold" w:hAnsi="VIC-Bold" w:cs="VIC-Bold"/>
          <w:b/>
          <w:bCs/>
          <w:color w:val="542E8F"/>
          <w:sz w:val="36"/>
          <w:szCs w:val="36"/>
        </w:rPr>
        <w:br w:type="page"/>
      </w:r>
    </w:p>
    <w:p w:rsidR="00344C34" w:rsidRPr="0010367C" w:rsidRDefault="00EB7979" w:rsidP="001528C3">
      <w:pPr>
        <w:pStyle w:val="Title"/>
      </w:pPr>
      <w:r>
        <w:lastRenderedPageBreak/>
        <w:t>Your contribution</w:t>
      </w:r>
      <w:r w:rsidR="00B86C9D">
        <w:br/>
      </w:r>
    </w:p>
    <w:p w:rsidR="0010367C" w:rsidRDefault="0010367C" w:rsidP="00344C34">
      <w:pPr>
        <w:spacing w:after="0"/>
        <w:jc w:val="both"/>
        <w:rPr>
          <w:rFonts w:ascii="VIC-Regular" w:hAnsi="VIC-Regular" w:cstheme="minorHAnsi"/>
          <w:bCs/>
          <w:lang w:val="en-US"/>
        </w:rPr>
        <w:sectPr w:rsidR="0010367C" w:rsidSect="002F683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0367C" w:rsidRPr="00E14DDB" w:rsidRDefault="007A217E" w:rsidP="007A217E">
      <w:pPr>
        <w:spacing w:after="0" w:line="240" w:lineRule="auto"/>
        <w:rPr>
          <w:rFonts w:ascii="VIC-Regular" w:hAnsi="VIC-Regular"/>
          <w:lang w:val="en-US"/>
        </w:rPr>
      </w:pPr>
      <w:r>
        <w:rPr>
          <w:rFonts w:ascii="VIC-Regular" w:hAnsi="VIC-Regular"/>
          <w:lang w:val="en-US"/>
        </w:rPr>
        <w:t>Partnering with the Victorian Training Awards</w:t>
      </w:r>
      <w:r w:rsidR="00422B1E" w:rsidRPr="00E14DDB">
        <w:rPr>
          <w:rFonts w:ascii="VIC-Regular" w:hAnsi="VIC-Regular"/>
          <w:lang w:val="en-US"/>
        </w:rPr>
        <w:t xml:space="preserve"> opens up opportunities to be a part of Victoria’s vision for an Education State and </w:t>
      </w:r>
      <w:r w:rsidR="00344C34" w:rsidRPr="00E14DDB">
        <w:rPr>
          <w:rFonts w:ascii="VIC-Regular" w:hAnsi="VIC-Regular"/>
          <w:lang w:val="en-US"/>
        </w:rPr>
        <w:t>to be publicly associated with Vic</w:t>
      </w:r>
      <w:r w:rsidR="00422B1E" w:rsidRPr="00E14DDB">
        <w:rPr>
          <w:rFonts w:ascii="VIC-Regular" w:hAnsi="VIC-Regular"/>
          <w:lang w:val="en-US"/>
        </w:rPr>
        <w:t xml:space="preserve">toria’s TAFE and training sector, </w:t>
      </w:r>
      <w:r w:rsidR="00422B1E" w:rsidRPr="00E14DDB">
        <w:rPr>
          <w:rFonts w:ascii="VIC-Regular" w:hAnsi="VIC-Regular"/>
        </w:rPr>
        <w:t>building</w:t>
      </w:r>
      <w:r w:rsidR="00422B1E" w:rsidRPr="00E14DDB">
        <w:rPr>
          <w:rFonts w:ascii="VIC-Regular" w:hAnsi="VIC-Regular"/>
          <w:lang w:val="en-US"/>
        </w:rPr>
        <w:t xml:space="preserve"> brand awareness and recognition as a Victorian business leader demonstrating your commitment to the development of a highly skilled workforce.</w:t>
      </w:r>
      <w:r w:rsidR="0010367C" w:rsidRPr="00E14DDB">
        <w:rPr>
          <w:rFonts w:ascii="VIC-Regular" w:hAnsi="VIC-Regular"/>
          <w:lang w:val="en-US"/>
        </w:rPr>
        <w:t xml:space="preserve"> </w:t>
      </w:r>
    </w:p>
    <w:p w:rsidR="0010367C" w:rsidRDefault="0010367C" w:rsidP="007A217E">
      <w:pPr>
        <w:spacing w:after="0" w:line="240" w:lineRule="auto"/>
        <w:rPr>
          <w:rFonts w:ascii="VIC-Regular" w:hAnsi="VIC-Regular"/>
          <w:lang w:val="en-US"/>
        </w:rPr>
      </w:pPr>
    </w:p>
    <w:p w:rsidR="007A217E" w:rsidRDefault="007A217E" w:rsidP="007A217E">
      <w:pPr>
        <w:spacing w:after="0" w:line="240" w:lineRule="auto"/>
        <w:rPr>
          <w:rFonts w:ascii="VIC-Regular" w:hAnsi="VIC-Regular"/>
          <w:lang w:val="en-US"/>
        </w:rPr>
      </w:pPr>
    </w:p>
    <w:p w:rsidR="007A217E" w:rsidRDefault="0010367C" w:rsidP="007A217E">
      <w:pPr>
        <w:spacing w:after="0" w:line="240" w:lineRule="auto"/>
        <w:rPr>
          <w:rFonts w:ascii="VIC-Regular" w:hAnsi="VIC-Regular"/>
          <w:lang w:val="en-US"/>
        </w:rPr>
      </w:pPr>
      <w:r w:rsidRPr="00E14DDB">
        <w:rPr>
          <w:rFonts w:ascii="VIC-Regular" w:hAnsi="VIC-Regular"/>
          <w:lang w:val="en-US"/>
        </w:rPr>
        <w:t>Yo</w:t>
      </w:r>
      <w:r w:rsidR="00E14DDB">
        <w:rPr>
          <w:rFonts w:ascii="VIC-Regular" w:hAnsi="VIC-Regular"/>
          <w:lang w:val="en-US"/>
        </w:rPr>
        <w:t>ur organisation will be recognis</w:t>
      </w:r>
      <w:r w:rsidRPr="00E14DDB">
        <w:rPr>
          <w:rFonts w:ascii="VIC-Regular" w:hAnsi="VIC-Regular"/>
          <w:lang w:val="en-US"/>
        </w:rPr>
        <w:t>ed as a supporter of vocational education and training that attracts</w:t>
      </w:r>
      <w:r w:rsidR="007A217E">
        <w:rPr>
          <w:rFonts w:ascii="VIC-Regular" w:hAnsi="VIC-Regular"/>
          <w:lang w:val="en-US"/>
        </w:rPr>
        <w:t xml:space="preserve"> international students, </w:t>
      </w:r>
      <w:r w:rsidRPr="00E14DDB">
        <w:rPr>
          <w:rFonts w:ascii="VIC-Regular" w:hAnsi="VIC-Regular"/>
          <w:lang w:val="en-US"/>
        </w:rPr>
        <w:t>research partners and investment into new and emerging industries.</w:t>
      </w:r>
    </w:p>
    <w:p w:rsidR="007A217E" w:rsidRDefault="007A217E" w:rsidP="007A217E">
      <w:pPr>
        <w:spacing w:after="0" w:line="240" w:lineRule="auto"/>
        <w:rPr>
          <w:rFonts w:ascii="VIC-Regular" w:hAnsi="VIC-Regular"/>
          <w:lang w:val="en-US"/>
        </w:rPr>
      </w:pPr>
    </w:p>
    <w:p w:rsidR="00344C34" w:rsidRPr="00E14DDB" w:rsidRDefault="00344C34" w:rsidP="007A217E">
      <w:pPr>
        <w:spacing w:after="0" w:line="240" w:lineRule="auto"/>
        <w:rPr>
          <w:rFonts w:ascii="VIC-Regular" w:hAnsi="VIC-Regular"/>
          <w:lang w:val="en-US"/>
        </w:rPr>
      </w:pPr>
      <w:r w:rsidRPr="00E14DDB">
        <w:rPr>
          <w:rFonts w:ascii="VIC-Regular" w:hAnsi="VIC-Regular"/>
          <w:lang w:val="en-US"/>
        </w:rPr>
        <w:t>Investment in the Awards also provides networking opportunities with the Minister for Training and Skills</w:t>
      </w:r>
      <w:r w:rsidR="00D87804">
        <w:rPr>
          <w:rFonts w:ascii="VIC-Regular" w:hAnsi="VIC-Regular"/>
          <w:lang w:val="en-US"/>
        </w:rPr>
        <w:t xml:space="preserve"> and Minister for Higher Education</w:t>
      </w:r>
      <w:r w:rsidRPr="00E14DDB">
        <w:rPr>
          <w:rFonts w:ascii="VIC-Regular" w:hAnsi="VIC-Regular"/>
          <w:lang w:val="en-US"/>
        </w:rPr>
        <w:t>, DET Executive</w:t>
      </w:r>
      <w:r w:rsidR="00422B1E" w:rsidRPr="00E14DDB">
        <w:rPr>
          <w:rFonts w:ascii="VIC-Regular" w:hAnsi="VIC-Regular"/>
          <w:lang w:val="en-US"/>
        </w:rPr>
        <w:t>s</w:t>
      </w:r>
      <w:r w:rsidRPr="00E14DDB">
        <w:rPr>
          <w:rFonts w:ascii="VIC-Regular" w:hAnsi="VIC-Regular"/>
          <w:lang w:val="en-US"/>
        </w:rPr>
        <w:t xml:space="preserve"> and the VET sector.</w:t>
      </w:r>
    </w:p>
    <w:p w:rsidR="00344C34" w:rsidRDefault="00344C34" w:rsidP="007A217E">
      <w:pPr>
        <w:spacing w:after="0" w:line="240" w:lineRule="auto"/>
        <w:rPr>
          <w:rFonts w:ascii="VIC-Regular" w:eastAsia="Arial" w:hAnsi="VIC-Regular"/>
          <w:lang w:val="en-US"/>
        </w:rPr>
      </w:pPr>
    </w:p>
    <w:p w:rsidR="007A217E" w:rsidRPr="00E14DDB" w:rsidRDefault="007A217E" w:rsidP="007A217E">
      <w:pPr>
        <w:spacing w:after="0" w:line="240" w:lineRule="auto"/>
        <w:rPr>
          <w:rFonts w:ascii="VIC-Regular" w:eastAsia="Arial" w:hAnsi="VIC-Regular"/>
          <w:lang w:val="en-US"/>
        </w:rPr>
      </w:pPr>
    </w:p>
    <w:p w:rsidR="00E14DDB" w:rsidRDefault="00344C34" w:rsidP="007A217E">
      <w:pPr>
        <w:spacing w:after="0" w:line="240" w:lineRule="auto"/>
        <w:rPr>
          <w:rFonts w:ascii="VIC-Regular" w:hAnsi="VIC-Regular"/>
          <w:lang w:val="en-US"/>
        </w:rPr>
      </w:pPr>
      <w:r w:rsidRPr="00E14DDB">
        <w:rPr>
          <w:rFonts w:ascii="VIC-Regular" w:hAnsi="VIC-Regular"/>
          <w:lang w:val="en-US"/>
        </w:rPr>
        <w:t>There is an opportunity</w:t>
      </w:r>
      <w:r w:rsidR="00E14DDB">
        <w:rPr>
          <w:rFonts w:ascii="VIC-Regular" w:hAnsi="VIC-Regular"/>
          <w:lang w:val="en-US"/>
        </w:rPr>
        <w:t xml:space="preserve"> for:</w:t>
      </w:r>
    </w:p>
    <w:p w:rsidR="000175F0" w:rsidRDefault="000175F0" w:rsidP="007A217E">
      <w:pPr>
        <w:spacing w:after="0" w:line="240" w:lineRule="auto"/>
        <w:rPr>
          <w:rFonts w:ascii="VIC-Regular" w:hAnsi="VIC-Regular"/>
          <w:lang w:val="en-US"/>
        </w:rPr>
      </w:pPr>
    </w:p>
    <w:p w:rsidR="00E14DDB" w:rsidRDefault="00E14DDB" w:rsidP="007A217E">
      <w:pPr>
        <w:pStyle w:val="ListParagraph"/>
        <w:numPr>
          <w:ilvl w:val="0"/>
          <w:numId w:val="7"/>
        </w:numPr>
        <w:spacing w:line="240" w:lineRule="auto"/>
        <w:ind w:left="284" w:hanging="218"/>
        <w:rPr>
          <w:rFonts w:ascii="VIC-Regular" w:hAnsi="VIC-Regular"/>
          <w:lang w:val="en-US"/>
        </w:rPr>
      </w:pPr>
      <w:r>
        <w:rPr>
          <w:rFonts w:ascii="VIC-Regular" w:hAnsi="VIC-Regular"/>
          <w:lang w:val="en-US"/>
        </w:rPr>
        <w:t xml:space="preserve">1 </w:t>
      </w:r>
      <w:r w:rsidR="009B41F1">
        <w:rPr>
          <w:rFonts w:ascii="VIC-Regular" w:hAnsi="VIC-Regular"/>
          <w:lang w:val="en-US"/>
        </w:rPr>
        <w:t>p</w:t>
      </w:r>
      <w:r w:rsidR="0010367C" w:rsidRPr="00E14DDB">
        <w:rPr>
          <w:rFonts w:ascii="VIC-Regular" w:hAnsi="VIC-Regular"/>
          <w:lang w:val="en-US"/>
        </w:rPr>
        <w:t>rincipal p</w:t>
      </w:r>
      <w:r>
        <w:rPr>
          <w:rFonts w:ascii="VIC-Regular" w:hAnsi="VIC-Regular"/>
          <w:lang w:val="en-US"/>
        </w:rPr>
        <w:t>artner</w:t>
      </w:r>
      <w:r w:rsidR="00344C34" w:rsidRPr="00E14DDB">
        <w:rPr>
          <w:rFonts w:ascii="VIC-Regular" w:hAnsi="VIC-Regular"/>
          <w:lang w:val="en-US"/>
        </w:rPr>
        <w:t xml:space="preserve"> </w:t>
      </w:r>
    </w:p>
    <w:p w:rsidR="000175F0" w:rsidRPr="00E14DDB" w:rsidRDefault="000175F0" w:rsidP="000175F0">
      <w:pPr>
        <w:pStyle w:val="ListParagraph"/>
        <w:spacing w:line="240" w:lineRule="auto"/>
        <w:ind w:left="284"/>
        <w:rPr>
          <w:rFonts w:ascii="VIC-Regular" w:hAnsi="VIC-Regular"/>
          <w:lang w:val="en-US"/>
        </w:rPr>
      </w:pPr>
    </w:p>
    <w:p w:rsidR="00E14DDB" w:rsidRDefault="00344C34" w:rsidP="007A217E">
      <w:pPr>
        <w:pStyle w:val="ListParagraph"/>
        <w:numPr>
          <w:ilvl w:val="0"/>
          <w:numId w:val="7"/>
        </w:numPr>
        <w:spacing w:line="240" w:lineRule="auto"/>
        <w:ind w:left="284" w:hanging="218"/>
        <w:rPr>
          <w:rFonts w:ascii="VIC-Regular" w:hAnsi="VIC-Regular"/>
          <w:lang w:val="en-US"/>
        </w:rPr>
      </w:pPr>
      <w:r w:rsidRPr="00E14DDB">
        <w:rPr>
          <w:rFonts w:ascii="VIC-Regular" w:hAnsi="VIC-Regular"/>
          <w:lang w:val="en-US"/>
        </w:rPr>
        <w:t>15</w:t>
      </w:r>
      <w:r w:rsidR="0010367C" w:rsidRPr="00E14DDB">
        <w:rPr>
          <w:rFonts w:ascii="VIC-Regular" w:hAnsi="VIC-Regular"/>
          <w:lang w:val="en-US"/>
        </w:rPr>
        <w:t xml:space="preserve"> </w:t>
      </w:r>
      <w:r w:rsidR="009B41F1">
        <w:rPr>
          <w:rFonts w:ascii="VIC-Regular" w:hAnsi="VIC-Regular"/>
          <w:lang w:val="en-US"/>
        </w:rPr>
        <w:t>m</w:t>
      </w:r>
      <w:r w:rsidRPr="00E14DDB">
        <w:rPr>
          <w:rFonts w:ascii="VIC-Regular" w:hAnsi="VIC-Regular"/>
          <w:lang w:val="en-US"/>
        </w:rPr>
        <w:t>ajor sponsors</w:t>
      </w:r>
      <w:r w:rsidR="00E14DDB">
        <w:rPr>
          <w:rFonts w:ascii="VIC-Regular" w:hAnsi="VIC-Regular"/>
          <w:lang w:val="en-US"/>
        </w:rPr>
        <w:t>,</w:t>
      </w:r>
      <w:r w:rsidRPr="00E14DDB">
        <w:rPr>
          <w:rFonts w:ascii="VIC-Regular" w:hAnsi="VIC-Regular"/>
          <w:lang w:val="en-US"/>
        </w:rPr>
        <w:t xml:space="preserve"> and </w:t>
      </w:r>
    </w:p>
    <w:p w:rsidR="000175F0" w:rsidRPr="00E14DDB" w:rsidRDefault="000175F0" w:rsidP="000175F0">
      <w:pPr>
        <w:pStyle w:val="ListParagraph"/>
        <w:spacing w:line="240" w:lineRule="auto"/>
        <w:ind w:left="284"/>
        <w:rPr>
          <w:rFonts w:ascii="VIC-Regular" w:hAnsi="VIC-Regular"/>
          <w:lang w:val="en-US"/>
        </w:rPr>
      </w:pPr>
    </w:p>
    <w:p w:rsidR="00344C34" w:rsidRPr="007A217E" w:rsidRDefault="00E14DDB" w:rsidP="007A217E">
      <w:pPr>
        <w:pStyle w:val="ListParagraph"/>
        <w:numPr>
          <w:ilvl w:val="0"/>
          <w:numId w:val="7"/>
        </w:numPr>
        <w:spacing w:line="240" w:lineRule="auto"/>
        <w:ind w:left="284" w:hanging="218"/>
        <w:rPr>
          <w:rFonts w:ascii="VIC-Regular" w:hAnsi="VIC-Regular"/>
          <w:noProof/>
          <w:lang w:eastAsia="en-AU"/>
        </w:rPr>
      </w:pPr>
      <w:r>
        <w:rPr>
          <w:rFonts w:ascii="VIC-Regular" w:hAnsi="VIC-Regular"/>
          <w:lang w:val="en-US"/>
        </w:rPr>
        <w:t xml:space="preserve">6 </w:t>
      </w:r>
      <w:r w:rsidR="00344C34" w:rsidRPr="00E14DDB">
        <w:rPr>
          <w:rFonts w:ascii="VIC-Regular" w:hAnsi="VIC-Regular"/>
          <w:lang w:val="en-US"/>
        </w:rPr>
        <w:t>People’s Choice Award sponsor</w:t>
      </w:r>
      <w:r w:rsidR="0010367C" w:rsidRPr="00E14DDB">
        <w:rPr>
          <w:rFonts w:ascii="VIC-Regular" w:hAnsi="VIC-Regular"/>
          <w:lang w:val="en-US"/>
        </w:rPr>
        <w:t>s.</w:t>
      </w:r>
    </w:p>
    <w:p w:rsidR="007A217E" w:rsidRDefault="007A217E">
      <w:pPr>
        <w:rPr>
          <w:rFonts w:ascii="VIC-BoldItalic" w:hAnsi="VIC-BoldItalic" w:cs="VIC-BoldItalic"/>
          <w:b/>
          <w:bCs/>
          <w:i/>
          <w:iCs/>
          <w:color w:val="542E8F"/>
        </w:rPr>
        <w:sectPr w:rsidR="007A217E" w:rsidSect="00FC103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175F0" w:rsidRPr="000175F0" w:rsidRDefault="005803A2">
      <w:pPr>
        <w:rPr>
          <w:rFonts w:ascii="VIC-BoldItalic" w:hAnsi="VIC-BoldItalic" w:cs="VIC-BoldItalic"/>
          <w:b/>
          <w:bCs/>
          <w:iCs/>
          <w:color w:val="542E8F"/>
        </w:rPr>
      </w:pPr>
      <w:r w:rsidRPr="000175F0">
        <w:rPr>
          <w:rFonts w:ascii="VIC-BoldItalic" w:hAnsi="VIC-BoldItalic" w:cs="VIC-BoldItalic"/>
          <w:b/>
          <w:bCs/>
          <w:iCs/>
          <w:color w:val="542E8F"/>
        </w:rPr>
        <w:br w:type="page"/>
      </w:r>
    </w:p>
    <w:p w:rsidR="002F6839" w:rsidRPr="000175F0" w:rsidRDefault="002F6839" w:rsidP="00F3372C">
      <w:pPr>
        <w:pStyle w:val="Default"/>
        <w:rPr>
          <w:rFonts w:ascii="VIC-Bold" w:hAnsi="VIC-Bold" w:cs="VIC-Bold"/>
          <w:b/>
          <w:bCs/>
          <w:color w:val="542E8F"/>
          <w:sz w:val="36"/>
          <w:szCs w:val="36"/>
        </w:rPr>
        <w:sectPr w:rsidR="002F6839" w:rsidRPr="000175F0" w:rsidSect="002F683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C187E" w:rsidRDefault="002F6839" w:rsidP="001528C3">
      <w:pPr>
        <w:pStyle w:val="Title"/>
        <w:rPr>
          <w:color w:val="FFFFFF"/>
        </w:rPr>
      </w:pPr>
      <w:r>
        <w:lastRenderedPageBreak/>
        <w:t>2019 Award categories</w:t>
      </w:r>
    </w:p>
    <w:p w:rsidR="001528C3" w:rsidRDefault="001528C3" w:rsidP="001528C3">
      <w:pPr>
        <w:spacing w:after="0"/>
      </w:pPr>
    </w:p>
    <w:p w:rsidR="001528C3" w:rsidRDefault="001528C3" w:rsidP="001528C3">
      <w:pPr>
        <w:spacing w:after="0"/>
      </w:pPr>
    </w:p>
    <w:p w:rsidR="009C187E" w:rsidRPr="003901B0" w:rsidRDefault="009C187E" w:rsidP="001528C3">
      <w:pPr>
        <w:pStyle w:val="Heading1"/>
        <w:spacing w:before="0"/>
        <w:rPr>
          <w:b w:val="0"/>
        </w:rPr>
      </w:pPr>
      <w:r w:rsidRPr="003901B0">
        <w:t>Individual</w:t>
      </w:r>
      <w:r w:rsidR="00344C34" w:rsidRPr="003901B0">
        <w:t xml:space="preserve"> categories</w:t>
      </w:r>
      <w:r w:rsidR="00B0076E" w:rsidRPr="003901B0">
        <w:br/>
      </w:r>
    </w:p>
    <w:p w:rsidR="009C187E" w:rsidRPr="00AD00FC" w:rsidRDefault="00F3372C" w:rsidP="00B0076E">
      <w:pPr>
        <w:autoSpaceDE w:val="0"/>
        <w:autoSpaceDN w:val="0"/>
        <w:adjustRightInd w:val="0"/>
        <w:spacing w:after="0" w:line="240" w:lineRule="auto"/>
        <w:rPr>
          <w:rFonts w:ascii="VIC-Regular" w:hAnsi="VIC-Regular" w:cs="VIC-Regular"/>
          <w:color w:val="000000"/>
        </w:rPr>
      </w:pPr>
      <w:r>
        <w:rPr>
          <w:rFonts w:ascii="VIC-Regular" w:hAnsi="VIC-Regular" w:cs="VIC-Regular"/>
          <w:color w:val="000000"/>
        </w:rPr>
        <w:t>Apprentice</w:t>
      </w:r>
      <w:r w:rsidR="009C187E" w:rsidRPr="00AD00FC">
        <w:rPr>
          <w:rFonts w:ascii="VIC-Regular" w:hAnsi="VIC-Regular" w:cs="VIC-Regular"/>
          <w:color w:val="000000"/>
        </w:rPr>
        <w:t xml:space="preserve"> of the Year</w:t>
      </w:r>
      <w:r w:rsidR="00B0076E" w:rsidRPr="00AD00FC">
        <w:rPr>
          <w:rFonts w:ascii="VIC-Regular" w:hAnsi="VIC-Regular" w:cs="VIC-Regular"/>
          <w:color w:val="000000"/>
        </w:rPr>
        <w:br/>
      </w:r>
    </w:p>
    <w:p w:rsidR="009C187E" w:rsidRPr="00AD00FC" w:rsidRDefault="00F3372C" w:rsidP="00B0076E">
      <w:pPr>
        <w:autoSpaceDE w:val="0"/>
        <w:autoSpaceDN w:val="0"/>
        <w:adjustRightInd w:val="0"/>
        <w:spacing w:after="0" w:line="240" w:lineRule="auto"/>
        <w:rPr>
          <w:rFonts w:ascii="VIC-Regular" w:hAnsi="VIC-Regular" w:cs="VIC-Regular"/>
          <w:color w:val="000000"/>
        </w:rPr>
      </w:pPr>
      <w:r>
        <w:rPr>
          <w:rFonts w:ascii="VIC-Regular" w:hAnsi="VIC-Regular" w:cs="VIC-Regular"/>
          <w:color w:val="000000"/>
        </w:rPr>
        <w:t>Trainee</w:t>
      </w:r>
      <w:r w:rsidR="009C187E" w:rsidRPr="00AD00FC">
        <w:rPr>
          <w:rFonts w:ascii="VIC-Regular" w:hAnsi="VIC-Regular" w:cs="VIC-Regular"/>
          <w:color w:val="000000"/>
        </w:rPr>
        <w:t xml:space="preserve"> of the Year</w:t>
      </w:r>
      <w:r w:rsidR="00B0076E" w:rsidRPr="00AD00FC">
        <w:rPr>
          <w:rFonts w:ascii="VIC-Regular" w:hAnsi="VIC-Regular" w:cs="VIC-Regular"/>
          <w:color w:val="000000"/>
        </w:rPr>
        <w:br/>
      </w:r>
    </w:p>
    <w:p w:rsidR="009C187E" w:rsidRPr="00AD00FC" w:rsidRDefault="00F3372C" w:rsidP="00B0076E">
      <w:pPr>
        <w:autoSpaceDE w:val="0"/>
        <w:autoSpaceDN w:val="0"/>
        <w:adjustRightInd w:val="0"/>
        <w:spacing w:after="0" w:line="240" w:lineRule="auto"/>
        <w:rPr>
          <w:rFonts w:ascii="VIC-Regular" w:hAnsi="VIC-Regular" w:cs="VIC-Regular"/>
          <w:color w:val="000000"/>
        </w:rPr>
      </w:pPr>
      <w:r>
        <w:rPr>
          <w:rFonts w:ascii="VIC-Regular" w:hAnsi="VIC-Regular" w:cs="VIC-Regular"/>
          <w:color w:val="000000"/>
        </w:rPr>
        <w:t>Vocational Student</w:t>
      </w:r>
      <w:r w:rsidR="009C187E" w:rsidRPr="00AD00FC">
        <w:rPr>
          <w:rFonts w:ascii="VIC-Regular" w:hAnsi="VIC-Regular" w:cs="VIC-Regular"/>
          <w:color w:val="000000"/>
        </w:rPr>
        <w:t xml:space="preserve"> of the Year</w:t>
      </w:r>
      <w:r w:rsidR="00B0076E" w:rsidRPr="00AD00FC">
        <w:rPr>
          <w:rFonts w:ascii="VIC-Regular" w:hAnsi="VIC-Regular" w:cs="VIC-Regular"/>
          <w:color w:val="000000"/>
        </w:rPr>
        <w:br/>
      </w:r>
    </w:p>
    <w:p w:rsidR="009C187E" w:rsidRPr="00AD00FC" w:rsidRDefault="00F3372C" w:rsidP="00B0076E">
      <w:pPr>
        <w:autoSpaceDE w:val="0"/>
        <w:autoSpaceDN w:val="0"/>
        <w:adjustRightInd w:val="0"/>
        <w:spacing w:after="0" w:line="240" w:lineRule="auto"/>
        <w:rPr>
          <w:rFonts w:ascii="VIC-Regular" w:hAnsi="VIC-Regular" w:cs="VIC-Regular"/>
          <w:color w:val="000000"/>
        </w:rPr>
      </w:pPr>
      <w:r>
        <w:rPr>
          <w:rFonts w:ascii="VIC-Regular" w:hAnsi="VIC-Regular" w:cs="VIC-Regular"/>
          <w:color w:val="000000"/>
        </w:rPr>
        <w:t xml:space="preserve">School-based Apprentice or Trainee </w:t>
      </w:r>
      <w:r w:rsidR="009C187E" w:rsidRPr="00AD00FC">
        <w:rPr>
          <w:rFonts w:ascii="VIC-Regular" w:hAnsi="VIC-Regular" w:cs="VIC-Regular"/>
          <w:color w:val="000000"/>
        </w:rPr>
        <w:t>of the Year</w:t>
      </w:r>
      <w:r w:rsidR="00B0076E" w:rsidRPr="00AD00FC">
        <w:rPr>
          <w:rFonts w:ascii="VIC-Regular" w:hAnsi="VIC-Regular" w:cs="VIC-Regular"/>
          <w:color w:val="000000"/>
        </w:rPr>
        <w:br/>
      </w:r>
    </w:p>
    <w:p w:rsidR="009C187E" w:rsidRPr="00AD00FC" w:rsidRDefault="00F3372C" w:rsidP="00B0076E">
      <w:pPr>
        <w:autoSpaceDE w:val="0"/>
        <w:autoSpaceDN w:val="0"/>
        <w:adjustRightInd w:val="0"/>
        <w:spacing w:after="0" w:line="240" w:lineRule="auto"/>
        <w:rPr>
          <w:rFonts w:ascii="VIC-Regular" w:hAnsi="VIC-Regular" w:cs="VIC-Regular"/>
          <w:color w:val="000000"/>
        </w:rPr>
      </w:pPr>
      <w:r>
        <w:rPr>
          <w:rFonts w:ascii="VIC-Regular" w:hAnsi="VIC-Regular" w:cs="VIC-Regular"/>
          <w:color w:val="000000"/>
        </w:rPr>
        <w:t xml:space="preserve">Koorie Student </w:t>
      </w:r>
      <w:r w:rsidR="009C187E" w:rsidRPr="00AD00FC">
        <w:rPr>
          <w:rFonts w:ascii="VIC-Regular" w:hAnsi="VIC-Regular" w:cs="VIC-Regular"/>
          <w:color w:val="000000"/>
        </w:rPr>
        <w:t>of</w:t>
      </w:r>
      <w:r>
        <w:rPr>
          <w:rFonts w:ascii="VIC-Regular" w:hAnsi="VIC-Regular" w:cs="VIC-Regular"/>
          <w:color w:val="000000"/>
        </w:rPr>
        <w:t xml:space="preserve"> </w:t>
      </w:r>
      <w:r w:rsidR="009C187E" w:rsidRPr="00AD00FC">
        <w:rPr>
          <w:rFonts w:ascii="VIC-Regular" w:hAnsi="VIC-Regular" w:cs="VIC-Regular"/>
          <w:color w:val="000000"/>
        </w:rPr>
        <w:t>the Year</w:t>
      </w:r>
      <w:r w:rsidR="00B0076E" w:rsidRPr="00AD00FC">
        <w:rPr>
          <w:rFonts w:ascii="VIC-Regular" w:hAnsi="VIC-Regular" w:cs="VIC-Regular"/>
          <w:color w:val="000000"/>
        </w:rPr>
        <w:br/>
      </w:r>
    </w:p>
    <w:p w:rsidR="009C187E" w:rsidRPr="00AD00FC" w:rsidRDefault="009C187E" w:rsidP="00B0076E">
      <w:pPr>
        <w:autoSpaceDE w:val="0"/>
        <w:autoSpaceDN w:val="0"/>
        <w:adjustRightInd w:val="0"/>
        <w:spacing w:after="0" w:line="240" w:lineRule="auto"/>
        <w:rPr>
          <w:rFonts w:ascii="VIC-Regular" w:hAnsi="VIC-Regular" w:cs="VIC-Regular"/>
          <w:color w:val="000000"/>
        </w:rPr>
      </w:pPr>
      <w:r w:rsidRPr="00AD00FC">
        <w:rPr>
          <w:rFonts w:ascii="VIC-Regular" w:hAnsi="VIC-Regular" w:cs="VIC-Regular"/>
          <w:color w:val="000000"/>
        </w:rPr>
        <w:t>Teacher/Trainer of the Year</w:t>
      </w:r>
      <w:r w:rsidR="00B0076E" w:rsidRPr="00AD00FC">
        <w:rPr>
          <w:rFonts w:ascii="VIC-Regular" w:hAnsi="VIC-Regular" w:cs="VIC-Regular"/>
          <w:color w:val="000000"/>
        </w:rPr>
        <w:br/>
      </w:r>
    </w:p>
    <w:p w:rsidR="003901B0" w:rsidRDefault="003901B0" w:rsidP="009C187E">
      <w:pPr>
        <w:autoSpaceDE w:val="0"/>
        <w:autoSpaceDN w:val="0"/>
        <w:adjustRightInd w:val="0"/>
        <w:spacing w:after="0" w:line="240" w:lineRule="auto"/>
        <w:rPr>
          <w:rFonts w:ascii="VIC-Bold" w:hAnsi="VIC-Bold" w:cs="VIC-Bold"/>
          <w:b/>
          <w:bCs/>
          <w:color w:val="10024A"/>
          <w:sz w:val="24"/>
        </w:rPr>
      </w:pPr>
    </w:p>
    <w:p w:rsidR="009C187E" w:rsidRPr="00601377" w:rsidRDefault="009C187E" w:rsidP="001528C3">
      <w:pPr>
        <w:pStyle w:val="Heading1"/>
        <w:rPr>
          <w:color w:val="10024A"/>
        </w:rPr>
      </w:pPr>
      <w:r w:rsidRPr="003901B0">
        <w:t>Employer</w:t>
      </w:r>
      <w:r w:rsidR="00344C34" w:rsidRPr="003901B0">
        <w:t xml:space="preserve"> categories</w:t>
      </w:r>
      <w:r w:rsidR="00B0076E" w:rsidRPr="00601377">
        <w:rPr>
          <w:color w:val="10024A"/>
        </w:rPr>
        <w:br/>
      </w:r>
    </w:p>
    <w:p w:rsidR="009C187E" w:rsidRPr="00AD00FC" w:rsidRDefault="009C187E" w:rsidP="009C187E">
      <w:pPr>
        <w:autoSpaceDE w:val="0"/>
        <w:autoSpaceDN w:val="0"/>
        <w:adjustRightInd w:val="0"/>
        <w:spacing w:after="0" w:line="240" w:lineRule="auto"/>
        <w:rPr>
          <w:rFonts w:ascii="VIC-Regular" w:hAnsi="VIC-Regular" w:cs="VIC-Regular"/>
          <w:color w:val="000000"/>
        </w:rPr>
      </w:pPr>
      <w:r w:rsidRPr="00AD00FC">
        <w:rPr>
          <w:rFonts w:ascii="VIC-Regular" w:hAnsi="VIC-Regular" w:cs="VIC-Regular"/>
          <w:color w:val="000000"/>
        </w:rPr>
        <w:t>Small Employer of the Year</w:t>
      </w:r>
      <w:r w:rsidR="00B0076E" w:rsidRPr="00AD00FC">
        <w:rPr>
          <w:rFonts w:ascii="VIC-Regular" w:hAnsi="VIC-Regular" w:cs="VIC-Regular"/>
          <w:color w:val="000000"/>
        </w:rPr>
        <w:br/>
      </w:r>
    </w:p>
    <w:p w:rsidR="009C187E" w:rsidRPr="00AD00FC" w:rsidRDefault="009C187E" w:rsidP="009C187E">
      <w:pPr>
        <w:autoSpaceDE w:val="0"/>
        <w:autoSpaceDN w:val="0"/>
        <w:adjustRightInd w:val="0"/>
        <w:spacing w:after="0" w:line="240" w:lineRule="auto"/>
        <w:rPr>
          <w:rFonts w:ascii="VIC-Regular" w:hAnsi="VIC-Regular" w:cs="VIC-Regular"/>
          <w:color w:val="000000"/>
        </w:rPr>
      </w:pPr>
      <w:r w:rsidRPr="00AD00FC">
        <w:rPr>
          <w:rFonts w:ascii="VIC-Regular" w:hAnsi="VIC-Regular" w:cs="VIC-Regular"/>
          <w:color w:val="000000"/>
        </w:rPr>
        <w:t>Medium Employer of the Year</w:t>
      </w:r>
      <w:r w:rsidR="00B0076E" w:rsidRPr="00AD00FC">
        <w:rPr>
          <w:rFonts w:ascii="VIC-Regular" w:hAnsi="VIC-Regular" w:cs="VIC-Regular"/>
          <w:color w:val="000000"/>
        </w:rPr>
        <w:br/>
      </w:r>
    </w:p>
    <w:p w:rsidR="009C187E" w:rsidRPr="00AD00FC" w:rsidRDefault="009C187E" w:rsidP="009C187E">
      <w:pPr>
        <w:autoSpaceDE w:val="0"/>
        <w:autoSpaceDN w:val="0"/>
        <w:adjustRightInd w:val="0"/>
        <w:spacing w:after="0" w:line="240" w:lineRule="auto"/>
        <w:rPr>
          <w:rFonts w:ascii="VIC-Regular" w:hAnsi="VIC-Regular" w:cs="VIC-Regular"/>
          <w:color w:val="000000"/>
        </w:rPr>
      </w:pPr>
      <w:r w:rsidRPr="00AD00FC">
        <w:rPr>
          <w:rFonts w:ascii="VIC-Regular" w:hAnsi="VIC-Regular" w:cs="VIC-Regular"/>
          <w:color w:val="000000"/>
        </w:rPr>
        <w:t>Large Employer of the Year</w:t>
      </w:r>
      <w:r w:rsidR="00B0076E" w:rsidRPr="00AD00FC">
        <w:rPr>
          <w:rFonts w:ascii="VIC-Regular" w:hAnsi="VIC-Regular" w:cs="VIC-Regular"/>
          <w:color w:val="000000"/>
        </w:rPr>
        <w:br/>
      </w:r>
    </w:p>
    <w:p w:rsidR="009C187E" w:rsidRPr="00AD00FC" w:rsidRDefault="009C187E" w:rsidP="009C187E">
      <w:pPr>
        <w:autoSpaceDE w:val="0"/>
        <w:autoSpaceDN w:val="0"/>
        <w:adjustRightInd w:val="0"/>
        <w:spacing w:after="0" w:line="240" w:lineRule="auto"/>
        <w:rPr>
          <w:rFonts w:ascii="VIC-Regular" w:hAnsi="VIC-Regular" w:cs="VIC-Regular"/>
          <w:color w:val="000000"/>
        </w:rPr>
      </w:pPr>
      <w:r w:rsidRPr="00AD00FC">
        <w:rPr>
          <w:rFonts w:ascii="VIC-Regular" w:hAnsi="VIC-Regular" w:cs="VIC-Regular"/>
          <w:color w:val="000000"/>
        </w:rPr>
        <w:t>Employer Award for Apprenticeship</w:t>
      </w:r>
      <w:r w:rsidR="00E14DDB">
        <w:rPr>
          <w:rFonts w:ascii="VIC-Regular" w:hAnsi="VIC-Regular" w:cs="VIC-Regular"/>
          <w:color w:val="000000"/>
        </w:rPr>
        <w:t xml:space="preserve"> </w:t>
      </w:r>
      <w:r w:rsidRPr="00AD00FC">
        <w:rPr>
          <w:rFonts w:ascii="VIC-Regular" w:hAnsi="VIC-Regular" w:cs="VIC-Regular"/>
          <w:color w:val="000000"/>
        </w:rPr>
        <w:t>Development</w:t>
      </w:r>
      <w:r w:rsidR="00B0076E" w:rsidRPr="00AD00FC">
        <w:rPr>
          <w:rFonts w:ascii="VIC-Regular" w:hAnsi="VIC-Regular" w:cs="VIC-Regular"/>
          <w:color w:val="000000"/>
        </w:rPr>
        <w:br/>
      </w:r>
    </w:p>
    <w:p w:rsidR="003901B0" w:rsidRDefault="003901B0" w:rsidP="009C187E">
      <w:pPr>
        <w:autoSpaceDE w:val="0"/>
        <w:autoSpaceDN w:val="0"/>
        <w:adjustRightInd w:val="0"/>
        <w:spacing w:after="0" w:line="240" w:lineRule="auto"/>
        <w:rPr>
          <w:rFonts w:ascii="VIC-Bold" w:hAnsi="VIC-Bold" w:cs="VIC-Bold"/>
          <w:b/>
          <w:bCs/>
          <w:color w:val="10024A"/>
          <w:sz w:val="24"/>
        </w:rPr>
      </w:pPr>
    </w:p>
    <w:p w:rsidR="009C187E" w:rsidRPr="00AD00FC" w:rsidRDefault="009C187E" w:rsidP="001528C3">
      <w:pPr>
        <w:pStyle w:val="Heading1"/>
        <w:rPr>
          <w:color w:val="10024A"/>
        </w:rPr>
      </w:pPr>
      <w:r w:rsidRPr="003901B0">
        <w:t>Training provider</w:t>
      </w:r>
      <w:r w:rsidR="00344C34" w:rsidRPr="003901B0">
        <w:t xml:space="preserve"> categories</w:t>
      </w:r>
      <w:r w:rsidR="00B0076E" w:rsidRPr="00AD00FC">
        <w:rPr>
          <w:color w:val="10024A"/>
        </w:rPr>
        <w:br/>
      </w:r>
    </w:p>
    <w:p w:rsidR="00F3372C" w:rsidRDefault="009C187E" w:rsidP="009C187E">
      <w:pPr>
        <w:autoSpaceDE w:val="0"/>
        <w:autoSpaceDN w:val="0"/>
        <w:adjustRightInd w:val="0"/>
        <w:spacing w:after="0" w:line="240" w:lineRule="auto"/>
        <w:rPr>
          <w:rFonts w:ascii="VIC-Regular" w:hAnsi="VIC-Regular" w:cs="VIC-Regular"/>
          <w:color w:val="000000"/>
        </w:rPr>
      </w:pPr>
      <w:r w:rsidRPr="00AD00FC">
        <w:rPr>
          <w:rFonts w:ascii="VIC-Regular" w:hAnsi="VIC-Regular" w:cs="VIC-Regular"/>
          <w:color w:val="000000"/>
        </w:rPr>
        <w:t>Community Training Provider of the</w:t>
      </w:r>
      <w:r w:rsidR="00E14DDB">
        <w:rPr>
          <w:rFonts w:ascii="VIC-Regular" w:hAnsi="VIC-Regular" w:cs="VIC-Regular"/>
          <w:color w:val="000000"/>
        </w:rPr>
        <w:t xml:space="preserve"> </w:t>
      </w:r>
      <w:r w:rsidRPr="00AD00FC">
        <w:rPr>
          <w:rFonts w:ascii="VIC-Regular" w:hAnsi="VIC-Regular" w:cs="VIC-Regular"/>
          <w:color w:val="000000"/>
        </w:rPr>
        <w:t>Year</w:t>
      </w:r>
    </w:p>
    <w:p w:rsidR="00F3372C" w:rsidRDefault="00F3372C" w:rsidP="009C187E">
      <w:pPr>
        <w:autoSpaceDE w:val="0"/>
        <w:autoSpaceDN w:val="0"/>
        <w:adjustRightInd w:val="0"/>
        <w:spacing w:after="0" w:line="240" w:lineRule="auto"/>
        <w:rPr>
          <w:rFonts w:ascii="VIC-Regular" w:hAnsi="VIC-Regular" w:cs="VIC-Regular"/>
          <w:color w:val="000000"/>
        </w:rPr>
      </w:pPr>
    </w:p>
    <w:p w:rsidR="009C187E" w:rsidRPr="00AD00FC" w:rsidRDefault="00F3372C" w:rsidP="009C187E">
      <w:pPr>
        <w:autoSpaceDE w:val="0"/>
        <w:autoSpaceDN w:val="0"/>
        <w:adjustRightInd w:val="0"/>
        <w:spacing w:after="0" w:line="240" w:lineRule="auto"/>
        <w:rPr>
          <w:rFonts w:ascii="VIC-Regular" w:hAnsi="VIC-Regular" w:cs="VIC-Regular"/>
          <w:color w:val="000000"/>
        </w:rPr>
      </w:pPr>
      <w:r>
        <w:rPr>
          <w:rFonts w:ascii="VIC-Regular" w:hAnsi="VIC-Regular" w:cs="VIC-Regular"/>
          <w:color w:val="000000"/>
        </w:rPr>
        <w:t>Inclusive Training Provider of the Year</w:t>
      </w:r>
      <w:r w:rsidR="00B0076E" w:rsidRPr="00AD00FC">
        <w:rPr>
          <w:rFonts w:ascii="VIC-Regular" w:hAnsi="VIC-Regular" w:cs="VIC-Regular"/>
          <w:color w:val="000000"/>
        </w:rPr>
        <w:br/>
      </w:r>
    </w:p>
    <w:p w:rsidR="009C187E" w:rsidRPr="00AD00FC" w:rsidRDefault="009C187E" w:rsidP="009C187E">
      <w:pPr>
        <w:autoSpaceDE w:val="0"/>
        <w:autoSpaceDN w:val="0"/>
        <w:adjustRightInd w:val="0"/>
        <w:spacing w:after="0" w:line="240" w:lineRule="auto"/>
        <w:rPr>
          <w:rFonts w:ascii="VIC-Regular" w:hAnsi="VIC-Regular" w:cs="VIC-Regular"/>
          <w:color w:val="000000"/>
        </w:rPr>
      </w:pPr>
      <w:r w:rsidRPr="00AD00FC">
        <w:rPr>
          <w:rFonts w:ascii="VIC-Regular" w:hAnsi="VIC-Regular" w:cs="VIC-Regular"/>
          <w:color w:val="000000"/>
        </w:rPr>
        <w:t>Small Training Provider of the Year</w:t>
      </w:r>
      <w:r w:rsidR="00B0076E" w:rsidRPr="00AD00FC">
        <w:rPr>
          <w:rFonts w:ascii="VIC-Regular" w:hAnsi="VIC-Regular" w:cs="VIC-Regular"/>
          <w:color w:val="000000"/>
        </w:rPr>
        <w:br/>
      </w:r>
    </w:p>
    <w:p w:rsidR="009C187E" w:rsidRDefault="009C187E" w:rsidP="009C187E">
      <w:pPr>
        <w:autoSpaceDE w:val="0"/>
        <w:autoSpaceDN w:val="0"/>
        <w:adjustRightInd w:val="0"/>
        <w:spacing w:after="0" w:line="240" w:lineRule="auto"/>
        <w:rPr>
          <w:rFonts w:ascii="VIC-Regular" w:hAnsi="VIC-Regular" w:cs="VIC-Regular"/>
          <w:color w:val="000000"/>
        </w:rPr>
      </w:pPr>
      <w:r w:rsidRPr="00AD00FC">
        <w:rPr>
          <w:rFonts w:ascii="VIC-Regular" w:hAnsi="VIC-Regular" w:cs="VIC-Regular"/>
          <w:color w:val="000000"/>
        </w:rPr>
        <w:t>Large Training Provider of the Year</w:t>
      </w:r>
      <w:r w:rsidR="00B0076E" w:rsidRPr="00AD00FC">
        <w:rPr>
          <w:rFonts w:ascii="VIC-Regular" w:hAnsi="VIC-Regular" w:cs="VIC-Regular"/>
          <w:color w:val="000000"/>
        </w:rPr>
        <w:br/>
      </w:r>
    </w:p>
    <w:p w:rsidR="003901B0" w:rsidRPr="00AD00FC" w:rsidRDefault="003901B0" w:rsidP="009C187E">
      <w:pPr>
        <w:autoSpaceDE w:val="0"/>
        <w:autoSpaceDN w:val="0"/>
        <w:adjustRightInd w:val="0"/>
        <w:spacing w:after="0" w:line="240" w:lineRule="auto"/>
        <w:rPr>
          <w:rFonts w:ascii="VIC-Regular" w:hAnsi="VIC-Regular" w:cs="VIC-Regular"/>
          <w:color w:val="000000"/>
        </w:rPr>
      </w:pPr>
    </w:p>
    <w:p w:rsidR="00B949BE" w:rsidRPr="003901B0" w:rsidRDefault="009C187E" w:rsidP="001528C3">
      <w:pPr>
        <w:pStyle w:val="Heading1"/>
      </w:pPr>
      <w:r w:rsidRPr="003901B0">
        <w:t>Industry Collaboration Award</w:t>
      </w:r>
    </w:p>
    <w:p w:rsidR="0010367C" w:rsidRDefault="00F3372C" w:rsidP="0010367C">
      <w:pPr>
        <w:autoSpaceDE w:val="0"/>
        <w:autoSpaceDN w:val="0"/>
        <w:adjustRightInd w:val="0"/>
        <w:spacing w:after="0" w:line="240" w:lineRule="auto"/>
        <w:rPr>
          <w:rFonts w:ascii="VIC-Regular" w:hAnsi="VIC-Regular" w:cs="VIC-Regular"/>
          <w:color w:val="000000"/>
          <w:sz w:val="24"/>
          <w:szCs w:val="24"/>
        </w:rPr>
      </w:pPr>
      <w:r>
        <w:rPr>
          <w:rFonts w:ascii="VIC-Bold" w:hAnsi="VIC-Bold" w:cs="VIC-Bold"/>
          <w:b/>
          <w:bCs/>
          <w:color w:val="10024A"/>
        </w:rPr>
        <w:br w:type="page"/>
      </w:r>
    </w:p>
    <w:p w:rsidR="00070AFE" w:rsidRPr="0010367C" w:rsidRDefault="009B41F1" w:rsidP="001528C3">
      <w:pPr>
        <w:pStyle w:val="Title"/>
      </w:pPr>
      <w:r w:rsidRPr="00526FB2">
        <w:lastRenderedPageBreak/>
        <w:t xml:space="preserve">Principal </w:t>
      </w:r>
      <w:r>
        <w:t>Partner</w:t>
      </w:r>
    </w:p>
    <w:p w:rsidR="00070AFE" w:rsidRPr="001528C3" w:rsidRDefault="00526FB2" w:rsidP="00526FB2">
      <w:pPr>
        <w:rPr>
          <w:rFonts w:ascii="VIC-Regular" w:hAnsi="VIC-Regular" w:cs="VIC-Bold"/>
          <w:bCs/>
          <w:color w:val="542E8F"/>
          <w:sz w:val="24"/>
        </w:rPr>
      </w:pPr>
      <w:r w:rsidRPr="001528C3">
        <w:rPr>
          <w:rFonts w:ascii="VIC-Regular" w:hAnsi="VIC-Regular" w:cs="VIC-Bold"/>
          <w:bCs/>
          <w:color w:val="542E8F"/>
          <w:sz w:val="24"/>
        </w:rPr>
        <w:t>SPON</w:t>
      </w:r>
      <w:r w:rsidR="000C3642">
        <w:rPr>
          <w:rFonts w:ascii="VIC-Regular" w:hAnsi="VIC-Regular" w:cs="VIC-Bold"/>
          <w:bCs/>
          <w:color w:val="542E8F"/>
          <w:sz w:val="24"/>
        </w:rPr>
        <w:t>SORSHIP CONTRIBUTION $25,000 (EX</w:t>
      </w:r>
      <w:r w:rsidRPr="001528C3">
        <w:rPr>
          <w:rFonts w:ascii="VIC-Regular" w:hAnsi="VIC-Regular" w:cs="VIC-Bold"/>
          <w:bCs/>
          <w:color w:val="542E8F"/>
          <w:sz w:val="24"/>
        </w:rPr>
        <w:t>CL. GST)</w:t>
      </w:r>
    </w:p>
    <w:p w:rsidR="00070AFE" w:rsidRPr="00422B1E" w:rsidRDefault="00070AFE" w:rsidP="00070AFE">
      <w:pPr>
        <w:widowControl w:val="0"/>
        <w:autoSpaceDE w:val="0"/>
        <w:autoSpaceDN w:val="0"/>
        <w:adjustRightInd w:val="0"/>
        <w:spacing w:after="0"/>
        <w:rPr>
          <w:rFonts w:ascii="VIC-Regular" w:hAnsi="VIC-Regular" w:cstheme="minorHAnsi"/>
        </w:rPr>
      </w:pPr>
      <w:r w:rsidRPr="00422B1E">
        <w:rPr>
          <w:rFonts w:ascii="VIC-Regular" w:hAnsi="VIC-Regular" w:cstheme="minorHAnsi"/>
        </w:rPr>
        <w:t xml:space="preserve">As a </w:t>
      </w:r>
      <w:r w:rsidR="009B41F1">
        <w:rPr>
          <w:rFonts w:ascii="VIC-Regular" w:hAnsi="VIC-Regular" w:cstheme="minorHAnsi"/>
        </w:rPr>
        <w:t>principal partner</w:t>
      </w:r>
      <w:r w:rsidRPr="00422B1E">
        <w:rPr>
          <w:rFonts w:ascii="VIC-Regular" w:hAnsi="VIC-Regular" w:cstheme="minorHAnsi"/>
        </w:rPr>
        <w:t>, an org</w:t>
      </w:r>
      <w:r w:rsidR="00D42BBE">
        <w:rPr>
          <w:rFonts w:ascii="VIC-Regular" w:hAnsi="VIC-Regular" w:cstheme="minorHAnsi"/>
        </w:rPr>
        <w:t>anisation is entitled to partner</w:t>
      </w:r>
      <w:r w:rsidRPr="00422B1E">
        <w:rPr>
          <w:rFonts w:ascii="VIC-Regular" w:hAnsi="VIC-Regular" w:cstheme="minorHAnsi"/>
        </w:rPr>
        <w:t>ship rights for 2019 Victorian Training Awards and the 2019 Victorian Training Awards “Ambassador Program”.</w:t>
      </w:r>
    </w:p>
    <w:p w:rsidR="00070AFE" w:rsidRPr="00422B1E" w:rsidRDefault="00070AFE" w:rsidP="00070AFE">
      <w:pPr>
        <w:widowControl w:val="0"/>
        <w:autoSpaceDE w:val="0"/>
        <w:autoSpaceDN w:val="0"/>
        <w:adjustRightInd w:val="0"/>
        <w:spacing w:after="0"/>
        <w:rPr>
          <w:rFonts w:ascii="VIC-Regular" w:hAnsi="VIC-Regular" w:cstheme="minorHAnsi"/>
        </w:rPr>
      </w:pPr>
    </w:p>
    <w:p w:rsidR="00070AFE" w:rsidRPr="00422B1E" w:rsidRDefault="00070AFE" w:rsidP="00070AFE">
      <w:pPr>
        <w:widowControl w:val="0"/>
        <w:autoSpaceDE w:val="0"/>
        <w:autoSpaceDN w:val="0"/>
        <w:adjustRightInd w:val="0"/>
        <w:spacing w:after="0"/>
        <w:rPr>
          <w:rFonts w:ascii="VIC-Regular" w:hAnsi="VIC-Regular" w:cstheme="minorHAnsi"/>
        </w:rPr>
      </w:pPr>
      <w:r w:rsidRPr="00422B1E">
        <w:rPr>
          <w:rFonts w:ascii="VIC-Regular" w:hAnsi="VIC-Regular" w:cstheme="minorHAnsi"/>
        </w:rPr>
        <w:t>The value proposition for principal sponsor</w:t>
      </w:r>
      <w:r w:rsidR="00833756">
        <w:rPr>
          <w:rFonts w:ascii="VIC-Regular" w:hAnsi="VIC-Regular" w:cstheme="minorHAnsi"/>
        </w:rPr>
        <w:t>ship</w:t>
      </w:r>
      <w:r w:rsidR="009B41F1">
        <w:rPr>
          <w:rFonts w:ascii="VIC-Regular" w:hAnsi="VIC-Regular" w:cstheme="minorHAnsi"/>
        </w:rPr>
        <w:t xml:space="preserve"> is outlined here</w:t>
      </w:r>
      <w:r w:rsidRPr="00422B1E">
        <w:rPr>
          <w:rFonts w:ascii="VIC-Regular" w:hAnsi="VIC-Regular" w:cstheme="minorHAnsi"/>
        </w:rPr>
        <w:t>:</w:t>
      </w:r>
    </w:p>
    <w:p w:rsidR="00070AFE" w:rsidRPr="00422B1E" w:rsidRDefault="00070AFE" w:rsidP="00070AFE">
      <w:pPr>
        <w:widowControl w:val="0"/>
        <w:autoSpaceDE w:val="0"/>
        <w:autoSpaceDN w:val="0"/>
        <w:adjustRightInd w:val="0"/>
        <w:spacing w:after="0"/>
        <w:rPr>
          <w:rFonts w:ascii="VIC-Regular" w:hAnsi="VIC-Regular" w:cstheme="minorHAnsi"/>
        </w:rPr>
      </w:pPr>
    </w:p>
    <w:p w:rsidR="00070AFE" w:rsidRPr="0010367C" w:rsidRDefault="00070AFE" w:rsidP="001528C3">
      <w:pPr>
        <w:pStyle w:val="Heading1"/>
        <w:rPr>
          <w:lang w:val="en-US"/>
        </w:rPr>
      </w:pPr>
      <w:r w:rsidRPr="0010367C">
        <w:rPr>
          <w:lang w:val="en-US"/>
        </w:rPr>
        <w:t>Advertising/print, online promotion, media and social media</w:t>
      </w:r>
    </w:p>
    <w:p w:rsidR="00070AFE" w:rsidRPr="00422B1E" w:rsidRDefault="00070AFE" w:rsidP="00070AFE">
      <w:pPr>
        <w:widowControl w:val="0"/>
        <w:autoSpaceDE w:val="0"/>
        <w:autoSpaceDN w:val="0"/>
        <w:adjustRightInd w:val="0"/>
        <w:spacing w:after="0"/>
        <w:rPr>
          <w:rFonts w:ascii="VIC-Regular" w:hAnsi="VIC-Regular" w:cstheme="minorHAnsi"/>
          <w:b/>
          <w:bCs/>
          <w:lang w:val="en-US"/>
        </w:rPr>
      </w:pPr>
    </w:p>
    <w:p w:rsidR="00070AFE" w:rsidRPr="00422B1E" w:rsidRDefault="00070AFE" w:rsidP="007A3A8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72"/>
        <w:rPr>
          <w:rFonts w:ascii="VIC-Regular" w:eastAsia="Arial" w:hAnsi="VIC-Regular" w:cstheme="minorHAnsi"/>
          <w:bCs/>
          <w:lang w:val="en-US"/>
        </w:rPr>
      </w:pPr>
      <w:r w:rsidRPr="00422B1E">
        <w:rPr>
          <w:rFonts w:ascii="VIC-Regular" w:eastAsia="Arial" w:hAnsi="VIC-Regular" w:cstheme="minorHAnsi"/>
          <w:bCs/>
          <w:lang w:val="en-US"/>
        </w:rPr>
        <w:t>Logo placement and content on the Vict</w:t>
      </w:r>
      <w:r w:rsidR="009B41F1">
        <w:rPr>
          <w:rFonts w:ascii="VIC-Regular" w:eastAsia="Arial" w:hAnsi="VIC-Regular" w:cstheme="minorHAnsi"/>
          <w:bCs/>
          <w:lang w:val="en-US"/>
        </w:rPr>
        <w:t>orian Training Awards website (2</w:t>
      </w:r>
      <w:r w:rsidR="00D42BBE">
        <w:rPr>
          <w:rFonts w:ascii="VIC-Regular" w:eastAsia="Arial" w:hAnsi="VIC-Regular" w:cstheme="minorHAnsi"/>
          <w:bCs/>
          <w:lang w:val="en-US"/>
        </w:rPr>
        <w:t>00 words) and links to partne</w:t>
      </w:r>
      <w:r w:rsidRPr="00422B1E">
        <w:rPr>
          <w:rFonts w:ascii="VIC-Regular" w:eastAsia="Arial" w:hAnsi="VIC-Regular" w:cstheme="minorHAnsi"/>
          <w:bCs/>
          <w:lang w:val="en-US"/>
        </w:rPr>
        <w:t>r site</w:t>
      </w:r>
    </w:p>
    <w:p w:rsidR="00070AFE" w:rsidRPr="00422B1E" w:rsidRDefault="00070AFE" w:rsidP="007A3A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72"/>
        <w:rPr>
          <w:rFonts w:ascii="VIC-Regular" w:eastAsia="Arial" w:hAnsi="VIC-Regular" w:cstheme="minorHAnsi"/>
          <w:bCs/>
          <w:lang w:val="en-US"/>
        </w:rPr>
      </w:pPr>
      <w:r w:rsidRPr="00422B1E">
        <w:rPr>
          <w:rFonts w:ascii="VIC-Regular" w:eastAsia="Arial" w:hAnsi="VIC-Regular" w:cstheme="minorHAnsi"/>
          <w:bCs/>
          <w:lang w:val="en-US"/>
        </w:rPr>
        <w:t xml:space="preserve">Logo placement on </w:t>
      </w:r>
      <w:r w:rsidR="00D42BBE">
        <w:rPr>
          <w:rFonts w:ascii="VIC-Regular" w:eastAsia="Arial" w:hAnsi="VIC-Regular" w:cstheme="minorHAnsi"/>
          <w:bCs/>
          <w:lang w:val="en-US"/>
        </w:rPr>
        <w:t>Awards ceremony invitation and o</w:t>
      </w:r>
      <w:r w:rsidRPr="00422B1E">
        <w:rPr>
          <w:rFonts w:ascii="VIC-Regular" w:eastAsia="Arial" w:hAnsi="VIC-Regular" w:cstheme="minorHAnsi"/>
          <w:bCs/>
          <w:lang w:val="en-US"/>
        </w:rPr>
        <w:t>n</w:t>
      </w:r>
      <w:r w:rsidR="00D42BBE">
        <w:rPr>
          <w:rFonts w:ascii="VIC-Regular" w:eastAsia="Arial" w:hAnsi="VIC-Regular" w:cstheme="minorHAnsi"/>
          <w:bCs/>
          <w:lang w:val="en-US"/>
        </w:rPr>
        <w:t xml:space="preserve"> front cover of</w:t>
      </w:r>
      <w:r w:rsidRPr="00422B1E">
        <w:rPr>
          <w:rFonts w:ascii="VIC-Regular" w:eastAsia="Arial" w:hAnsi="VIC-Regular" w:cstheme="minorHAnsi"/>
          <w:bCs/>
          <w:lang w:val="en-US"/>
        </w:rPr>
        <w:t xml:space="preserve"> souvenir program</w:t>
      </w:r>
    </w:p>
    <w:p w:rsidR="00070AFE" w:rsidRPr="00422B1E" w:rsidRDefault="00070AFE" w:rsidP="007A3A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72"/>
        <w:rPr>
          <w:rFonts w:ascii="VIC-Regular" w:eastAsia="Arial" w:hAnsi="VIC-Regular" w:cstheme="minorHAnsi"/>
          <w:bCs/>
          <w:lang w:val="en-US"/>
        </w:rPr>
      </w:pPr>
      <w:r w:rsidRPr="00422B1E">
        <w:rPr>
          <w:rFonts w:ascii="VIC-Regular" w:eastAsia="Arial" w:hAnsi="VIC-Regular" w:cstheme="minorHAnsi"/>
          <w:bCs/>
          <w:lang w:val="en-US"/>
        </w:rPr>
        <w:t>Logo placement on</w:t>
      </w:r>
      <w:r w:rsidR="00D42BBE">
        <w:rPr>
          <w:rFonts w:ascii="VIC-Regular" w:eastAsia="Arial" w:hAnsi="VIC-Regular" w:cstheme="minorHAnsi"/>
          <w:bCs/>
          <w:lang w:val="en-US"/>
        </w:rPr>
        <w:t xml:space="preserve"> all</w:t>
      </w:r>
      <w:r w:rsidRPr="00422B1E">
        <w:rPr>
          <w:rFonts w:ascii="VIC-Regular" w:eastAsia="Arial" w:hAnsi="VIC-Regular" w:cstheme="minorHAnsi"/>
          <w:bCs/>
          <w:lang w:val="en-US"/>
        </w:rPr>
        <w:t xml:space="preserve"> </w:t>
      </w:r>
      <w:r w:rsidRPr="00422B1E">
        <w:rPr>
          <w:rFonts w:ascii="VIC-Regular" w:eastAsia="Arial" w:hAnsi="VIC-Regular" w:cstheme="minorHAnsi"/>
          <w:b/>
          <w:bCs/>
          <w:lang w:val="en-US"/>
        </w:rPr>
        <w:t>Ambassador Program</w:t>
      </w:r>
      <w:r w:rsidRPr="00422B1E">
        <w:rPr>
          <w:rFonts w:ascii="VIC-Regular" w:eastAsia="Arial" w:hAnsi="VIC-Regular" w:cstheme="minorHAnsi"/>
          <w:bCs/>
          <w:lang w:val="en-US"/>
        </w:rPr>
        <w:t xml:space="preserve"> marketing collateral</w:t>
      </w:r>
    </w:p>
    <w:p w:rsidR="00070AFE" w:rsidRDefault="00070AFE" w:rsidP="007A3A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72"/>
        <w:rPr>
          <w:rFonts w:ascii="VIC-Regular" w:eastAsia="Arial" w:hAnsi="VIC-Regular" w:cstheme="minorHAnsi"/>
          <w:bCs/>
          <w:lang w:val="en-US"/>
        </w:rPr>
      </w:pPr>
      <w:r w:rsidRPr="00422B1E">
        <w:rPr>
          <w:rFonts w:ascii="VIC-Regular" w:eastAsia="Arial" w:hAnsi="VIC-Regular" w:cstheme="minorHAnsi"/>
          <w:bCs/>
          <w:lang w:val="en-US"/>
        </w:rPr>
        <w:t xml:space="preserve">Logo placement on </w:t>
      </w:r>
      <w:r w:rsidR="009B41F1">
        <w:rPr>
          <w:rFonts w:ascii="VIC-Regular" w:eastAsia="Arial" w:hAnsi="VIC-Regular" w:cstheme="minorHAnsi"/>
          <w:bCs/>
          <w:lang w:val="en-US"/>
        </w:rPr>
        <w:t xml:space="preserve">all </w:t>
      </w:r>
      <w:r w:rsidR="00D42BBE">
        <w:rPr>
          <w:rFonts w:ascii="VIC-Regular" w:eastAsia="Arial" w:hAnsi="VIC-Regular" w:cstheme="minorHAnsi"/>
          <w:bCs/>
          <w:lang w:val="en-US"/>
        </w:rPr>
        <w:t>finalist and winner’s</w:t>
      </w:r>
      <w:r w:rsidRPr="00422B1E">
        <w:rPr>
          <w:rFonts w:ascii="VIC-Regular" w:eastAsia="Arial" w:hAnsi="VIC-Regular" w:cstheme="minorHAnsi"/>
          <w:bCs/>
          <w:lang w:val="en-US"/>
        </w:rPr>
        <w:t xml:space="preserve"> Award certificate</w:t>
      </w:r>
      <w:r w:rsidR="009B41F1">
        <w:rPr>
          <w:rFonts w:ascii="VIC-Regular" w:eastAsia="Arial" w:hAnsi="VIC-Regular" w:cstheme="minorHAnsi"/>
          <w:bCs/>
          <w:lang w:val="en-US"/>
        </w:rPr>
        <w:t>s</w:t>
      </w:r>
    </w:p>
    <w:p w:rsidR="00D42BBE" w:rsidRPr="00422B1E" w:rsidRDefault="00D42BBE" w:rsidP="007A3A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72"/>
        <w:rPr>
          <w:rFonts w:ascii="VIC-Regular" w:eastAsia="Arial" w:hAnsi="VIC-Regular" w:cstheme="minorHAnsi"/>
          <w:bCs/>
          <w:lang w:val="en-US"/>
        </w:rPr>
      </w:pPr>
      <w:r>
        <w:rPr>
          <w:rFonts w:ascii="VIC-Regular" w:eastAsia="Arial" w:hAnsi="VIC-Regular" w:cstheme="minorHAnsi"/>
          <w:bCs/>
          <w:lang w:val="en-US"/>
        </w:rPr>
        <w:t>Full-page advert in souvenir program</w:t>
      </w:r>
    </w:p>
    <w:p w:rsidR="00070AFE" w:rsidRPr="00422B1E" w:rsidRDefault="00070AFE" w:rsidP="007A3A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72"/>
        <w:rPr>
          <w:rFonts w:ascii="VIC-Regular" w:eastAsia="Arial" w:hAnsi="VIC-Regular" w:cstheme="minorHAnsi"/>
          <w:bCs/>
          <w:lang w:val="en-US"/>
        </w:rPr>
      </w:pPr>
      <w:r w:rsidRPr="00422B1E">
        <w:rPr>
          <w:rFonts w:ascii="VIC-Regular" w:eastAsia="Arial" w:hAnsi="VIC-Regular" w:cstheme="minorHAnsi"/>
          <w:bCs/>
          <w:lang w:val="en-US"/>
        </w:rPr>
        <w:t>Acknowledgement in media advertising and media releases</w:t>
      </w:r>
    </w:p>
    <w:p w:rsidR="00070AFE" w:rsidRPr="00422B1E" w:rsidRDefault="00070AFE" w:rsidP="007A3A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72"/>
        <w:rPr>
          <w:rFonts w:ascii="VIC-Regular" w:eastAsia="Arial" w:hAnsi="VIC-Regular" w:cstheme="minorHAnsi"/>
          <w:bCs/>
          <w:lang w:val="en-US"/>
        </w:rPr>
      </w:pPr>
      <w:r w:rsidRPr="00422B1E">
        <w:rPr>
          <w:rFonts w:ascii="VIC-Regular" w:eastAsia="Arial" w:hAnsi="VIC-Regular" w:cstheme="minorHAnsi"/>
          <w:bCs/>
          <w:lang w:val="en-US"/>
        </w:rPr>
        <w:t xml:space="preserve">Promotional material on </w:t>
      </w:r>
      <w:r w:rsidR="00D87804">
        <w:rPr>
          <w:rFonts w:ascii="VIC-Regular" w:eastAsia="Arial" w:hAnsi="VIC-Regular" w:cstheme="minorHAnsi"/>
          <w:bCs/>
          <w:lang w:val="en-US"/>
        </w:rPr>
        <w:t xml:space="preserve">the </w:t>
      </w:r>
      <w:r w:rsidRPr="00422B1E">
        <w:rPr>
          <w:rFonts w:ascii="VIC-Regular" w:eastAsia="Arial" w:hAnsi="VIC-Regular" w:cstheme="minorHAnsi"/>
          <w:bCs/>
          <w:lang w:val="en-US"/>
        </w:rPr>
        <w:t>finalists and ministerial media releases provided for distribution and use in</w:t>
      </w:r>
      <w:r w:rsidRPr="007A217E">
        <w:rPr>
          <w:rFonts w:ascii="VIC-Regular" w:eastAsia="Arial" w:hAnsi="VIC-Regular" w:cstheme="minorHAnsi"/>
          <w:bCs/>
        </w:rPr>
        <w:t xml:space="preserve"> </w:t>
      </w:r>
      <w:r w:rsidR="00D87804">
        <w:rPr>
          <w:rFonts w:ascii="VIC-Regular" w:eastAsia="Arial" w:hAnsi="VIC-Regular" w:cstheme="minorHAnsi"/>
          <w:bCs/>
        </w:rPr>
        <w:t xml:space="preserve">the </w:t>
      </w:r>
      <w:r w:rsidRPr="007A217E">
        <w:rPr>
          <w:rFonts w:ascii="VIC-Regular" w:eastAsia="Arial" w:hAnsi="VIC-Regular" w:cstheme="minorHAnsi"/>
          <w:bCs/>
        </w:rPr>
        <w:t>organisations</w:t>
      </w:r>
      <w:r w:rsidRPr="00422B1E">
        <w:rPr>
          <w:rFonts w:ascii="VIC-Regular" w:eastAsia="Arial" w:hAnsi="VIC-Regular" w:cstheme="minorHAnsi"/>
          <w:bCs/>
          <w:lang w:val="en-US"/>
        </w:rPr>
        <w:t xml:space="preserve"> advertising strategy</w:t>
      </w:r>
    </w:p>
    <w:p w:rsidR="00070AFE" w:rsidRPr="00422B1E" w:rsidRDefault="00070AFE" w:rsidP="007A3A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72"/>
        <w:rPr>
          <w:rFonts w:ascii="VIC-Regular" w:eastAsia="Arial" w:hAnsi="VIC-Regular" w:cstheme="minorHAnsi"/>
          <w:bCs/>
          <w:lang w:val="en-US"/>
        </w:rPr>
      </w:pPr>
      <w:r w:rsidRPr="00422B1E">
        <w:rPr>
          <w:rFonts w:ascii="VIC-Regular" w:eastAsia="Arial" w:hAnsi="VIC-Regular" w:cstheme="minorHAnsi"/>
          <w:bCs/>
          <w:lang w:val="en-US"/>
        </w:rPr>
        <w:t>Organisation profile tagged and linked throughout the promotion of the Awards</w:t>
      </w:r>
      <w:r w:rsidR="00D87804">
        <w:rPr>
          <w:rFonts w:ascii="VIC-Regular" w:eastAsia="Arial" w:hAnsi="VIC-Regular" w:cstheme="minorHAnsi"/>
          <w:bCs/>
          <w:lang w:val="en-US"/>
        </w:rPr>
        <w:t xml:space="preserve"> and Ambassador Program. A</w:t>
      </w:r>
      <w:r w:rsidRPr="00422B1E">
        <w:rPr>
          <w:rFonts w:ascii="VIC-Regular" w:eastAsia="Arial" w:hAnsi="VIC-Regular" w:cstheme="minorHAnsi"/>
          <w:bCs/>
          <w:lang w:val="en-US"/>
        </w:rPr>
        <w:t xml:space="preserve"> social media handle will be required</w:t>
      </w:r>
      <w:r w:rsidR="00D87804">
        <w:rPr>
          <w:rFonts w:ascii="VIC-Regular" w:eastAsia="Arial" w:hAnsi="VIC-Regular" w:cstheme="minorHAnsi"/>
          <w:bCs/>
          <w:lang w:val="en-US"/>
        </w:rPr>
        <w:t>.</w:t>
      </w:r>
    </w:p>
    <w:p w:rsidR="00070AFE" w:rsidRPr="00422B1E" w:rsidRDefault="00070AFE" w:rsidP="00070AFE">
      <w:pPr>
        <w:widowControl w:val="0"/>
        <w:autoSpaceDE w:val="0"/>
        <w:autoSpaceDN w:val="0"/>
        <w:adjustRightInd w:val="0"/>
        <w:spacing w:after="0"/>
        <w:rPr>
          <w:rFonts w:ascii="VIC-Regular" w:hAnsi="VIC-Regular" w:cstheme="minorHAnsi"/>
          <w:bCs/>
          <w:sz w:val="20"/>
          <w:szCs w:val="20"/>
          <w:lang w:val="en-US"/>
        </w:rPr>
      </w:pPr>
    </w:p>
    <w:p w:rsidR="00070AFE" w:rsidRPr="0010367C" w:rsidRDefault="001753D6" w:rsidP="001528C3">
      <w:pPr>
        <w:pStyle w:val="Heading1"/>
        <w:rPr>
          <w:lang w:val="en-US"/>
        </w:rPr>
      </w:pPr>
      <w:r>
        <w:rPr>
          <w:lang w:val="en-US"/>
        </w:rPr>
        <w:t>Awards c</w:t>
      </w:r>
      <w:r w:rsidR="00070AFE" w:rsidRPr="0010367C">
        <w:rPr>
          <w:lang w:val="en-US"/>
        </w:rPr>
        <w:t>eremony</w:t>
      </w:r>
    </w:p>
    <w:p w:rsidR="00070AFE" w:rsidRPr="00422B1E" w:rsidRDefault="00070AFE" w:rsidP="00070AFE">
      <w:pPr>
        <w:widowControl w:val="0"/>
        <w:autoSpaceDE w:val="0"/>
        <w:autoSpaceDN w:val="0"/>
        <w:adjustRightInd w:val="0"/>
        <w:spacing w:after="0"/>
        <w:rPr>
          <w:rFonts w:ascii="VIC-Regular" w:hAnsi="VIC-Regular" w:cstheme="minorHAnsi"/>
          <w:b/>
          <w:bCs/>
          <w:color w:val="7B7B7B" w:themeColor="accent3" w:themeShade="BF"/>
          <w:sz w:val="24"/>
          <w:lang w:val="en-US"/>
        </w:rPr>
      </w:pPr>
    </w:p>
    <w:p w:rsidR="00070AFE" w:rsidRDefault="00D42BBE" w:rsidP="007A3A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IC-Regular" w:eastAsia="Arial" w:hAnsi="VIC-Regular" w:cstheme="minorHAnsi"/>
          <w:bCs/>
          <w:lang w:val="en-US"/>
        </w:rPr>
      </w:pPr>
      <w:r>
        <w:rPr>
          <w:rFonts w:ascii="VIC-Regular" w:eastAsia="Arial" w:hAnsi="VIC-Regular" w:cstheme="minorHAnsi"/>
          <w:bCs/>
          <w:lang w:val="en-US"/>
        </w:rPr>
        <w:t>Speaking opportunity of up to 5 minutes (pending review and approval of speaking notes from DET)</w:t>
      </w:r>
    </w:p>
    <w:p w:rsidR="00D42BBE" w:rsidRDefault="00D42BBE" w:rsidP="007A3A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IC-Regular" w:eastAsia="Arial" w:hAnsi="VIC-Regular" w:cstheme="minorHAnsi"/>
          <w:bCs/>
          <w:lang w:val="en-US"/>
        </w:rPr>
      </w:pPr>
      <w:r>
        <w:rPr>
          <w:rFonts w:ascii="VIC-Regular" w:eastAsia="Arial" w:hAnsi="VIC-Regular" w:cstheme="minorHAnsi"/>
          <w:bCs/>
          <w:lang w:val="en-US"/>
        </w:rPr>
        <w:t>Logo on lectern signage at Awards ceremony</w:t>
      </w:r>
    </w:p>
    <w:p w:rsidR="00D42BBE" w:rsidRPr="00422B1E" w:rsidRDefault="00D42BBE" w:rsidP="007A3A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IC-Regular" w:eastAsia="Arial" w:hAnsi="VIC-Regular" w:cstheme="minorHAnsi"/>
          <w:bCs/>
          <w:lang w:val="en-US"/>
        </w:rPr>
      </w:pPr>
      <w:r>
        <w:rPr>
          <w:rFonts w:ascii="VIC-Regular" w:eastAsia="Arial" w:hAnsi="VIC-Regular" w:cstheme="minorHAnsi"/>
          <w:bCs/>
          <w:lang w:val="en-US"/>
        </w:rPr>
        <w:t>2 seats at the Deputy Secretary table</w:t>
      </w:r>
    </w:p>
    <w:p w:rsidR="00070AFE" w:rsidRPr="00422B1E" w:rsidRDefault="00070AFE" w:rsidP="007A3A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IC-Regular" w:eastAsia="Arial" w:hAnsi="VIC-Regular" w:cstheme="minorHAnsi"/>
          <w:bCs/>
          <w:lang w:val="en-US"/>
        </w:rPr>
      </w:pPr>
      <w:r w:rsidRPr="00422B1E">
        <w:rPr>
          <w:rFonts w:ascii="VIC-Regular" w:eastAsia="Arial" w:hAnsi="VIC-Regular" w:cstheme="minorHAnsi"/>
          <w:bCs/>
          <w:lang w:val="en-US"/>
        </w:rPr>
        <w:t>A table of 10 guests</w:t>
      </w:r>
    </w:p>
    <w:p w:rsidR="00070AFE" w:rsidRPr="00422B1E" w:rsidRDefault="00070AFE" w:rsidP="007A3A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IC-Regular" w:eastAsia="Arial" w:hAnsi="VIC-Regular" w:cstheme="minorHAnsi"/>
          <w:bCs/>
          <w:lang w:val="en-US"/>
        </w:rPr>
      </w:pPr>
      <w:r w:rsidRPr="00422B1E">
        <w:rPr>
          <w:rFonts w:ascii="VIC-Regular" w:eastAsia="Arial" w:hAnsi="VIC-Regular" w:cstheme="minorHAnsi"/>
          <w:bCs/>
          <w:lang w:val="en-US"/>
        </w:rPr>
        <w:t xml:space="preserve">Acknowledgement as </w:t>
      </w:r>
      <w:r w:rsidR="00D42BBE" w:rsidRPr="00422B1E">
        <w:rPr>
          <w:rFonts w:ascii="VIC-Regular" w:eastAsia="Arial" w:hAnsi="VIC-Regular" w:cstheme="minorHAnsi"/>
          <w:bCs/>
          <w:lang w:val="en-US"/>
        </w:rPr>
        <w:t xml:space="preserve">principal partner </w:t>
      </w:r>
      <w:r w:rsidRPr="00422B1E">
        <w:rPr>
          <w:rFonts w:ascii="VIC-Regular" w:eastAsia="Arial" w:hAnsi="VIC-Regular" w:cstheme="minorHAnsi"/>
          <w:bCs/>
          <w:lang w:val="en-US"/>
        </w:rPr>
        <w:t>by the Master of Ceremonies and in the Minister</w:t>
      </w:r>
      <w:r w:rsidR="001753D6">
        <w:rPr>
          <w:rFonts w:ascii="VIC-Regular" w:eastAsia="Arial" w:hAnsi="VIC-Regular" w:cstheme="minorHAnsi"/>
          <w:bCs/>
          <w:lang w:val="en-US"/>
        </w:rPr>
        <w:t>’s address at the Awards c</w:t>
      </w:r>
      <w:r w:rsidRPr="00422B1E">
        <w:rPr>
          <w:rFonts w:ascii="VIC-Regular" w:eastAsia="Arial" w:hAnsi="VIC-Regular" w:cstheme="minorHAnsi"/>
          <w:bCs/>
          <w:lang w:val="en-US"/>
        </w:rPr>
        <w:t>eremony</w:t>
      </w:r>
    </w:p>
    <w:p w:rsidR="00070AFE" w:rsidRPr="00422B1E" w:rsidRDefault="00070AFE" w:rsidP="007A3A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IC-Regular" w:eastAsia="Arial" w:hAnsi="VIC-Regular" w:cstheme="minorHAnsi"/>
          <w:bCs/>
          <w:lang w:val="en-US"/>
        </w:rPr>
      </w:pPr>
      <w:r w:rsidRPr="00422B1E">
        <w:rPr>
          <w:rFonts w:ascii="VIC-Regular" w:eastAsia="Arial" w:hAnsi="VIC-Regular" w:cstheme="minorHAnsi"/>
          <w:bCs/>
          <w:lang w:val="en-US"/>
        </w:rPr>
        <w:t>A digital suite of Awards photos and video footage</w:t>
      </w:r>
    </w:p>
    <w:p w:rsidR="00070AFE" w:rsidRPr="00422B1E" w:rsidRDefault="00D42BBE" w:rsidP="007A3A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IC-Regular" w:eastAsia="Arial" w:hAnsi="VIC-Regular" w:cstheme="minorHAnsi"/>
          <w:bCs/>
          <w:lang w:val="en-US"/>
        </w:rPr>
      </w:pPr>
      <w:r>
        <w:rPr>
          <w:rFonts w:ascii="VIC-Regular" w:eastAsia="Arial" w:hAnsi="VIC-Regular" w:cstheme="minorHAnsi"/>
          <w:bCs/>
          <w:lang w:val="en-US"/>
        </w:rPr>
        <w:t xml:space="preserve">Logo on </w:t>
      </w:r>
      <w:r w:rsidR="00070AFE" w:rsidRPr="00422B1E">
        <w:rPr>
          <w:rFonts w:ascii="VIC-Regular" w:eastAsia="Arial" w:hAnsi="VIC-Regular" w:cstheme="minorHAnsi"/>
          <w:bCs/>
          <w:lang w:val="en-US"/>
        </w:rPr>
        <w:t>Audio Visual display</w:t>
      </w:r>
    </w:p>
    <w:p w:rsidR="00070AFE" w:rsidRPr="00422B1E" w:rsidRDefault="00D42BBE" w:rsidP="007A3A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IC-Regular" w:eastAsia="Arial" w:hAnsi="VIC-Regular" w:cstheme="minorHAnsi"/>
          <w:bCs/>
          <w:lang w:val="en-US"/>
        </w:rPr>
      </w:pPr>
      <w:r>
        <w:rPr>
          <w:rFonts w:ascii="VIC-Regular" w:eastAsia="Arial" w:hAnsi="VIC-Regular" w:cstheme="minorHAnsi"/>
          <w:bCs/>
          <w:lang w:val="en-US"/>
        </w:rPr>
        <w:t>Prominent placement of l</w:t>
      </w:r>
      <w:r w:rsidR="00070AFE" w:rsidRPr="00422B1E">
        <w:rPr>
          <w:rFonts w:ascii="VIC-Regular" w:eastAsia="Arial" w:hAnsi="VIC-Regular" w:cstheme="minorHAnsi"/>
          <w:bCs/>
          <w:lang w:val="en-US"/>
        </w:rPr>
        <w:t xml:space="preserve">ogo on </w:t>
      </w:r>
      <w:r w:rsidR="001753D6">
        <w:rPr>
          <w:rFonts w:ascii="VIC-Regular" w:eastAsia="Arial" w:hAnsi="VIC-Regular" w:cstheme="minorHAnsi"/>
          <w:bCs/>
          <w:lang w:val="en-US"/>
        </w:rPr>
        <w:t>media wall displayed at Awards c</w:t>
      </w:r>
      <w:r w:rsidR="00070AFE" w:rsidRPr="00422B1E">
        <w:rPr>
          <w:rFonts w:ascii="VIC-Regular" w:eastAsia="Arial" w:hAnsi="VIC-Regular" w:cstheme="minorHAnsi"/>
          <w:bCs/>
          <w:lang w:val="en-US"/>
        </w:rPr>
        <w:t>eremony</w:t>
      </w:r>
    </w:p>
    <w:p w:rsidR="00070AFE" w:rsidRDefault="00070AFE" w:rsidP="007A3A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IC-Regular" w:eastAsia="Arial" w:hAnsi="VIC-Regular" w:cstheme="minorHAnsi"/>
          <w:bCs/>
          <w:lang w:val="en-US"/>
        </w:rPr>
      </w:pPr>
      <w:r w:rsidRPr="00422B1E">
        <w:rPr>
          <w:rFonts w:ascii="VIC-Regular" w:eastAsia="Arial" w:hAnsi="VIC-Regular" w:cstheme="minorHAnsi"/>
          <w:bCs/>
          <w:lang w:val="en-US"/>
        </w:rPr>
        <w:t xml:space="preserve">Logo placement on </w:t>
      </w:r>
      <w:r w:rsidR="00D42BBE">
        <w:rPr>
          <w:rFonts w:ascii="VIC-Regular" w:eastAsia="Arial" w:hAnsi="VIC-Regular" w:cstheme="minorHAnsi"/>
          <w:bCs/>
          <w:lang w:val="en-US"/>
        </w:rPr>
        <w:t xml:space="preserve">your </w:t>
      </w:r>
      <w:r w:rsidRPr="00422B1E">
        <w:rPr>
          <w:rFonts w:ascii="VIC-Regular" w:eastAsia="Arial" w:hAnsi="VIC-Regular" w:cstheme="minorHAnsi"/>
          <w:bCs/>
          <w:lang w:val="en-US"/>
        </w:rPr>
        <w:t>table</w:t>
      </w:r>
    </w:p>
    <w:p w:rsidR="00D42BBE" w:rsidRPr="00422B1E" w:rsidRDefault="00D42BBE" w:rsidP="007A3A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IC-Regular" w:eastAsia="Arial" w:hAnsi="VIC-Regular" w:cstheme="minorHAnsi"/>
          <w:bCs/>
          <w:lang w:val="en-US"/>
        </w:rPr>
      </w:pPr>
      <w:r>
        <w:rPr>
          <w:rFonts w:ascii="VIC-Regular" w:eastAsia="Arial" w:hAnsi="VIC-Regular" w:cstheme="minorHAnsi"/>
          <w:bCs/>
          <w:lang w:val="en-US"/>
        </w:rPr>
        <w:t>Logo placement on event show-bag</w:t>
      </w:r>
    </w:p>
    <w:p w:rsidR="00070AFE" w:rsidRPr="00422B1E" w:rsidRDefault="00070AFE" w:rsidP="007A3A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IC-Regular" w:eastAsia="Arial" w:hAnsi="VIC-Regular" w:cstheme="minorHAnsi"/>
          <w:bCs/>
          <w:lang w:val="en-US"/>
        </w:rPr>
      </w:pPr>
      <w:r w:rsidRPr="00422B1E">
        <w:rPr>
          <w:rFonts w:ascii="VIC-Regular" w:eastAsia="Arial" w:hAnsi="VIC-Regular" w:cstheme="minorHAnsi"/>
          <w:bCs/>
          <w:lang w:val="en-US"/>
        </w:rPr>
        <w:t>Opportunity to supply promotiona</w:t>
      </w:r>
      <w:r w:rsidR="00DD71E9">
        <w:rPr>
          <w:rFonts w:ascii="VIC-Regular" w:eastAsia="Arial" w:hAnsi="VIC-Regular" w:cstheme="minorHAnsi"/>
          <w:bCs/>
          <w:lang w:val="en-US"/>
        </w:rPr>
        <w:t>l material/goods for event show-</w:t>
      </w:r>
      <w:r w:rsidRPr="00422B1E">
        <w:rPr>
          <w:rFonts w:ascii="VIC-Regular" w:eastAsia="Arial" w:hAnsi="VIC-Regular" w:cstheme="minorHAnsi"/>
          <w:bCs/>
          <w:lang w:val="en-US"/>
        </w:rPr>
        <w:t>bag for finalists</w:t>
      </w:r>
    </w:p>
    <w:p w:rsidR="00070AFE" w:rsidRPr="00422B1E" w:rsidRDefault="00070AFE" w:rsidP="007A3A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IC-Regular" w:eastAsia="Arial" w:hAnsi="VIC-Regular" w:cstheme="minorHAnsi"/>
          <w:bCs/>
          <w:lang w:val="en-US"/>
        </w:rPr>
      </w:pPr>
      <w:r w:rsidRPr="00422B1E">
        <w:rPr>
          <w:rFonts w:ascii="VIC-Regular" w:eastAsia="Arial" w:hAnsi="VIC-Regular" w:cstheme="minorHAnsi"/>
          <w:bCs/>
          <w:lang w:val="en-US"/>
        </w:rPr>
        <w:lastRenderedPageBreak/>
        <w:t>Invitation to the Welcome Reception hosted by the Department of Education and Training and attended by judges and finalists</w:t>
      </w:r>
    </w:p>
    <w:p w:rsidR="00070AFE" w:rsidRDefault="00D42BBE" w:rsidP="007A3A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IC-Regular" w:eastAsia="Arial" w:hAnsi="VIC-Regular" w:cstheme="minorHAnsi"/>
          <w:bCs/>
          <w:lang w:val="en-US"/>
        </w:rPr>
      </w:pPr>
      <w:r>
        <w:rPr>
          <w:rFonts w:ascii="VIC-Regular" w:eastAsia="Arial" w:hAnsi="VIC-Regular" w:cstheme="minorHAnsi"/>
          <w:bCs/>
          <w:lang w:val="en-US"/>
        </w:rPr>
        <w:t xml:space="preserve">Acknowledgement as principal partner by the Deputy Secretary </w:t>
      </w:r>
      <w:r w:rsidR="004C5866">
        <w:rPr>
          <w:rFonts w:ascii="VIC-Regular" w:eastAsia="Arial" w:hAnsi="VIC-Regular" w:cstheme="minorHAnsi"/>
          <w:bCs/>
          <w:lang w:val="en-US"/>
        </w:rPr>
        <w:t>at the Welcome Reception</w:t>
      </w:r>
    </w:p>
    <w:p w:rsidR="004C5866" w:rsidRPr="00422B1E" w:rsidRDefault="004C5866" w:rsidP="007A3A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IC-Regular" w:eastAsia="Arial" w:hAnsi="VIC-Regular" w:cstheme="minorHAnsi"/>
          <w:bCs/>
          <w:lang w:val="en-US"/>
        </w:rPr>
      </w:pPr>
      <w:r>
        <w:rPr>
          <w:rFonts w:ascii="VIC-Regular" w:eastAsia="Arial" w:hAnsi="VIC-Regular" w:cstheme="minorHAnsi"/>
          <w:bCs/>
          <w:lang w:val="en-US"/>
        </w:rPr>
        <w:t>Logo placement on tables at the Winners Brunch (post event) and acknowledgement as principal partner of the Awards.</w:t>
      </w:r>
    </w:p>
    <w:p w:rsidR="00833756" w:rsidRDefault="00833756" w:rsidP="00601377">
      <w:pPr>
        <w:autoSpaceDE w:val="0"/>
        <w:autoSpaceDN w:val="0"/>
        <w:adjustRightInd w:val="0"/>
        <w:spacing w:after="0" w:line="240" w:lineRule="auto"/>
        <w:rPr>
          <w:rFonts w:ascii="VIC-Regular" w:hAnsi="VIC-Regular" w:cs="VIC-Regular"/>
          <w:color w:val="000000"/>
          <w:sz w:val="24"/>
          <w:szCs w:val="24"/>
        </w:rPr>
      </w:pPr>
    </w:p>
    <w:p w:rsidR="00070AFE" w:rsidRDefault="00070AFE" w:rsidP="001528C3">
      <w:pPr>
        <w:pStyle w:val="Heading1"/>
        <w:rPr>
          <w:lang w:val="en-US"/>
        </w:rPr>
      </w:pPr>
      <w:r w:rsidRPr="00601377">
        <w:rPr>
          <w:lang w:val="en-US"/>
        </w:rPr>
        <w:t>Stakeholder Engagement</w:t>
      </w:r>
    </w:p>
    <w:p w:rsidR="002A4B5B" w:rsidRDefault="002A4B5B" w:rsidP="002A4B5B">
      <w:pPr>
        <w:widowControl w:val="0"/>
        <w:autoSpaceDE w:val="0"/>
        <w:autoSpaceDN w:val="0"/>
        <w:adjustRightInd w:val="0"/>
        <w:spacing w:after="0" w:line="240" w:lineRule="auto"/>
        <w:rPr>
          <w:rFonts w:ascii="VIC-Regular" w:hAnsi="VIC-Regular" w:cstheme="minorHAnsi"/>
          <w:b/>
          <w:bCs/>
          <w:color w:val="542E8F"/>
          <w:sz w:val="24"/>
          <w:lang w:val="en-US"/>
        </w:rPr>
      </w:pPr>
    </w:p>
    <w:p w:rsidR="00070AFE" w:rsidRPr="00422B1E" w:rsidRDefault="00070AFE" w:rsidP="004C586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4" w:hanging="284"/>
        <w:rPr>
          <w:rFonts w:ascii="VIC-Regular" w:eastAsia="Arial" w:hAnsi="VIC-Regular" w:cstheme="minorHAnsi"/>
          <w:bCs/>
          <w:lang w:val="en-US"/>
        </w:rPr>
      </w:pPr>
      <w:r w:rsidRPr="00422B1E">
        <w:rPr>
          <w:rFonts w:ascii="VIC-Regular" w:eastAsia="Arial" w:hAnsi="VIC-Regular" w:cstheme="minorHAnsi"/>
          <w:bCs/>
          <w:lang w:val="en-US"/>
        </w:rPr>
        <w:t xml:space="preserve">An invitation to attend the </w:t>
      </w:r>
      <w:r w:rsidRPr="00422B1E">
        <w:rPr>
          <w:rFonts w:ascii="VIC-Regular" w:eastAsia="Arial" w:hAnsi="VIC-Regular" w:cstheme="minorHAnsi"/>
          <w:bCs/>
          <w:i/>
          <w:lang w:val="en-US"/>
        </w:rPr>
        <w:t>Official Launch</w:t>
      </w:r>
      <w:r w:rsidRPr="00422B1E">
        <w:rPr>
          <w:rFonts w:ascii="VIC-Regular" w:eastAsia="Arial" w:hAnsi="VIC-Regular" w:cstheme="minorHAnsi"/>
          <w:bCs/>
          <w:lang w:val="en-US"/>
        </w:rPr>
        <w:t xml:space="preserve"> lunch for the Victorian Training Awards to be attended b</w:t>
      </w:r>
      <w:r w:rsidR="00343785">
        <w:rPr>
          <w:rFonts w:ascii="VIC-Regular" w:eastAsia="Arial" w:hAnsi="VIC-Regular" w:cstheme="minorHAnsi"/>
          <w:bCs/>
          <w:lang w:val="en-US"/>
        </w:rPr>
        <w:t xml:space="preserve">y the Minister for Training and </w:t>
      </w:r>
      <w:r w:rsidR="004C5866">
        <w:rPr>
          <w:rFonts w:ascii="VIC-Regular" w:eastAsia="Arial" w:hAnsi="VIC-Regular" w:cstheme="minorHAnsi"/>
          <w:bCs/>
          <w:lang w:val="en-US"/>
        </w:rPr>
        <w:t xml:space="preserve">Skills and Higher Education </w:t>
      </w:r>
      <w:r w:rsidR="00343785">
        <w:rPr>
          <w:rFonts w:ascii="VIC-Regular" w:eastAsia="Arial" w:hAnsi="VIC-Regular" w:cstheme="minorHAnsi"/>
          <w:bCs/>
          <w:lang w:val="en-US"/>
        </w:rPr>
        <w:t>and senior DET E</w:t>
      </w:r>
      <w:r w:rsidR="004C5866">
        <w:rPr>
          <w:rFonts w:ascii="VIC-Regular" w:eastAsia="Arial" w:hAnsi="VIC-Regular" w:cstheme="minorHAnsi"/>
          <w:bCs/>
          <w:lang w:val="en-US"/>
        </w:rPr>
        <w:t>xecutives (prior to the Awards ceremony)</w:t>
      </w:r>
    </w:p>
    <w:p w:rsidR="00070AFE" w:rsidRPr="00422B1E" w:rsidRDefault="00070AFE" w:rsidP="007A3A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IC-Regular" w:eastAsia="Arial" w:hAnsi="VIC-Regular" w:cstheme="minorHAnsi"/>
          <w:bCs/>
          <w:lang w:val="en-US"/>
        </w:rPr>
      </w:pPr>
      <w:r w:rsidRPr="00422B1E">
        <w:rPr>
          <w:rFonts w:ascii="VIC-Regular" w:eastAsia="Arial" w:hAnsi="VIC-Regular" w:cstheme="minorHAnsi"/>
          <w:bCs/>
          <w:lang w:val="en-US"/>
        </w:rPr>
        <w:t xml:space="preserve">Access to </w:t>
      </w:r>
      <w:r w:rsidR="004C5866">
        <w:rPr>
          <w:rFonts w:ascii="VIC-Regular" w:eastAsia="Arial" w:hAnsi="VIC-Regular" w:cstheme="minorHAnsi"/>
          <w:bCs/>
          <w:lang w:val="en-US"/>
        </w:rPr>
        <w:t xml:space="preserve">all </w:t>
      </w:r>
      <w:r w:rsidRPr="00422B1E">
        <w:rPr>
          <w:rFonts w:ascii="VIC-Regular" w:eastAsia="Arial" w:hAnsi="VIC-Regular" w:cstheme="minorHAnsi"/>
          <w:bCs/>
          <w:lang w:val="en-US"/>
        </w:rPr>
        <w:t>category winner</w:t>
      </w:r>
      <w:r w:rsidR="004C5866">
        <w:rPr>
          <w:rFonts w:ascii="VIC-Regular" w:eastAsia="Arial" w:hAnsi="VIC-Regular" w:cstheme="minorHAnsi"/>
          <w:bCs/>
          <w:lang w:val="en-US"/>
        </w:rPr>
        <w:t>s</w:t>
      </w:r>
      <w:r w:rsidRPr="00422B1E">
        <w:rPr>
          <w:rFonts w:ascii="VIC-Regular" w:eastAsia="Arial" w:hAnsi="VIC-Regular" w:cstheme="minorHAnsi"/>
          <w:bCs/>
          <w:lang w:val="en-US"/>
        </w:rPr>
        <w:t xml:space="preserve"> for post event sponsorship (pending promotion review and approval from DET)</w:t>
      </w:r>
    </w:p>
    <w:p w:rsidR="00070AFE" w:rsidRPr="00422B1E" w:rsidRDefault="00070AFE" w:rsidP="007A3A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IC-Regular" w:eastAsia="Arial" w:hAnsi="VIC-Regular" w:cstheme="minorHAnsi"/>
          <w:bCs/>
          <w:lang w:val="en-US"/>
        </w:rPr>
      </w:pPr>
      <w:r w:rsidRPr="00422B1E">
        <w:rPr>
          <w:rFonts w:ascii="VIC-Regular" w:eastAsia="Arial" w:hAnsi="VIC-Regular" w:cstheme="minorHAnsi"/>
          <w:bCs/>
          <w:lang w:val="en-US"/>
        </w:rPr>
        <w:t>A framed certificate of appreciation acknowledging your organisation</w:t>
      </w:r>
      <w:r w:rsidR="00343785">
        <w:rPr>
          <w:rFonts w:ascii="VIC-Regular" w:eastAsia="Arial" w:hAnsi="VIC-Regular" w:cstheme="minorHAnsi"/>
          <w:bCs/>
          <w:lang w:val="en-US"/>
        </w:rPr>
        <w:t>’</w:t>
      </w:r>
      <w:r w:rsidRPr="00422B1E">
        <w:rPr>
          <w:rFonts w:ascii="VIC-Regular" w:eastAsia="Arial" w:hAnsi="VIC-Regular" w:cstheme="minorHAnsi"/>
          <w:bCs/>
          <w:lang w:val="en-US"/>
        </w:rPr>
        <w:t>s</w:t>
      </w:r>
      <w:r w:rsidR="004C5866">
        <w:rPr>
          <w:rFonts w:ascii="VIC-Regular" w:eastAsia="Arial" w:hAnsi="VIC-Regular" w:cstheme="minorHAnsi"/>
          <w:bCs/>
          <w:lang w:val="en-US"/>
        </w:rPr>
        <w:t xml:space="preserve"> contribution as principal partner</w:t>
      </w:r>
    </w:p>
    <w:p w:rsidR="004C5866" w:rsidRPr="004C5866" w:rsidRDefault="004C5866" w:rsidP="004A77B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IC-Regular" w:hAnsi="VIC-Regular" w:cstheme="minorHAnsi"/>
          <w:b/>
          <w:color w:val="7B7B7B" w:themeColor="accent3" w:themeShade="BF"/>
          <w:sz w:val="24"/>
        </w:rPr>
      </w:pPr>
      <w:r w:rsidRPr="004C5866">
        <w:rPr>
          <w:rFonts w:ascii="VIC-Regular" w:eastAsia="Arial" w:hAnsi="VIC-Regular" w:cstheme="minorHAnsi"/>
          <w:bCs/>
          <w:lang w:val="en-US"/>
        </w:rPr>
        <w:t xml:space="preserve">Invitation to networking forums with </w:t>
      </w:r>
      <w:r w:rsidR="00343785" w:rsidRPr="004C5866">
        <w:rPr>
          <w:rFonts w:ascii="VIC-Regular" w:eastAsia="Arial" w:hAnsi="VIC-Regular" w:cstheme="minorHAnsi"/>
          <w:bCs/>
          <w:lang w:val="en-US"/>
        </w:rPr>
        <w:t xml:space="preserve">senior DET personnel </w:t>
      </w:r>
    </w:p>
    <w:p w:rsidR="00070AFE" w:rsidRPr="004C5866" w:rsidRDefault="004C5866" w:rsidP="004A77B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IC-Regular" w:hAnsi="VIC-Regular" w:cstheme="minorHAnsi"/>
          <w:b/>
          <w:color w:val="7B7B7B" w:themeColor="accent3" w:themeShade="BF"/>
          <w:sz w:val="24"/>
        </w:rPr>
      </w:pPr>
      <w:r>
        <w:rPr>
          <w:rFonts w:ascii="VIC-Regular" w:eastAsia="Arial" w:hAnsi="VIC-Regular" w:cstheme="minorHAnsi"/>
          <w:bCs/>
          <w:lang w:val="en-US"/>
        </w:rPr>
        <w:t>Access to all 2019 a</w:t>
      </w:r>
      <w:r w:rsidR="00070AFE" w:rsidRPr="004C5866">
        <w:rPr>
          <w:rFonts w:ascii="VIC-Regular" w:eastAsia="Arial" w:hAnsi="VIC-Regular" w:cstheme="minorHAnsi"/>
          <w:bCs/>
          <w:lang w:val="en-US"/>
        </w:rPr>
        <w:t>ward winner</w:t>
      </w:r>
      <w:r>
        <w:rPr>
          <w:rFonts w:ascii="VIC-Regular" w:eastAsia="Arial" w:hAnsi="VIC-Regular" w:cstheme="minorHAnsi"/>
          <w:bCs/>
          <w:lang w:val="en-US"/>
        </w:rPr>
        <w:t>s</w:t>
      </w:r>
      <w:r w:rsidR="00070AFE" w:rsidRPr="004C5866">
        <w:rPr>
          <w:rFonts w:ascii="VIC-Regular" w:eastAsia="Arial" w:hAnsi="VIC-Regular" w:cstheme="minorHAnsi"/>
          <w:bCs/>
          <w:lang w:val="en-US"/>
        </w:rPr>
        <w:t xml:space="preserve"> as part of the VTA Ambassador Program</w:t>
      </w:r>
      <w:r w:rsidR="00343785" w:rsidRPr="004C5866">
        <w:rPr>
          <w:rFonts w:ascii="VIC-Regular" w:eastAsia="Arial" w:hAnsi="VIC-Regular" w:cstheme="minorHAnsi"/>
          <w:bCs/>
          <w:lang w:val="en-US"/>
        </w:rPr>
        <w:t>.</w:t>
      </w:r>
    </w:p>
    <w:p w:rsidR="00070AFE" w:rsidRPr="00422B1E" w:rsidRDefault="00070AFE">
      <w:pPr>
        <w:rPr>
          <w:rFonts w:ascii="VIC-Regular" w:hAnsi="VIC-Regular" w:cs="VIC-Bold"/>
          <w:bCs/>
          <w:color w:val="10024A"/>
        </w:rPr>
      </w:pPr>
    </w:p>
    <w:p w:rsidR="000175F0" w:rsidRDefault="000175F0">
      <w:pPr>
        <w:rPr>
          <w:rFonts w:ascii="VIC-Regular" w:hAnsi="VIC-Regular" w:cs="VIC-Bold"/>
          <w:b/>
          <w:bCs/>
          <w:color w:val="10024A"/>
        </w:rPr>
      </w:pPr>
    </w:p>
    <w:p w:rsidR="000175F0" w:rsidRDefault="000175F0">
      <w:pPr>
        <w:rPr>
          <w:rFonts w:ascii="VIC-Regular" w:hAnsi="VIC-Regular" w:cs="VIC-Bold"/>
          <w:b/>
          <w:bCs/>
          <w:color w:val="10024A"/>
        </w:rPr>
      </w:pPr>
    </w:p>
    <w:p w:rsidR="000175F0" w:rsidRDefault="000175F0">
      <w:pPr>
        <w:rPr>
          <w:rFonts w:ascii="VIC-Regular" w:hAnsi="VIC-Regular" w:cs="VIC-Bold"/>
          <w:b/>
          <w:bCs/>
          <w:color w:val="10024A"/>
        </w:rPr>
      </w:pPr>
    </w:p>
    <w:p w:rsidR="00070AFE" w:rsidRPr="00422B1E" w:rsidRDefault="00070AFE">
      <w:pPr>
        <w:rPr>
          <w:rFonts w:ascii="VIC-Regular" w:hAnsi="VIC-Regular" w:cs="VIC-Bold"/>
          <w:b/>
          <w:bCs/>
          <w:color w:val="10024A"/>
        </w:rPr>
      </w:pPr>
      <w:r w:rsidRPr="00422B1E">
        <w:rPr>
          <w:rFonts w:ascii="VIC-Regular" w:hAnsi="VIC-Regular" w:cs="VIC-Bold"/>
          <w:b/>
          <w:bCs/>
          <w:color w:val="10024A"/>
        </w:rPr>
        <w:br w:type="page"/>
      </w:r>
    </w:p>
    <w:p w:rsidR="00070AFE" w:rsidRPr="0010367C" w:rsidRDefault="00070AFE" w:rsidP="001528C3">
      <w:pPr>
        <w:pStyle w:val="Title"/>
      </w:pPr>
      <w:r w:rsidRPr="0010367C">
        <w:lastRenderedPageBreak/>
        <w:t>Major Sponsor</w:t>
      </w:r>
    </w:p>
    <w:p w:rsidR="00070AFE" w:rsidRPr="001528C3" w:rsidRDefault="00526FB2" w:rsidP="00526FB2">
      <w:pPr>
        <w:rPr>
          <w:rFonts w:ascii="VIC-Regular" w:hAnsi="VIC-Regular" w:cs="VIC-Bold"/>
          <w:bCs/>
          <w:color w:val="542E8F"/>
          <w:sz w:val="24"/>
        </w:rPr>
      </w:pPr>
      <w:r w:rsidRPr="001528C3">
        <w:rPr>
          <w:rFonts w:ascii="VIC-Regular" w:hAnsi="VIC-Regular" w:cs="VIC-Bold"/>
          <w:bCs/>
          <w:color w:val="542E8F"/>
          <w:sz w:val="24"/>
        </w:rPr>
        <w:t>SPON</w:t>
      </w:r>
      <w:r w:rsidR="000C3642">
        <w:rPr>
          <w:rFonts w:ascii="VIC-Regular" w:hAnsi="VIC-Regular" w:cs="VIC-Bold"/>
          <w:bCs/>
          <w:color w:val="542E8F"/>
          <w:sz w:val="24"/>
        </w:rPr>
        <w:t>SORSHIP CONTRIBUTION $17,500 (EX</w:t>
      </w:r>
      <w:r w:rsidRPr="001528C3">
        <w:rPr>
          <w:rFonts w:ascii="VIC-Regular" w:hAnsi="VIC-Regular" w:cs="VIC-Bold"/>
          <w:bCs/>
          <w:color w:val="542E8F"/>
          <w:sz w:val="24"/>
        </w:rPr>
        <w:t>CL. GST)</w:t>
      </w:r>
    </w:p>
    <w:p w:rsidR="00DB7D1E" w:rsidRPr="00422B1E" w:rsidRDefault="00DB7D1E" w:rsidP="00343785">
      <w:pPr>
        <w:widowControl w:val="0"/>
        <w:autoSpaceDE w:val="0"/>
        <w:autoSpaceDN w:val="0"/>
        <w:adjustRightInd w:val="0"/>
        <w:spacing w:after="0" w:line="240" w:lineRule="auto"/>
        <w:rPr>
          <w:rFonts w:ascii="VIC-Regular" w:hAnsi="VIC-Regular" w:cstheme="minorHAnsi"/>
        </w:rPr>
      </w:pPr>
      <w:r w:rsidRPr="00422B1E">
        <w:rPr>
          <w:rFonts w:ascii="VIC-Regular" w:hAnsi="VIC-Regular" w:cstheme="minorHAnsi"/>
        </w:rPr>
        <w:t>A Major sponsorship is an investment contribution to the Award category prize.</w:t>
      </w:r>
    </w:p>
    <w:p w:rsidR="00DB7D1E" w:rsidRDefault="00DB7D1E" w:rsidP="00343785">
      <w:pPr>
        <w:widowControl w:val="0"/>
        <w:autoSpaceDE w:val="0"/>
        <w:autoSpaceDN w:val="0"/>
        <w:adjustRightInd w:val="0"/>
        <w:spacing w:after="0" w:line="240" w:lineRule="auto"/>
        <w:rPr>
          <w:rFonts w:ascii="VIC-Regular" w:hAnsi="VIC-Regular" w:cstheme="minorHAnsi"/>
        </w:rPr>
      </w:pPr>
    </w:p>
    <w:p w:rsidR="00070AFE" w:rsidRPr="00422B1E" w:rsidRDefault="00070AFE" w:rsidP="00070AFE">
      <w:pPr>
        <w:widowControl w:val="0"/>
        <w:autoSpaceDE w:val="0"/>
        <w:autoSpaceDN w:val="0"/>
        <w:adjustRightInd w:val="0"/>
        <w:spacing w:after="0"/>
        <w:rPr>
          <w:rFonts w:ascii="VIC-Regular" w:hAnsi="VIC-Regular" w:cstheme="minorHAnsi"/>
        </w:rPr>
      </w:pPr>
      <w:r w:rsidRPr="00422B1E">
        <w:rPr>
          <w:rFonts w:ascii="VIC-Regular" w:hAnsi="VIC-Regular" w:cstheme="minorHAnsi"/>
        </w:rPr>
        <w:t>The value proposition for major sponsorship is outlined below:</w:t>
      </w:r>
    </w:p>
    <w:p w:rsidR="00070AFE" w:rsidRPr="00422B1E" w:rsidRDefault="00070AFE" w:rsidP="00070AFE">
      <w:pPr>
        <w:widowControl w:val="0"/>
        <w:autoSpaceDE w:val="0"/>
        <w:autoSpaceDN w:val="0"/>
        <w:adjustRightInd w:val="0"/>
        <w:spacing w:after="0"/>
        <w:rPr>
          <w:rFonts w:ascii="VIC-Regular" w:hAnsi="VIC-Regular" w:cstheme="minorHAnsi"/>
        </w:rPr>
      </w:pPr>
    </w:p>
    <w:p w:rsidR="00070AFE" w:rsidRPr="00601377" w:rsidRDefault="00070AFE" w:rsidP="001528C3">
      <w:pPr>
        <w:pStyle w:val="Heading1"/>
        <w:rPr>
          <w:lang w:val="en-US"/>
        </w:rPr>
      </w:pPr>
      <w:r w:rsidRPr="00601377">
        <w:rPr>
          <w:lang w:val="en-US"/>
        </w:rPr>
        <w:t>Advertising/print, online promotion, media and social media</w:t>
      </w:r>
    </w:p>
    <w:p w:rsidR="00070AFE" w:rsidRPr="00422B1E" w:rsidRDefault="00070AFE" w:rsidP="00070AFE">
      <w:pPr>
        <w:widowControl w:val="0"/>
        <w:autoSpaceDE w:val="0"/>
        <w:autoSpaceDN w:val="0"/>
        <w:adjustRightInd w:val="0"/>
        <w:spacing w:after="0"/>
        <w:rPr>
          <w:rFonts w:ascii="VIC-Regular" w:hAnsi="VIC-Regular" w:cstheme="minorHAnsi"/>
          <w:b/>
          <w:bCs/>
          <w:lang w:val="en-US"/>
        </w:rPr>
      </w:pPr>
    </w:p>
    <w:p w:rsidR="00070AFE" w:rsidRPr="00422B1E" w:rsidRDefault="00070AFE" w:rsidP="007A3A8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72"/>
        <w:rPr>
          <w:rFonts w:ascii="VIC-Regular" w:eastAsia="Arial" w:hAnsi="VIC-Regular" w:cstheme="minorHAnsi"/>
          <w:bCs/>
          <w:lang w:val="en-US"/>
        </w:rPr>
      </w:pPr>
      <w:r w:rsidRPr="00422B1E">
        <w:rPr>
          <w:rFonts w:ascii="VIC-Regular" w:eastAsia="Arial" w:hAnsi="VIC-Regular" w:cstheme="minorHAnsi"/>
          <w:bCs/>
          <w:lang w:val="en-US"/>
        </w:rPr>
        <w:t>Logo placement and content on the Victorian Training Awards website (100 words) and links to sponsor site</w:t>
      </w:r>
    </w:p>
    <w:p w:rsidR="00070AFE" w:rsidRPr="00422B1E" w:rsidRDefault="00070AFE" w:rsidP="007A3A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IC-Regular" w:eastAsia="Arial" w:hAnsi="VIC-Regular" w:cstheme="minorHAnsi"/>
          <w:bCs/>
          <w:lang w:val="en-US"/>
        </w:rPr>
      </w:pPr>
      <w:r w:rsidRPr="00422B1E">
        <w:rPr>
          <w:rFonts w:ascii="VIC-Regular" w:eastAsia="Arial" w:hAnsi="VIC-Regular" w:cstheme="minorHAnsi"/>
          <w:bCs/>
          <w:lang w:val="en-US"/>
        </w:rPr>
        <w:t>Logo placement in souvenir program</w:t>
      </w:r>
    </w:p>
    <w:p w:rsidR="00070AFE" w:rsidRDefault="00070AFE" w:rsidP="007A3A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IC-Regular" w:eastAsia="Arial" w:hAnsi="VIC-Regular" w:cstheme="minorHAnsi"/>
          <w:bCs/>
          <w:lang w:val="en-US"/>
        </w:rPr>
      </w:pPr>
      <w:r w:rsidRPr="00422B1E">
        <w:rPr>
          <w:rFonts w:ascii="VIC-Regular" w:eastAsia="Arial" w:hAnsi="VIC-Regular" w:cstheme="minorHAnsi"/>
          <w:bCs/>
          <w:lang w:val="en-US"/>
        </w:rPr>
        <w:t xml:space="preserve">Logo placement on </w:t>
      </w:r>
      <w:r w:rsidR="00FC1034">
        <w:rPr>
          <w:rFonts w:ascii="VIC-Regular" w:eastAsia="Arial" w:hAnsi="VIC-Regular" w:cstheme="minorHAnsi"/>
          <w:bCs/>
          <w:lang w:val="en-US"/>
        </w:rPr>
        <w:t>sponsored category finalist</w:t>
      </w:r>
      <w:r w:rsidRPr="00422B1E">
        <w:rPr>
          <w:rFonts w:ascii="VIC-Regular" w:eastAsia="Arial" w:hAnsi="VIC-Regular" w:cstheme="minorHAnsi"/>
          <w:bCs/>
          <w:lang w:val="en-US"/>
        </w:rPr>
        <w:t>s</w:t>
      </w:r>
      <w:r w:rsidR="00FC1034">
        <w:rPr>
          <w:rFonts w:ascii="VIC-Regular" w:eastAsia="Arial" w:hAnsi="VIC-Regular" w:cstheme="minorHAnsi"/>
          <w:bCs/>
          <w:lang w:val="en-US"/>
        </w:rPr>
        <w:t xml:space="preserve"> and winner’s</w:t>
      </w:r>
      <w:r w:rsidRPr="00422B1E">
        <w:rPr>
          <w:rFonts w:ascii="VIC-Regular" w:eastAsia="Arial" w:hAnsi="VIC-Regular" w:cstheme="minorHAnsi"/>
          <w:bCs/>
          <w:lang w:val="en-US"/>
        </w:rPr>
        <w:t xml:space="preserve"> Award certificate</w:t>
      </w:r>
      <w:r w:rsidR="00FC1034">
        <w:rPr>
          <w:rFonts w:ascii="VIC-Regular" w:eastAsia="Arial" w:hAnsi="VIC-Regular" w:cstheme="minorHAnsi"/>
          <w:bCs/>
          <w:lang w:val="en-US"/>
        </w:rPr>
        <w:t xml:space="preserve">s and </w:t>
      </w:r>
      <w:r w:rsidRPr="00422B1E">
        <w:rPr>
          <w:rFonts w:ascii="VIC-Regular" w:eastAsia="Arial" w:hAnsi="VIC-Regular" w:cstheme="minorHAnsi"/>
          <w:bCs/>
          <w:lang w:val="en-US"/>
        </w:rPr>
        <w:t>trophy</w:t>
      </w:r>
    </w:p>
    <w:p w:rsidR="00FC1034" w:rsidRPr="00422B1E" w:rsidRDefault="00FC1034" w:rsidP="007A3A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IC-Regular" w:eastAsia="Arial" w:hAnsi="VIC-Regular" w:cstheme="minorHAnsi"/>
          <w:bCs/>
          <w:lang w:val="en-US"/>
        </w:rPr>
      </w:pPr>
      <w:r>
        <w:rPr>
          <w:rFonts w:ascii="VIC-Regular" w:eastAsia="Arial" w:hAnsi="VIC-Regular" w:cstheme="minorHAnsi"/>
          <w:bCs/>
          <w:lang w:val="en-US"/>
        </w:rPr>
        <w:t>Full-page advert in souvenir program</w:t>
      </w:r>
    </w:p>
    <w:p w:rsidR="00070AFE" w:rsidRPr="00422B1E" w:rsidRDefault="00070AFE" w:rsidP="007A3A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IC-Regular" w:eastAsia="Arial" w:hAnsi="VIC-Regular" w:cstheme="minorHAnsi"/>
          <w:bCs/>
          <w:lang w:val="en-US"/>
        </w:rPr>
      </w:pPr>
      <w:r w:rsidRPr="00422B1E">
        <w:rPr>
          <w:rFonts w:ascii="VIC-Regular" w:eastAsia="Arial" w:hAnsi="VIC-Regular" w:cstheme="minorHAnsi"/>
          <w:bCs/>
          <w:lang w:val="en-US"/>
        </w:rPr>
        <w:t>Acknowledgement in media advertising and media releases</w:t>
      </w:r>
    </w:p>
    <w:p w:rsidR="00070AFE" w:rsidRPr="00422B1E" w:rsidRDefault="00070AFE" w:rsidP="007A3A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IC-Regular" w:eastAsia="Arial" w:hAnsi="VIC-Regular" w:cstheme="minorHAnsi"/>
          <w:bCs/>
          <w:lang w:val="en-US"/>
        </w:rPr>
      </w:pPr>
      <w:r w:rsidRPr="00422B1E">
        <w:rPr>
          <w:rFonts w:ascii="VIC-Regular" w:eastAsia="Arial" w:hAnsi="VIC-Regular" w:cstheme="minorHAnsi"/>
          <w:bCs/>
          <w:lang w:val="en-US"/>
        </w:rPr>
        <w:t xml:space="preserve">Promotional material on </w:t>
      </w:r>
      <w:r w:rsidR="00343785">
        <w:rPr>
          <w:rFonts w:ascii="VIC-Regular" w:eastAsia="Arial" w:hAnsi="VIC-Regular" w:cstheme="minorHAnsi"/>
          <w:bCs/>
          <w:lang w:val="en-US"/>
        </w:rPr>
        <w:t xml:space="preserve">the </w:t>
      </w:r>
      <w:r w:rsidRPr="00422B1E">
        <w:rPr>
          <w:rFonts w:ascii="VIC-Regular" w:eastAsia="Arial" w:hAnsi="VIC-Regular" w:cstheme="minorHAnsi"/>
          <w:bCs/>
          <w:lang w:val="en-US"/>
        </w:rPr>
        <w:t xml:space="preserve">finalists and ministerial media releases provided for distribution and use in </w:t>
      </w:r>
      <w:r w:rsidR="00343785">
        <w:rPr>
          <w:rFonts w:ascii="VIC-Regular" w:eastAsia="Arial" w:hAnsi="VIC-Regular" w:cstheme="minorHAnsi"/>
          <w:bCs/>
          <w:lang w:val="en-US"/>
        </w:rPr>
        <w:t xml:space="preserve">the </w:t>
      </w:r>
      <w:r w:rsidRPr="00422B1E">
        <w:rPr>
          <w:rFonts w:ascii="VIC-Regular" w:eastAsia="Arial" w:hAnsi="VIC-Regular" w:cstheme="minorHAnsi"/>
          <w:bCs/>
          <w:lang w:val="en-US"/>
        </w:rPr>
        <w:t>organisations advertising strategy</w:t>
      </w:r>
    </w:p>
    <w:p w:rsidR="00070AFE" w:rsidRPr="00422B1E" w:rsidRDefault="00070AFE" w:rsidP="007A3A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IC-Regular" w:eastAsia="Arial" w:hAnsi="VIC-Regular" w:cstheme="minorHAnsi"/>
          <w:bCs/>
          <w:lang w:val="en-US"/>
        </w:rPr>
      </w:pPr>
      <w:r w:rsidRPr="00422B1E">
        <w:rPr>
          <w:rFonts w:ascii="VIC-Regular" w:eastAsia="Arial" w:hAnsi="VIC-Regular" w:cstheme="minorHAnsi"/>
          <w:bCs/>
          <w:lang w:val="en-US"/>
        </w:rPr>
        <w:t>Organisation profile tagged and linked through</w:t>
      </w:r>
      <w:r w:rsidR="00343785">
        <w:rPr>
          <w:rFonts w:ascii="VIC-Regular" w:eastAsia="Arial" w:hAnsi="VIC-Regular" w:cstheme="minorHAnsi"/>
          <w:bCs/>
          <w:lang w:val="en-US"/>
        </w:rPr>
        <w:t>out the promotion of the Awards. A</w:t>
      </w:r>
      <w:r w:rsidRPr="00422B1E">
        <w:rPr>
          <w:rFonts w:ascii="VIC-Regular" w:eastAsia="Arial" w:hAnsi="VIC-Regular" w:cstheme="minorHAnsi"/>
          <w:bCs/>
          <w:lang w:val="en-US"/>
        </w:rPr>
        <w:t xml:space="preserve"> social media handle will be required</w:t>
      </w:r>
      <w:r w:rsidR="00343785">
        <w:rPr>
          <w:rFonts w:ascii="VIC-Regular" w:eastAsia="Arial" w:hAnsi="VIC-Regular" w:cstheme="minorHAnsi"/>
          <w:bCs/>
          <w:lang w:val="en-US"/>
        </w:rPr>
        <w:t>.</w:t>
      </w:r>
    </w:p>
    <w:p w:rsidR="00070AFE" w:rsidRPr="00422B1E" w:rsidRDefault="00070AFE" w:rsidP="00070AFE">
      <w:pPr>
        <w:widowControl w:val="0"/>
        <w:autoSpaceDE w:val="0"/>
        <w:autoSpaceDN w:val="0"/>
        <w:adjustRightInd w:val="0"/>
        <w:spacing w:after="0" w:line="360" w:lineRule="auto"/>
        <w:rPr>
          <w:rFonts w:ascii="VIC-Regular" w:hAnsi="VIC-Regular" w:cstheme="minorHAnsi"/>
          <w:bCs/>
          <w:sz w:val="20"/>
          <w:szCs w:val="20"/>
          <w:lang w:val="en-US"/>
        </w:rPr>
      </w:pPr>
    </w:p>
    <w:p w:rsidR="00070AFE" w:rsidRPr="00601377" w:rsidRDefault="001753D6" w:rsidP="001528C3">
      <w:pPr>
        <w:pStyle w:val="Heading1"/>
        <w:rPr>
          <w:lang w:val="en-US"/>
        </w:rPr>
      </w:pPr>
      <w:r>
        <w:rPr>
          <w:lang w:val="en-US"/>
        </w:rPr>
        <w:t>Awards c</w:t>
      </w:r>
      <w:r w:rsidR="00070AFE" w:rsidRPr="00601377">
        <w:rPr>
          <w:lang w:val="en-US"/>
        </w:rPr>
        <w:t>eremony</w:t>
      </w:r>
    </w:p>
    <w:p w:rsidR="00070AFE" w:rsidRPr="00422B1E" w:rsidRDefault="00070AFE" w:rsidP="007A3A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IC-Regular" w:eastAsia="Arial" w:hAnsi="VIC-Regular" w:cstheme="minorHAnsi"/>
          <w:bCs/>
          <w:lang w:val="en-US"/>
        </w:rPr>
      </w:pPr>
      <w:r w:rsidRPr="00422B1E">
        <w:rPr>
          <w:rFonts w:ascii="VIC-Regular" w:eastAsia="Arial" w:hAnsi="VIC-Regular" w:cstheme="minorHAnsi"/>
          <w:bCs/>
          <w:lang w:val="en-US"/>
        </w:rPr>
        <w:t xml:space="preserve">Present the Award to the </w:t>
      </w:r>
      <w:r w:rsidR="00FC1034">
        <w:rPr>
          <w:rFonts w:ascii="VIC-Regular" w:eastAsia="Arial" w:hAnsi="VIC-Regular" w:cstheme="minorHAnsi"/>
          <w:bCs/>
          <w:lang w:val="en-US"/>
        </w:rPr>
        <w:t xml:space="preserve">sponsored </w:t>
      </w:r>
      <w:r w:rsidRPr="00422B1E">
        <w:rPr>
          <w:rFonts w:ascii="VIC-Regular" w:eastAsia="Arial" w:hAnsi="VIC-Regular" w:cstheme="minorHAnsi"/>
          <w:bCs/>
          <w:lang w:val="en-US"/>
        </w:rPr>
        <w:t>category winner</w:t>
      </w:r>
    </w:p>
    <w:p w:rsidR="00070AFE" w:rsidRPr="00422B1E" w:rsidRDefault="00FC1034" w:rsidP="007A3A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IC-Regular" w:eastAsia="Arial" w:hAnsi="VIC-Regular" w:cstheme="minorHAnsi"/>
          <w:bCs/>
          <w:lang w:val="en-US"/>
        </w:rPr>
      </w:pPr>
      <w:r>
        <w:rPr>
          <w:rFonts w:ascii="VIC-Regular" w:eastAsia="Arial" w:hAnsi="VIC-Regular" w:cstheme="minorHAnsi"/>
          <w:bCs/>
          <w:lang w:val="en-US"/>
        </w:rPr>
        <w:t xml:space="preserve">A </w:t>
      </w:r>
      <w:r w:rsidR="00070AFE" w:rsidRPr="00422B1E">
        <w:rPr>
          <w:rFonts w:ascii="VIC-Regular" w:eastAsia="Arial" w:hAnsi="VIC-Regular" w:cstheme="minorHAnsi"/>
          <w:bCs/>
          <w:lang w:val="en-US"/>
        </w:rPr>
        <w:t>table of 10 guests</w:t>
      </w:r>
    </w:p>
    <w:p w:rsidR="00070AFE" w:rsidRPr="00422B1E" w:rsidRDefault="00070AFE" w:rsidP="007A3A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IC-Regular" w:eastAsia="Arial" w:hAnsi="VIC-Regular" w:cstheme="minorHAnsi"/>
          <w:bCs/>
          <w:lang w:val="en-US"/>
        </w:rPr>
      </w:pPr>
      <w:r w:rsidRPr="00422B1E">
        <w:rPr>
          <w:rFonts w:ascii="VIC-Regular" w:eastAsia="Arial" w:hAnsi="VIC-Regular" w:cstheme="minorHAnsi"/>
          <w:bCs/>
          <w:lang w:val="en-US"/>
        </w:rPr>
        <w:t xml:space="preserve">Acknowledgement as a </w:t>
      </w:r>
      <w:r w:rsidR="00FC1034" w:rsidRPr="00422B1E">
        <w:rPr>
          <w:rFonts w:ascii="VIC-Regular" w:eastAsia="Arial" w:hAnsi="VIC-Regular" w:cstheme="minorHAnsi"/>
          <w:bCs/>
          <w:lang w:val="en-US"/>
        </w:rPr>
        <w:t xml:space="preserve">major sponsor </w:t>
      </w:r>
      <w:r w:rsidRPr="00422B1E">
        <w:rPr>
          <w:rFonts w:ascii="VIC-Regular" w:eastAsia="Arial" w:hAnsi="VIC-Regular" w:cstheme="minorHAnsi"/>
          <w:bCs/>
          <w:lang w:val="en-US"/>
        </w:rPr>
        <w:t>by the Master of Ceremonies and in the Minister</w:t>
      </w:r>
      <w:r w:rsidR="00343785">
        <w:rPr>
          <w:rFonts w:ascii="VIC-Regular" w:eastAsia="Arial" w:hAnsi="VIC-Regular" w:cstheme="minorHAnsi"/>
          <w:bCs/>
          <w:lang w:val="en-US"/>
        </w:rPr>
        <w:t>’s</w:t>
      </w:r>
      <w:r w:rsidR="001753D6">
        <w:rPr>
          <w:rFonts w:ascii="VIC-Regular" w:eastAsia="Arial" w:hAnsi="VIC-Regular" w:cstheme="minorHAnsi"/>
          <w:bCs/>
          <w:lang w:val="en-US"/>
        </w:rPr>
        <w:t xml:space="preserve"> address at the Awards c</w:t>
      </w:r>
      <w:r w:rsidRPr="00422B1E">
        <w:rPr>
          <w:rFonts w:ascii="VIC-Regular" w:eastAsia="Arial" w:hAnsi="VIC-Regular" w:cstheme="minorHAnsi"/>
          <w:bCs/>
          <w:lang w:val="en-US"/>
        </w:rPr>
        <w:t>eremony</w:t>
      </w:r>
    </w:p>
    <w:p w:rsidR="00070AFE" w:rsidRPr="00422B1E" w:rsidRDefault="00070AFE" w:rsidP="007A3A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IC-Regular" w:eastAsia="Arial" w:hAnsi="VIC-Regular" w:cstheme="minorHAnsi"/>
          <w:bCs/>
          <w:lang w:val="en-US"/>
        </w:rPr>
      </w:pPr>
      <w:r w:rsidRPr="00422B1E">
        <w:rPr>
          <w:rFonts w:ascii="VIC-Regular" w:eastAsia="Arial" w:hAnsi="VIC-Regular" w:cstheme="minorHAnsi"/>
          <w:bCs/>
          <w:lang w:val="en-US"/>
        </w:rPr>
        <w:t>A digital suite of Awards photos and video footage</w:t>
      </w:r>
    </w:p>
    <w:p w:rsidR="00070AFE" w:rsidRPr="00422B1E" w:rsidRDefault="00FC1034" w:rsidP="007A3A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IC-Regular" w:eastAsia="Arial" w:hAnsi="VIC-Regular" w:cstheme="minorHAnsi"/>
          <w:bCs/>
          <w:lang w:val="en-US"/>
        </w:rPr>
      </w:pPr>
      <w:r>
        <w:rPr>
          <w:rFonts w:ascii="VIC-Regular" w:eastAsia="Arial" w:hAnsi="VIC-Regular" w:cstheme="minorHAnsi"/>
          <w:bCs/>
          <w:lang w:val="en-US"/>
        </w:rPr>
        <w:t xml:space="preserve">Logo on </w:t>
      </w:r>
      <w:r w:rsidR="00070AFE" w:rsidRPr="00422B1E">
        <w:rPr>
          <w:rFonts w:ascii="VIC-Regular" w:eastAsia="Arial" w:hAnsi="VIC-Regular" w:cstheme="minorHAnsi"/>
          <w:bCs/>
          <w:lang w:val="en-US"/>
        </w:rPr>
        <w:t>Audio Visual display</w:t>
      </w:r>
    </w:p>
    <w:p w:rsidR="00070AFE" w:rsidRPr="00422B1E" w:rsidRDefault="00070AFE" w:rsidP="007A3A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IC-Regular" w:eastAsia="Arial" w:hAnsi="VIC-Regular" w:cstheme="minorHAnsi"/>
          <w:bCs/>
          <w:lang w:val="en-US"/>
        </w:rPr>
      </w:pPr>
      <w:r w:rsidRPr="00422B1E">
        <w:rPr>
          <w:rFonts w:ascii="VIC-Regular" w:eastAsia="Arial" w:hAnsi="VIC-Regular" w:cstheme="minorHAnsi"/>
          <w:bCs/>
          <w:lang w:val="en-US"/>
        </w:rPr>
        <w:t xml:space="preserve">Logo on </w:t>
      </w:r>
      <w:r w:rsidR="001753D6">
        <w:rPr>
          <w:rFonts w:ascii="VIC-Regular" w:eastAsia="Arial" w:hAnsi="VIC-Regular" w:cstheme="minorHAnsi"/>
          <w:bCs/>
          <w:lang w:val="en-US"/>
        </w:rPr>
        <w:t>media wall displayed at Awards c</w:t>
      </w:r>
      <w:r w:rsidRPr="00422B1E">
        <w:rPr>
          <w:rFonts w:ascii="VIC-Regular" w:eastAsia="Arial" w:hAnsi="VIC-Regular" w:cstheme="minorHAnsi"/>
          <w:bCs/>
          <w:lang w:val="en-US"/>
        </w:rPr>
        <w:t>eremony</w:t>
      </w:r>
    </w:p>
    <w:p w:rsidR="00070AFE" w:rsidRPr="00422B1E" w:rsidRDefault="00070AFE" w:rsidP="007A3A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IC-Regular" w:eastAsia="Arial" w:hAnsi="VIC-Regular" w:cstheme="minorHAnsi"/>
          <w:bCs/>
          <w:lang w:val="en-US"/>
        </w:rPr>
      </w:pPr>
      <w:r w:rsidRPr="00422B1E">
        <w:rPr>
          <w:rFonts w:ascii="VIC-Regular" w:eastAsia="Arial" w:hAnsi="VIC-Regular" w:cstheme="minorHAnsi"/>
          <w:bCs/>
          <w:lang w:val="en-US"/>
        </w:rPr>
        <w:t xml:space="preserve">Logo placement on </w:t>
      </w:r>
      <w:r w:rsidR="00FC1034">
        <w:rPr>
          <w:rFonts w:ascii="VIC-Regular" w:eastAsia="Arial" w:hAnsi="VIC-Regular" w:cstheme="minorHAnsi"/>
          <w:bCs/>
          <w:lang w:val="en-US"/>
        </w:rPr>
        <w:t xml:space="preserve">your </w:t>
      </w:r>
      <w:r w:rsidRPr="00422B1E">
        <w:rPr>
          <w:rFonts w:ascii="VIC-Regular" w:eastAsia="Arial" w:hAnsi="VIC-Regular" w:cstheme="minorHAnsi"/>
          <w:bCs/>
          <w:lang w:val="en-US"/>
        </w:rPr>
        <w:t>table</w:t>
      </w:r>
    </w:p>
    <w:p w:rsidR="00070AFE" w:rsidRPr="00422B1E" w:rsidRDefault="00070AFE" w:rsidP="007A3A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IC-Regular" w:eastAsia="Arial" w:hAnsi="VIC-Regular" w:cstheme="minorHAnsi"/>
          <w:bCs/>
          <w:lang w:val="en-US"/>
        </w:rPr>
      </w:pPr>
      <w:r w:rsidRPr="00422B1E">
        <w:rPr>
          <w:rFonts w:ascii="VIC-Regular" w:eastAsia="Arial" w:hAnsi="VIC-Regular" w:cstheme="minorHAnsi"/>
          <w:bCs/>
          <w:lang w:val="en-US"/>
        </w:rPr>
        <w:t>Opportunity to supply promotiona</w:t>
      </w:r>
      <w:r w:rsidR="00FC1034">
        <w:rPr>
          <w:rFonts w:ascii="VIC-Regular" w:eastAsia="Arial" w:hAnsi="VIC-Regular" w:cstheme="minorHAnsi"/>
          <w:bCs/>
          <w:lang w:val="en-US"/>
        </w:rPr>
        <w:t>l material/goods for event show-</w:t>
      </w:r>
      <w:r w:rsidRPr="00422B1E">
        <w:rPr>
          <w:rFonts w:ascii="VIC-Regular" w:eastAsia="Arial" w:hAnsi="VIC-Regular" w:cstheme="minorHAnsi"/>
          <w:bCs/>
          <w:lang w:val="en-US"/>
        </w:rPr>
        <w:t>bag for finalists</w:t>
      </w:r>
    </w:p>
    <w:p w:rsidR="00070AFE" w:rsidRDefault="00070AFE" w:rsidP="007A3A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IC-Regular" w:eastAsia="Arial" w:hAnsi="VIC-Regular" w:cstheme="minorHAnsi"/>
          <w:bCs/>
          <w:lang w:val="en-US"/>
        </w:rPr>
      </w:pPr>
      <w:r w:rsidRPr="00422B1E">
        <w:rPr>
          <w:rFonts w:ascii="VIC-Regular" w:eastAsia="Arial" w:hAnsi="VIC-Regular" w:cstheme="minorHAnsi"/>
          <w:bCs/>
          <w:lang w:val="en-US"/>
        </w:rPr>
        <w:t>Invitation to the Welcome Reception hosted by the Department of Education and Training and attended by judges and finalists</w:t>
      </w:r>
    </w:p>
    <w:p w:rsidR="00CA5F1B" w:rsidRPr="00422B1E" w:rsidRDefault="00CA5F1B" w:rsidP="007A3A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IC-Regular" w:eastAsia="Arial" w:hAnsi="VIC-Regular" w:cstheme="minorHAnsi"/>
          <w:bCs/>
          <w:lang w:val="en-US"/>
        </w:rPr>
      </w:pPr>
      <w:r>
        <w:rPr>
          <w:rFonts w:ascii="VIC-Regular" w:eastAsia="Arial" w:hAnsi="VIC-Regular" w:cstheme="minorHAnsi"/>
          <w:bCs/>
          <w:lang w:val="en-US"/>
        </w:rPr>
        <w:t>Acknowledgement as a major sponsor by the Deputy Secretary at the Welcome Reception</w:t>
      </w:r>
    </w:p>
    <w:p w:rsidR="00070AFE" w:rsidRPr="00422B1E" w:rsidRDefault="00070AFE" w:rsidP="007A3A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IC-Regular" w:eastAsia="Arial" w:hAnsi="VIC-Regular" w:cstheme="minorHAnsi"/>
          <w:bCs/>
          <w:lang w:val="en-US"/>
        </w:rPr>
      </w:pPr>
      <w:r w:rsidRPr="00422B1E">
        <w:rPr>
          <w:rFonts w:ascii="VIC-Regular" w:eastAsia="Arial" w:hAnsi="VIC-Regular" w:cstheme="minorHAnsi"/>
          <w:bCs/>
          <w:lang w:val="en-US"/>
        </w:rPr>
        <w:t>Sponsors to present the finalists in their sponsored category with a finalist certificate at this function.</w:t>
      </w:r>
    </w:p>
    <w:p w:rsidR="00601377" w:rsidRDefault="00601377" w:rsidP="00601377">
      <w:pPr>
        <w:autoSpaceDE w:val="0"/>
        <w:autoSpaceDN w:val="0"/>
        <w:adjustRightInd w:val="0"/>
        <w:spacing w:after="0" w:line="240" w:lineRule="auto"/>
        <w:rPr>
          <w:rFonts w:ascii="VIC-Regular" w:hAnsi="VIC-Regular" w:cs="VIC-Regular"/>
          <w:color w:val="000000"/>
          <w:sz w:val="24"/>
          <w:szCs w:val="24"/>
        </w:rPr>
      </w:pPr>
    </w:p>
    <w:p w:rsidR="00070AFE" w:rsidRDefault="00070AFE" w:rsidP="001528C3">
      <w:pPr>
        <w:pStyle w:val="Heading1"/>
        <w:rPr>
          <w:lang w:val="en-US"/>
        </w:rPr>
      </w:pPr>
      <w:r w:rsidRPr="00601377">
        <w:rPr>
          <w:lang w:val="en-US"/>
        </w:rPr>
        <w:t>Stakeholder Engagement</w:t>
      </w:r>
    </w:p>
    <w:p w:rsidR="002A4B5B" w:rsidRPr="00601377" w:rsidRDefault="002A4B5B" w:rsidP="00070AFE">
      <w:pPr>
        <w:widowControl w:val="0"/>
        <w:autoSpaceDE w:val="0"/>
        <w:autoSpaceDN w:val="0"/>
        <w:adjustRightInd w:val="0"/>
        <w:spacing w:after="0"/>
        <w:rPr>
          <w:rFonts w:ascii="VIC-Regular" w:hAnsi="VIC-Regular" w:cstheme="minorHAnsi"/>
          <w:b/>
          <w:bCs/>
          <w:color w:val="542E8F"/>
          <w:sz w:val="24"/>
          <w:lang w:val="en-US"/>
        </w:rPr>
      </w:pPr>
    </w:p>
    <w:p w:rsidR="00070AFE" w:rsidRPr="00422B1E" w:rsidRDefault="00070AFE" w:rsidP="002A4B5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IC-Regular" w:eastAsia="Arial" w:hAnsi="VIC-Regular" w:cstheme="minorHAnsi"/>
          <w:bCs/>
          <w:lang w:val="en-US"/>
        </w:rPr>
      </w:pPr>
      <w:r w:rsidRPr="00422B1E">
        <w:rPr>
          <w:rFonts w:ascii="VIC-Regular" w:eastAsia="Arial" w:hAnsi="VIC-Regular" w:cstheme="minorHAnsi"/>
          <w:bCs/>
          <w:lang w:val="en-US"/>
        </w:rPr>
        <w:t xml:space="preserve">An invitation to attend the </w:t>
      </w:r>
      <w:r w:rsidRPr="00422B1E">
        <w:rPr>
          <w:rFonts w:ascii="VIC-Regular" w:eastAsia="Arial" w:hAnsi="VIC-Regular" w:cstheme="minorHAnsi"/>
          <w:bCs/>
          <w:i/>
          <w:lang w:val="en-US"/>
        </w:rPr>
        <w:t>Official Launch</w:t>
      </w:r>
      <w:r w:rsidRPr="00422B1E">
        <w:rPr>
          <w:rFonts w:ascii="VIC-Regular" w:eastAsia="Arial" w:hAnsi="VIC-Regular" w:cstheme="minorHAnsi"/>
          <w:bCs/>
          <w:lang w:val="en-US"/>
        </w:rPr>
        <w:t xml:space="preserve"> lunch for the Victorian Training Awards to be attended by</w:t>
      </w:r>
      <w:r w:rsidR="00DD71E9">
        <w:rPr>
          <w:rFonts w:ascii="VIC-Regular" w:eastAsia="Arial" w:hAnsi="VIC-Regular" w:cstheme="minorHAnsi"/>
          <w:bCs/>
          <w:lang w:val="en-US"/>
        </w:rPr>
        <w:t xml:space="preserve"> the Minister for </w:t>
      </w:r>
      <w:r w:rsidRPr="00422B1E">
        <w:rPr>
          <w:rFonts w:ascii="VIC-Regular" w:eastAsia="Arial" w:hAnsi="VIC-Regular" w:cstheme="minorHAnsi"/>
          <w:bCs/>
          <w:lang w:val="en-US"/>
        </w:rPr>
        <w:t>Training</w:t>
      </w:r>
      <w:r w:rsidR="00DD71E9">
        <w:rPr>
          <w:rFonts w:ascii="VIC-Regular" w:eastAsia="Arial" w:hAnsi="VIC-Regular" w:cstheme="minorHAnsi"/>
          <w:bCs/>
          <w:lang w:val="en-US"/>
        </w:rPr>
        <w:t xml:space="preserve"> </w:t>
      </w:r>
      <w:r w:rsidR="00CA5F1B">
        <w:rPr>
          <w:rFonts w:ascii="VIC-Regular" w:eastAsia="Arial" w:hAnsi="VIC-Regular" w:cstheme="minorHAnsi"/>
          <w:bCs/>
          <w:lang w:val="en-US"/>
        </w:rPr>
        <w:t xml:space="preserve">and Skills and </w:t>
      </w:r>
      <w:r w:rsidR="00DD71E9">
        <w:rPr>
          <w:rFonts w:ascii="VIC-Regular" w:eastAsia="Arial" w:hAnsi="VIC-Regular" w:cstheme="minorHAnsi"/>
          <w:bCs/>
          <w:lang w:val="en-US"/>
        </w:rPr>
        <w:t>Higher Education</w:t>
      </w:r>
      <w:r w:rsidR="00CA5F1B">
        <w:rPr>
          <w:rFonts w:ascii="VIC-Regular" w:eastAsia="Arial" w:hAnsi="VIC-Regular" w:cstheme="minorHAnsi"/>
          <w:bCs/>
          <w:lang w:val="en-US"/>
        </w:rPr>
        <w:t xml:space="preserve"> and senior DET Executives (prior to the Awards ceremony)</w:t>
      </w:r>
    </w:p>
    <w:p w:rsidR="00070AFE" w:rsidRPr="00422B1E" w:rsidRDefault="00070AFE" w:rsidP="007A3A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IC-Regular" w:eastAsia="Arial" w:hAnsi="VIC-Regular" w:cstheme="minorHAnsi"/>
          <w:bCs/>
          <w:lang w:val="en-US"/>
        </w:rPr>
      </w:pPr>
      <w:r w:rsidRPr="00422B1E">
        <w:rPr>
          <w:rFonts w:ascii="VIC-Regular" w:eastAsia="Arial" w:hAnsi="VIC-Regular" w:cstheme="minorHAnsi"/>
          <w:bCs/>
          <w:lang w:val="en-US"/>
        </w:rPr>
        <w:t>An invitation to join the judging panel of the sponsored Award</w:t>
      </w:r>
    </w:p>
    <w:p w:rsidR="00070AFE" w:rsidRPr="00422B1E" w:rsidRDefault="00070AFE" w:rsidP="007A3A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IC-Regular" w:eastAsia="Arial" w:hAnsi="VIC-Regular" w:cstheme="minorHAnsi"/>
          <w:bCs/>
          <w:lang w:val="en-US"/>
        </w:rPr>
      </w:pPr>
      <w:r w:rsidRPr="00422B1E">
        <w:rPr>
          <w:rFonts w:ascii="VIC-Regular" w:eastAsia="Arial" w:hAnsi="VIC-Regular" w:cstheme="minorHAnsi"/>
          <w:bCs/>
          <w:lang w:val="en-US"/>
        </w:rPr>
        <w:t xml:space="preserve">Access to </w:t>
      </w:r>
      <w:r w:rsidR="00CA5F1B">
        <w:rPr>
          <w:rFonts w:ascii="VIC-Regular" w:eastAsia="Arial" w:hAnsi="VIC-Regular" w:cstheme="minorHAnsi"/>
          <w:bCs/>
          <w:lang w:val="en-US"/>
        </w:rPr>
        <w:t xml:space="preserve">the sponsored </w:t>
      </w:r>
      <w:r w:rsidRPr="00422B1E">
        <w:rPr>
          <w:rFonts w:ascii="VIC-Regular" w:eastAsia="Arial" w:hAnsi="VIC-Regular" w:cstheme="minorHAnsi"/>
          <w:bCs/>
          <w:lang w:val="en-US"/>
        </w:rPr>
        <w:t>category winner for post event sponsorship (pending promotion review and approval from DET)</w:t>
      </w:r>
    </w:p>
    <w:p w:rsidR="00070AFE" w:rsidRPr="00422B1E" w:rsidRDefault="00070AFE" w:rsidP="007A3A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IC-Regular" w:eastAsia="Arial" w:hAnsi="VIC-Regular" w:cstheme="minorHAnsi"/>
          <w:bCs/>
          <w:lang w:val="en-US"/>
        </w:rPr>
      </w:pPr>
      <w:r w:rsidRPr="00422B1E">
        <w:rPr>
          <w:rFonts w:ascii="VIC-Regular" w:eastAsia="Arial" w:hAnsi="VIC-Regular" w:cstheme="minorHAnsi"/>
          <w:bCs/>
          <w:lang w:val="en-US"/>
        </w:rPr>
        <w:t>A framed certificate of appreciation acknowledging your organisation</w:t>
      </w:r>
      <w:r w:rsidR="00343785">
        <w:rPr>
          <w:rFonts w:ascii="VIC-Regular" w:eastAsia="Arial" w:hAnsi="VIC-Regular" w:cstheme="minorHAnsi"/>
          <w:bCs/>
          <w:lang w:val="en-US"/>
        </w:rPr>
        <w:t>’</w:t>
      </w:r>
      <w:r w:rsidRPr="00422B1E">
        <w:rPr>
          <w:rFonts w:ascii="VIC-Regular" w:eastAsia="Arial" w:hAnsi="VIC-Regular" w:cstheme="minorHAnsi"/>
          <w:bCs/>
          <w:lang w:val="en-US"/>
        </w:rPr>
        <w:t xml:space="preserve">s contribution as a </w:t>
      </w:r>
      <w:r w:rsidR="00CA5F1B" w:rsidRPr="00422B1E">
        <w:rPr>
          <w:rFonts w:ascii="VIC-Regular" w:eastAsia="Arial" w:hAnsi="VIC-Regular" w:cstheme="minorHAnsi"/>
          <w:bCs/>
          <w:lang w:val="en-US"/>
        </w:rPr>
        <w:t>major sponsor</w:t>
      </w:r>
    </w:p>
    <w:p w:rsidR="00070AFE" w:rsidRPr="00422B1E" w:rsidRDefault="00CA5F1B" w:rsidP="007A3A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IC-Regular" w:eastAsia="Arial" w:hAnsi="VIC-Regular" w:cstheme="minorHAnsi"/>
          <w:bCs/>
          <w:lang w:val="en-US"/>
        </w:rPr>
      </w:pPr>
      <w:r>
        <w:rPr>
          <w:rFonts w:ascii="VIC-Regular" w:eastAsia="Arial" w:hAnsi="VIC-Regular" w:cstheme="minorHAnsi"/>
          <w:bCs/>
          <w:lang w:val="en-US"/>
        </w:rPr>
        <w:t>Invitation to networking forums with senior DET personnel</w:t>
      </w:r>
    </w:p>
    <w:p w:rsidR="00070AFE" w:rsidRPr="00422B1E" w:rsidRDefault="00070AFE" w:rsidP="007A3A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IC-Regular" w:hAnsi="VIC-Regular" w:cstheme="minorHAnsi"/>
          <w:b/>
          <w:color w:val="7B7B7B" w:themeColor="accent3" w:themeShade="BF"/>
          <w:sz w:val="24"/>
        </w:rPr>
      </w:pPr>
      <w:r w:rsidRPr="00422B1E">
        <w:rPr>
          <w:rFonts w:ascii="VIC-Regular" w:eastAsia="Arial" w:hAnsi="VIC-Regular" w:cstheme="minorHAnsi"/>
          <w:bCs/>
          <w:lang w:val="en-US"/>
        </w:rPr>
        <w:t xml:space="preserve">Access to </w:t>
      </w:r>
      <w:r w:rsidR="00CA5F1B">
        <w:rPr>
          <w:rFonts w:ascii="VIC-Regular" w:eastAsia="Arial" w:hAnsi="VIC-Regular" w:cstheme="minorHAnsi"/>
          <w:bCs/>
          <w:lang w:val="en-US"/>
        </w:rPr>
        <w:t>the 2019 sponsored category award</w:t>
      </w:r>
      <w:r w:rsidRPr="00422B1E">
        <w:rPr>
          <w:rFonts w:ascii="VIC-Regular" w:eastAsia="Arial" w:hAnsi="VIC-Regular" w:cstheme="minorHAnsi"/>
          <w:bCs/>
          <w:lang w:val="en-US"/>
        </w:rPr>
        <w:t xml:space="preserve"> winner as part of the VTA Ambassador Program</w:t>
      </w:r>
      <w:r w:rsidR="00CA5F1B">
        <w:rPr>
          <w:rFonts w:ascii="VIC-Regular" w:eastAsia="Arial" w:hAnsi="VIC-Regular" w:cstheme="minorHAnsi"/>
          <w:bCs/>
          <w:lang w:val="en-US"/>
        </w:rPr>
        <w:t>.</w:t>
      </w:r>
    </w:p>
    <w:p w:rsidR="00070AFE" w:rsidRPr="00422B1E" w:rsidRDefault="00070AFE" w:rsidP="00DB7D1E">
      <w:pPr>
        <w:widowControl w:val="0"/>
        <w:autoSpaceDE w:val="0"/>
        <w:autoSpaceDN w:val="0"/>
        <w:adjustRightInd w:val="0"/>
        <w:spacing w:after="0" w:line="360" w:lineRule="auto"/>
        <w:rPr>
          <w:rFonts w:ascii="VIC-Regular" w:eastAsia="Arial" w:hAnsi="VIC-Regular" w:cstheme="minorHAnsi"/>
          <w:bCs/>
          <w:lang w:val="en-US"/>
        </w:rPr>
      </w:pPr>
    </w:p>
    <w:p w:rsidR="00B949BE" w:rsidRPr="00422B1E" w:rsidRDefault="00B949BE">
      <w:pPr>
        <w:rPr>
          <w:rFonts w:ascii="VIC-Regular" w:hAnsi="VIC-Regular" w:cs="VIC-Bold"/>
          <w:b/>
          <w:bCs/>
          <w:color w:val="10024A"/>
        </w:rPr>
      </w:pPr>
      <w:r w:rsidRPr="00422B1E">
        <w:rPr>
          <w:rFonts w:ascii="VIC-Regular" w:hAnsi="VIC-Regular" w:cs="VIC-Bold"/>
          <w:b/>
          <w:bCs/>
          <w:color w:val="10024A"/>
        </w:rPr>
        <w:br w:type="page"/>
      </w:r>
    </w:p>
    <w:p w:rsidR="00070AFE" w:rsidRPr="0010367C" w:rsidRDefault="002A4B5B" w:rsidP="001528C3">
      <w:pPr>
        <w:pStyle w:val="Title"/>
      </w:pPr>
      <w:r>
        <w:lastRenderedPageBreak/>
        <w:t>People’s Choice Award S</w:t>
      </w:r>
      <w:r w:rsidR="00070AFE" w:rsidRPr="0010367C">
        <w:t>ponsor</w:t>
      </w:r>
    </w:p>
    <w:p w:rsidR="00070AFE" w:rsidRPr="001528C3" w:rsidRDefault="00526FB2" w:rsidP="00526FB2">
      <w:pPr>
        <w:widowControl w:val="0"/>
        <w:autoSpaceDE w:val="0"/>
        <w:autoSpaceDN w:val="0"/>
        <w:adjustRightInd w:val="0"/>
        <w:spacing w:after="0" w:line="360" w:lineRule="auto"/>
        <w:rPr>
          <w:rFonts w:ascii="VIC-Regular" w:hAnsi="VIC-Regular" w:cstheme="minorHAnsi"/>
          <w:color w:val="542E8F"/>
          <w:sz w:val="24"/>
        </w:rPr>
      </w:pPr>
      <w:r w:rsidRPr="001528C3">
        <w:rPr>
          <w:rFonts w:ascii="VIC-Regular" w:hAnsi="VIC-Regular" w:cstheme="minorHAnsi"/>
          <w:color w:val="542E8F"/>
          <w:sz w:val="24"/>
        </w:rPr>
        <w:t>SPO</w:t>
      </w:r>
      <w:r w:rsidR="000C3642">
        <w:rPr>
          <w:rFonts w:ascii="VIC-Regular" w:hAnsi="VIC-Regular" w:cstheme="minorHAnsi"/>
          <w:color w:val="542E8F"/>
          <w:sz w:val="24"/>
        </w:rPr>
        <w:t>NSORSHIP CONTRIBUTION $6,000 (EX</w:t>
      </w:r>
      <w:r w:rsidRPr="001528C3">
        <w:rPr>
          <w:rFonts w:ascii="VIC-Regular" w:hAnsi="VIC-Regular" w:cstheme="minorHAnsi"/>
          <w:color w:val="542E8F"/>
          <w:sz w:val="24"/>
        </w:rPr>
        <w:t>CL. GST)</w:t>
      </w:r>
    </w:p>
    <w:p w:rsidR="00CA5F1B" w:rsidRPr="00422B1E" w:rsidRDefault="00CA5F1B" w:rsidP="00CA5F1B">
      <w:pPr>
        <w:widowControl w:val="0"/>
        <w:autoSpaceDE w:val="0"/>
        <w:autoSpaceDN w:val="0"/>
        <w:adjustRightInd w:val="0"/>
        <w:spacing w:before="240" w:after="0"/>
        <w:rPr>
          <w:rFonts w:ascii="VIC-Regular" w:hAnsi="VIC-Regular" w:cstheme="minorHAnsi"/>
        </w:rPr>
      </w:pPr>
      <w:r w:rsidRPr="00422B1E">
        <w:rPr>
          <w:rFonts w:ascii="VIC-Regular" w:hAnsi="VIC-Regular" w:cstheme="minorHAnsi"/>
        </w:rPr>
        <w:t xml:space="preserve">The Victorian </w:t>
      </w:r>
      <w:r>
        <w:rPr>
          <w:rFonts w:ascii="VIC-Regular" w:hAnsi="VIC-Regular" w:cstheme="minorHAnsi"/>
        </w:rPr>
        <w:t>c</w:t>
      </w:r>
      <w:r w:rsidRPr="00422B1E">
        <w:rPr>
          <w:rFonts w:ascii="VIC-Regular" w:hAnsi="VIC-Regular" w:cstheme="minorHAnsi"/>
        </w:rPr>
        <w:t>ommunity will have the opportunity to</w:t>
      </w:r>
      <w:r>
        <w:rPr>
          <w:rFonts w:ascii="VIC-Regular" w:hAnsi="VIC-Regular" w:cstheme="minorHAnsi"/>
        </w:rPr>
        <w:t xml:space="preserve"> vote for finalists in all individual categories. </w:t>
      </w:r>
      <w:r w:rsidRPr="00422B1E">
        <w:rPr>
          <w:rFonts w:ascii="VIC-Regular" w:hAnsi="VIC-Regular" w:cstheme="minorHAnsi"/>
        </w:rPr>
        <w:t>The winner</w:t>
      </w:r>
      <w:r>
        <w:rPr>
          <w:rFonts w:ascii="VIC-Regular" w:hAnsi="VIC-Regular" w:cstheme="minorHAnsi"/>
        </w:rPr>
        <w:t>s will be</w:t>
      </w:r>
      <w:r w:rsidRPr="00422B1E">
        <w:rPr>
          <w:rFonts w:ascii="VIC-Regular" w:hAnsi="VIC-Regular" w:cstheme="minorHAnsi"/>
        </w:rPr>
        <w:t xml:space="preserve"> announced </w:t>
      </w:r>
      <w:r>
        <w:rPr>
          <w:rFonts w:ascii="VIC-Regular" w:hAnsi="VIC-Regular" w:cstheme="minorHAnsi"/>
        </w:rPr>
        <w:t xml:space="preserve">live </w:t>
      </w:r>
      <w:r w:rsidRPr="00422B1E">
        <w:rPr>
          <w:rFonts w:ascii="VIC-Regular" w:hAnsi="VIC-Regular" w:cstheme="minorHAnsi"/>
        </w:rPr>
        <w:t>at the Awards ceremony</w:t>
      </w:r>
      <w:r>
        <w:rPr>
          <w:rFonts w:ascii="VIC-Regular" w:hAnsi="VIC-Regular" w:cstheme="minorHAnsi"/>
        </w:rPr>
        <w:t xml:space="preserve"> in early September</w:t>
      </w:r>
      <w:r w:rsidRPr="00422B1E">
        <w:rPr>
          <w:rFonts w:ascii="VIC-Regular" w:hAnsi="VIC-Regular" w:cstheme="minorHAnsi"/>
        </w:rPr>
        <w:t xml:space="preserve">. </w:t>
      </w:r>
    </w:p>
    <w:p w:rsidR="00CA5F1B" w:rsidRDefault="00CA5F1B" w:rsidP="00070AFE">
      <w:pPr>
        <w:widowControl w:val="0"/>
        <w:autoSpaceDE w:val="0"/>
        <w:autoSpaceDN w:val="0"/>
        <w:adjustRightInd w:val="0"/>
        <w:spacing w:after="0" w:line="360" w:lineRule="auto"/>
        <w:rPr>
          <w:rFonts w:ascii="VIC-Regular" w:hAnsi="VIC-Regular" w:cstheme="minorHAnsi"/>
        </w:rPr>
      </w:pPr>
    </w:p>
    <w:p w:rsidR="00070AFE" w:rsidRDefault="00070AFE" w:rsidP="00070AFE">
      <w:pPr>
        <w:widowControl w:val="0"/>
        <w:autoSpaceDE w:val="0"/>
        <w:autoSpaceDN w:val="0"/>
        <w:adjustRightInd w:val="0"/>
        <w:spacing w:after="0" w:line="360" w:lineRule="auto"/>
        <w:rPr>
          <w:rFonts w:ascii="VIC-Regular" w:hAnsi="VIC-Regular" w:cstheme="minorHAnsi"/>
        </w:rPr>
      </w:pPr>
      <w:r w:rsidRPr="00422B1E">
        <w:rPr>
          <w:rFonts w:ascii="VIC-Regular" w:hAnsi="VIC-Regular" w:cstheme="minorHAnsi"/>
        </w:rPr>
        <w:t>This is an investment opportunity for six sponsors of Individual Award categories for the People’s Choice Award:</w:t>
      </w:r>
    </w:p>
    <w:p w:rsidR="00CA5F1B" w:rsidRPr="00422B1E" w:rsidRDefault="00CA5F1B" w:rsidP="00070AFE">
      <w:pPr>
        <w:widowControl w:val="0"/>
        <w:autoSpaceDE w:val="0"/>
        <w:autoSpaceDN w:val="0"/>
        <w:adjustRightInd w:val="0"/>
        <w:spacing w:after="0" w:line="360" w:lineRule="auto"/>
        <w:rPr>
          <w:rFonts w:ascii="VIC-Regular" w:hAnsi="VIC-Regular" w:cstheme="minorHAnsi"/>
        </w:rPr>
      </w:pPr>
    </w:p>
    <w:p w:rsidR="00CA5F1B" w:rsidRPr="00601377" w:rsidRDefault="00CA5F1B" w:rsidP="001528C3">
      <w:pPr>
        <w:pStyle w:val="Heading1"/>
        <w:rPr>
          <w:lang w:val="en-US"/>
        </w:rPr>
      </w:pPr>
      <w:r w:rsidRPr="00601377">
        <w:rPr>
          <w:lang w:val="en-US"/>
        </w:rPr>
        <w:t>Advertising/print, online promotion, media and social media</w:t>
      </w:r>
    </w:p>
    <w:p w:rsidR="00070AFE" w:rsidRPr="00422B1E" w:rsidRDefault="00070AFE" w:rsidP="00070AFE">
      <w:pPr>
        <w:widowControl w:val="0"/>
        <w:autoSpaceDE w:val="0"/>
        <w:autoSpaceDN w:val="0"/>
        <w:adjustRightInd w:val="0"/>
        <w:spacing w:after="0" w:line="360" w:lineRule="auto"/>
        <w:rPr>
          <w:rFonts w:ascii="VIC-Regular" w:hAnsi="VIC-Regular" w:cstheme="minorHAnsi"/>
        </w:rPr>
      </w:pPr>
    </w:p>
    <w:p w:rsidR="00CA5F1B" w:rsidRDefault="00CA5F1B" w:rsidP="007A3A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IC-Regular" w:eastAsia="Arial" w:hAnsi="VIC-Regular" w:cstheme="minorHAnsi"/>
          <w:bCs/>
          <w:lang w:val="en-US"/>
        </w:rPr>
      </w:pPr>
      <w:r>
        <w:rPr>
          <w:rFonts w:ascii="VIC-Regular" w:eastAsia="Arial" w:hAnsi="VIC-Regular" w:cstheme="minorHAnsi"/>
          <w:bCs/>
          <w:lang w:val="en-US"/>
        </w:rPr>
        <w:t>Logo placement on the Victorian Training Awards website and links to sponsor site</w:t>
      </w:r>
    </w:p>
    <w:p w:rsidR="00CA5F1B" w:rsidRDefault="00CA5F1B" w:rsidP="007A3A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IC-Regular" w:eastAsia="Arial" w:hAnsi="VIC-Regular" w:cstheme="minorHAnsi"/>
          <w:bCs/>
          <w:lang w:val="en-US"/>
        </w:rPr>
      </w:pPr>
      <w:r>
        <w:rPr>
          <w:rFonts w:ascii="VIC-Regular" w:eastAsia="Arial" w:hAnsi="VIC-Regular" w:cstheme="minorHAnsi"/>
          <w:bCs/>
          <w:lang w:val="en-US"/>
        </w:rPr>
        <w:t>Acknowledgement as a People’s Choice Award sponsor in souvenir program</w:t>
      </w:r>
    </w:p>
    <w:p w:rsidR="00CA5F1B" w:rsidRDefault="00E55677" w:rsidP="007A3A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IC-Regular" w:eastAsia="Arial" w:hAnsi="VIC-Regular" w:cstheme="minorHAnsi"/>
          <w:bCs/>
          <w:lang w:val="en-US"/>
        </w:rPr>
      </w:pPr>
      <w:r>
        <w:rPr>
          <w:rFonts w:ascii="VIC-Regular" w:eastAsia="Arial" w:hAnsi="VIC-Regular" w:cstheme="minorHAnsi"/>
          <w:bCs/>
          <w:lang w:val="en-US"/>
        </w:rPr>
        <w:t>Logo placement on prize presented to the winner of the sponsored People’s Choice Award category</w:t>
      </w:r>
    </w:p>
    <w:p w:rsidR="00CA5F1B" w:rsidRDefault="00E55677" w:rsidP="007A3A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IC-Regular" w:eastAsia="Arial" w:hAnsi="VIC-Regular" w:cstheme="minorHAnsi"/>
          <w:bCs/>
          <w:lang w:val="en-US"/>
        </w:rPr>
      </w:pPr>
      <w:r>
        <w:rPr>
          <w:rFonts w:ascii="VIC-Regular" w:eastAsia="Arial" w:hAnsi="VIC-Regular" w:cstheme="minorHAnsi"/>
          <w:bCs/>
          <w:lang w:val="en-US"/>
        </w:rPr>
        <w:t>Acknowledgement in media advertising and media releases</w:t>
      </w:r>
    </w:p>
    <w:p w:rsidR="00E55677" w:rsidRDefault="00E55677" w:rsidP="007A3A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IC-Regular" w:eastAsia="Arial" w:hAnsi="VIC-Regular" w:cstheme="minorHAnsi"/>
          <w:bCs/>
          <w:lang w:val="en-US"/>
        </w:rPr>
      </w:pPr>
      <w:r>
        <w:rPr>
          <w:rFonts w:ascii="VIC-Regular" w:eastAsia="Arial" w:hAnsi="VIC-Regular" w:cstheme="minorHAnsi"/>
          <w:bCs/>
          <w:lang w:val="en-US"/>
        </w:rPr>
        <w:t>Exclusive logo placement on all promotional materials for the People’s Choice Awards</w:t>
      </w:r>
    </w:p>
    <w:p w:rsidR="00E55677" w:rsidRDefault="00E55677" w:rsidP="007A3A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IC-Regular" w:eastAsia="Arial" w:hAnsi="VIC-Regular" w:cstheme="minorHAnsi"/>
          <w:bCs/>
          <w:lang w:val="en-US"/>
        </w:rPr>
      </w:pPr>
      <w:r>
        <w:rPr>
          <w:rFonts w:ascii="VIC-Regular" w:eastAsia="Arial" w:hAnsi="VIC-Regular" w:cstheme="minorHAnsi"/>
          <w:bCs/>
          <w:lang w:val="en-US"/>
        </w:rPr>
        <w:t>A social media tile recognizing your organization as a People’s Choice Award sponsor</w:t>
      </w:r>
    </w:p>
    <w:p w:rsidR="00070AFE" w:rsidRPr="00422B1E" w:rsidRDefault="00070AFE" w:rsidP="007A3A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IC-Regular" w:eastAsia="Arial" w:hAnsi="VIC-Regular" w:cstheme="minorHAnsi"/>
          <w:bCs/>
          <w:lang w:val="en-US"/>
        </w:rPr>
      </w:pPr>
      <w:r w:rsidRPr="00422B1E">
        <w:rPr>
          <w:rFonts w:ascii="VIC-Regular" w:eastAsia="Arial" w:hAnsi="VIC-Regular" w:cstheme="minorHAnsi"/>
          <w:bCs/>
          <w:lang w:val="en-US"/>
        </w:rPr>
        <w:t xml:space="preserve">A social media campaign is run leading up to </w:t>
      </w:r>
      <w:r w:rsidR="001753D6">
        <w:rPr>
          <w:rFonts w:ascii="VIC-Regular" w:eastAsia="Arial" w:hAnsi="VIC-Regular" w:cstheme="minorHAnsi"/>
          <w:bCs/>
          <w:lang w:val="en-US"/>
        </w:rPr>
        <w:t xml:space="preserve">and on the night of </w:t>
      </w:r>
      <w:r w:rsidR="00343785">
        <w:rPr>
          <w:rFonts w:ascii="VIC-Regular" w:eastAsia="Arial" w:hAnsi="VIC-Regular" w:cstheme="minorHAnsi"/>
          <w:bCs/>
          <w:lang w:val="en-US"/>
        </w:rPr>
        <w:t xml:space="preserve">the </w:t>
      </w:r>
      <w:r w:rsidR="001753D6">
        <w:rPr>
          <w:rFonts w:ascii="VIC-Regular" w:eastAsia="Arial" w:hAnsi="VIC-Regular" w:cstheme="minorHAnsi"/>
          <w:bCs/>
          <w:lang w:val="en-US"/>
        </w:rPr>
        <w:t>Award c</w:t>
      </w:r>
      <w:r w:rsidRPr="00422B1E">
        <w:rPr>
          <w:rFonts w:ascii="VIC-Regular" w:eastAsia="Arial" w:hAnsi="VIC-Regular" w:cstheme="minorHAnsi"/>
          <w:bCs/>
          <w:lang w:val="en-US"/>
        </w:rPr>
        <w:t>eremony.</w:t>
      </w:r>
    </w:p>
    <w:p w:rsidR="00070AFE" w:rsidRDefault="00070AFE" w:rsidP="00070AFE">
      <w:pPr>
        <w:spacing w:after="0" w:line="360" w:lineRule="auto"/>
        <w:rPr>
          <w:rFonts w:ascii="VIC-Regular" w:hAnsi="VIC-Regular" w:cstheme="minorHAnsi"/>
          <w:bCs/>
          <w:sz w:val="20"/>
          <w:szCs w:val="20"/>
          <w:lang w:val="en-US"/>
        </w:rPr>
      </w:pPr>
    </w:p>
    <w:p w:rsidR="00E55677" w:rsidRPr="00601377" w:rsidRDefault="00E55677" w:rsidP="001528C3">
      <w:pPr>
        <w:pStyle w:val="Heading1"/>
        <w:rPr>
          <w:lang w:val="en-US"/>
        </w:rPr>
      </w:pPr>
      <w:r>
        <w:rPr>
          <w:lang w:val="en-US"/>
        </w:rPr>
        <w:t>Awards c</w:t>
      </w:r>
      <w:r w:rsidRPr="00601377">
        <w:rPr>
          <w:lang w:val="en-US"/>
        </w:rPr>
        <w:t>eremony</w:t>
      </w:r>
    </w:p>
    <w:p w:rsidR="00E55677" w:rsidRDefault="00E55677" w:rsidP="00E5567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IC-Regular" w:hAnsi="VIC-Regular" w:cstheme="minorHAnsi"/>
          <w:bCs/>
          <w:lang w:val="en-US"/>
        </w:rPr>
      </w:pPr>
      <w:r w:rsidRPr="00E55677">
        <w:rPr>
          <w:rFonts w:ascii="VIC-Regular" w:hAnsi="VIC-Regular" w:cstheme="minorHAnsi"/>
          <w:bCs/>
          <w:lang w:val="en-US"/>
        </w:rPr>
        <w:t>Present prize</w:t>
      </w:r>
      <w:r>
        <w:rPr>
          <w:rFonts w:ascii="VIC-Regular" w:hAnsi="VIC-Regular" w:cstheme="minorHAnsi"/>
          <w:bCs/>
          <w:lang w:val="en-US"/>
        </w:rPr>
        <w:t xml:space="preserve"> (supplied by DET) to your People’s Choice Award winner</w:t>
      </w:r>
    </w:p>
    <w:p w:rsidR="00E55677" w:rsidRDefault="00E55677" w:rsidP="00E5567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IC-Regular" w:hAnsi="VIC-Regular" w:cstheme="minorHAnsi"/>
          <w:bCs/>
          <w:lang w:val="en-US"/>
        </w:rPr>
      </w:pPr>
      <w:r>
        <w:rPr>
          <w:rFonts w:ascii="VIC-Regular" w:hAnsi="VIC-Regular" w:cstheme="minorHAnsi"/>
          <w:bCs/>
          <w:lang w:val="en-US"/>
        </w:rPr>
        <w:t>2 tickets to the Awards ceremony</w:t>
      </w:r>
    </w:p>
    <w:p w:rsidR="00E55677" w:rsidRDefault="00E55677" w:rsidP="00E5567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IC-Regular" w:hAnsi="VIC-Regular" w:cstheme="minorHAnsi"/>
          <w:bCs/>
          <w:lang w:val="en-US"/>
        </w:rPr>
      </w:pPr>
      <w:r>
        <w:rPr>
          <w:rFonts w:ascii="VIC-Regular" w:hAnsi="VIC-Regular" w:cstheme="minorHAnsi"/>
          <w:bCs/>
          <w:lang w:val="en-US"/>
        </w:rPr>
        <w:t>Additional corporate tickets available at early bird rates</w:t>
      </w:r>
    </w:p>
    <w:p w:rsidR="00E55677" w:rsidRDefault="00E55677" w:rsidP="00E5567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IC-Regular" w:hAnsi="VIC-Regular" w:cstheme="minorHAnsi"/>
          <w:bCs/>
          <w:lang w:val="en-US"/>
        </w:rPr>
      </w:pPr>
      <w:r>
        <w:rPr>
          <w:rFonts w:ascii="VIC-Regular" w:hAnsi="VIC-Regular" w:cstheme="minorHAnsi"/>
          <w:bCs/>
          <w:lang w:val="en-US"/>
        </w:rPr>
        <w:t>Acknowledgement as a People’s Choice Award sponsor by the Master of Ceremonies at the Awards ceremony</w:t>
      </w:r>
    </w:p>
    <w:p w:rsidR="00E55677" w:rsidRDefault="00E55677" w:rsidP="00E5567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IC-Regular" w:hAnsi="VIC-Regular" w:cstheme="minorHAnsi"/>
          <w:bCs/>
          <w:lang w:val="en-US"/>
        </w:rPr>
      </w:pPr>
      <w:r>
        <w:rPr>
          <w:rFonts w:ascii="VIC-Regular" w:hAnsi="VIC-Regular" w:cstheme="minorHAnsi"/>
          <w:bCs/>
          <w:lang w:val="en-US"/>
        </w:rPr>
        <w:t>A digital suite of award photos and video footage</w:t>
      </w:r>
    </w:p>
    <w:p w:rsidR="00E55677" w:rsidRDefault="00E55677" w:rsidP="00E5567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IC-Regular" w:hAnsi="VIC-Regular" w:cstheme="minorHAnsi"/>
          <w:bCs/>
          <w:lang w:val="en-US"/>
        </w:rPr>
      </w:pPr>
      <w:r>
        <w:rPr>
          <w:rFonts w:ascii="VIC-Regular" w:hAnsi="VIC-Regular" w:cstheme="minorHAnsi"/>
          <w:bCs/>
          <w:lang w:val="en-US"/>
        </w:rPr>
        <w:t>Logo on Audio Visual display</w:t>
      </w:r>
    </w:p>
    <w:p w:rsidR="00E55677" w:rsidRPr="00E55677" w:rsidRDefault="00E55677" w:rsidP="00E5567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IC-Regular" w:hAnsi="VIC-Regular" w:cstheme="minorHAnsi"/>
          <w:bCs/>
          <w:lang w:val="en-US"/>
        </w:rPr>
      </w:pPr>
      <w:r>
        <w:rPr>
          <w:rFonts w:ascii="VIC-Regular" w:hAnsi="VIC-Regular" w:cstheme="minorHAnsi"/>
          <w:bCs/>
          <w:lang w:val="en-US"/>
        </w:rPr>
        <w:t>Logo on media wall displayed at Awards ceremony</w:t>
      </w:r>
    </w:p>
    <w:p w:rsidR="0010367C" w:rsidRPr="00E55677" w:rsidRDefault="0010367C" w:rsidP="00E55677">
      <w:pPr>
        <w:spacing w:after="0" w:line="360" w:lineRule="auto"/>
        <w:ind w:left="-76"/>
        <w:rPr>
          <w:rFonts w:ascii="VIC-Regular" w:hAnsi="VIC-Regular" w:cstheme="minorHAnsi"/>
          <w:bCs/>
          <w:sz w:val="20"/>
          <w:szCs w:val="20"/>
          <w:lang w:val="en-US"/>
        </w:rPr>
      </w:pPr>
    </w:p>
    <w:p w:rsidR="00E55677" w:rsidRDefault="00E55677" w:rsidP="001528C3">
      <w:pPr>
        <w:pStyle w:val="Heading1"/>
        <w:rPr>
          <w:lang w:val="en-US"/>
        </w:rPr>
      </w:pPr>
      <w:r w:rsidRPr="00601377">
        <w:rPr>
          <w:lang w:val="en-US"/>
        </w:rPr>
        <w:t>Stakeholder Engagement</w:t>
      </w:r>
    </w:p>
    <w:p w:rsidR="0010367C" w:rsidRPr="00E55677" w:rsidRDefault="00E55677" w:rsidP="00E55677">
      <w:pPr>
        <w:pStyle w:val="ListParagraph"/>
        <w:numPr>
          <w:ilvl w:val="0"/>
          <w:numId w:val="10"/>
        </w:numPr>
        <w:spacing w:after="0" w:line="360" w:lineRule="auto"/>
        <w:ind w:left="284" w:hanging="284"/>
        <w:rPr>
          <w:rFonts w:ascii="VIC-Regular" w:hAnsi="VIC-Regular" w:cstheme="minorHAnsi"/>
          <w:bCs/>
          <w:sz w:val="20"/>
          <w:szCs w:val="20"/>
          <w:lang w:val="en-US"/>
        </w:rPr>
      </w:pPr>
      <w:r>
        <w:rPr>
          <w:rFonts w:ascii="VIC-Regular" w:hAnsi="VIC-Regular" w:cstheme="minorHAnsi"/>
          <w:bCs/>
          <w:szCs w:val="20"/>
          <w:lang w:val="en-US"/>
        </w:rPr>
        <w:t>A framed certificate of appreciation acknowledging your organisation’s contribution as a People’s Choice Award sponsor.</w:t>
      </w:r>
    </w:p>
    <w:p w:rsidR="002A4B5B" w:rsidRPr="00422B1E" w:rsidRDefault="002A4B5B" w:rsidP="00070AFE">
      <w:pPr>
        <w:spacing w:after="0" w:line="360" w:lineRule="auto"/>
        <w:rPr>
          <w:rFonts w:ascii="VIC-Regular" w:hAnsi="VIC-Regular" w:cstheme="minorHAnsi"/>
          <w:bCs/>
          <w:sz w:val="20"/>
          <w:szCs w:val="20"/>
          <w:lang w:val="en-US"/>
        </w:rPr>
      </w:pPr>
    </w:p>
    <w:p w:rsidR="00070AFE" w:rsidRPr="0010367C" w:rsidRDefault="00E55677" w:rsidP="001528C3">
      <w:pPr>
        <w:pStyle w:val="Title"/>
        <w:rPr>
          <w:lang w:val="en-US"/>
        </w:rPr>
      </w:pPr>
      <w:r>
        <w:rPr>
          <w:rFonts w:ascii="VIC-Bold" w:hAnsi="VIC-Bold" w:cstheme="minorHAnsi"/>
          <w:b/>
          <w:bCs/>
          <w:sz w:val="36"/>
          <w:lang w:val="en-US"/>
        </w:rPr>
        <w:br w:type="page"/>
      </w:r>
      <w:r w:rsidR="00070AFE" w:rsidRPr="0010367C">
        <w:rPr>
          <w:lang w:val="en-US"/>
        </w:rPr>
        <w:lastRenderedPageBreak/>
        <w:t>In-Kind Sponsor</w:t>
      </w:r>
    </w:p>
    <w:p w:rsidR="00070AFE" w:rsidRPr="00422B1E" w:rsidRDefault="00070AFE" w:rsidP="00070AFE">
      <w:pPr>
        <w:spacing w:after="0"/>
        <w:rPr>
          <w:rFonts w:ascii="VIC-Regular" w:hAnsi="VIC-Regular" w:cstheme="minorHAnsi"/>
          <w:b/>
          <w:bCs/>
          <w:color w:val="7B7B7B" w:themeColor="accent3" w:themeShade="BF"/>
          <w:lang w:val="en-US"/>
        </w:rPr>
      </w:pPr>
    </w:p>
    <w:p w:rsidR="00070AFE" w:rsidRPr="00422B1E" w:rsidRDefault="00070AFE" w:rsidP="00070AFE">
      <w:pPr>
        <w:spacing w:after="0"/>
        <w:rPr>
          <w:rFonts w:ascii="VIC-Regular" w:hAnsi="VIC-Regular" w:cstheme="minorHAnsi"/>
          <w:bCs/>
          <w:lang w:val="en-US"/>
        </w:rPr>
      </w:pPr>
      <w:r w:rsidRPr="00422B1E">
        <w:rPr>
          <w:rFonts w:ascii="VIC-Regular" w:hAnsi="VIC-Regular" w:cstheme="minorHAnsi"/>
          <w:bCs/>
          <w:lang w:val="en-US"/>
        </w:rPr>
        <w:t>In-kind sponsorship is also available for the winners</w:t>
      </w:r>
      <w:r w:rsidR="0010367C">
        <w:rPr>
          <w:rFonts w:ascii="VIC-Regular" w:hAnsi="VIC-Regular" w:cstheme="minorHAnsi"/>
          <w:bCs/>
          <w:lang w:val="en-US"/>
        </w:rPr>
        <w:t>’ Mentoring P</w:t>
      </w:r>
      <w:r w:rsidRPr="00422B1E">
        <w:rPr>
          <w:rFonts w:ascii="VIC-Regular" w:hAnsi="VIC-Regular" w:cstheme="minorHAnsi"/>
          <w:bCs/>
          <w:lang w:val="en-US"/>
        </w:rPr>
        <w:t>rogram in preparation for the Australia</w:t>
      </w:r>
      <w:r w:rsidR="0010367C">
        <w:rPr>
          <w:rFonts w:ascii="VIC-Regular" w:hAnsi="VIC-Regular" w:cstheme="minorHAnsi"/>
          <w:bCs/>
          <w:lang w:val="en-US"/>
        </w:rPr>
        <w:t>n</w:t>
      </w:r>
      <w:r w:rsidRPr="00422B1E">
        <w:rPr>
          <w:rFonts w:ascii="VIC-Regular" w:hAnsi="VIC-Regular" w:cstheme="minorHAnsi"/>
          <w:bCs/>
          <w:lang w:val="en-US"/>
        </w:rPr>
        <w:t xml:space="preserve"> Training Awards.</w:t>
      </w:r>
    </w:p>
    <w:p w:rsidR="00070AFE" w:rsidRPr="00422B1E" w:rsidRDefault="00070AFE" w:rsidP="00070AFE">
      <w:pPr>
        <w:spacing w:after="0" w:line="360" w:lineRule="auto"/>
        <w:rPr>
          <w:rFonts w:ascii="VIC-Regular" w:hAnsi="VIC-Regular" w:cstheme="minorHAnsi"/>
          <w:bCs/>
          <w:lang w:val="en-US"/>
        </w:rPr>
      </w:pPr>
    </w:p>
    <w:p w:rsidR="00070AFE" w:rsidRPr="00422B1E" w:rsidRDefault="00070AFE" w:rsidP="00070AFE">
      <w:pPr>
        <w:spacing w:after="0" w:line="360" w:lineRule="auto"/>
        <w:rPr>
          <w:rFonts w:ascii="VIC-Regular" w:hAnsi="VIC-Regular" w:cstheme="minorHAnsi"/>
          <w:bCs/>
          <w:lang w:val="en-US"/>
        </w:rPr>
      </w:pPr>
      <w:r w:rsidRPr="00422B1E">
        <w:rPr>
          <w:rFonts w:ascii="VIC-Regular" w:hAnsi="VIC-Regular" w:cstheme="minorHAnsi"/>
          <w:bCs/>
          <w:lang w:val="en-US"/>
        </w:rPr>
        <w:t xml:space="preserve">This may </w:t>
      </w:r>
      <w:bookmarkStart w:id="0" w:name="_GoBack"/>
      <w:r w:rsidRPr="00422B1E">
        <w:rPr>
          <w:rFonts w:ascii="VIC-Regular" w:hAnsi="VIC-Regular" w:cstheme="minorHAnsi"/>
          <w:bCs/>
          <w:lang w:val="en-US"/>
        </w:rPr>
        <w:t>inc</w:t>
      </w:r>
      <w:bookmarkEnd w:id="0"/>
      <w:r w:rsidRPr="00422B1E">
        <w:rPr>
          <w:rFonts w:ascii="VIC-Regular" w:hAnsi="VIC-Regular" w:cstheme="minorHAnsi"/>
          <w:bCs/>
          <w:lang w:val="en-US"/>
        </w:rPr>
        <w:t>lude travel, accommo</w:t>
      </w:r>
      <w:r w:rsidR="0010367C">
        <w:rPr>
          <w:rFonts w:ascii="VIC-Regular" w:hAnsi="VIC-Regular" w:cstheme="minorHAnsi"/>
          <w:bCs/>
          <w:lang w:val="en-US"/>
        </w:rPr>
        <w:t>dation, mentoring for finalists and</w:t>
      </w:r>
      <w:r w:rsidRPr="00422B1E">
        <w:rPr>
          <w:rFonts w:ascii="VIC-Regular" w:hAnsi="VIC-Regular" w:cstheme="minorHAnsi"/>
          <w:bCs/>
          <w:lang w:val="en-US"/>
        </w:rPr>
        <w:t xml:space="preserve"> services at the Awards ceremony.</w:t>
      </w:r>
    </w:p>
    <w:p w:rsidR="00E55677" w:rsidRPr="00601377" w:rsidRDefault="00E55677" w:rsidP="001528C3">
      <w:pPr>
        <w:pStyle w:val="Heading1"/>
        <w:rPr>
          <w:lang w:val="en-US"/>
        </w:rPr>
      </w:pPr>
      <w:r w:rsidRPr="00601377">
        <w:rPr>
          <w:lang w:val="en-US"/>
        </w:rPr>
        <w:t>Advertising/print, online promotion, media and social media</w:t>
      </w:r>
    </w:p>
    <w:p w:rsidR="007C1E88" w:rsidRDefault="00E55677" w:rsidP="00526FB2">
      <w:pPr>
        <w:pStyle w:val="ListParagraph"/>
        <w:numPr>
          <w:ilvl w:val="0"/>
          <w:numId w:val="10"/>
        </w:numPr>
        <w:spacing w:line="360" w:lineRule="auto"/>
        <w:ind w:left="284" w:hanging="284"/>
        <w:rPr>
          <w:rFonts w:ascii="VIC-Regular" w:hAnsi="VIC-Regular" w:cs="VIC-Regular"/>
          <w:color w:val="000000"/>
          <w:szCs w:val="24"/>
        </w:rPr>
      </w:pPr>
      <w:r>
        <w:rPr>
          <w:rFonts w:ascii="VIC-Regular" w:hAnsi="VIC-Regular" w:cs="VIC-Regular"/>
          <w:color w:val="000000"/>
          <w:szCs w:val="24"/>
        </w:rPr>
        <w:t>Logo placement in souvenir program</w:t>
      </w:r>
    </w:p>
    <w:p w:rsidR="00E55677" w:rsidRDefault="00E55677" w:rsidP="00526FB2">
      <w:pPr>
        <w:pStyle w:val="ListParagraph"/>
        <w:numPr>
          <w:ilvl w:val="0"/>
          <w:numId w:val="10"/>
        </w:numPr>
        <w:spacing w:line="360" w:lineRule="auto"/>
        <w:ind w:left="284" w:hanging="284"/>
        <w:rPr>
          <w:rFonts w:ascii="VIC-Regular" w:hAnsi="VIC-Regular" w:cs="VIC-Regular"/>
          <w:color w:val="000000"/>
          <w:szCs w:val="24"/>
        </w:rPr>
      </w:pPr>
      <w:r>
        <w:rPr>
          <w:rFonts w:ascii="VIC-Regular" w:hAnsi="VIC-Regular" w:cs="VIC-Regular"/>
          <w:color w:val="000000"/>
          <w:szCs w:val="24"/>
        </w:rPr>
        <w:t>A social media campaign is run leading up to and on the night of the Awards ceremony. A social media handle will be required.</w:t>
      </w:r>
    </w:p>
    <w:p w:rsidR="00526FB2" w:rsidRDefault="00526FB2" w:rsidP="00526FB2">
      <w:pPr>
        <w:spacing w:line="360" w:lineRule="auto"/>
        <w:rPr>
          <w:rFonts w:ascii="VIC-Regular" w:hAnsi="VIC-Regular" w:cs="VIC-Regular"/>
          <w:color w:val="000000"/>
          <w:szCs w:val="24"/>
        </w:rPr>
      </w:pPr>
    </w:p>
    <w:p w:rsidR="00526FB2" w:rsidRDefault="00526FB2" w:rsidP="00526FB2">
      <w:pPr>
        <w:spacing w:line="360" w:lineRule="auto"/>
        <w:rPr>
          <w:rFonts w:ascii="VIC-Regular" w:hAnsi="VIC-Regular" w:cs="VIC-Regular"/>
          <w:color w:val="000000"/>
          <w:szCs w:val="24"/>
        </w:rPr>
      </w:pPr>
    </w:p>
    <w:p w:rsidR="00526FB2" w:rsidRPr="00526FB2" w:rsidRDefault="001528C3" w:rsidP="001528C3">
      <w:pPr>
        <w:pStyle w:val="Title"/>
        <w:rPr>
          <w:lang w:val="en-US"/>
        </w:rPr>
      </w:pPr>
      <w:r w:rsidRPr="00526FB2">
        <w:rPr>
          <w:lang w:val="en-US"/>
        </w:rPr>
        <w:t>Contact</w:t>
      </w:r>
    </w:p>
    <w:p w:rsidR="00526FB2" w:rsidRDefault="00526FB2" w:rsidP="00526FB2">
      <w:pPr>
        <w:spacing w:after="0" w:line="360" w:lineRule="auto"/>
        <w:rPr>
          <w:rFonts w:ascii="VIC-Regular" w:hAnsi="VIC-Regular" w:cs="VIC-Regular"/>
          <w:color w:val="000000"/>
          <w:szCs w:val="24"/>
        </w:rPr>
      </w:pPr>
    </w:p>
    <w:p w:rsidR="00526FB2" w:rsidRDefault="00526FB2" w:rsidP="00526FB2">
      <w:pPr>
        <w:spacing w:line="360" w:lineRule="auto"/>
        <w:rPr>
          <w:rFonts w:ascii="VIC-Regular" w:hAnsi="VIC-Regular" w:cs="VIC-Regular"/>
          <w:color w:val="000000"/>
          <w:szCs w:val="24"/>
        </w:rPr>
      </w:pPr>
      <w:r>
        <w:rPr>
          <w:rFonts w:ascii="VIC-Regular" w:hAnsi="VIC-Regular" w:cs="VIC-Regular"/>
          <w:color w:val="000000"/>
          <w:szCs w:val="24"/>
        </w:rPr>
        <w:t xml:space="preserve">For any sponsorship enquiries contact </w:t>
      </w:r>
      <w:r w:rsidRPr="00526FB2">
        <w:rPr>
          <w:rFonts w:ascii="VIC-Regular" w:hAnsi="VIC-Regular" w:cs="VIC-Regular"/>
          <w:b/>
          <w:color w:val="542E8F"/>
          <w:szCs w:val="24"/>
        </w:rPr>
        <w:t>Janine Doney</w:t>
      </w:r>
      <w:r w:rsidRPr="00526FB2">
        <w:rPr>
          <w:rFonts w:ascii="VIC-Regular" w:hAnsi="VIC-Regular" w:cs="VIC-Regular"/>
          <w:color w:val="542E8F"/>
          <w:szCs w:val="24"/>
        </w:rPr>
        <w:t xml:space="preserve"> </w:t>
      </w:r>
      <w:r>
        <w:rPr>
          <w:rFonts w:ascii="VIC-Regular" w:hAnsi="VIC-Regular" w:cs="VIC-Regular"/>
          <w:color w:val="000000"/>
          <w:szCs w:val="24"/>
        </w:rPr>
        <w:t xml:space="preserve">on 7022 1531 or email </w:t>
      </w:r>
      <w:hyperlink r:id="rId13" w:history="1">
        <w:r w:rsidRPr="00A25108">
          <w:rPr>
            <w:rStyle w:val="Hyperlink"/>
            <w:rFonts w:ascii="VIC-Regular" w:hAnsi="VIC-Regular" w:cs="VIC-Regular"/>
            <w:szCs w:val="24"/>
          </w:rPr>
          <w:t>doney.janine.m@edumail.vic.gov.au</w:t>
        </w:r>
      </w:hyperlink>
      <w:r>
        <w:rPr>
          <w:rFonts w:ascii="VIC-Regular" w:hAnsi="VIC-Regular" w:cs="VIC-Regular"/>
          <w:color w:val="000000"/>
          <w:szCs w:val="24"/>
        </w:rPr>
        <w:t xml:space="preserve">. </w:t>
      </w:r>
    </w:p>
    <w:p w:rsidR="00526FB2" w:rsidRPr="00526FB2" w:rsidRDefault="00526FB2" w:rsidP="00526FB2">
      <w:pPr>
        <w:spacing w:line="360" w:lineRule="auto"/>
        <w:rPr>
          <w:rFonts w:ascii="VIC-Regular" w:hAnsi="VIC-Regular" w:cs="VIC-Regular"/>
          <w:color w:val="000000"/>
          <w:szCs w:val="24"/>
        </w:rPr>
      </w:pPr>
      <w:r>
        <w:rPr>
          <w:rFonts w:ascii="VIC-Regular" w:hAnsi="VIC-Regular" w:cs="VIC-Regular"/>
          <w:color w:val="000000"/>
          <w:szCs w:val="24"/>
        </w:rPr>
        <w:t xml:space="preserve">For general enquiries contact 1800 290 657 or email </w:t>
      </w:r>
      <w:hyperlink r:id="rId14" w:history="1">
        <w:r w:rsidRPr="00A25108">
          <w:rPr>
            <w:rStyle w:val="Hyperlink"/>
            <w:rFonts w:ascii="VIC-Regular" w:hAnsi="VIC-Regular" w:cs="VIC-Regular"/>
            <w:szCs w:val="24"/>
          </w:rPr>
          <w:t>victorian.training.awards@edumail.vic.gov.au</w:t>
        </w:r>
      </w:hyperlink>
      <w:r>
        <w:rPr>
          <w:rFonts w:ascii="VIC-Regular" w:hAnsi="VIC-Regular" w:cs="VIC-Regular"/>
          <w:color w:val="000000"/>
          <w:szCs w:val="24"/>
        </w:rPr>
        <w:t xml:space="preserve">. </w:t>
      </w:r>
    </w:p>
    <w:p w:rsidR="00E012F5" w:rsidRDefault="00E012F5">
      <w:pPr>
        <w:rPr>
          <w:rFonts w:ascii="VIC-Regular" w:hAnsi="VIC-Regular" w:cs="VIC-Regular"/>
          <w:color w:val="000000"/>
          <w:szCs w:val="24"/>
        </w:rPr>
      </w:pPr>
      <w:r>
        <w:rPr>
          <w:rFonts w:ascii="VIC-Regular" w:hAnsi="VIC-Regular" w:cs="VIC-Regular"/>
          <w:color w:val="000000"/>
          <w:szCs w:val="24"/>
        </w:rPr>
        <w:br w:type="page"/>
      </w:r>
    </w:p>
    <w:p w:rsidR="00A86EDF" w:rsidRDefault="001528C3" w:rsidP="00B6745F">
      <w:pPr>
        <w:rPr>
          <w:rFonts w:ascii="VIC-Regular" w:hAnsi="VIC-Regular" w:cs="VIC-Regular"/>
          <w:color w:val="000000"/>
          <w:szCs w:val="24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76672" behindDoc="1" locked="0" layoutInCell="1" allowOverlap="1" wp14:anchorId="343B010D" wp14:editId="56A420B8">
            <wp:simplePos x="0" y="0"/>
            <wp:positionH relativeFrom="page">
              <wp:posOffset>0</wp:posOffset>
            </wp:positionH>
            <wp:positionV relativeFrom="page">
              <wp:posOffset>11017</wp:posOffset>
            </wp:positionV>
            <wp:extent cx="7560000" cy="10674000"/>
            <wp:effectExtent l="0" t="0" r="3175" b="0"/>
            <wp:wrapNone/>
            <wp:docPr id="3" name="Picture 3" descr="2019 br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etric_Word_v1_2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64" t="19215" r="15337" b="16851"/>
                    <a:stretch/>
                  </pic:blipFill>
                  <pic:spPr bwMode="auto">
                    <a:xfrm>
                      <a:off x="0" y="0"/>
                      <a:ext cx="7560000" cy="1067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6EDF" w:rsidSect="002F683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A28" w:rsidRDefault="00532A28" w:rsidP="00070AFE">
      <w:pPr>
        <w:spacing w:after="0" w:line="240" w:lineRule="auto"/>
      </w:pPr>
      <w:r>
        <w:separator/>
      </w:r>
    </w:p>
  </w:endnote>
  <w:endnote w:type="continuationSeparator" w:id="0">
    <w:p w:rsidR="00532A28" w:rsidRDefault="00532A28" w:rsidP="0007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IC">
    <w:altName w:val="V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C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C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A28" w:rsidRDefault="00532A28" w:rsidP="00070AFE">
      <w:pPr>
        <w:spacing w:after="0" w:line="240" w:lineRule="auto"/>
      </w:pPr>
      <w:r>
        <w:separator/>
      </w:r>
    </w:p>
  </w:footnote>
  <w:footnote w:type="continuationSeparator" w:id="0">
    <w:p w:rsidR="00532A28" w:rsidRDefault="00532A28" w:rsidP="00070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60E4"/>
    <w:multiLevelType w:val="hybridMultilevel"/>
    <w:tmpl w:val="BC823A6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0D81E23"/>
    <w:multiLevelType w:val="hybridMultilevel"/>
    <w:tmpl w:val="D8E649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2D5488B"/>
    <w:multiLevelType w:val="hybridMultilevel"/>
    <w:tmpl w:val="65A84420"/>
    <w:lvl w:ilvl="0" w:tplc="F2DC8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D4BE7"/>
    <w:multiLevelType w:val="hybridMultilevel"/>
    <w:tmpl w:val="D6588AA2"/>
    <w:lvl w:ilvl="0" w:tplc="F2DC8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F7AA0"/>
    <w:multiLevelType w:val="hybridMultilevel"/>
    <w:tmpl w:val="D51045A6"/>
    <w:lvl w:ilvl="0" w:tplc="687E0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2E8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1A393"/>
    <w:multiLevelType w:val="hybridMultilevel"/>
    <w:tmpl w:val="90E405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101EAF2"/>
    <w:multiLevelType w:val="hybridMultilevel"/>
    <w:tmpl w:val="FAEDB00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B680D25"/>
    <w:multiLevelType w:val="hybridMultilevel"/>
    <w:tmpl w:val="DF288CBC"/>
    <w:lvl w:ilvl="0" w:tplc="A31628C6">
      <w:numFmt w:val="bullet"/>
      <w:lvlText w:val="•"/>
      <w:lvlJc w:val="left"/>
      <w:pPr>
        <w:ind w:left="720" w:hanging="360"/>
      </w:pPr>
      <w:rPr>
        <w:rFonts w:ascii="VIC-Regular" w:eastAsiaTheme="minorHAnsi" w:hAnsi="VIC-Regular" w:cs="VIC-Regular" w:hint="default"/>
        <w:b/>
        <w:color w:val="542E8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759F9"/>
    <w:multiLevelType w:val="hybridMultilevel"/>
    <w:tmpl w:val="19785448"/>
    <w:lvl w:ilvl="0" w:tplc="BA12D2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542E8F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C97D64"/>
    <w:multiLevelType w:val="hybridMultilevel"/>
    <w:tmpl w:val="CAACA9EE"/>
    <w:lvl w:ilvl="0" w:tplc="C480F92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color w:val="542E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3A"/>
    <w:rsid w:val="00013458"/>
    <w:rsid w:val="000175F0"/>
    <w:rsid w:val="00070AFE"/>
    <w:rsid w:val="000A4885"/>
    <w:rsid w:val="000A4AD0"/>
    <w:rsid w:val="000B05EF"/>
    <w:rsid w:val="000C3642"/>
    <w:rsid w:val="0010367C"/>
    <w:rsid w:val="001422ED"/>
    <w:rsid w:val="00150C8F"/>
    <w:rsid w:val="001528C3"/>
    <w:rsid w:val="001544A1"/>
    <w:rsid w:val="0016438A"/>
    <w:rsid w:val="00174C6F"/>
    <w:rsid w:val="001753D6"/>
    <w:rsid w:val="001E1843"/>
    <w:rsid w:val="00220BB9"/>
    <w:rsid w:val="002611F4"/>
    <w:rsid w:val="002A4B5B"/>
    <w:rsid w:val="002C76CD"/>
    <w:rsid w:val="002E3127"/>
    <w:rsid w:val="002F32C3"/>
    <w:rsid w:val="002F6839"/>
    <w:rsid w:val="00320AE9"/>
    <w:rsid w:val="00335D16"/>
    <w:rsid w:val="00343785"/>
    <w:rsid w:val="00344C34"/>
    <w:rsid w:val="003901B0"/>
    <w:rsid w:val="00410575"/>
    <w:rsid w:val="00422B1E"/>
    <w:rsid w:val="0045565F"/>
    <w:rsid w:val="004770FF"/>
    <w:rsid w:val="00491E5B"/>
    <w:rsid w:val="004B3A7C"/>
    <w:rsid w:val="004B68D8"/>
    <w:rsid w:val="004C5866"/>
    <w:rsid w:val="004D2E49"/>
    <w:rsid w:val="00521EFC"/>
    <w:rsid w:val="00526B07"/>
    <w:rsid w:val="00526FB2"/>
    <w:rsid w:val="00530383"/>
    <w:rsid w:val="00532A28"/>
    <w:rsid w:val="00546D1A"/>
    <w:rsid w:val="005803A2"/>
    <w:rsid w:val="005A1664"/>
    <w:rsid w:val="005E6EC7"/>
    <w:rsid w:val="005F7F97"/>
    <w:rsid w:val="00601377"/>
    <w:rsid w:val="0064307F"/>
    <w:rsid w:val="00671F49"/>
    <w:rsid w:val="00677252"/>
    <w:rsid w:val="00685D8A"/>
    <w:rsid w:val="00686A33"/>
    <w:rsid w:val="006C54AA"/>
    <w:rsid w:val="006E487A"/>
    <w:rsid w:val="00703974"/>
    <w:rsid w:val="0071369F"/>
    <w:rsid w:val="007263BF"/>
    <w:rsid w:val="007430B9"/>
    <w:rsid w:val="007644DE"/>
    <w:rsid w:val="00770FAA"/>
    <w:rsid w:val="00776DB1"/>
    <w:rsid w:val="007A217E"/>
    <w:rsid w:val="007A3A8C"/>
    <w:rsid w:val="007B2B17"/>
    <w:rsid w:val="007B74C6"/>
    <w:rsid w:val="007C0BA4"/>
    <w:rsid w:val="007C1E88"/>
    <w:rsid w:val="007D6A45"/>
    <w:rsid w:val="00833756"/>
    <w:rsid w:val="00870D63"/>
    <w:rsid w:val="008965D7"/>
    <w:rsid w:val="008A7094"/>
    <w:rsid w:val="008B457C"/>
    <w:rsid w:val="00997666"/>
    <w:rsid w:val="009A7898"/>
    <w:rsid w:val="009B0111"/>
    <w:rsid w:val="009B41F1"/>
    <w:rsid w:val="009C187E"/>
    <w:rsid w:val="009C45B0"/>
    <w:rsid w:val="00A16B18"/>
    <w:rsid w:val="00A323C3"/>
    <w:rsid w:val="00A86EDF"/>
    <w:rsid w:val="00AB3122"/>
    <w:rsid w:val="00AC14B7"/>
    <w:rsid w:val="00AC6F8D"/>
    <w:rsid w:val="00AD00FC"/>
    <w:rsid w:val="00AF2128"/>
    <w:rsid w:val="00AF3370"/>
    <w:rsid w:val="00AF67F8"/>
    <w:rsid w:val="00B0076E"/>
    <w:rsid w:val="00B35B1F"/>
    <w:rsid w:val="00B5162F"/>
    <w:rsid w:val="00B6115E"/>
    <w:rsid w:val="00B6745F"/>
    <w:rsid w:val="00B86C9D"/>
    <w:rsid w:val="00B949BE"/>
    <w:rsid w:val="00BA0801"/>
    <w:rsid w:val="00BD3C44"/>
    <w:rsid w:val="00BE154E"/>
    <w:rsid w:val="00BF4EE0"/>
    <w:rsid w:val="00C35BDF"/>
    <w:rsid w:val="00C81A5C"/>
    <w:rsid w:val="00CA5F1B"/>
    <w:rsid w:val="00CB3604"/>
    <w:rsid w:val="00CB71E6"/>
    <w:rsid w:val="00D10BEE"/>
    <w:rsid w:val="00D42BBE"/>
    <w:rsid w:val="00D75A09"/>
    <w:rsid w:val="00D87804"/>
    <w:rsid w:val="00DB7D1E"/>
    <w:rsid w:val="00DC06E8"/>
    <w:rsid w:val="00DD71E9"/>
    <w:rsid w:val="00DE3592"/>
    <w:rsid w:val="00E012F5"/>
    <w:rsid w:val="00E03256"/>
    <w:rsid w:val="00E14DDB"/>
    <w:rsid w:val="00E2263A"/>
    <w:rsid w:val="00E22ACE"/>
    <w:rsid w:val="00E55677"/>
    <w:rsid w:val="00EA10E9"/>
    <w:rsid w:val="00EB7979"/>
    <w:rsid w:val="00EC3338"/>
    <w:rsid w:val="00F32DF0"/>
    <w:rsid w:val="00F3372C"/>
    <w:rsid w:val="00F50C77"/>
    <w:rsid w:val="00F678FB"/>
    <w:rsid w:val="00F73B9D"/>
    <w:rsid w:val="00F76A4E"/>
    <w:rsid w:val="00F865AE"/>
    <w:rsid w:val="00FC1034"/>
    <w:rsid w:val="00FE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6A8BC"/>
  <w15:chartTrackingRefBased/>
  <w15:docId w15:val="{084D717C-C7EE-487E-93CF-75AEDC16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28C3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542E8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187E"/>
    <w:pPr>
      <w:autoSpaceDE w:val="0"/>
      <w:autoSpaceDN w:val="0"/>
      <w:adjustRightInd w:val="0"/>
      <w:spacing w:after="0" w:line="240" w:lineRule="auto"/>
    </w:pPr>
    <w:rPr>
      <w:rFonts w:ascii="VIC" w:hAnsi="VIC" w:cs="VIC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9C187E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F337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0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FE"/>
  </w:style>
  <w:style w:type="paragraph" w:styleId="Footer">
    <w:name w:val="footer"/>
    <w:basedOn w:val="Normal"/>
    <w:link w:val="FooterChar"/>
    <w:uiPriority w:val="99"/>
    <w:unhideWhenUsed/>
    <w:rsid w:val="00070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FE"/>
  </w:style>
  <w:style w:type="paragraph" w:styleId="BalloonText">
    <w:name w:val="Balloon Text"/>
    <w:basedOn w:val="Normal"/>
    <w:link w:val="BalloonTextChar"/>
    <w:uiPriority w:val="99"/>
    <w:semiHidden/>
    <w:unhideWhenUsed/>
    <w:rsid w:val="00390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6FB2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528C3"/>
    <w:pPr>
      <w:spacing w:after="0" w:line="240" w:lineRule="auto"/>
      <w:contextualSpacing/>
    </w:pPr>
    <w:rPr>
      <w:rFonts w:ascii="Arial" w:eastAsiaTheme="majorEastAsia" w:hAnsi="Arial" w:cstheme="majorBidi"/>
      <w:color w:val="542E8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28C3"/>
    <w:rPr>
      <w:rFonts w:ascii="Arial" w:eastAsiaTheme="majorEastAsia" w:hAnsi="Arial" w:cstheme="majorBidi"/>
      <w:color w:val="542E8F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528C3"/>
    <w:rPr>
      <w:rFonts w:ascii="Arial" w:eastAsiaTheme="majorEastAsia" w:hAnsi="Arial" w:cstheme="majorBidi"/>
      <w:b/>
      <w:color w:val="542E8F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oney.janine.m@edumail.vic.gov.a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yperlink" Target="mailto:victorian.training.awards@edumail.vic.gov.au" TargetMode="Externa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 xsi:nil="true"/>
    <a319977fc8504e09982f090ae1d7c602 xmlns="76b566cd-adb9-46c2-964b-22eba181fd0b">
      <Terms xmlns="http://schemas.microsoft.com/office/infopath/2007/PartnerControls"/>
    </a319977fc8504e09982f090ae1d7c602>
    <TaxCatchAll xmlns="cb9114c1-daad-44dd-acad-30f4246641f2"/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2019vtasponsorshipprospectus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/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07C1E-F922-40B2-BC2E-D4D3C2B023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DCFA3B-34B5-4491-92F1-197DB62FF9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50224C-AC83-4C8A-B0CC-27C0DA96933E}"/>
</file>

<file path=customXml/itemProps4.xml><?xml version="1.0" encoding="utf-8"?>
<ds:datastoreItem xmlns:ds="http://schemas.openxmlformats.org/officeDocument/2006/customXml" ds:itemID="{9DC56A6D-2E60-46E7-BC98-0DBC60641EB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14CD75C-264B-46DF-89F1-3B6B22EB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Schwab, Amy A</dc:creator>
  <cp:keywords/>
  <dc:description/>
  <cp:lastModifiedBy>Sullivan, Jennifer M</cp:lastModifiedBy>
  <cp:revision>2</cp:revision>
  <cp:lastPrinted>2019-01-20T22:27:00Z</cp:lastPrinted>
  <dcterms:created xsi:type="dcterms:W3CDTF">2019-04-23T00:45:00Z</dcterms:created>
  <dcterms:modified xsi:type="dcterms:W3CDTF">2019-04-23T00:45:00Z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