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F92335" w14:textId="1A3BAE01" w:rsidR="00D333B0" w:rsidRPr="00793982" w:rsidRDefault="00E84F66" w:rsidP="00D333B0">
      <w:pPr>
        <w:pStyle w:val="Heading1"/>
        <w:spacing w:before="0" w:after="0"/>
        <w:rPr>
          <w:rFonts w:ascii="Calibri" w:hAnsi="Calibri" w:cs="Calibri"/>
          <w:color w:val="00B050"/>
          <w:lang w:val="en-AU"/>
        </w:rPr>
        <w:sectPr w:rsidR="00D333B0" w:rsidRPr="00793982" w:rsidSect="00E806CE">
          <w:headerReference w:type="default" r:id="rId7"/>
          <w:footerReference w:type="even" r:id="rId8"/>
          <w:footerReference w:type="default" r:id="rId9"/>
          <w:pgSz w:w="11900" w:h="16840"/>
          <w:pgMar w:top="2835" w:right="1134" w:bottom="2268" w:left="1134" w:header="624" w:footer="879" w:gutter="0"/>
          <w:cols w:space="708"/>
          <w:docGrid w:linePitch="360"/>
        </w:sectPr>
      </w:pPr>
      <w:r>
        <w:rPr>
          <w:rFonts w:ascii="Calibri" w:hAnsi="Calibri" w:cs="Calibri"/>
          <w:color w:val="00B050"/>
          <w:lang w:val="en-AU"/>
        </w:rPr>
        <w:t>industry collaboration award</w:t>
      </w:r>
    </w:p>
    <w:p w14:paraId="4EB603A1" w14:textId="15896046" w:rsidR="00D333B0" w:rsidRPr="000E4066" w:rsidRDefault="00D333B0" w:rsidP="00D333B0">
      <w:pPr>
        <w:spacing w:after="0"/>
        <w:rPr>
          <w:rFonts w:ascii="Calibri" w:hAnsi="Calibri" w:cs="Calibri"/>
          <w:lang w:val="en-AU"/>
        </w:rPr>
      </w:pPr>
    </w:p>
    <w:p w14:paraId="37B6252F" w14:textId="77777777" w:rsidR="00D333B0" w:rsidRPr="000E4066" w:rsidRDefault="00D333B0" w:rsidP="00D333B0">
      <w:pPr>
        <w:pStyle w:val="Heading2"/>
        <w:spacing w:before="0" w:after="0"/>
        <w:rPr>
          <w:rFonts w:ascii="Calibri" w:hAnsi="Calibri" w:cs="Calibri"/>
          <w:color w:val="0000FF"/>
          <w:lang w:val="en-AU"/>
        </w:rPr>
        <w:sectPr w:rsidR="00D333B0" w:rsidRPr="000E4066" w:rsidSect="00E806CE">
          <w:headerReference w:type="default" r:id="rId10"/>
          <w:footerReference w:type="even" r:id="rId11"/>
          <w:footerReference w:type="default" r:id="rId12"/>
          <w:type w:val="continuous"/>
          <w:pgSz w:w="11900" w:h="16840"/>
          <w:pgMar w:top="2835" w:right="1134" w:bottom="2268" w:left="1134" w:header="709" w:footer="709" w:gutter="0"/>
          <w:cols w:space="708"/>
          <w:docGrid w:linePitch="360"/>
        </w:sectPr>
      </w:pPr>
    </w:p>
    <w:tbl>
      <w:tblPr>
        <w:tblpPr w:leftFromText="180" w:rightFromText="180" w:vertAnchor="text" w:horzAnchor="margin" w:tblpXSpec="right" w:tblpY="154"/>
        <w:tblW w:w="0" w:type="auto"/>
        <w:tblLook w:val="04A0" w:firstRow="1" w:lastRow="0" w:firstColumn="1" w:lastColumn="0" w:noHBand="0" w:noVBand="1"/>
      </w:tblPr>
      <w:tblGrid>
        <w:gridCol w:w="1418"/>
        <w:gridCol w:w="3260"/>
      </w:tblGrid>
      <w:tr w:rsidR="001A5123" w14:paraId="4A862260" w14:textId="77777777" w:rsidTr="001A5123">
        <w:tc>
          <w:tcPr>
            <w:tcW w:w="4678" w:type="dxa"/>
            <w:gridSpan w:val="2"/>
            <w:tcBorders>
              <w:top w:val="nil"/>
              <w:left w:val="nil"/>
              <w:bottom w:val="single" w:sz="4" w:space="0" w:color="5006A6" w:themeColor="accent1"/>
              <w:right w:val="nil"/>
            </w:tcBorders>
            <w:hideMark/>
          </w:tcPr>
          <w:p w14:paraId="5C051868" w14:textId="77777777" w:rsidR="001A5123" w:rsidRDefault="001A5123">
            <w:pPr>
              <w:spacing w:before="40" w:after="40"/>
              <w:jc w:val="center"/>
              <w:rPr>
                <w:rFonts w:ascii="Calibri" w:hAnsi="Calibri" w:cs="Calibri"/>
                <w:b/>
                <w:color w:val="0000FF"/>
                <w:sz w:val="24"/>
              </w:rPr>
            </w:pPr>
            <w:r>
              <w:rPr>
                <w:rFonts w:ascii="Calibri" w:hAnsi="Calibri" w:cs="Calibri"/>
                <w:b/>
                <w:color w:val="0000FF"/>
                <w:sz w:val="24"/>
              </w:rPr>
              <w:t>2019 Key Timeline</w:t>
            </w:r>
          </w:p>
        </w:tc>
      </w:tr>
      <w:tr w:rsidR="001A5123" w14:paraId="4EEF4B83" w14:textId="77777777" w:rsidTr="001A5123">
        <w:tc>
          <w:tcPr>
            <w:tcW w:w="1418" w:type="dxa"/>
            <w:tcBorders>
              <w:top w:val="single" w:sz="12" w:space="0" w:color="0000FF"/>
              <w:left w:val="nil"/>
              <w:bottom w:val="single" w:sz="12" w:space="0" w:color="0000FF"/>
              <w:right w:val="nil"/>
            </w:tcBorders>
            <w:hideMark/>
          </w:tcPr>
          <w:p w14:paraId="16E1997D" w14:textId="77777777" w:rsidR="001A5123" w:rsidRDefault="001A5123">
            <w:pPr>
              <w:spacing w:before="40" w:after="40"/>
              <w:rPr>
                <w:rFonts w:ascii="Calibri" w:hAnsi="Calibri" w:cs="Calibri"/>
                <w:b/>
                <w:sz w:val="16"/>
                <w:szCs w:val="16"/>
              </w:rPr>
            </w:pPr>
            <w:r>
              <w:rPr>
                <w:rFonts w:ascii="Calibri" w:hAnsi="Calibri" w:cs="Calibri"/>
                <w:b/>
                <w:sz w:val="16"/>
                <w:szCs w:val="16"/>
              </w:rPr>
              <w:t>February</w:t>
            </w:r>
          </w:p>
        </w:tc>
        <w:tc>
          <w:tcPr>
            <w:tcW w:w="3260" w:type="dxa"/>
            <w:tcBorders>
              <w:top w:val="single" w:sz="12" w:space="0" w:color="0000FF"/>
              <w:left w:val="nil"/>
              <w:bottom w:val="single" w:sz="12" w:space="0" w:color="0000FF"/>
              <w:right w:val="nil"/>
            </w:tcBorders>
            <w:hideMark/>
          </w:tcPr>
          <w:p w14:paraId="67CA175D" w14:textId="77777777" w:rsidR="001A5123" w:rsidRDefault="001A5123">
            <w:pPr>
              <w:spacing w:before="40" w:after="40"/>
              <w:rPr>
                <w:rFonts w:ascii="Calibri" w:hAnsi="Calibri" w:cs="Calibri"/>
                <w:sz w:val="16"/>
                <w:szCs w:val="16"/>
              </w:rPr>
            </w:pPr>
            <w:r>
              <w:rPr>
                <w:rFonts w:ascii="Calibri" w:hAnsi="Calibri" w:cs="Calibri"/>
                <w:sz w:val="16"/>
                <w:szCs w:val="16"/>
              </w:rPr>
              <w:t>Nominations open</w:t>
            </w:r>
          </w:p>
        </w:tc>
      </w:tr>
      <w:tr w:rsidR="001A5123" w14:paraId="150C8BF7" w14:textId="77777777" w:rsidTr="001A5123">
        <w:tc>
          <w:tcPr>
            <w:tcW w:w="1418" w:type="dxa"/>
            <w:tcBorders>
              <w:top w:val="single" w:sz="12" w:space="0" w:color="0000FF"/>
              <w:left w:val="nil"/>
              <w:bottom w:val="single" w:sz="12" w:space="0" w:color="0000FF"/>
              <w:right w:val="nil"/>
            </w:tcBorders>
            <w:hideMark/>
          </w:tcPr>
          <w:p w14:paraId="4D30BCAD" w14:textId="77777777" w:rsidR="001A5123" w:rsidRDefault="001A5123">
            <w:pPr>
              <w:spacing w:before="40" w:after="40"/>
              <w:rPr>
                <w:rFonts w:ascii="Calibri" w:hAnsi="Calibri" w:cs="Calibri"/>
                <w:b/>
                <w:sz w:val="16"/>
                <w:szCs w:val="16"/>
              </w:rPr>
            </w:pPr>
            <w:r>
              <w:rPr>
                <w:rFonts w:ascii="Calibri" w:hAnsi="Calibri" w:cs="Calibri"/>
                <w:b/>
                <w:sz w:val="16"/>
                <w:szCs w:val="16"/>
              </w:rPr>
              <w:t>17 May, midnight</w:t>
            </w:r>
          </w:p>
        </w:tc>
        <w:tc>
          <w:tcPr>
            <w:tcW w:w="3260" w:type="dxa"/>
            <w:tcBorders>
              <w:top w:val="single" w:sz="12" w:space="0" w:color="0000FF"/>
              <w:left w:val="nil"/>
              <w:bottom w:val="single" w:sz="12" w:space="0" w:color="0000FF"/>
              <w:right w:val="nil"/>
            </w:tcBorders>
            <w:hideMark/>
          </w:tcPr>
          <w:p w14:paraId="61C31BC0" w14:textId="77777777" w:rsidR="001A5123" w:rsidRDefault="001A5123">
            <w:pPr>
              <w:spacing w:before="40" w:after="40"/>
              <w:rPr>
                <w:rFonts w:ascii="Calibri" w:hAnsi="Calibri" w:cs="Calibri"/>
                <w:sz w:val="16"/>
                <w:szCs w:val="16"/>
              </w:rPr>
            </w:pPr>
            <w:r>
              <w:rPr>
                <w:rFonts w:ascii="Calibri" w:hAnsi="Calibri" w:cs="Calibri"/>
                <w:sz w:val="16"/>
                <w:szCs w:val="16"/>
              </w:rPr>
              <w:t>Nominations close</w:t>
            </w:r>
          </w:p>
        </w:tc>
      </w:tr>
      <w:tr w:rsidR="001A5123" w14:paraId="3D212C09" w14:textId="77777777" w:rsidTr="001A5123">
        <w:tc>
          <w:tcPr>
            <w:tcW w:w="1418" w:type="dxa"/>
            <w:tcBorders>
              <w:top w:val="single" w:sz="12" w:space="0" w:color="0000FF"/>
              <w:left w:val="nil"/>
              <w:bottom w:val="single" w:sz="12" w:space="0" w:color="0000FF"/>
              <w:right w:val="nil"/>
            </w:tcBorders>
            <w:hideMark/>
          </w:tcPr>
          <w:p w14:paraId="1D6235D6" w14:textId="77777777" w:rsidR="001A5123" w:rsidRDefault="001A5123">
            <w:pPr>
              <w:spacing w:before="40" w:after="40"/>
              <w:rPr>
                <w:rFonts w:ascii="Calibri" w:hAnsi="Calibri" w:cs="Calibri"/>
                <w:b/>
                <w:sz w:val="16"/>
                <w:szCs w:val="16"/>
              </w:rPr>
            </w:pPr>
            <w:r>
              <w:rPr>
                <w:rFonts w:ascii="Calibri" w:hAnsi="Calibri" w:cs="Calibri"/>
                <w:b/>
                <w:sz w:val="16"/>
                <w:szCs w:val="16"/>
              </w:rPr>
              <w:t>May</w:t>
            </w:r>
          </w:p>
        </w:tc>
        <w:tc>
          <w:tcPr>
            <w:tcW w:w="3260" w:type="dxa"/>
            <w:tcBorders>
              <w:top w:val="single" w:sz="12" w:space="0" w:color="0000FF"/>
              <w:left w:val="nil"/>
              <w:bottom w:val="single" w:sz="12" w:space="0" w:color="0000FF"/>
              <w:right w:val="nil"/>
            </w:tcBorders>
            <w:hideMark/>
          </w:tcPr>
          <w:p w14:paraId="5BB80192" w14:textId="77777777" w:rsidR="001A5123" w:rsidRDefault="001A5123">
            <w:pPr>
              <w:spacing w:before="40" w:after="40"/>
              <w:rPr>
                <w:rFonts w:ascii="Calibri" w:hAnsi="Calibri" w:cs="Calibri"/>
                <w:sz w:val="16"/>
                <w:szCs w:val="16"/>
              </w:rPr>
            </w:pPr>
            <w:r>
              <w:rPr>
                <w:rFonts w:ascii="Calibri" w:hAnsi="Calibri" w:cs="Calibri"/>
                <w:sz w:val="16"/>
                <w:szCs w:val="16"/>
              </w:rPr>
              <w:t>Eligibility and evaluation commences</w:t>
            </w:r>
          </w:p>
        </w:tc>
      </w:tr>
      <w:tr w:rsidR="001A5123" w14:paraId="141DC18B" w14:textId="77777777" w:rsidTr="001A5123">
        <w:tc>
          <w:tcPr>
            <w:tcW w:w="1418" w:type="dxa"/>
            <w:tcBorders>
              <w:top w:val="single" w:sz="12" w:space="0" w:color="0000FF"/>
              <w:left w:val="nil"/>
              <w:bottom w:val="single" w:sz="12" w:space="0" w:color="0000FF"/>
              <w:right w:val="nil"/>
            </w:tcBorders>
            <w:hideMark/>
          </w:tcPr>
          <w:p w14:paraId="3CA3219F" w14:textId="77777777" w:rsidR="001A5123" w:rsidRDefault="001A5123">
            <w:pPr>
              <w:spacing w:before="40" w:after="40"/>
              <w:rPr>
                <w:rFonts w:ascii="Calibri" w:hAnsi="Calibri" w:cs="Calibri"/>
                <w:b/>
                <w:sz w:val="16"/>
                <w:szCs w:val="16"/>
              </w:rPr>
            </w:pPr>
            <w:r>
              <w:rPr>
                <w:rFonts w:ascii="Calibri" w:hAnsi="Calibri" w:cs="Calibri"/>
                <w:b/>
                <w:sz w:val="16"/>
                <w:szCs w:val="16"/>
              </w:rPr>
              <w:t>June</w:t>
            </w:r>
          </w:p>
        </w:tc>
        <w:tc>
          <w:tcPr>
            <w:tcW w:w="3260" w:type="dxa"/>
            <w:tcBorders>
              <w:top w:val="single" w:sz="12" w:space="0" w:color="0000FF"/>
              <w:left w:val="nil"/>
              <w:bottom w:val="single" w:sz="12" w:space="0" w:color="0000FF"/>
              <w:right w:val="nil"/>
            </w:tcBorders>
            <w:hideMark/>
          </w:tcPr>
          <w:p w14:paraId="594DAE1F" w14:textId="77777777" w:rsidR="001A5123" w:rsidRDefault="001A5123">
            <w:pPr>
              <w:spacing w:before="40" w:after="40"/>
              <w:rPr>
                <w:rFonts w:ascii="Calibri" w:hAnsi="Calibri" w:cs="Calibri"/>
                <w:sz w:val="16"/>
                <w:szCs w:val="16"/>
              </w:rPr>
            </w:pPr>
            <w:r>
              <w:rPr>
                <w:rFonts w:ascii="Calibri" w:hAnsi="Calibri" w:cs="Calibri"/>
                <w:sz w:val="16"/>
                <w:szCs w:val="16"/>
              </w:rPr>
              <w:t xml:space="preserve">Judging </w:t>
            </w:r>
          </w:p>
        </w:tc>
      </w:tr>
      <w:tr w:rsidR="001A5123" w14:paraId="102816C5" w14:textId="77777777" w:rsidTr="001A5123">
        <w:tc>
          <w:tcPr>
            <w:tcW w:w="1418" w:type="dxa"/>
            <w:tcBorders>
              <w:top w:val="single" w:sz="12" w:space="0" w:color="0000FF"/>
              <w:left w:val="nil"/>
              <w:bottom w:val="single" w:sz="12" w:space="0" w:color="0000FF"/>
              <w:right w:val="nil"/>
            </w:tcBorders>
            <w:hideMark/>
          </w:tcPr>
          <w:p w14:paraId="5496A2A6" w14:textId="77777777" w:rsidR="001A5123" w:rsidRDefault="001A5123">
            <w:pPr>
              <w:spacing w:before="40" w:after="40"/>
              <w:rPr>
                <w:rFonts w:ascii="Calibri" w:hAnsi="Calibri" w:cs="Calibri"/>
                <w:b/>
                <w:sz w:val="16"/>
                <w:szCs w:val="16"/>
              </w:rPr>
            </w:pPr>
            <w:r>
              <w:rPr>
                <w:rFonts w:ascii="Calibri" w:hAnsi="Calibri" w:cs="Calibri"/>
                <w:b/>
                <w:sz w:val="16"/>
                <w:szCs w:val="16"/>
              </w:rPr>
              <w:t>July</w:t>
            </w:r>
          </w:p>
        </w:tc>
        <w:tc>
          <w:tcPr>
            <w:tcW w:w="3260" w:type="dxa"/>
            <w:tcBorders>
              <w:top w:val="single" w:sz="12" w:space="0" w:color="0000FF"/>
              <w:left w:val="nil"/>
              <w:bottom w:val="single" w:sz="12" w:space="0" w:color="0000FF"/>
              <w:right w:val="nil"/>
            </w:tcBorders>
            <w:hideMark/>
          </w:tcPr>
          <w:p w14:paraId="31EA9A24" w14:textId="77777777" w:rsidR="001A5123" w:rsidRDefault="001A5123">
            <w:pPr>
              <w:spacing w:before="40" w:after="40"/>
              <w:rPr>
                <w:rFonts w:ascii="Calibri" w:hAnsi="Calibri" w:cs="Calibri"/>
                <w:sz w:val="16"/>
                <w:szCs w:val="16"/>
              </w:rPr>
            </w:pPr>
            <w:r>
              <w:rPr>
                <w:rFonts w:ascii="Calibri" w:hAnsi="Calibri" w:cs="Calibri"/>
                <w:sz w:val="16"/>
                <w:szCs w:val="16"/>
              </w:rPr>
              <w:t>Successful and unsuccessful nominees notified</w:t>
            </w:r>
          </w:p>
        </w:tc>
      </w:tr>
      <w:tr w:rsidR="001A5123" w14:paraId="63D5716C" w14:textId="77777777" w:rsidTr="001A5123">
        <w:tc>
          <w:tcPr>
            <w:tcW w:w="1418" w:type="dxa"/>
            <w:tcBorders>
              <w:top w:val="single" w:sz="12" w:space="0" w:color="0000FF"/>
              <w:left w:val="nil"/>
              <w:bottom w:val="single" w:sz="12" w:space="0" w:color="0000FF"/>
              <w:right w:val="nil"/>
            </w:tcBorders>
            <w:hideMark/>
          </w:tcPr>
          <w:p w14:paraId="6CFE462D" w14:textId="77777777" w:rsidR="001A5123" w:rsidRDefault="001A5123">
            <w:pPr>
              <w:spacing w:before="40" w:after="40"/>
              <w:rPr>
                <w:rFonts w:ascii="Calibri" w:hAnsi="Calibri" w:cs="Calibri"/>
                <w:b/>
                <w:sz w:val="16"/>
                <w:szCs w:val="16"/>
              </w:rPr>
            </w:pPr>
            <w:r>
              <w:rPr>
                <w:rFonts w:ascii="Calibri" w:hAnsi="Calibri" w:cs="Calibri"/>
                <w:b/>
                <w:sz w:val="16"/>
                <w:szCs w:val="16"/>
              </w:rPr>
              <w:t>July</w:t>
            </w:r>
          </w:p>
        </w:tc>
        <w:tc>
          <w:tcPr>
            <w:tcW w:w="3260" w:type="dxa"/>
            <w:tcBorders>
              <w:top w:val="single" w:sz="12" w:space="0" w:color="0000FF"/>
              <w:left w:val="nil"/>
              <w:bottom w:val="single" w:sz="12" w:space="0" w:color="0000FF"/>
              <w:right w:val="nil"/>
            </w:tcBorders>
            <w:hideMark/>
          </w:tcPr>
          <w:p w14:paraId="71D7188B" w14:textId="77777777" w:rsidR="001A5123" w:rsidRDefault="001A5123">
            <w:pPr>
              <w:spacing w:before="40" w:after="40"/>
              <w:rPr>
                <w:rFonts w:ascii="Calibri" w:hAnsi="Calibri" w:cs="Calibri"/>
                <w:sz w:val="16"/>
                <w:szCs w:val="16"/>
              </w:rPr>
            </w:pPr>
            <w:r>
              <w:rPr>
                <w:rFonts w:ascii="Calibri" w:hAnsi="Calibri" w:cs="Calibri"/>
                <w:sz w:val="16"/>
                <w:szCs w:val="16"/>
              </w:rPr>
              <w:t>Finalist interviews</w:t>
            </w:r>
          </w:p>
        </w:tc>
      </w:tr>
      <w:tr w:rsidR="001A5123" w14:paraId="3892332E" w14:textId="77777777" w:rsidTr="001A5123">
        <w:tc>
          <w:tcPr>
            <w:tcW w:w="1418" w:type="dxa"/>
            <w:tcBorders>
              <w:top w:val="single" w:sz="12" w:space="0" w:color="0000FF"/>
              <w:left w:val="nil"/>
              <w:bottom w:val="single" w:sz="4" w:space="0" w:color="5006A6" w:themeColor="accent1"/>
              <w:right w:val="nil"/>
            </w:tcBorders>
            <w:hideMark/>
          </w:tcPr>
          <w:p w14:paraId="0E6D2FDA" w14:textId="77777777" w:rsidR="001A5123" w:rsidRDefault="001A5123">
            <w:pPr>
              <w:spacing w:before="40" w:after="40"/>
              <w:rPr>
                <w:rFonts w:ascii="Calibri" w:hAnsi="Calibri" w:cs="Calibri"/>
                <w:b/>
                <w:sz w:val="16"/>
                <w:szCs w:val="16"/>
              </w:rPr>
            </w:pPr>
            <w:r>
              <w:rPr>
                <w:rFonts w:ascii="Calibri" w:hAnsi="Calibri" w:cs="Calibri"/>
                <w:b/>
                <w:sz w:val="16"/>
                <w:szCs w:val="16"/>
              </w:rPr>
              <w:t xml:space="preserve">early September </w:t>
            </w:r>
          </w:p>
        </w:tc>
        <w:tc>
          <w:tcPr>
            <w:tcW w:w="3260" w:type="dxa"/>
            <w:tcBorders>
              <w:top w:val="single" w:sz="12" w:space="0" w:color="0000FF"/>
              <w:left w:val="nil"/>
              <w:bottom w:val="single" w:sz="4" w:space="0" w:color="5006A6" w:themeColor="accent1"/>
              <w:right w:val="nil"/>
            </w:tcBorders>
            <w:hideMark/>
          </w:tcPr>
          <w:p w14:paraId="0DD17C17" w14:textId="77777777" w:rsidR="001A5123" w:rsidRDefault="001A5123">
            <w:pPr>
              <w:spacing w:before="40" w:after="40"/>
              <w:rPr>
                <w:rFonts w:ascii="Calibri" w:hAnsi="Calibri" w:cs="Calibri"/>
                <w:sz w:val="16"/>
                <w:szCs w:val="16"/>
              </w:rPr>
            </w:pPr>
            <w:r>
              <w:rPr>
                <w:rFonts w:ascii="Calibri" w:hAnsi="Calibri" w:cs="Calibri"/>
                <w:sz w:val="16"/>
                <w:szCs w:val="16"/>
              </w:rPr>
              <w:t>Victorian Training Awards</w:t>
            </w:r>
          </w:p>
        </w:tc>
      </w:tr>
      <w:tr w:rsidR="001A5123" w14:paraId="71E34068" w14:textId="77777777" w:rsidTr="001A5123">
        <w:tc>
          <w:tcPr>
            <w:tcW w:w="1418" w:type="dxa"/>
            <w:tcBorders>
              <w:top w:val="single" w:sz="12" w:space="0" w:color="0000FF"/>
              <w:left w:val="nil"/>
              <w:bottom w:val="single" w:sz="12" w:space="0" w:color="0000FF"/>
              <w:right w:val="nil"/>
            </w:tcBorders>
            <w:hideMark/>
          </w:tcPr>
          <w:p w14:paraId="5BC247B9" w14:textId="77777777" w:rsidR="001A5123" w:rsidRDefault="001A5123">
            <w:pPr>
              <w:spacing w:before="40" w:after="40"/>
              <w:rPr>
                <w:rFonts w:ascii="Calibri" w:hAnsi="Calibri" w:cs="Calibri"/>
                <w:b/>
                <w:sz w:val="16"/>
                <w:szCs w:val="16"/>
              </w:rPr>
            </w:pPr>
            <w:r>
              <w:rPr>
                <w:rFonts w:ascii="Calibri" w:hAnsi="Calibri" w:cs="Calibri"/>
                <w:b/>
                <w:sz w:val="16"/>
                <w:szCs w:val="16"/>
              </w:rPr>
              <w:t>November</w:t>
            </w:r>
          </w:p>
        </w:tc>
        <w:tc>
          <w:tcPr>
            <w:tcW w:w="3260" w:type="dxa"/>
            <w:tcBorders>
              <w:top w:val="single" w:sz="12" w:space="0" w:color="0000FF"/>
              <w:left w:val="nil"/>
              <w:bottom w:val="single" w:sz="12" w:space="0" w:color="0000FF"/>
              <w:right w:val="nil"/>
            </w:tcBorders>
            <w:hideMark/>
          </w:tcPr>
          <w:p w14:paraId="47466025" w14:textId="77777777" w:rsidR="001A5123" w:rsidRDefault="001A5123">
            <w:pPr>
              <w:spacing w:before="40" w:after="40"/>
              <w:rPr>
                <w:rFonts w:ascii="Calibri" w:hAnsi="Calibri" w:cs="Calibri"/>
                <w:sz w:val="16"/>
                <w:szCs w:val="16"/>
              </w:rPr>
            </w:pPr>
            <w:r>
              <w:rPr>
                <w:rFonts w:ascii="Calibri" w:hAnsi="Calibri" w:cs="Calibri"/>
                <w:sz w:val="16"/>
                <w:szCs w:val="16"/>
              </w:rPr>
              <w:t>Australian Training Awards</w:t>
            </w:r>
          </w:p>
        </w:tc>
      </w:tr>
    </w:tbl>
    <w:p w14:paraId="34224FB5" w14:textId="77777777" w:rsidR="00E16565" w:rsidRPr="007753C3" w:rsidRDefault="00D333B0" w:rsidP="00D333B0">
      <w:pPr>
        <w:pStyle w:val="Heading2"/>
        <w:spacing w:before="0" w:after="0"/>
        <w:rPr>
          <w:rFonts w:ascii="Calibri" w:hAnsi="Calibri" w:cs="Calibri"/>
          <w:color w:val="0000FF"/>
          <w:sz w:val="24"/>
          <w:lang w:val="en-AU"/>
        </w:rPr>
      </w:pPr>
      <w:bookmarkStart w:id="0" w:name="_GoBack"/>
      <w:bookmarkEnd w:id="0"/>
      <w:r w:rsidRPr="007753C3">
        <w:rPr>
          <w:rFonts w:ascii="Calibri" w:hAnsi="Calibri" w:cs="Calibri"/>
          <w:color w:val="0000FF"/>
          <w:sz w:val="24"/>
          <w:lang w:val="en-AU"/>
        </w:rPr>
        <w:t xml:space="preserve">Eligibility </w:t>
      </w:r>
    </w:p>
    <w:p w14:paraId="61BD52EA" w14:textId="22FF385F" w:rsidR="00D333B0" w:rsidRPr="007753C3" w:rsidRDefault="00D333B0" w:rsidP="00D333B0">
      <w:pPr>
        <w:pStyle w:val="Heading2"/>
        <w:spacing w:before="0" w:after="0"/>
        <w:rPr>
          <w:rFonts w:ascii="Calibri" w:hAnsi="Calibri" w:cs="Calibri"/>
          <w:color w:val="0000FF"/>
          <w:sz w:val="24"/>
          <w:lang w:val="en-AU"/>
        </w:rPr>
      </w:pPr>
    </w:p>
    <w:p w14:paraId="46F271DB" w14:textId="77777777" w:rsidR="00E84F66" w:rsidRPr="00E84F66" w:rsidRDefault="00E84F66" w:rsidP="00E84F66">
      <w:pPr>
        <w:spacing w:after="0"/>
        <w:ind w:right="103"/>
        <w:rPr>
          <w:rFonts w:ascii="Calibri" w:hAnsi="Calibri" w:cs="Calibri"/>
        </w:rPr>
      </w:pPr>
      <w:r w:rsidRPr="00E84F66">
        <w:rPr>
          <w:rFonts w:ascii="Calibri" w:hAnsi="Calibri" w:cs="Calibri"/>
        </w:rPr>
        <w:t>To nominate for the Industry Collaboration Award:</w:t>
      </w:r>
    </w:p>
    <w:p w14:paraId="5E06B014" w14:textId="77777777" w:rsidR="00E84F66" w:rsidRPr="00E84F66" w:rsidRDefault="00E84F66" w:rsidP="00E84F66">
      <w:pPr>
        <w:numPr>
          <w:ilvl w:val="0"/>
          <w:numId w:val="24"/>
        </w:numPr>
        <w:spacing w:after="0"/>
        <w:ind w:right="103" w:hanging="283"/>
        <w:rPr>
          <w:rFonts w:ascii="Calibri" w:hAnsi="Calibri" w:cs="Calibri"/>
        </w:rPr>
      </w:pPr>
      <w:r w:rsidRPr="00E84F66">
        <w:rPr>
          <w:rFonts w:ascii="Calibri" w:hAnsi="Calibri" w:cs="Calibri"/>
        </w:rPr>
        <w:t xml:space="preserve">at least one party must be an industry organisation (e.g. employer, enterprise, group of enterprises, industry association, industry advisory body, trade union or professional association) </w:t>
      </w:r>
    </w:p>
    <w:p w14:paraId="60D0B918" w14:textId="42562E64" w:rsidR="00E84F66" w:rsidRDefault="00E84F66" w:rsidP="00E84F66">
      <w:pPr>
        <w:numPr>
          <w:ilvl w:val="0"/>
          <w:numId w:val="24"/>
        </w:numPr>
        <w:spacing w:after="0"/>
        <w:ind w:right="103" w:hanging="283"/>
        <w:rPr>
          <w:rFonts w:ascii="Calibri" w:hAnsi="Calibri" w:cs="Calibri"/>
        </w:rPr>
      </w:pPr>
      <w:proofErr w:type="gramStart"/>
      <w:r w:rsidRPr="00E84F66">
        <w:rPr>
          <w:rFonts w:ascii="Calibri" w:hAnsi="Calibri" w:cs="Calibri"/>
        </w:rPr>
        <w:t>at</w:t>
      </w:r>
      <w:proofErr w:type="gramEnd"/>
      <w:r w:rsidRPr="00E84F66">
        <w:rPr>
          <w:rFonts w:ascii="Calibri" w:hAnsi="Calibri" w:cs="Calibri"/>
        </w:rPr>
        <w:t xml:space="preserve"> least one party must be delivering nationally recognised training or directly contributing to the outcomes of nationally recognised training which leads to formal qualifications or Statements of Attainment under the Australian Qualifications Framework.</w:t>
      </w:r>
    </w:p>
    <w:p w14:paraId="7F3E789B" w14:textId="1AA5E10D" w:rsidR="00E84F66" w:rsidRDefault="00E84F66" w:rsidP="00E84F66">
      <w:pPr>
        <w:spacing w:after="0"/>
        <w:ind w:right="103"/>
        <w:rPr>
          <w:rFonts w:ascii="Calibri" w:hAnsi="Calibri" w:cs="Calibri"/>
        </w:rPr>
      </w:pPr>
    </w:p>
    <w:p w14:paraId="5CD28CCF" w14:textId="77777777" w:rsidR="00E84F66" w:rsidRPr="00E84F66" w:rsidRDefault="00E84F66" w:rsidP="00E84F66">
      <w:pPr>
        <w:spacing w:after="0"/>
        <w:ind w:left="-5"/>
        <w:rPr>
          <w:rFonts w:ascii="Calibri" w:hAnsi="Calibri" w:cs="Calibri"/>
          <w:color w:val="0000FF"/>
          <w:sz w:val="24"/>
        </w:rPr>
      </w:pPr>
      <w:r w:rsidRPr="00E84F66">
        <w:rPr>
          <w:rFonts w:ascii="Calibri" w:hAnsi="Calibri" w:cs="Calibri"/>
          <w:color w:val="0000FF"/>
          <w:sz w:val="24"/>
        </w:rPr>
        <w:t xml:space="preserve">Collaboration vs. Partnership </w:t>
      </w:r>
    </w:p>
    <w:p w14:paraId="1470BF9D" w14:textId="77777777" w:rsidR="00E84F66" w:rsidRPr="00E84F66" w:rsidRDefault="00E84F66" w:rsidP="00E84F66">
      <w:pPr>
        <w:spacing w:after="0"/>
        <w:ind w:left="-5"/>
        <w:rPr>
          <w:rFonts w:ascii="Calibri" w:hAnsi="Calibri" w:cs="Calibri"/>
        </w:rPr>
      </w:pPr>
      <w:r w:rsidRPr="00E84F66">
        <w:rPr>
          <w:rFonts w:ascii="Calibri" w:hAnsi="Calibri" w:cs="Calibri"/>
        </w:rPr>
        <w:t>A ‘</w:t>
      </w:r>
      <w:r w:rsidRPr="005D2E75">
        <w:rPr>
          <w:rFonts w:ascii="Calibri" w:hAnsi="Calibri" w:cs="Calibri"/>
          <w:b/>
        </w:rPr>
        <w:t>collaboration</w:t>
      </w:r>
      <w:r w:rsidRPr="00E84F66">
        <w:rPr>
          <w:rFonts w:ascii="Calibri" w:hAnsi="Calibri" w:cs="Calibri"/>
        </w:rPr>
        <w:t xml:space="preserve">’ is where two or more entities work together to achieve shared goals. </w:t>
      </w:r>
    </w:p>
    <w:p w14:paraId="3700923D" w14:textId="77777777" w:rsidR="005D2E75" w:rsidRDefault="005D2E75" w:rsidP="00E84F66">
      <w:pPr>
        <w:spacing w:after="0"/>
        <w:ind w:left="-5"/>
        <w:rPr>
          <w:rFonts w:ascii="Calibri" w:hAnsi="Calibri" w:cs="Calibri"/>
        </w:rPr>
      </w:pPr>
    </w:p>
    <w:p w14:paraId="21AB050F" w14:textId="7C85E073" w:rsidR="00E84F66" w:rsidRPr="00E84F66" w:rsidRDefault="00E84F66" w:rsidP="00E84F66">
      <w:pPr>
        <w:spacing w:after="0"/>
        <w:ind w:left="-5"/>
        <w:rPr>
          <w:rFonts w:ascii="Calibri" w:hAnsi="Calibri" w:cs="Calibri"/>
        </w:rPr>
      </w:pPr>
      <w:r w:rsidRPr="00E84F66">
        <w:rPr>
          <w:rFonts w:ascii="Calibri" w:hAnsi="Calibri" w:cs="Calibri"/>
        </w:rPr>
        <w:t>A ‘</w:t>
      </w:r>
      <w:r w:rsidRPr="005D2E75">
        <w:rPr>
          <w:rFonts w:ascii="Calibri" w:hAnsi="Calibri" w:cs="Calibri"/>
          <w:b/>
        </w:rPr>
        <w:t>partnership</w:t>
      </w:r>
      <w:r w:rsidRPr="00E84F66">
        <w:rPr>
          <w:rFonts w:ascii="Calibri" w:hAnsi="Calibri" w:cs="Calibri"/>
        </w:rPr>
        <w:t>’ is a business structure where two or more parties enter a contractual relationship in which they can legally share profits, risks and losses according to terms set out in their partnership agreement.</w:t>
      </w:r>
    </w:p>
    <w:p w14:paraId="181519A7" w14:textId="77777777" w:rsidR="005D2E75" w:rsidRDefault="005D2E75" w:rsidP="00E84F66">
      <w:pPr>
        <w:spacing w:after="0"/>
        <w:ind w:left="-5"/>
        <w:rPr>
          <w:rFonts w:ascii="Calibri" w:hAnsi="Calibri" w:cs="Calibri"/>
        </w:rPr>
      </w:pPr>
    </w:p>
    <w:p w14:paraId="16315960" w14:textId="6C1C980C" w:rsidR="00E84F66" w:rsidRDefault="00E84F66" w:rsidP="001C3975">
      <w:pPr>
        <w:spacing w:after="0"/>
        <w:ind w:left="-5"/>
        <w:rPr>
          <w:rFonts w:ascii="Calibri" w:hAnsi="Calibri" w:cs="Calibri"/>
        </w:rPr>
      </w:pPr>
      <w:r w:rsidRPr="00E84F66">
        <w:rPr>
          <w:rFonts w:ascii="Calibri" w:hAnsi="Calibri" w:cs="Calibri"/>
        </w:rPr>
        <w:t>The key difference between a collaboration and a partnership is that parties who work collaboratively do not necessarily need to be bound contractually. This award is to recognise outstanding collaborations, not partnerships.</w:t>
      </w:r>
    </w:p>
    <w:p w14:paraId="2001F282" w14:textId="05C1194E" w:rsidR="00E16565" w:rsidRDefault="00E16565" w:rsidP="001C3975">
      <w:pPr>
        <w:spacing w:after="0"/>
        <w:ind w:left="-5"/>
        <w:rPr>
          <w:rFonts w:ascii="Calibri" w:hAnsi="Calibri" w:cs="Calibri"/>
        </w:rPr>
      </w:pPr>
    </w:p>
    <w:p w14:paraId="34FDD8BD" w14:textId="459113C1" w:rsidR="00E16565" w:rsidRPr="00E84F66" w:rsidRDefault="00E16565" w:rsidP="001C3975">
      <w:pPr>
        <w:spacing w:after="0"/>
        <w:ind w:left="-5"/>
        <w:rPr>
          <w:rFonts w:ascii="Calibri" w:hAnsi="Calibri" w:cs="Calibri"/>
        </w:rPr>
      </w:pPr>
      <w:r>
        <w:rPr>
          <w:rFonts w:ascii="Calibri" w:hAnsi="Calibri" w:cs="Calibri"/>
        </w:rPr>
        <w:t>The winner of this category will represent Victoria at the Australian Training Awards in Brisbane in November.</w:t>
      </w:r>
    </w:p>
    <w:p w14:paraId="796DFC3B" w14:textId="77777777" w:rsidR="00D333B0" w:rsidRPr="000E4066" w:rsidRDefault="00D333B0" w:rsidP="00D333B0">
      <w:pPr>
        <w:spacing w:after="0"/>
        <w:rPr>
          <w:rFonts w:ascii="Calibri" w:hAnsi="Calibri" w:cs="Calibri"/>
          <w:lang w:val="en-AU"/>
        </w:rPr>
      </w:pPr>
      <w:r>
        <w:rPr>
          <w:rFonts w:ascii="Calibri" w:hAnsi="Calibri" w:cs="Calibri"/>
          <w:lang w:val="en-AU"/>
        </w:rPr>
        <w:t>________________________________________________________________________________________________</w:t>
      </w:r>
    </w:p>
    <w:p w14:paraId="0B724A3D" w14:textId="0F720654" w:rsidR="00D333B0" w:rsidRPr="000E4066" w:rsidRDefault="00D333B0" w:rsidP="00D333B0">
      <w:pPr>
        <w:spacing w:after="0"/>
        <w:rPr>
          <w:rFonts w:ascii="Calibri" w:hAnsi="Calibri" w:cs="Calibri"/>
          <w:lang w:val="en-AU"/>
        </w:rPr>
      </w:pPr>
    </w:p>
    <w:p w14:paraId="3A96C1BB" w14:textId="77777777" w:rsidR="00D333B0" w:rsidRPr="000E4066" w:rsidRDefault="00D333B0" w:rsidP="00D333B0">
      <w:pPr>
        <w:pStyle w:val="Heading2"/>
        <w:spacing w:before="0" w:after="0"/>
        <w:rPr>
          <w:rFonts w:ascii="Calibri" w:hAnsi="Calibri" w:cs="Calibri"/>
          <w:color w:val="0000FF"/>
          <w:sz w:val="24"/>
          <w:lang w:val="en-AU"/>
        </w:rPr>
        <w:sectPr w:rsidR="00D333B0" w:rsidRPr="000E4066" w:rsidSect="00E806CE">
          <w:type w:val="continuous"/>
          <w:pgSz w:w="11900" w:h="16840"/>
          <w:pgMar w:top="2835" w:right="1134" w:bottom="2268" w:left="1134" w:header="709" w:footer="709" w:gutter="0"/>
          <w:cols w:space="708"/>
          <w:docGrid w:linePitch="360"/>
        </w:sectPr>
      </w:pPr>
    </w:p>
    <w:p w14:paraId="48A2F2A6" w14:textId="7A8FEC27" w:rsidR="00D333B0" w:rsidRPr="000E4066" w:rsidRDefault="00D333B0" w:rsidP="00D333B0">
      <w:pPr>
        <w:pStyle w:val="Heading1"/>
        <w:spacing w:before="0" w:after="0"/>
        <w:rPr>
          <w:rFonts w:ascii="Calibri" w:hAnsi="Calibri" w:cs="Calibri"/>
          <w:b w:val="0"/>
          <w:color w:val="0000FF"/>
          <w:sz w:val="22"/>
          <w:lang w:val="en-AU"/>
        </w:rPr>
      </w:pPr>
      <w:r w:rsidRPr="000E4066">
        <w:rPr>
          <w:rFonts w:ascii="Calibri" w:hAnsi="Calibri" w:cs="Calibri"/>
          <w:color w:val="0000FF"/>
          <w:sz w:val="28"/>
          <w:lang w:val="en-AU"/>
        </w:rPr>
        <w:t>PREPARING YOUR NOMINATION</w:t>
      </w:r>
    </w:p>
    <w:p w14:paraId="2E43A305" w14:textId="26F16ECB" w:rsidR="00D333B0" w:rsidRPr="000E4066" w:rsidRDefault="00D333B0" w:rsidP="00D333B0">
      <w:pPr>
        <w:pStyle w:val="Heading2"/>
        <w:spacing w:before="0" w:after="0"/>
        <w:rPr>
          <w:rFonts w:ascii="Calibri" w:hAnsi="Calibri" w:cs="Calibri"/>
          <w:color w:val="0000FF"/>
          <w:sz w:val="24"/>
          <w:szCs w:val="24"/>
          <w:lang w:val="en-AU"/>
        </w:rPr>
      </w:pPr>
      <w:r w:rsidRPr="000E4066">
        <w:rPr>
          <w:rFonts w:ascii="Calibri" w:hAnsi="Calibri" w:cs="Calibri"/>
          <w:color w:val="0000FF"/>
          <w:sz w:val="24"/>
          <w:szCs w:val="24"/>
          <w:lang w:val="en-AU"/>
        </w:rPr>
        <w:t>Section A: Overview</w:t>
      </w:r>
    </w:p>
    <w:p w14:paraId="08C6FB35" w14:textId="14AC9172" w:rsidR="00E84F66" w:rsidRPr="00E84F66" w:rsidRDefault="00A74506" w:rsidP="00E84F66">
      <w:pPr>
        <w:spacing w:after="0"/>
        <w:ind w:right="103"/>
        <w:rPr>
          <w:rFonts w:ascii="Calibri" w:hAnsi="Calibri" w:cs="Calibri"/>
        </w:rPr>
      </w:pPr>
      <w:r>
        <w:rPr>
          <w:rFonts w:ascii="Calibri" w:hAnsi="Calibri" w:cs="Calibri"/>
        </w:rPr>
        <w:t>P</w:t>
      </w:r>
      <w:r w:rsidR="00E84F66" w:rsidRPr="00E84F66">
        <w:rPr>
          <w:rFonts w:ascii="Calibri" w:hAnsi="Calibri" w:cs="Calibri"/>
        </w:rPr>
        <w:t>rovide an overview of the collaboration, including:</w:t>
      </w:r>
    </w:p>
    <w:p w14:paraId="14D2045B" w14:textId="614005E1" w:rsidR="00E84F66" w:rsidRPr="00E84F66" w:rsidRDefault="001C3975" w:rsidP="00E84F66">
      <w:pPr>
        <w:pStyle w:val="ListParagraph"/>
        <w:numPr>
          <w:ilvl w:val="0"/>
          <w:numId w:val="23"/>
        </w:numPr>
        <w:spacing w:after="0"/>
        <w:ind w:left="284" w:right="103" w:hanging="284"/>
        <w:rPr>
          <w:rFonts w:ascii="Calibri" w:hAnsi="Calibri" w:cs="Calibri"/>
        </w:rPr>
      </w:pPr>
      <w:r>
        <w:rPr>
          <w:rFonts w:ascii="Calibri" w:hAnsi="Calibri" w:cs="Calibri"/>
        </w:rPr>
        <w:t xml:space="preserve">the </w:t>
      </w:r>
      <w:r w:rsidR="00E84F66" w:rsidRPr="00E84F66">
        <w:rPr>
          <w:rFonts w:ascii="Calibri" w:hAnsi="Calibri" w:cs="Calibri"/>
        </w:rPr>
        <w:t>name of the collaboration</w:t>
      </w:r>
    </w:p>
    <w:p w14:paraId="57FDD180" w14:textId="51ADFDFC" w:rsidR="00E84F66" w:rsidRPr="00E84F66" w:rsidRDefault="001C3975" w:rsidP="00E84F66">
      <w:pPr>
        <w:pStyle w:val="ListParagraph"/>
        <w:numPr>
          <w:ilvl w:val="0"/>
          <w:numId w:val="23"/>
        </w:numPr>
        <w:spacing w:after="0"/>
        <w:ind w:left="284" w:right="103" w:hanging="284"/>
        <w:rPr>
          <w:rFonts w:ascii="Calibri" w:hAnsi="Calibri" w:cs="Calibri"/>
        </w:rPr>
      </w:pPr>
      <w:r>
        <w:rPr>
          <w:rFonts w:ascii="Calibri" w:hAnsi="Calibri" w:cs="Calibri"/>
        </w:rPr>
        <w:t xml:space="preserve">the </w:t>
      </w:r>
      <w:r w:rsidR="00E84F66" w:rsidRPr="00E84F66">
        <w:rPr>
          <w:rFonts w:ascii="Calibri" w:hAnsi="Calibri" w:cs="Calibri"/>
        </w:rPr>
        <w:t xml:space="preserve">lead organisation and each of the parties involved in the collaboration </w:t>
      </w:r>
    </w:p>
    <w:p w14:paraId="3F5B0F6A" w14:textId="70A78965" w:rsidR="00E84F66" w:rsidRPr="00E84F66" w:rsidRDefault="001C3975" w:rsidP="00E84F66">
      <w:pPr>
        <w:pStyle w:val="ListParagraph"/>
        <w:numPr>
          <w:ilvl w:val="0"/>
          <w:numId w:val="23"/>
        </w:numPr>
        <w:spacing w:after="0"/>
        <w:ind w:left="284" w:right="103" w:hanging="284"/>
        <w:rPr>
          <w:rFonts w:ascii="Calibri" w:hAnsi="Calibri" w:cs="Calibri"/>
        </w:rPr>
      </w:pPr>
      <w:r>
        <w:rPr>
          <w:rFonts w:ascii="Calibri" w:hAnsi="Calibri" w:cs="Calibri"/>
        </w:rPr>
        <w:t xml:space="preserve">the </w:t>
      </w:r>
      <w:r w:rsidR="00E84F66" w:rsidRPr="00E84F66">
        <w:rPr>
          <w:rFonts w:ascii="Calibri" w:hAnsi="Calibri" w:cs="Calibri"/>
        </w:rPr>
        <w:t>purpose and objectives of the collaboration</w:t>
      </w:r>
    </w:p>
    <w:p w14:paraId="236B2F46" w14:textId="2CDC04D2" w:rsidR="00E84F66" w:rsidRPr="00E84F66" w:rsidRDefault="001C3975" w:rsidP="00E84F66">
      <w:pPr>
        <w:pStyle w:val="ListParagraph"/>
        <w:numPr>
          <w:ilvl w:val="0"/>
          <w:numId w:val="23"/>
        </w:numPr>
        <w:spacing w:after="0"/>
        <w:ind w:left="284" w:right="103" w:hanging="284"/>
        <w:rPr>
          <w:rFonts w:ascii="Calibri" w:hAnsi="Calibri" w:cs="Calibri"/>
        </w:rPr>
      </w:pPr>
      <w:r>
        <w:rPr>
          <w:rFonts w:ascii="Calibri" w:hAnsi="Calibri" w:cs="Calibri"/>
        </w:rPr>
        <w:t xml:space="preserve">the </w:t>
      </w:r>
      <w:r w:rsidR="00E84F66" w:rsidRPr="00E84F66">
        <w:rPr>
          <w:rFonts w:ascii="Calibri" w:hAnsi="Calibri" w:cs="Calibri"/>
        </w:rPr>
        <w:t>origin of the collaboration (how the parties came together)</w:t>
      </w:r>
    </w:p>
    <w:p w14:paraId="62015B22" w14:textId="238FCF89" w:rsidR="00E84F66" w:rsidRPr="00E84F66" w:rsidRDefault="001C3975" w:rsidP="00E84F66">
      <w:pPr>
        <w:pStyle w:val="ListParagraph"/>
        <w:numPr>
          <w:ilvl w:val="0"/>
          <w:numId w:val="23"/>
        </w:numPr>
        <w:spacing w:after="0"/>
        <w:ind w:left="284" w:right="103" w:hanging="284"/>
        <w:rPr>
          <w:rFonts w:ascii="Calibri" w:hAnsi="Calibri" w:cs="Calibri"/>
        </w:rPr>
      </w:pPr>
      <w:r>
        <w:rPr>
          <w:rFonts w:ascii="Calibri" w:hAnsi="Calibri" w:cs="Calibri"/>
        </w:rPr>
        <w:t xml:space="preserve">the </w:t>
      </w:r>
      <w:r w:rsidR="00E84F66" w:rsidRPr="00E84F66">
        <w:rPr>
          <w:rFonts w:ascii="Calibri" w:hAnsi="Calibri" w:cs="Calibri"/>
        </w:rPr>
        <w:t>details of the environment in which the collaboration operates</w:t>
      </w:r>
    </w:p>
    <w:p w14:paraId="691204DC" w14:textId="77777777" w:rsidR="00E84F66" w:rsidRPr="00E84F66" w:rsidRDefault="00E84F66" w:rsidP="00E84F66">
      <w:pPr>
        <w:pStyle w:val="ListParagraph"/>
        <w:numPr>
          <w:ilvl w:val="0"/>
          <w:numId w:val="23"/>
        </w:numPr>
        <w:spacing w:after="0"/>
        <w:ind w:left="284" w:right="103" w:hanging="284"/>
        <w:rPr>
          <w:rFonts w:ascii="Calibri" w:hAnsi="Calibri" w:cs="Calibri"/>
        </w:rPr>
      </w:pPr>
      <w:proofErr w:type="gramStart"/>
      <w:r w:rsidRPr="00E84F66">
        <w:rPr>
          <w:rFonts w:ascii="Calibri" w:hAnsi="Calibri" w:cs="Calibri"/>
        </w:rPr>
        <w:t>how</w:t>
      </w:r>
      <w:proofErr w:type="gramEnd"/>
      <w:r w:rsidRPr="00E84F66">
        <w:rPr>
          <w:rFonts w:ascii="Calibri" w:hAnsi="Calibri" w:cs="Calibri"/>
        </w:rPr>
        <w:t xml:space="preserve"> the collaboration functions in practice, including lines of communication between the parties in the collaboration.</w:t>
      </w:r>
    </w:p>
    <w:p w14:paraId="0ECD66AC" w14:textId="77777777" w:rsidR="00372950" w:rsidRDefault="00372950" w:rsidP="00372950">
      <w:pPr>
        <w:spacing w:after="0"/>
        <w:rPr>
          <w:rFonts w:ascii="Calibri" w:hAnsi="Calibri" w:cs="Calibri"/>
        </w:rPr>
      </w:pPr>
    </w:p>
    <w:p w14:paraId="737DA8A1" w14:textId="2487F4F7" w:rsidR="00372950" w:rsidRPr="00372950" w:rsidRDefault="00372950" w:rsidP="00372950">
      <w:pPr>
        <w:spacing w:after="0"/>
        <w:rPr>
          <w:rFonts w:ascii="Calibri" w:hAnsi="Calibri" w:cs="Calibri"/>
        </w:rPr>
      </w:pPr>
      <w:r w:rsidRPr="00372950">
        <w:rPr>
          <w:rFonts w:ascii="Calibri" w:hAnsi="Calibri" w:cs="Calibri"/>
        </w:rPr>
        <w:t xml:space="preserve">The information may be used as part of your profile summary throughout the Awards process but </w:t>
      </w:r>
      <w:r w:rsidRPr="00372950">
        <w:rPr>
          <w:rFonts w:ascii="Calibri" w:hAnsi="Calibri" w:cs="Calibri"/>
          <w:b/>
        </w:rPr>
        <w:t>will not</w:t>
      </w:r>
      <w:r w:rsidRPr="00372950">
        <w:rPr>
          <w:rFonts w:ascii="Calibri" w:hAnsi="Calibri" w:cs="Calibri"/>
        </w:rPr>
        <w:t xml:space="preserve"> be used for judging purposes.</w:t>
      </w:r>
    </w:p>
    <w:p w14:paraId="4851551C" w14:textId="77777777" w:rsidR="00D333B0" w:rsidRPr="0060337A" w:rsidRDefault="00D333B0" w:rsidP="0060337A">
      <w:pPr>
        <w:spacing w:after="0"/>
        <w:rPr>
          <w:rFonts w:ascii="Calibri" w:eastAsiaTheme="majorEastAsia" w:hAnsi="Calibri" w:cs="Calibri"/>
          <w:caps/>
          <w:color w:val="0000FF"/>
          <w:szCs w:val="26"/>
          <w:lang w:val="en-AU"/>
        </w:rPr>
      </w:pPr>
    </w:p>
    <w:p w14:paraId="733AFF71" w14:textId="75A25F42" w:rsidR="00D333B0" w:rsidRPr="000E4066" w:rsidRDefault="00AF3C75" w:rsidP="00D333B0">
      <w:pPr>
        <w:spacing w:after="0"/>
        <w:rPr>
          <w:rFonts w:ascii="Calibri" w:hAnsi="Calibri" w:cs="Calibri"/>
          <w:color w:val="0000FF"/>
          <w:lang w:val="en-AU"/>
        </w:rPr>
      </w:pPr>
      <w:r>
        <w:rPr>
          <w:rFonts w:ascii="Calibri" w:eastAsiaTheme="majorEastAsia" w:hAnsi="Calibri" w:cs="Calibri"/>
          <w:b/>
          <w:caps/>
          <w:color w:val="0000FF"/>
          <w:szCs w:val="26"/>
          <w:lang w:val="en-AU"/>
        </w:rPr>
        <w:t>The overview is limited to 5</w:t>
      </w:r>
      <w:r w:rsidR="00D333B0" w:rsidRPr="000E4066">
        <w:rPr>
          <w:rFonts w:ascii="Calibri" w:eastAsiaTheme="majorEastAsia" w:hAnsi="Calibri" w:cs="Calibri"/>
          <w:b/>
          <w:caps/>
          <w:color w:val="0000FF"/>
          <w:szCs w:val="26"/>
          <w:lang w:val="en-AU"/>
        </w:rPr>
        <w:t>00 words</w:t>
      </w:r>
    </w:p>
    <w:p w14:paraId="39667DF3" w14:textId="67D3B0BC" w:rsidR="00D333B0" w:rsidRPr="000E4066" w:rsidRDefault="00D333B0" w:rsidP="00D333B0">
      <w:pPr>
        <w:spacing w:after="0"/>
        <w:rPr>
          <w:rFonts w:ascii="Calibri" w:eastAsiaTheme="majorEastAsia" w:hAnsi="Calibri" w:cs="Calibri"/>
          <w:caps/>
          <w:color w:val="0000FF"/>
          <w:szCs w:val="26"/>
          <w:lang w:val="en-AU"/>
        </w:rPr>
      </w:pPr>
    </w:p>
    <w:p w14:paraId="6697E442" w14:textId="77777777" w:rsidR="00E806CE" w:rsidRDefault="00E806CE" w:rsidP="00D333B0">
      <w:pPr>
        <w:spacing w:after="0"/>
        <w:rPr>
          <w:rFonts w:ascii="Calibri" w:eastAsiaTheme="majorEastAsia" w:hAnsi="Calibri" w:cs="Calibri"/>
          <w:b/>
          <w:caps/>
          <w:color w:val="0000FF"/>
          <w:sz w:val="24"/>
          <w:szCs w:val="26"/>
          <w:lang w:val="en-AU"/>
        </w:rPr>
      </w:pPr>
      <w:r>
        <w:rPr>
          <w:rFonts w:ascii="Calibri" w:eastAsiaTheme="majorEastAsia" w:hAnsi="Calibri" w:cs="Calibri"/>
          <w:b/>
          <w:caps/>
          <w:color w:val="0000FF"/>
          <w:sz w:val="24"/>
          <w:szCs w:val="26"/>
          <w:lang w:val="en-AU"/>
        </w:rPr>
        <w:br w:type="page"/>
      </w:r>
    </w:p>
    <w:p w14:paraId="313AF7EC" w14:textId="1ED182E9" w:rsidR="00D333B0" w:rsidRPr="000E4066" w:rsidRDefault="00D333B0" w:rsidP="00D333B0">
      <w:pPr>
        <w:spacing w:after="0"/>
        <w:rPr>
          <w:rFonts w:ascii="Calibri" w:eastAsiaTheme="majorEastAsia" w:hAnsi="Calibri" w:cs="Calibri"/>
          <w:b/>
          <w:caps/>
          <w:color w:val="0000FF"/>
          <w:sz w:val="26"/>
          <w:szCs w:val="26"/>
          <w:lang w:val="en-AU"/>
        </w:rPr>
      </w:pPr>
      <w:r w:rsidRPr="000E4066">
        <w:rPr>
          <w:rFonts w:ascii="Calibri" w:eastAsiaTheme="majorEastAsia" w:hAnsi="Calibri" w:cs="Calibri"/>
          <w:b/>
          <w:caps/>
          <w:color w:val="0000FF"/>
          <w:sz w:val="24"/>
          <w:szCs w:val="26"/>
          <w:lang w:val="en-AU"/>
        </w:rPr>
        <w:lastRenderedPageBreak/>
        <w:t>Section B: SELECTION Criteria</w:t>
      </w:r>
    </w:p>
    <w:p w14:paraId="446F1736" w14:textId="77777777" w:rsidR="007311BE" w:rsidRPr="007311BE" w:rsidRDefault="007311BE" w:rsidP="007311BE">
      <w:pPr>
        <w:spacing w:after="0"/>
        <w:rPr>
          <w:rFonts w:ascii="Calibri" w:hAnsi="Calibri" w:cs="Calibri"/>
          <w:color w:val="0000CC"/>
          <w:sz w:val="28"/>
        </w:rPr>
      </w:pPr>
      <w:r w:rsidRPr="007311BE">
        <w:rPr>
          <w:rFonts w:ascii="Calibri" w:hAnsi="Calibri" w:cs="Calibri"/>
        </w:rPr>
        <w:t>Present information in a way that clearly addresses each criterion.</w:t>
      </w:r>
    </w:p>
    <w:p w14:paraId="74DA4496" w14:textId="26D0CE1D" w:rsidR="007311BE" w:rsidRDefault="007311BE" w:rsidP="007311BE">
      <w:pPr>
        <w:spacing w:after="0"/>
        <w:ind w:right="14"/>
        <w:rPr>
          <w:rFonts w:ascii="Calibri" w:hAnsi="Calibri" w:cs="Calibri"/>
        </w:rPr>
      </w:pPr>
    </w:p>
    <w:p w14:paraId="3B4B6B3F" w14:textId="77777777" w:rsidR="0060337A" w:rsidRPr="005D2E75" w:rsidRDefault="0060337A" w:rsidP="0060337A">
      <w:pPr>
        <w:spacing w:after="0"/>
        <w:ind w:left="-5" w:right="76"/>
        <w:rPr>
          <w:rFonts w:ascii="Calibri" w:hAnsi="Calibri" w:cs="Calibri"/>
        </w:rPr>
      </w:pPr>
      <w:r w:rsidRPr="005D2E75">
        <w:rPr>
          <w:rFonts w:ascii="Calibri" w:hAnsi="Calibri" w:cs="Calibri"/>
        </w:rPr>
        <w:t xml:space="preserve">Your response to the criteria will be strengthened by the inclusion of measurable results and appropriate indicators (including customer satisfaction data and other types of external validation). </w:t>
      </w:r>
    </w:p>
    <w:p w14:paraId="337FEC0D" w14:textId="77777777" w:rsidR="0060337A" w:rsidRPr="005D2E75" w:rsidRDefault="0060337A" w:rsidP="0060337A">
      <w:pPr>
        <w:spacing w:after="0"/>
        <w:ind w:right="14"/>
        <w:rPr>
          <w:rFonts w:ascii="Calibri" w:hAnsi="Calibri" w:cs="Calibri"/>
        </w:rPr>
      </w:pPr>
    </w:p>
    <w:p w14:paraId="748623C1" w14:textId="77777777" w:rsidR="007311BE" w:rsidRPr="007311BE" w:rsidRDefault="007311BE" w:rsidP="007311BE">
      <w:pPr>
        <w:spacing w:after="0"/>
        <w:rPr>
          <w:rFonts w:ascii="Calibri" w:hAnsi="Calibri" w:cs="Calibri"/>
        </w:rPr>
      </w:pPr>
      <w:r w:rsidRPr="007311BE">
        <w:rPr>
          <w:rFonts w:ascii="Calibri" w:hAnsi="Calibri" w:cs="Calibri"/>
        </w:rPr>
        <w:t>The considerations provided are not additional criteria, but can be used to help you clarify what relevant information to include.</w:t>
      </w:r>
    </w:p>
    <w:p w14:paraId="5916874B" w14:textId="7FA3A28F" w:rsidR="007311BE" w:rsidRPr="007311BE" w:rsidRDefault="007311BE" w:rsidP="007311BE">
      <w:pPr>
        <w:spacing w:after="0"/>
        <w:rPr>
          <w:rFonts w:ascii="Calibri" w:hAnsi="Calibri" w:cs="Calibri"/>
        </w:rPr>
      </w:pPr>
    </w:p>
    <w:p w14:paraId="4A8D560D" w14:textId="22FC36B0" w:rsidR="00E806CE" w:rsidRDefault="00AF3C75" w:rsidP="00D333B0">
      <w:pPr>
        <w:spacing w:after="0"/>
        <w:rPr>
          <w:rFonts w:ascii="Calibri" w:eastAsiaTheme="majorEastAsia" w:hAnsi="Calibri" w:cs="Calibri"/>
          <w:b/>
          <w:caps/>
          <w:color w:val="0000FF"/>
          <w:szCs w:val="26"/>
          <w:lang w:val="en-AU"/>
        </w:rPr>
      </w:pPr>
      <w:r>
        <w:rPr>
          <w:rFonts w:ascii="Calibri" w:eastAsiaTheme="majorEastAsia" w:hAnsi="Calibri" w:cs="Calibri"/>
          <w:b/>
          <w:caps/>
          <w:color w:val="0000FF"/>
          <w:szCs w:val="26"/>
          <w:lang w:val="en-AU"/>
        </w:rPr>
        <w:t>Each criteriON is LImited to 8</w:t>
      </w:r>
      <w:r w:rsidR="00D333B0" w:rsidRPr="000E4066">
        <w:rPr>
          <w:rFonts w:ascii="Calibri" w:eastAsiaTheme="majorEastAsia" w:hAnsi="Calibri" w:cs="Calibri"/>
          <w:b/>
          <w:caps/>
          <w:color w:val="0000FF"/>
          <w:szCs w:val="26"/>
          <w:lang w:val="en-AU"/>
        </w:rPr>
        <w:t>00 words</w:t>
      </w:r>
    </w:p>
    <w:p w14:paraId="40CAC5B8" w14:textId="77777777" w:rsidR="00E806CE" w:rsidRDefault="00E806CE" w:rsidP="00D333B0">
      <w:pPr>
        <w:spacing w:after="0"/>
        <w:rPr>
          <w:rFonts w:ascii="Calibri" w:eastAsiaTheme="majorEastAsia" w:hAnsi="Calibri" w:cs="Calibri"/>
          <w:b/>
          <w:caps/>
          <w:color w:val="0000FF"/>
          <w:szCs w:val="26"/>
          <w:lang w:val="en-AU"/>
        </w:rPr>
      </w:pPr>
    </w:p>
    <w:p w14:paraId="47A9F322" w14:textId="08DE130C" w:rsidR="00D333B0" w:rsidRPr="000E4066" w:rsidRDefault="00D333B0" w:rsidP="00D333B0">
      <w:pPr>
        <w:spacing w:after="0"/>
        <w:rPr>
          <w:rFonts w:ascii="Calibri" w:eastAsiaTheme="majorEastAsia" w:hAnsi="Calibri" w:cs="Calibri"/>
          <w:b/>
          <w:caps/>
          <w:color w:val="0000FF"/>
          <w:sz w:val="24"/>
          <w:szCs w:val="26"/>
          <w:lang w:val="en-AU"/>
        </w:rPr>
      </w:pPr>
      <w:r w:rsidRPr="000E4066">
        <w:rPr>
          <w:rFonts w:ascii="Calibri" w:eastAsiaTheme="majorEastAsia" w:hAnsi="Calibri" w:cs="Calibri"/>
          <w:b/>
          <w:caps/>
          <w:color w:val="0000FF"/>
          <w:sz w:val="24"/>
          <w:szCs w:val="26"/>
          <w:lang w:val="en-AU"/>
        </w:rPr>
        <w:t>Supporting evidence</w:t>
      </w:r>
    </w:p>
    <w:p w14:paraId="5DE13AD2" w14:textId="77777777" w:rsidR="00D333B0" w:rsidRPr="000E4066" w:rsidRDefault="00D333B0" w:rsidP="00D333B0">
      <w:pPr>
        <w:spacing w:after="0"/>
        <w:rPr>
          <w:rFonts w:ascii="Calibri" w:hAnsi="Calibri" w:cs="Calibri"/>
        </w:rPr>
      </w:pPr>
      <w:r w:rsidRPr="000E4066">
        <w:rPr>
          <w:rFonts w:ascii="Calibri" w:hAnsi="Calibri" w:cs="Calibri"/>
        </w:rPr>
        <w:t>Supporting evidence must include:</w:t>
      </w:r>
    </w:p>
    <w:p w14:paraId="3A84A3C3" w14:textId="77777777" w:rsidR="0060337A" w:rsidRPr="0060337A" w:rsidRDefault="0060337A" w:rsidP="00E65E69">
      <w:pPr>
        <w:pStyle w:val="ListParagraph"/>
        <w:numPr>
          <w:ilvl w:val="0"/>
          <w:numId w:val="6"/>
        </w:numPr>
        <w:spacing w:after="0"/>
        <w:ind w:left="284" w:right="14" w:hanging="284"/>
        <w:rPr>
          <w:rFonts w:ascii="Calibri" w:hAnsi="Calibri" w:cs="Calibri"/>
        </w:rPr>
      </w:pPr>
      <w:r w:rsidRPr="0060337A">
        <w:rPr>
          <w:rFonts w:ascii="Calibri" w:hAnsi="Calibri" w:cs="Calibri"/>
        </w:rPr>
        <w:t>up to five (relevant) photographs showcasing the organisation or initiative</w:t>
      </w:r>
    </w:p>
    <w:p w14:paraId="0D8B32E7" w14:textId="77777777" w:rsidR="0060337A" w:rsidRPr="0060337A" w:rsidRDefault="0060337A" w:rsidP="00E65E69">
      <w:pPr>
        <w:pStyle w:val="ListParagraph"/>
        <w:numPr>
          <w:ilvl w:val="0"/>
          <w:numId w:val="6"/>
        </w:numPr>
        <w:spacing w:after="0"/>
        <w:ind w:left="284" w:right="14" w:hanging="284"/>
        <w:rPr>
          <w:rFonts w:ascii="Calibri" w:hAnsi="Calibri" w:cs="Calibri"/>
        </w:rPr>
      </w:pPr>
      <w:r w:rsidRPr="0060337A">
        <w:rPr>
          <w:rFonts w:ascii="Calibri" w:hAnsi="Calibri" w:cs="Calibri"/>
        </w:rPr>
        <w:t xml:space="preserve">the organisation’s full colour logo in </w:t>
      </w:r>
      <w:proofErr w:type="spellStart"/>
      <w:r w:rsidRPr="0060337A">
        <w:rPr>
          <w:rFonts w:ascii="Calibri" w:hAnsi="Calibri" w:cs="Calibri"/>
        </w:rPr>
        <w:t>png</w:t>
      </w:r>
      <w:proofErr w:type="spellEnd"/>
      <w:r w:rsidRPr="0060337A">
        <w:rPr>
          <w:rFonts w:ascii="Calibri" w:hAnsi="Calibri" w:cs="Calibri"/>
        </w:rPr>
        <w:t xml:space="preserve">, jpeg or eps version </w:t>
      </w:r>
    </w:p>
    <w:p w14:paraId="302C9133" w14:textId="77777777" w:rsidR="0060337A" w:rsidRPr="0060337A" w:rsidRDefault="0060337A" w:rsidP="00E65E69">
      <w:pPr>
        <w:pStyle w:val="ListParagraph"/>
        <w:numPr>
          <w:ilvl w:val="0"/>
          <w:numId w:val="6"/>
        </w:numPr>
        <w:spacing w:after="0"/>
        <w:ind w:left="284" w:right="14" w:hanging="284"/>
        <w:rPr>
          <w:rFonts w:ascii="Calibri" w:hAnsi="Calibri" w:cs="Calibri"/>
        </w:rPr>
      </w:pPr>
      <w:proofErr w:type="gramStart"/>
      <w:r w:rsidRPr="0060337A">
        <w:rPr>
          <w:rFonts w:ascii="Calibri" w:hAnsi="Calibri" w:cs="Calibri"/>
        </w:rPr>
        <w:t>a</w:t>
      </w:r>
      <w:proofErr w:type="gramEnd"/>
      <w:r w:rsidRPr="0060337A">
        <w:rPr>
          <w:rFonts w:ascii="Calibri" w:hAnsi="Calibri" w:cs="Calibri"/>
        </w:rPr>
        <w:t xml:space="preserve"> signed copy of the Business Endorsement by the Chief Executive Officer or Managing Director of the organisation.</w:t>
      </w:r>
    </w:p>
    <w:p w14:paraId="5EDB521D" w14:textId="77777777" w:rsidR="00D333B0" w:rsidRPr="0060337A" w:rsidRDefault="00D333B0" w:rsidP="00D333B0">
      <w:pPr>
        <w:spacing w:after="0"/>
        <w:rPr>
          <w:rFonts w:ascii="Calibri" w:hAnsi="Calibri" w:cs="Calibri"/>
        </w:rPr>
      </w:pPr>
    </w:p>
    <w:p w14:paraId="1EEA1E8B" w14:textId="15129EDA" w:rsidR="00D333B0" w:rsidRDefault="00D333B0" w:rsidP="00D333B0">
      <w:pPr>
        <w:spacing w:after="0"/>
        <w:ind w:left="14" w:hanging="10"/>
        <w:rPr>
          <w:rFonts w:ascii="Calibri" w:hAnsi="Calibri" w:cs="Calibri"/>
        </w:rPr>
      </w:pPr>
      <w:r w:rsidRPr="000E4066">
        <w:rPr>
          <w:rFonts w:ascii="Calibri" w:hAnsi="Calibri" w:cs="Calibri"/>
        </w:rPr>
        <w:t xml:space="preserve">Additional supporting evidence, </w:t>
      </w:r>
      <w:r w:rsidR="0060337A">
        <w:rPr>
          <w:rFonts w:ascii="Calibri" w:hAnsi="Calibri" w:cs="Calibri"/>
          <w:b/>
        </w:rPr>
        <w:t>up to a maximum of ten</w:t>
      </w:r>
      <w:r w:rsidRPr="000E4066">
        <w:rPr>
          <w:rFonts w:ascii="Calibri" w:hAnsi="Calibri" w:cs="Calibri"/>
          <w:b/>
        </w:rPr>
        <w:t xml:space="preserve"> pages </w:t>
      </w:r>
      <w:r w:rsidRPr="000E4066">
        <w:rPr>
          <w:rFonts w:ascii="Calibri" w:hAnsi="Calibri" w:cs="Calibri"/>
        </w:rPr>
        <w:t>may also be attached in support of your nomination.</w:t>
      </w:r>
    </w:p>
    <w:p w14:paraId="73EB3263" w14:textId="79E419C3" w:rsidR="00D333B0" w:rsidRDefault="00470261" w:rsidP="00D333B0">
      <w:pPr>
        <w:spacing w:after="0"/>
        <w:ind w:left="14" w:hanging="10"/>
        <w:rPr>
          <w:rFonts w:ascii="Calibri" w:hAnsi="Calibri" w:cs="Calibri"/>
        </w:rPr>
      </w:pPr>
      <w:r>
        <w:rPr>
          <w:rFonts w:ascii="Calibri" w:hAnsi="Calibri" w:cs="Calibri"/>
        </w:rPr>
        <w:t>________________________________________________________________________________________________</w:t>
      </w:r>
    </w:p>
    <w:p w14:paraId="1875DACD" w14:textId="77777777" w:rsidR="0060337A" w:rsidRDefault="0060337A" w:rsidP="00D333B0">
      <w:pPr>
        <w:spacing w:after="0"/>
        <w:ind w:left="14" w:hanging="10"/>
        <w:rPr>
          <w:rFonts w:ascii="Calibri" w:hAnsi="Calibri" w:cs="Calibri"/>
        </w:rPr>
      </w:pPr>
    </w:p>
    <w:p w14:paraId="20F905F0" w14:textId="77777777" w:rsidR="00D333B0" w:rsidRDefault="00D333B0" w:rsidP="00D333B0">
      <w:pPr>
        <w:ind w:left="-5" w:right="6"/>
        <w:rPr>
          <w:rFonts w:ascii="Calibri" w:hAnsi="Calibri" w:cs="Calibri"/>
          <w:b/>
          <w:color w:val="0000FF"/>
          <w:szCs w:val="20"/>
        </w:rPr>
        <w:sectPr w:rsidR="00D333B0" w:rsidSect="00E806CE">
          <w:type w:val="continuous"/>
          <w:pgSz w:w="11900" w:h="16840"/>
          <w:pgMar w:top="2835" w:right="1134" w:bottom="2268" w:left="1134" w:header="709" w:footer="709" w:gutter="0"/>
          <w:cols w:space="708"/>
          <w:docGrid w:linePitch="360"/>
        </w:sectPr>
      </w:pPr>
    </w:p>
    <w:p w14:paraId="57D9DF5B" w14:textId="77777777" w:rsidR="00E84F66" w:rsidRPr="00A74506" w:rsidRDefault="00E84F66" w:rsidP="00E84F66">
      <w:pPr>
        <w:spacing w:after="0"/>
        <w:ind w:right="103"/>
        <w:rPr>
          <w:rFonts w:ascii="Calibri" w:hAnsi="Calibri" w:cs="Calibri"/>
          <w:b/>
          <w:bCs/>
          <w:color w:val="0000FF"/>
          <w:sz w:val="22"/>
        </w:rPr>
      </w:pPr>
      <w:r w:rsidRPr="00A74506">
        <w:rPr>
          <w:rFonts w:ascii="Calibri" w:hAnsi="Calibri" w:cs="Calibri"/>
          <w:b/>
          <w:bCs/>
          <w:color w:val="0000FF"/>
          <w:sz w:val="22"/>
        </w:rPr>
        <w:t>Criterion 1: Outstanding practice of the collaboration</w:t>
      </w:r>
    </w:p>
    <w:p w14:paraId="176506AB" w14:textId="77777777" w:rsidR="00E84F66" w:rsidRPr="00E84F66" w:rsidRDefault="00E84F66" w:rsidP="00E84F66">
      <w:pPr>
        <w:spacing w:after="0"/>
        <w:ind w:right="103"/>
        <w:rPr>
          <w:rFonts w:ascii="Calibri" w:hAnsi="Calibri" w:cs="Calibri"/>
        </w:rPr>
      </w:pPr>
      <w:r w:rsidRPr="00E84F66">
        <w:rPr>
          <w:rFonts w:ascii="Calibri" w:hAnsi="Calibri" w:cs="Calibri"/>
        </w:rPr>
        <w:t>Describe the extent to which the collaboration goes above and beyond standard practice in training and skills development. For example, you may consider:</w:t>
      </w:r>
    </w:p>
    <w:p w14:paraId="19BD8FC3" w14:textId="77777777" w:rsidR="00E84F66" w:rsidRPr="00E84F66" w:rsidRDefault="00E84F66" w:rsidP="00A74506">
      <w:pPr>
        <w:pStyle w:val="ListParagraph"/>
        <w:numPr>
          <w:ilvl w:val="0"/>
          <w:numId w:val="18"/>
        </w:numPr>
        <w:spacing w:after="0"/>
        <w:ind w:left="142" w:right="103" w:hanging="142"/>
        <w:rPr>
          <w:rFonts w:ascii="Calibri" w:hAnsi="Calibri" w:cs="Calibri"/>
        </w:rPr>
      </w:pPr>
      <w:r w:rsidRPr="00E84F66">
        <w:rPr>
          <w:rFonts w:ascii="Calibri" w:hAnsi="Calibri" w:cs="Calibri"/>
        </w:rPr>
        <w:t>an example of training excellence</w:t>
      </w:r>
    </w:p>
    <w:p w14:paraId="1840E3D0" w14:textId="77777777" w:rsidR="00E84F66" w:rsidRPr="00E84F66" w:rsidRDefault="00E84F66" w:rsidP="00A74506">
      <w:pPr>
        <w:pStyle w:val="ListParagraph"/>
        <w:numPr>
          <w:ilvl w:val="0"/>
          <w:numId w:val="18"/>
        </w:numPr>
        <w:spacing w:after="0"/>
        <w:ind w:left="142" w:right="103" w:hanging="142"/>
        <w:rPr>
          <w:rFonts w:ascii="Calibri" w:hAnsi="Calibri" w:cs="Calibri"/>
        </w:rPr>
      </w:pPr>
      <w:r w:rsidRPr="00E84F66">
        <w:rPr>
          <w:rFonts w:ascii="Calibri" w:hAnsi="Calibri" w:cs="Calibri"/>
        </w:rPr>
        <w:t>what unique, exemplary or innovative aspects have been implemented</w:t>
      </w:r>
    </w:p>
    <w:p w14:paraId="0C707057" w14:textId="77777777" w:rsidR="00E84F66" w:rsidRPr="00E84F66" w:rsidRDefault="00E84F66" w:rsidP="00A74506">
      <w:pPr>
        <w:pStyle w:val="ListParagraph"/>
        <w:numPr>
          <w:ilvl w:val="0"/>
          <w:numId w:val="18"/>
        </w:numPr>
        <w:spacing w:after="0"/>
        <w:ind w:left="142" w:right="103" w:hanging="142"/>
        <w:rPr>
          <w:rFonts w:ascii="Calibri" w:hAnsi="Calibri" w:cs="Calibri"/>
        </w:rPr>
      </w:pPr>
      <w:r w:rsidRPr="00E84F66">
        <w:rPr>
          <w:rFonts w:ascii="Calibri" w:hAnsi="Calibri" w:cs="Calibri"/>
        </w:rPr>
        <w:t>any e-learning initiatives in your program</w:t>
      </w:r>
    </w:p>
    <w:p w14:paraId="509281E9" w14:textId="4B06506C" w:rsidR="00E84F66" w:rsidRPr="00E84F66" w:rsidRDefault="00E84F66" w:rsidP="00E806CE">
      <w:pPr>
        <w:pStyle w:val="ListParagraph"/>
        <w:numPr>
          <w:ilvl w:val="0"/>
          <w:numId w:val="18"/>
        </w:numPr>
        <w:tabs>
          <w:tab w:val="left" w:pos="0"/>
          <w:tab w:val="left" w:pos="284"/>
        </w:tabs>
        <w:spacing w:after="0"/>
        <w:ind w:left="142" w:right="103" w:hanging="142"/>
        <w:rPr>
          <w:rFonts w:ascii="Calibri" w:hAnsi="Calibri" w:cs="Calibri"/>
        </w:rPr>
      </w:pPr>
      <w:r w:rsidRPr="00E84F66">
        <w:rPr>
          <w:rFonts w:ascii="Calibri" w:hAnsi="Calibri" w:cs="Calibri"/>
        </w:rPr>
        <w:t>transformation in the lives of participants</w:t>
      </w:r>
    </w:p>
    <w:p w14:paraId="1F8EAC5A" w14:textId="4DA4F7C7" w:rsidR="00E84F66" w:rsidRPr="00E84F66" w:rsidRDefault="00E84F66" w:rsidP="00E806CE">
      <w:pPr>
        <w:pStyle w:val="ListParagraph"/>
        <w:numPr>
          <w:ilvl w:val="0"/>
          <w:numId w:val="18"/>
        </w:numPr>
        <w:tabs>
          <w:tab w:val="left" w:pos="0"/>
          <w:tab w:val="left" w:pos="284"/>
        </w:tabs>
        <w:spacing w:after="0"/>
        <w:ind w:left="142" w:right="103" w:hanging="142"/>
        <w:rPr>
          <w:rFonts w:ascii="Calibri" w:hAnsi="Calibri" w:cs="Calibri"/>
        </w:rPr>
      </w:pPr>
      <w:proofErr w:type="gramStart"/>
      <w:r w:rsidRPr="00E84F66">
        <w:rPr>
          <w:rFonts w:ascii="Calibri" w:hAnsi="Calibri" w:cs="Calibri"/>
        </w:rPr>
        <w:t>the</w:t>
      </w:r>
      <w:proofErr w:type="gramEnd"/>
      <w:r w:rsidRPr="00E84F66">
        <w:rPr>
          <w:rFonts w:ascii="Calibri" w:hAnsi="Calibri" w:cs="Calibri"/>
        </w:rPr>
        <w:t xml:space="preserve"> contribution the training makes to the advancement of the industry and community in which it operates.</w:t>
      </w:r>
    </w:p>
    <w:p w14:paraId="3F76B0F8" w14:textId="670EDE5C" w:rsidR="00E84F66" w:rsidRDefault="00E84F66" w:rsidP="00E84F66">
      <w:pPr>
        <w:spacing w:after="0"/>
        <w:ind w:right="103"/>
        <w:rPr>
          <w:rFonts w:ascii="Calibri" w:hAnsi="Calibri" w:cs="Calibri"/>
        </w:rPr>
      </w:pPr>
    </w:p>
    <w:p w14:paraId="40754C68" w14:textId="77777777" w:rsidR="00E806CE" w:rsidRPr="00E84F66" w:rsidRDefault="00E806CE" w:rsidP="00E84F66">
      <w:pPr>
        <w:spacing w:after="0"/>
        <w:ind w:right="103"/>
        <w:rPr>
          <w:rFonts w:ascii="Calibri" w:hAnsi="Calibri" w:cs="Calibri"/>
        </w:rPr>
      </w:pPr>
    </w:p>
    <w:p w14:paraId="476FDD61" w14:textId="5486472E" w:rsidR="00E84F66" w:rsidRPr="00A74506" w:rsidRDefault="00E84F66" w:rsidP="00E84F66">
      <w:pPr>
        <w:spacing w:after="0"/>
        <w:ind w:right="103"/>
        <w:rPr>
          <w:rFonts w:ascii="Calibri" w:hAnsi="Calibri" w:cs="Calibri"/>
          <w:b/>
          <w:bCs/>
          <w:color w:val="0000FF"/>
          <w:sz w:val="22"/>
        </w:rPr>
      </w:pPr>
      <w:r w:rsidRPr="00A74506">
        <w:rPr>
          <w:rFonts w:ascii="Calibri" w:hAnsi="Calibri" w:cs="Calibri"/>
          <w:b/>
          <w:bCs/>
          <w:color w:val="0000FF"/>
          <w:sz w:val="22"/>
        </w:rPr>
        <w:t>Criterion 2: Achievements of the collaboration for training</w:t>
      </w:r>
    </w:p>
    <w:p w14:paraId="15590571" w14:textId="77777777" w:rsidR="00E84F66" w:rsidRPr="00E84F66" w:rsidRDefault="00E84F66" w:rsidP="00E84F66">
      <w:pPr>
        <w:spacing w:after="0"/>
        <w:ind w:right="103"/>
        <w:rPr>
          <w:rFonts w:ascii="Calibri" w:hAnsi="Calibri" w:cs="Calibri"/>
        </w:rPr>
      </w:pPr>
      <w:r w:rsidRPr="00E84F66">
        <w:rPr>
          <w:rFonts w:ascii="Calibri" w:hAnsi="Calibri" w:cs="Calibri"/>
        </w:rPr>
        <w:t>Consider:</w:t>
      </w:r>
    </w:p>
    <w:p w14:paraId="13326A3D" w14:textId="77777777" w:rsidR="00E84F66" w:rsidRPr="00E84F66" w:rsidRDefault="00E84F66" w:rsidP="00A74506">
      <w:pPr>
        <w:pStyle w:val="ListParagraph"/>
        <w:numPr>
          <w:ilvl w:val="0"/>
          <w:numId w:val="18"/>
        </w:numPr>
        <w:spacing w:after="0"/>
        <w:ind w:left="142" w:right="103" w:hanging="142"/>
        <w:rPr>
          <w:rFonts w:ascii="Calibri" w:hAnsi="Calibri" w:cs="Calibri"/>
        </w:rPr>
      </w:pPr>
      <w:r w:rsidRPr="00E84F66">
        <w:rPr>
          <w:rFonts w:ascii="Calibri" w:hAnsi="Calibri" w:cs="Calibri"/>
        </w:rPr>
        <w:t>the training outcomes achieved (including qualifications and skill sets awarded)</w:t>
      </w:r>
    </w:p>
    <w:p w14:paraId="102263C1" w14:textId="77777777" w:rsidR="00E84F66" w:rsidRPr="00E84F66" w:rsidRDefault="00E84F66" w:rsidP="00A74506">
      <w:pPr>
        <w:pStyle w:val="ListParagraph"/>
        <w:numPr>
          <w:ilvl w:val="0"/>
          <w:numId w:val="18"/>
        </w:numPr>
        <w:spacing w:after="0"/>
        <w:ind w:left="142" w:right="103" w:hanging="142"/>
        <w:rPr>
          <w:rFonts w:ascii="Calibri" w:hAnsi="Calibri" w:cs="Calibri"/>
        </w:rPr>
      </w:pPr>
      <w:r w:rsidRPr="00E84F66">
        <w:rPr>
          <w:rFonts w:ascii="Calibri" w:hAnsi="Calibri" w:cs="Calibri"/>
        </w:rPr>
        <w:t>improvements in the quality of learning and assessment</w:t>
      </w:r>
    </w:p>
    <w:p w14:paraId="1259A26E" w14:textId="77777777" w:rsidR="00E84F66" w:rsidRPr="00E84F66" w:rsidRDefault="00E84F66" w:rsidP="00A74506">
      <w:pPr>
        <w:pStyle w:val="ListParagraph"/>
        <w:numPr>
          <w:ilvl w:val="0"/>
          <w:numId w:val="18"/>
        </w:numPr>
        <w:spacing w:after="0"/>
        <w:ind w:left="142" w:right="103" w:hanging="142"/>
        <w:rPr>
          <w:rFonts w:ascii="Calibri" w:hAnsi="Calibri" w:cs="Calibri"/>
        </w:rPr>
      </w:pPr>
      <w:r w:rsidRPr="00E84F66">
        <w:rPr>
          <w:rFonts w:ascii="Calibri" w:hAnsi="Calibri" w:cs="Calibri"/>
        </w:rPr>
        <w:t>the links in place for the creation of new or improved career pathways and opportunities</w:t>
      </w:r>
    </w:p>
    <w:p w14:paraId="13B91C19" w14:textId="77777777" w:rsidR="00E84F66" w:rsidRPr="00E84F66" w:rsidRDefault="00E84F66" w:rsidP="00A74506">
      <w:pPr>
        <w:pStyle w:val="ListParagraph"/>
        <w:numPr>
          <w:ilvl w:val="0"/>
          <w:numId w:val="18"/>
        </w:numPr>
        <w:spacing w:after="0"/>
        <w:ind w:left="142" w:right="103" w:hanging="142"/>
        <w:rPr>
          <w:rFonts w:ascii="Calibri" w:hAnsi="Calibri" w:cs="Calibri"/>
        </w:rPr>
      </w:pPr>
      <w:r w:rsidRPr="00E84F66">
        <w:rPr>
          <w:rFonts w:ascii="Calibri" w:hAnsi="Calibri" w:cs="Calibri"/>
        </w:rPr>
        <w:t>a contribution to social equity, especially increasing the participation of people from groups under-represented in the industry or workplaces generally</w:t>
      </w:r>
    </w:p>
    <w:p w14:paraId="3F779F28" w14:textId="77777777" w:rsidR="00E84F66" w:rsidRPr="00E84F66" w:rsidRDefault="00E84F66" w:rsidP="00A74506">
      <w:pPr>
        <w:pStyle w:val="ListParagraph"/>
        <w:numPr>
          <w:ilvl w:val="0"/>
          <w:numId w:val="18"/>
        </w:numPr>
        <w:spacing w:after="0"/>
        <w:ind w:left="142" w:right="103" w:hanging="142"/>
        <w:rPr>
          <w:rFonts w:ascii="Calibri" w:hAnsi="Calibri" w:cs="Calibri"/>
        </w:rPr>
      </w:pPr>
      <w:proofErr w:type="gramStart"/>
      <w:r w:rsidRPr="00E84F66">
        <w:rPr>
          <w:rFonts w:ascii="Calibri" w:hAnsi="Calibri" w:cs="Calibri"/>
        </w:rPr>
        <w:t>if</w:t>
      </w:r>
      <w:proofErr w:type="gramEnd"/>
      <w:r w:rsidRPr="00E84F66">
        <w:rPr>
          <w:rFonts w:ascii="Calibri" w:hAnsi="Calibri" w:cs="Calibri"/>
        </w:rPr>
        <w:t xml:space="preserve"> the outcomes of the collaboration can be replicated or modelled for other industries.</w:t>
      </w:r>
    </w:p>
    <w:p w14:paraId="1F5A5016" w14:textId="188BE8E4" w:rsidR="006835E8" w:rsidRDefault="006835E8" w:rsidP="006835E8">
      <w:pPr>
        <w:pStyle w:val="Default"/>
        <w:rPr>
          <w:rFonts w:ascii="Calibri" w:hAnsi="Calibri" w:cs="Calibri"/>
          <w:sz w:val="20"/>
          <w:szCs w:val="20"/>
        </w:rPr>
      </w:pPr>
    </w:p>
    <w:p w14:paraId="4A722A80" w14:textId="77777777" w:rsidR="00E806CE" w:rsidRPr="00E84F66" w:rsidRDefault="00E806CE" w:rsidP="006835E8">
      <w:pPr>
        <w:pStyle w:val="Default"/>
        <w:rPr>
          <w:rFonts w:ascii="Calibri" w:hAnsi="Calibri" w:cs="Calibri"/>
          <w:sz w:val="20"/>
          <w:szCs w:val="20"/>
        </w:rPr>
      </w:pPr>
    </w:p>
    <w:p w14:paraId="23D46D21" w14:textId="77777777" w:rsidR="00E806CE" w:rsidRDefault="00E806CE" w:rsidP="00E84F66">
      <w:pPr>
        <w:spacing w:after="0"/>
        <w:ind w:right="103"/>
        <w:rPr>
          <w:rFonts w:ascii="Calibri" w:hAnsi="Calibri" w:cs="Calibri"/>
          <w:b/>
          <w:bCs/>
          <w:color w:val="0000FF"/>
          <w:sz w:val="22"/>
        </w:rPr>
      </w:pPr>
      <w:r>
        <w:rPr>
          <w:rFonts w:ascii="Calibri" w:hAnsi="Calibri" w:cs="Calibri"/>
          <w:b/>
          <w:bCs/>
          <w:color w:val="0000FF"/>
          <w:sz w:val="22"/>
        </w:rPr>
        <w:br w:type="page"/>
      </w:r>
    </w:p>
    <w:p w14:paraId="64572571" w14:textId="204C2281" w:rsidR="00E84F66" w:rsidRPr="00A74506" w:rsidRDefault="00E84F66" w:rsidP="00E84F66">
      <w:pPr>
        <w:spacing w:after="0"/>
        <w:ind w:right="103"/>
        <w:rPr>
          <w:rFonts w:ascii="Calibri" w:hAnsi="Calibri" w:cs="Calibri"/>
          <w:b/>
          <w:bCs/>
          <w:color w:val="0000FF"/>
          <w:sz w:val="22"/>
        </w:rPr>
      </w:pPr>
      <w:r w:rsidRPr="00A74506">
        <w:rPr>
          <w:rFonts w:ascii="Calibri" w:hAnsi="Calibri" w:cs="Calibri"/>
          <w:b/>
          <w:bCs/>
          <w:color w:val="0000FF"/>
          <w:sz w:val="22"/>
        </w:rPr>
        <w:lastRenderedPageBreak/>
        <w:t>Criterion 3: Training impacts of the collaboration</w:t>
      </w:r>
    </w:p>
    <w:p w14:paraId="1A76511D" w14:textId="45D3EA51" w:rsidR="00E84F66" w:rsidRPr="00E84F66" w:rsidRDefault="00E84F66" w:rsidP="00E84F66">
      <w:pPr>
        <w:spacing w:after="0"/>
        <w:ind w:right="103"/>
        <w:rPr>
          <w:rFonts w:ascii="Calibri" w:hAnsi="Calibri" w:cs="Calibri"/>
        </w:rPr>
      </w:pPr>
      <w:r w:rsidRPr="00E84F66">
        <w:rPr>
          <w:rFonts w:ascii="Calibri" w:hAnsi="Calibri" w:cs="Calibri"/>
        </w:rPr>
        <w:t>Consider the benefits to the:</w:t>
      </w:r>
    </w:p>
    <w:p w14:paraId="481292A3" w14:textId="3136C8D0" w:rsidR="00E84F66" w:rsidRPr="00E84F66" w:rsidRDefault="00E84F66" w:rsidP="00A74506">
      <w:pPr>
        <w:pStyle w:val="ListParagraph"/>
        <w:numPr>
          <w:ilvl w:val="0"/>
          <w:numId w:val="23"/>
        </w:numPr>
        <w:spacing w:after="0"/>
        <w:ind w:left="142" w:right="103" w:hanging="142"/>
        <w:rPr>
          <w:rFonts w:ascii="Calibri" w:hAnsi="Calibri" w:cs="Calibri"/>
        </w:rPr>
      </w:pPr>
      <w:r w:rsidRPr="00E84F66">
        <w:rPr>
          <w:rFonts w:ascii="Calibri" w:hAnsi="Calibri" w:cs="Calibri"/>
        </w:rPr>
        <w:t>employer or industry body and its employees</w:t>
      </w:r>
    </w:p>
    <w:p w14:paraId="0B904D89" w14:textId="1C421C22" w:rsidR="00E84F66" w:rsidRPr="00E84F66" w:rsidRDefault="00E84F66" w:rsidP="00A74506">
      <w:pPr>
        <w:pStyle w:val="ListParagraph"/>
        <w:numPr>
          <w:ilvl w:val="0"/>
          <w:numId w:val="23"/>
        </w:numPr>
        <w:spacing w:after="0"/>
        <w:ind w:left="142" w:right="103" w:hanging="142"/>
        <w:rPr>
          <w:rFonts w:ascii="Calibri" w:hAnsi="Calibri" w:cs="Calibri"/>
        </w:rPr>
      </w:pPr>
      <w:r w:rsidRPr="00E84F66">
        <w:rPr>
          <w:rFonts w:ascii="Calibri" w:hAnsi="Calibri" w:cs="Calibri"/>
        </w:rPr>
        <w:t>organisations delivering nationally recognised training</w:t>
      </w:r>
    </w:p>
    <w:p w14:paraId="39FB3DD6" w14:textId="385D2A1E" w:rsidR="00E84F66" w:rsidRPr="00E84F66" w:rsidRDefault="00E84F66" w:rsidP="00A74506">
      <w:pPr>
        <w:pStyle w:val="ListParagraph"/>
        <w:numPr>
          <w:ilvl w:val="0"/>
          <w:numId w:val="23"/>
        </w:numPr>
        <w:spacing w:after="0"/>
        <w:ind w:left="142" w:right="103" w:hanging="142"/>
        <w:rPr>
          <w:rFonts w:ascii="Calibri" w:hAnsi="Calibri" w:cs="Calibri"/>
        </w:rPr>
      </w:pPr>
      <w:r w:rsidRPr="00E84F66">
        <w:rPr>
          <w:rFonts w:ascii="Calibri" w:hAnsi="Calibri" w:cs="Calibri"/>
        </w:rPr>
        <w:t>individuals involved in the collaboration</w:t>
      </w:r>
    </w:p>
    <w:p w14:paraId="76801600" w14:textId="5577CAB2" w:rsidR="00E84F66" w:rsidRPr="00E84F66" w:rsidRDefault="00E84F66" w:rsidP="00A74506">
      <w:pPr>
        <w:pStyle w:val="ListParagraph"/>
        <w:numPr>
          <w:ilvl w:val="0"/>
          <w:numId w:val="23"/>
        </w:numPr>
        <w:spacing w:after="0"/>
        <w:ind w:left="142" w:right="103" w:hanging="142"/>
        <w:rPr>
          <w:rFonts w:ascii="Calibri" w:hAnsi="Calibri" w:cs="Calibri"/>
        </w:rPr>
      </w:pPr>
      <w:r w:rsidRPr="00E84F66">
        <w:rPr>
          <w:rFonts w:ascii="Calibri" w:hAnsi="Calibri" w:cs="Calibri"/>
        </w:rPr>
        <w:t>community and/or region</w:t>
      </w:r>
    </w:p>
    <w:p w14:paraId="2AD90758" w14:textId="5712498A" w:rsidR="00E84F66" w:rsidRPr="00E84F66" w:rsidRDefault="00E84F66" w:rsidP="00A74506">
      <w:pPr>
        <w:pStyle w:val="ListParagraph"/>
        <w:numPr>
          <w:ilvl w:val="0"/>
          <w:numId w:val="23"/>
        </w:numPr>
        <w:spacing w:after="0"/>
        <w:ind w:left="142" w:right="103" w:hanging="142"/>
        <w:rPr>
          <w:rFonts w:ascii="Calibri" w:hAnsi="Calibri" w:cs="Calibri"/>
        </w:rPr>
      </w:pPr>
      <w:r w:rsidRPr="00E84F66">
        <w:rPr>
          <w:rFonts w:ascii="Calibri" w:hAnsi="Calibri" w:cs="Calibri"/>
        </w:rPr>
        <w:t>industry and/or industry sector</w:t>
      </w:r>
    </w:p>
    <w:p w14:paraId="62FB92DC" w14:textId="48FACECC" w:rsidR="00E84F66" w:rsidRPr="00E84F66" w:rsidRDefault="00E84F66" w:rsidP="00A74506">
      <w:pPr>
        <w:pStyle w:val="ListParagraph"/>
        <w:numPr>
          <w:ilvl w:val="0"/>
          <w:numId w:val="23"/>
        </w:numPr>
        <w:spacing w:after="0"/>
        <w:ind w:left="142" w:right="103" w:hanging="142"/>
        <w:rPr>
          <w:rFonts w:ascii="Calibri" w:hAnsi="Calibri" w:cs="Calibri"/>
        </w:rPr>
      </w:pPr>
      <w:r w:rsidRPr="00E84F66">
        <w:rPr>
          <w:rFonts w:ascii="Calibri" w:hAnsi="Calibri" w:cs="Calibri"/>
        </w:rPr>
        <w:t>relevant Training Authority and the broader TAFE and training sector</w:t>
      </w:r>
    </w:p>
    <w:p w14:paraId="683DDE3B" w14:textId="032D002B" w:rsidR="00E84F66" w:rsidRPr="00E84F66" w:rsidRDefault="00E84F66" w:rsidP="00A74506">
      <w:pPr>
        <w:pStyle w:val="ListParagraph"/>
        <w:numPr>
          <w:ilvl w:val="0"/>
          <w:numId w:val="23"/>
        </w:numPr>
        <w:spacing w:after="0"/>
        <w:ind w:left="142" w:right="103" w:hanging="142"/>
        <w:rPr>
          <w:rFonts w:ascii="Calibri" w:hAnsi="Calibri" w:cs="Calibri"/>
        </w:rPr>
      </w:pPr>
      <w:proofErr w:type="gramStart"/>
      <w:r w:rsidRPr="00E84F66">
        <w:rPr>
          <w:rFonts w:ascii="Calibri" w:hAnsi="Calibri" w:cs="Calibri"/>
        </w:rPr>
        <w:t>improvements</w:t>
      </w:r>
      <w:proofErr w:type="gramEnd"/>
      <w:r w:rsidRPr="00E84F66">
        <w:rPr>
          <w:rFonts w:ascii="Calibri" w:hAnsi="Calibri" w:cs="Calibri"/>
        </w:rPr>
        <w:t xml:space="preserve"> in the processes or procedures of all collaborating organisations.</w:t>
      </w:r>
    </w:p>
    <w:p w14:paraId="7E66CEF6" w14:textId="7EA14869" w:rsidR="00E84F66" w:rsidRPr="00E84F66" w:rsidRDefault="00E84F66" w:rsidP="006835E8">
      <w:pPr>
        <w:spacing w:after="0"/>
        <w:ind w:right="14"/>
        <w:rPr>
          <w:rFonts w:ascii="Calibri" w:hAnsi="Calibri" w:cs="Calibri"/>
        </w:rPr>
      </w:pPr>
    </w:p>
    <w:p w14:paraId="491E9DD7" w14:textId="18D548C5" w:rsidR="00E84F66" w:rsidRPr="00A74506" w:rsidRDefault="00E84F66" w:rsidP="00E84F66">
      <w:pPr>
        <w:spacing w:after="0"/>
        <w:ind w:right="103"/>
        <w:rPr>
          <w:rFonts w:ascii="Calibri" w:hAnsi="Calibri" w:cs="Calibri"/>
          <w:b/>
          <w:bCs/>
          <w:color w:val="0000FF"/>
          <w:sz w:val="22"/>
        </w:rPr>
      </w:pPr>
      <w:r w:rsidRPr="00A74506">
        <w:rPr>
          <w:rFonts w:ascii="Calibri" w:hAnsi="Calibri" w:cs="Calibri"/>
          <w:b/>
          <w:bCs/>
          <w:color w:val="0000FF"/>
          <w:sz w:val="22"/>
        </w:rPr>
        <w:t>Criterion 4: Sustainability and future of the collaboration</w:t>
      </w:r>
    </w:p>
    <w:p w14:paraId="51AF4016" w14:textId="77777777" w:rsidR="00E84F66" w:rsidRPr="00E84F66" w:rsidRDefault="00E84F66" w:rsidP="00E84F66">
      <w:pPr>
        <w:spacing w:after="0"/>
        <w:ind w:right="103"/>
        <w:rPr>
          <w:rFonts w:ascii="Calibri" w:hAnsi="Calibri" w:cs="Calibri"/>
        </w:rPr>
      </w:pPr>
      <w:r w:rsidRPr="00E84F66">
        <w:rPr>
          <w:rFonts w:ascii="Calibri" w:hAnsi="Calibri" w:cs="Calibri"/>
        </w:rPr>
        <w:t>Consider:</w:t>
      </w:r>
    </w:p>
    <w:p w14:paraId="4B3A5C8A" w14:textId="77777777" w:rsidR="00E84F66" w:rsidRPr="00E84F66" w:rsidRDefault="00E84F66" w:rsidP="00A74506">
      <w:pPr>
        <w:pStyle w:val="ListParagraph"/>
        <w:numPr>
          <w:ilvl w:val="0"/>
          <w:numId w:val="23"/>
        </w:numPr>
        <w:spacing w:after="0"/>
        <w:ind w:left="142" w:right="103" w:hanging="142"/>
        <w:rPr>
          <w:rFonts w:ascii="Calibri" w:hAnsi="Calibri" w:cs="Calibri"/>
        </w:rPr>
      </w:pPr>
      <w:r w:rsidRPr="00E84F66">
        <w:rPr>
          <w:rFonts w:ascii="Calibri" w:hAnsi="Calibri" w:cs="Calibri"/>
        </w:rPr>
        <w:t>the potential for the collaboration to be sustained in the future</w:t>
      </w:r>
    </w:p>
    <w:p w14:paraId="18FCFE17" w14:textId="77777777" w:rsidR="00E84F66" w:rsidRPr="00E84F66" w:rsidRDefault="00E84F66" w:rsidP="00A74506">
      <w:pPr>
        <w:pStyle w:val="ListParagraph"/>
        <w:numPr>
          <w:ilvl w:val="0"/>
          <w:numId w:val="23"/>
        </w:numPr>
        <w:spacing w:after="0"/>
        <w:ind w:left="142" w:right="103" w:hanging="142"/>
        <w:rPr>
          <w:rFonts w:ascii="Calibri" w:hAnsi="Calibri" w:cs="Calibri"/>
        </w:rPr>
      </w:pPr>
      <w:r w:rsidRPr="00E84F66">
        <w:rPr>
          <w:rFonts w:ascii="Calibri" w:hAnsi="Calibri" w:cs="Calibri"/>
        </w:rPr>
        <w:t>the systems of quality improvement being utilised by the collaboration</w:t>
      </w:r>
    </w:p>
    <w:p w14:paraId="3CAC77AC" w14:textId="77777777" w:rsidR="00E84F66" w:rsidRPr="00E84F66" w:rsidRDefault="00E84F66" w:rsidP="00A74506">
      <w:pPr>
        <w:pStyle w:val="ListParagraph"/>
        <w:numPr>
          <w:ilvl w:val="0"/>
          <w:numId w:val="23"/>
        </w:numPr>
        <w:spacing w:after="0"/>
        <w:ind w:left="142" w:right="103" w:hanging="142"/>
        <w:rPr>
          <w:rFonts w:ascii="Calibri" w:hAnsi="Calibri" w:cs="Calibri"/>
        </w:rPr>
      </w:pPr>
      <w:r w:rsidRPr="00E84F66">
        <w:rPr>
          <w:rFonts w:ascii="Calibri" w:hAnsi="Calibri" w:cs="Calibri"/>
        </w:rPr>
        <w:t>any performance evaluations of the collaboration that are in place and planned</w:t>
      </w:r>
    </w:p>
    <w:p w14:paraId="3F77C79E" w14:textId="77777777" w:rsidR="00E84F66" w:rsidRPr="00E84F66" w:rsidRDefault="00E84F66" w:rsidP="00A74506">
      <w:pPr>
        <w:pStyle w:val="ListParagraph"/>
        <w:numPr>
          <w:ilvl w:val="0"/>
          <w:numId w:val="23"/>
        </w:numPr>
        <w:spacing w:after="0"/>
        <w:ind w:left="142" w:right="103" w:hanging="142"/>
        <w:rPr>
          <w:rFonts w:ascii="Calibri" w:hAnsi="Calibri" w:cs="Calibri"/>
        </w:rPr>
      </w:pPr>
      <w:r w:rsidRPr="00E84F66">
        <w:rPr>
          <w:rFonts w:ascii="Calibri" w:hAnsi="Calibri" w:cs="Calibri"/>
        </w:rPr>
        <w:t>what ways the collaboration is contributing to environmental sustainability</w:t>
      </w:r>
    </w:p>
    <w:p w14:paraId="7131D2D6" w14:textId="77777777" w:rsidR="00E84F66" w:rsidRPr="00E84F66" w:rsidRDefault="00E84F66" w:rsidP="00A74506">
      <w:pPr>
        <w:pStyle w:val="ListParagraph"/>
        <w:numPr>
          <w:ilvl w:val="0"/>
          <w:numId w:val="23"/>
        </w:numPr>
        <w:spacing w:after="0"/>
        <w:ind w:left="142" w:right="103" w:hanging="142"/>
        <w:rPr>
          <w:rFonts w:ascii="Calibri" w:hAnsi="Calibri" w:cs="Calibri"/>
        </w:rPr>
      </w:pPr>
      <w:r w:rsidRPr="00E84F66">
        <w:rPr>
          <w:rFonts w:ascii="Calibri" w:hAnsi="Calibri" w:cs="Calibri"/>
        </w:rPr>
        <w:t>the capacity for the collaboration to be replicated</w:t>
      </w:r>
    </w:p>
    <w:p w14:paraId="1F723ECD" w14:textId="77777777" w:rsidR="00E84F66" w:rsidRPr="00E84F66" w:rsidRDefault="00E84F66" w:rsidP="00A74506">
      <w:pPr>
        <w:pStyle w:val="ListParagraph"/>
        <w:numPr>
          <w:ilvl w:val="0"/>
          <w:numId w:val="23"/>
        </w:numPr>
        <w:spacing w:after="0"/>
        <w:ind w:left="142" w:right="103" w:hanging="142"/>
        <w:rPr>
          <w:rFonts w:ascii="Calibri" w:hAnsi="Calibri" w:cs="Calibri"/>
        </w:rPr>
      </w:pPr>
      <w:proofErr w:type="gramStart"/>
      <w:r w:rsidRPr="00E84F66">
        <w:rPr>
          <w:rFonts w:ascii="Calibri" w:hAnsi="Calibri" w:cs="Calibri"/>
        </w:rPr>
        <w:t>any</w:t>
      </w:r>
      <w:proofErr w:type="gramEnd"/>
      <w:r w:rsidRPr="00E84F66">
        <w:rPr>
          <w:rFonts w:ascii="Calibri" w:hAnsi="Calibri" w:cs="Calibri"/>
        </w:rPr>
        <w:t xml:space="preserve"> plans for expansion or adoption in other settings.</w:t>
      </w:r>
    </w:p>
    <w:p w14:paraId="1B3CB953" w14:textId="77777777" w:rsidR="00A74506" w:rsidRDefault="00A74506" w:rsidP="006835E8">
      <w:pPr>
        <w:spacing w:after="0"/>
        <w:ind w:right="14"/>
        <w:rPr>
          <w:rFonts w:ascii="Calibri" w:hAnsi="Calibri" w:cs="Calibri"/>
        </w:rPr>
        <w:sectPr w:rsidR="00A74506" w:rsidSect="00E806CE">
          <w:headerReference w:type="default" r:id="rId13"/>
          <w:footerReference w:type="even" r:id="rId14"/>
          <w:footerReference w:type="default" r:id="rId15"/>
          <w:type w:val="continuous"/>
          <w:pgSz w:w="11900" w:h="16840"/>
          <w:pgMar w:top="2835" w:right="1134" w:bottom="1276" w:left="1134" w:header="709" w:footer="709" w:gutter="0"/>
          <w:cols w:space="709"/>
          <w:docGrid w:linePitch="360"/>
        </w:sectPr>
      </w:pPr>
    </w:p>
    <w:p w14:paraId="51DA7C10" w14:textId="181603FF" w:rsidR="0060337A" w:rsidRDefault="0060337A" w:rsidP="006835E8">
      <w:pPr>
        <w:spacing w:after="0"/>
        <w:ind w:right="14"/>
        <w:rPr>
          <w:rFonts w:ascii="Calibri" w:hAnsi="Calibri" w:cs="Calibri"/>
        </w:rPr>
      </w:pPr>
    </w:p>
    <w:p w14:paraId="1FA3F9EC" w14:textId="1F88D5C7" w:rsidR="00E806CE" w:rsidRDefault="00E806CE" w:rsidP="006835E8">
      <w:pPr>
        <w:spacing w:after="0"/>
        <w:ind w:right="14"/>
        <w:rPr>
          <w:rFonts w:ascii="Calibri" w:hAnsi="Calibri" w:cs="Calibri"/>
        </w:rPr>
      </w:pPr>
    </w:p>
    <w:p w14:paraId="7FA59BB9" w14:textId="77777777" w:rsidR="00E806CE" w:rsidRPr="00A74506" w:rsidRDefault="00E806CE" w:rsidP="00E806CE">
      <w:pPr>
        <w:spacing w:after="0"/>
        <w:rPr>
          <w:rFonts w:ascii="Calibri" w:hAnsi="Calibri" w:cs="Calibri"/>
          <w:b/>
          <w:color w:val="0000FF"/>
          <w:sz w:val="24"/>
        </w:rPr>
      </w:pPr>
      <w:bookmarkStart w:id="1" w:name="_Toc529111002"/>
      <w:bookmarkStart w:id="2" w:name="_Toc529952255"/>
      <w:bookmarkStart w:id="3" w:name="_Toc529962154"/>
      <w:r w:rsidRPr="00A74506">
        <w:rPr>
          <w:rFonts w:ascii="Calibri" w:hAnsi="Calibri" w:cs="Calibri"/>
          <w:b/>
          <w:color w:val="0000FF"/>
          <w:sz w:val="24"/>
        </w:rPr>
        <w:t>NOMINATION ASSISTANCE</w:t>
      </w:r>
      <w:bookmarkEnd w:id="1"/>
      <w:bookmarkEnd w:id="2"/>
      <w:bookmarkEnd w:id="3"/>
    </w:p>
    <w:p w14:paraId="0F53F575" w14:textId="77777777" w:rsidR="00E806CE" w:rsidRPr="00D333B0" w:rsidRDefault="00E806CE" w:rsidP="00E806CE">
      <w:pPr>
        <w:ind w:right="45"/>
        <w:rPr>
          <w:rFonts w:ascii="Calibri" w:hAnsi="Calibri" w:cs="Calibri"/>
        </w:rPr>
      </w:pPr>
      <w:r w:rsidRPr="00D333B0">
        <w:rPr>
          <w:rFonts w:ascii="Calibri" w:hAnsi="Calibri" w:cs="Calibri"/>
        </w:rPr>
        <w:t xml:space="preserve">We aim to make the nomination process as simple and as streamlined as possible. We are just a phone call or email away and can put you in touch with a writer if you need help in drafting your nomination. </w:t>
      </w:r>
    </w:p>
    <w:p w14:paraId="5F7DFED2" w14:textId="77777777" w:rsidR="00E806CE" w:rsidRPr="006835E8" w:rsidRDefault="00E806CE" w:rsidP="006835E8">
      <w:pPr>
        <w:spacing w:after="0"/>
        <w:ind w:right="14"/>
        <w:rPr>
          <w:rFonts w:ascii="Calibri" w:hAnsi="Calibri" w:cs="Calibri"/>
        </w:rPr>
      </w:pPr>
    </w:p>
    <w:sectPr w:rsidR="00E806CE" w:rsidRPr="006835E8" w:rsidSect="00E806CE">
      <w:type w:val="continuous"/>
      <w:pgSz w:w="11900" w:h="16840"/>
      <w:pgMar w:top="2835" w:right="1134" w:bottom="1276"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D959D" w14:textId="77777777" w:rsidR="00E81813" w:rsidRDefault="00E81813" w:rsidP="003967DD">
      <w:pPr>
        <w:spacing w:after="0"/>
      </w:pPr>
      <w:r>
        <w:separator/>
      </w:r>
    </w:p>
  </w:endnote>
  <w:endnote w:type="continuationSeparator" w:id="0">
    <w:p w14:paraId="4613F978" w14:textId="77777777" w:rsidR="00E81813" w:rsidRDefault="00E81813"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308FD" w14:textId="77777777" w:rsidR="00D333B0" w:rsidRDefault="00D333B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2CCAD67" w14:textId="77777777" w:rsidR="00D333B0" w:rsidRDefault="00D333B0"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A14039" w14:textId="73FE2FFB" w:rsidR="00D333B0" w:rsidRDefault="00D333B0" w:rsidP="00563006">
    <w:pPr>
      <w:pStyle w:val="Footer"/>
      <w:spacing w:after="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E73144" w14:textId="77777777" w:rsidR="00D333B0" w:rsidRDefault="00D333B0"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F59CA5C" w14:textId="77777777" w:rsidR="00D333B0" w:rsidRDefault="00D333B0" w:rsidP="00A31926">
    <w:pPr>
      <w:pStyle w:val="Footer"/>
      <w:ind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C9B40" w14:textId="6F7FB8AA" w:rsidR="00D333B0" w:rsidRDefault="00D333B0" w:rsidP="00195AED">
    <w:pPr>
      <w:pStyle w:val="Footer"/>
      <w:framePr w:wrap="none" w:vAnchor="text" w:hAnchor="margin" w:y="1"/>
      <w:rPr>
        <w:rStyle w:val="PageNumber"/>
      </w:rPr>
    </w:pPr>
  </w:p>
  <w:p w14:paraId="3A6CE5A2" w14:textId="1B66099E" w:rsidR="00D333B0" w:rsidRDefault="00D333B0" w:rsidP="00A31926">
    <w:pPr>
      <w:pStyle w:val="Footer"/>
      <w:ind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48429" w14:textId="0D913E77" w:rsidR="00A74506" w:rsidRPr="00A74506" w:rsidRDefault="00A74506" w:rsidP="00A74506">
    <w:pPr>
      <w:spacing w:after="0"/>
      <w:ind w:left="1418"/>
      <w:rPr>
        <w:rFonts w:ascii="Calibri" w:hAnsi="Calibri" w:cs="Calibri"/>
        <w:b/>
        <w:color w:val="0000FF"/>
        <w:lang w:val="en-AU"/>
      </w:rPr>
    </w:pPr>
    <w:r w:rsidRPr="00A74506">
      <w:rPr>
        <w:rFonts w:ascii="Calibri" w:hAnsi="Calibri" w:cs="Calibri"/>
        <w:b/>
        <w:color w:val="0000FF"/>
        <w:lang w:val="en-AU"/>
      </w:rPr>
      <w:t>Contact us</w:t>
    </w:r>
  </w:p>
  <w:p w14:paraId="56CEFCB3" w14:textId="77777777" w:rsidR="00A74506" w:rsidRPr="00A74506" w:rsidRDefault="00A74506" w:rsidP="00A74506">
    <w:pPr>
      <w:spacing w:after="0"/>
      <w:ind w:left="1418"/>
      <w:rPr>
        <w:rFonts w:ascii="Calibri" w:hAnsi="Calibri" w:cs="Calibri"/>
        <w:sz w:val="16"/>
        <w:lang w:val="en-AU"/>
      </w:rPr>
    </w:pPr>
    <w:r w:rsidRPr="00A74506">
      <w:rPr>
        <w:rFonts w:ascii="Calibri" w:hAnsi="Calibri" w:cs="Calibri"/>
        <w:b/>
        <w:sz w:val="16"/>
        <w:lang w:val="en-AU"/>
      </w:rPr>
      <w:t>W:</w:t>
    </w:r>
    <w:r w:rsidRPr="00A74506">
      <w:rPr>
        <w:rFonts w:ascii="Calibri" w:hAnsi="Calibri" w:cs="Calibri"/>
        <w:sz w:val="16"/>
        <w:lang w:val="en-AU"/>
      </w:rPr>
      <w:t xml:space="preserve"> www.education.vic.gov.au/vta</w:t>
    </w:r>
  </w:p>
  <w:p w14:paraId="5DC136C4" w14:textId="77777777" w:rsidR="00A74506" w:rsidRPr="00A74506" w:rsidRDefault="00A74506" w:rsidP="00A74506">
    <w:pPr>
      <w:spacing w:after="0"/>
      <w:ind w:left="1418"/>
      <w:rPr>
        <w:rFonts w:ascii="Calibri" w:hAnsi="Calibri" w:cs="Calibri"/>
        <w:sz w:val="16"/>
        <w:lang w:val="en-AU"/>
      </w:rPr>
    </w:pPr>
    <w:r w:rsidRPr="00A74506">
      <w:rPr>
        <w:rFonts w:ascii="Calibri" w:hAnsi="Calibri" w:cs="Calibri"/>
        <w:b/>
        <w:sz w:val="16"/>
        <w:lang w:val="en-AU"/>
      </w:rPr>
      <w:t>E:</w:t>
    </w:r>
    <w:r w:rsidRPr="00A74506">
      <w:rPr>
        <w:rFonts w:ascii="Calibri" w:hAnsi="Calibri" w:cs="Calibri"/>
        <w:sz w:val="16"/>
        <w:lang w:val="en-AU"/>
      </w:rPr>
      <w:t xml:space="preserve"> victorian.training.awards@edumail.vic.gov.au</w:t>
    </w:r>
  </w:p>
  <w:p w14:paraId="585EF1F1" w14:textId="18025389" w:rsidR="00A74506" w:rsidRPr="00A74506" w:rsidRDefault="00A74506" w:rsidP="00A74506">
    <w:pPr>
      <w:spacing w:after="0"/>
      <w:ind w:left="1418"/>
      <w:rPr>
        <w:rFonts w:ascii="Calibri" w:hAnsi="Calibri" w:cs="Calibri"/>
        <w:sz w:val="16"/>
        <w:lang w:val="en-AU"/>
      </w:rPr>
    </w:pPr>
    <w:r w:rsidRPr="00A74506">
      <w:rPr>
        <w:rFonts w:ascii="Calibri" w:hAnsi="Calibri" w:cs="Calibri"/>
        <w:b/>
        <w:sz w:val="16"/>
        <w:lang w:val="en-AU"/>
      </w:rPr>
      <w:t>T:</w:t>
    </w:r>
    <w:r>
      <w:rPr>
        <w:rFonts w:ascii="Calibri" w:hAnsi="Calibri" w:cs="Calibri"/>
        <w:sz w:val="16"/>
        <w:lang w:val="en-AU"/>
      </w:rPr>
      <w:t xml:space="preserve"> 1800 290 657</w:t>
    </w:r>
  </w:p>
  <w:p w14:paraId="0CD3DEB7" w14:textId="12BF65ED" w:rsidR="00A31926" w:rsidRDefault="00A31926" w:rsidP="00563006">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616F38" w14:textId="77777777" w:rsidR="00E81813" w:rsidRDefault="00E81813" w:rsidP="003967DD">
      <w:pPr>
        <w:spacing w:after="0"/>
      </w:pPr>
      <w:r>
        <w:separator/>
      </w:r>
    </w:p>
  </w:footnote>
  <w:footnote w:type="continuationSeparator" w:id="0">
    <w:p w14:paraId="6392AADA" w14:textId="77777777" w:rsidR="00E81813" w:rsidRDefault="00E81813"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C9206A" w14:textId="5D2E91ED" w:rsidR="00D333B0" w:rsidRDefault="00B05EB9">
    <w:pPr>
      <w:pStyle w:val="Header"/>
    </w:pPr>
    <w:r>
      <w:rPr>
        <w:noProof/>
        <w:lang w:val="en-AU" w:eastAsia="en-AU"/>
      </w:rPr>
      <w:drawing>
        <wp:anchor distT="0" distB="0" distL="114300" distR="114300" simplePos="0" relativeHeight="251663360" behindDoc="1" locked="0" layoutInCell="1" allowOverlap="1" wp14:anchorId="00A7EE92" wp14:editId="1BF3B311">
          <wp:simplePos x="0" y="0"/>
          <wp:positionH relativeFrom="page">
            <wp:posOffset>15240</wp:posOffset>
          </wp:positionH>
          <wp:positionV relativeFrom="page">
            <wp:posOffset>28109</wp:posOffset>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metric_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r w:rsidR="00E84F66">
      <w:rPr>
        <w:noProof/>
        <w:lang w:val="en-AU" w:eastAsia="en-AU"/>
      </w:rPr>
      <w:t>``</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594891" w14:textId="5F140281" w:rsidR="00D333B0" w:rsidRDefault="00D333B0">
    <w:pPr>
      <w:pStyle w:val="Header"/>
    </w:pPr>
    <w:r>
      <w:rPr>
        <w:noProof/>
        <w:lang w:val="en-AU" w:eastAsia="en-AU"/>
      </w:rPr>
      <w:drawing>
        <wp:anchor distT="0" distB="0" distL="114300" distR="114300" simplePos="0" relativeHeight="251661312" behindDoc="1" locked="0" layoutInCell="1" allowOverlap="1" wp14:anchorId="7EDD2741" wp14:editId="63BEDA1C">
          <wp:simplePos x="0" y="0"/>
          <wp:positionH relativeFrom="page">
            <wp:posOffset>-15875</wp:posOffset>
          </wp:positionH>
          <wp:positionV relativeFrom="page">
            <wp:posOffset>-17810</wp:posOffset>
          </wp:positionV>
          <wp:extent cx="7560000" cy="106848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metric_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398857" w14:textId="5E4402E5" w:rsidR="00263AEF" w:rsidRDefault="00263AEF">
    <w:pPr>
      <w:pStyle w:val="Header"/>
    </w:pPr>
    <w:r>
      <w:rPr>
        <w:noProof/>
        <w:lang w:val="en-AU" w:eastAsia="en-AU"/>
      </w:rPr>
      <w:drawing>
        <wp:anchor distT="0" distB="0" distL="114300" distR="114300" simplePos="0" relativeHeight="251666432" behindDoc="1" locked="0" layoutInCell="1" allowOverlap="1" wp14:anchorId="04306154" wp14:editId="0B502DB9">
          <wp:simplePos x="0" y="0"/>
          <wp:positionH relativeFrom="page">
            <wp:posOffset>-15875</wp:posOffset>
          </wp:positionH>
          <wp:positionV relativeFrom="page">
            <wp:posOffset>-17611</wp:posOffset>
          </wp:positionV>
          <wp:extent cx="7560000" cy="106848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eometric_header-01.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2C6F"/>
    <w:multiLevelType w:val="hybridMultilevel"/>
    <w:tmpl w:val="8F68F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5E430DB"/>
    <w:multiLevelType w:val="hybridMultilevel"/>
    <w:tmpl w:val="D87A5972"/>
    <w:lvl w:ilvl="0" w:tplc="CAEEC28C">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E8BAB18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840422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FCAF43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61DCCEE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B48662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EDDCA9E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0EF2DC0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F508D98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 w15:restartNumberingAfterBreak="0">
    <w:nsid w:val="0C374064"/>
    <w:multiLevelType w:val="hybridMultilevel"/>
    <w:tmpl w:val="F9527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0D36D3D"/>
    <w:multiLevelType w:val="hybridMultilevel"/>
    <w:tmpl w:val="0D20FA00"/>
    <w:lvl w:ilvl="0" w:tplc="60AC3F1C">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9152A0BC">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A901624">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9CC0AB6">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39E0A90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4E72C85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2462496C">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A6E3EE4">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22EE797A">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BB911B4"/>
    <w:multiLevelType w:val="hybridMultilevel"/>
    <w:tmpl w:val="1DBAADBA"/>
    <w:lvl w:ilvl="0" w:tplc="2F4AB972">
      <w:start w:val="1"/>
      <w:numFmt w:val="bullet"/>
      <w:lvlText w:val="•"/>
      <w:lvlJc w:val="left"/>
      <w:pPr>
        <w:ind w:left="425"/>
      </w:pPr>
      <w:rPr>
        <w:rFonts w:ascii="Calibri" w:eastAsia="Calibri" w:hAnsi="Calibri" w:cs="Calibri"/>
        <w:b w:val="0"/>
        <w:i w:val="0"/>
        <w:strike w:val="0"/>
        <w:dstrike w:val="0"/>
        <w:color w:val="auto"/>
        <w:sz w:val="20"/>
        <w:szCs w:val="20"/>
        <w:u w:val="none" w:color="000000"/>
        <w:bdr w:val="none" w:sz="0" w:space="0" w:color="auto"/>
        <w:shd w:val="clear" w:color="auto" w:fill="auto"/>
        <w:vertAlign w:val="baseline"/>
      </w:rPr>
    </w:lvl>
    <w:lvl w:ilvl="1" w:tplc="36B2A95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85A0B892">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6804D64A">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5E29D42">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93D4C69C">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0456A1B6">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11423DA">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BB6CBA7E">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6" w15:restartNumberingAfterBreak="0">
    <w:nsid w:val="304D4252"/>
    <w:multiLevelType w:val="hybridMultilevel"/>
    <w:tmpl w:val="18445C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59645D"/>
    <w:multiLevelType w:val="hybridMultilevel"/>
    <w:tmpl w:val="333CE98C"/>
    <w:lvl w:ilvl="0" w:tplc="6BC4D1C8">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8"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DD1FC3"/>
    <w:multiLevelType w:val="hybridMultilevel"/>
    <w:tmpl w:val="8ABE01E0"/>
    <w:lvl w:ilvl="0" w:tplc="60AC3F1C">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A415D8C"/>
    <w:multiLevelType w:val="hybridMultilevel"/>
    <w:tmpl w:val="69FC84C0"/>
    <w:lvl w:ilvl="0" w:tplc="0C090001">
      <w:start w:val="1"/>
      <w:numFmt w:val="bullet"/>
      <w:lvlText w:val=""/>
      <w:lvlJc w:val="left"/>
      <w:pPr>
        <w:ind w:left="720" w:hanging="360"/>
      </w:pPr>
      <w:rPr>
        <w:rFonts w:ascii="Symbol" w:hAnsi="Symbol" w:hint="default"/>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0726BFF"/>
    <w:multiLevelType w:val="hybridMultilevel"/>
    <w:tmpl w:val="AE50C0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0A17717"/>
    <w:multiLevelType w:val="hybridMultilevel"/>
    <w:tmpl w:val="5EE4B650"/>
    <w:lvl w:ilvl="0" w:tplc="E7623338">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74882A3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8E09F9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C518CEA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8A2452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F6A48FE4">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91DACB32">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E6A4A512">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562670E2">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3" w15:restartNumberingAfterBreak="0">
    <w:nsid w:val="5110080C"/>
    <w:multiLevelType w:val="hybridMultilevel"/>
    <w:tmpl w:val="3A8C8572"/>
    <w:lvl w:ilvl="0" w:tplc="0C090001">
      <w:start w:val="1"/>
      <w:numFmt w:val="bullet"/>
      <w:lvlText w:val=""/>
      <w:lvlJc w:val="left"/>
      <w:pPr>
        <w:ind w:left="720" w:hanging="360"/>
      </w:pPr>
      <w:rPr>
        <w:rFonts w:ascii="Symbol" w:hAnsi="Symbol" w:hint="default"/>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2097AB0"/>
    <w:multiLevelType w:val="hybridMultilevel"/>
    <w:tmpl w:val="3CEA47B8"/>
    <w:lvl w:ilvl="0" w:tplc="0C090001">
      <w:start w:val="1"/>
      <w:numFmt w:val="bullet"/>
      <w:lvlText w:val=""/>
      <w:lvlJc w:val="left"/>
      <w:pPr>
        <w:ind w:left="1003" w:hanging="360"/>
      </w:pPr>
      <w:rPr>
        <w:rFonts w:ascii="Symbol" w:hAnsi="Symbol" w:hint="default"/>
      </w:rPr>
    </w:lvl>
    <w:lvl w:ilvl="1" w:tplc="830AB26A">
      <w:start w:val="1"/>
      <w:numFmt w:val="bullet"/>
      <w:lvlText w:val=""/>
      <w:lvlJc w:val="left"/>
      <w:pPr>
        <w:ind w:left="1723" w:hanging="360"/>
      </w:pPr>
      <w:rPr>
        <w:rFonts w:ascii="Symbol" w:hAnsi="Symbol" w:hint="default"/>
      </w:rPr>
    </w:lvl>
    <w:lvl w:ilvl="2" w:tplc="0C090005" w:tentative="1">
      <w:start w:val="1"/>
      <w:numFmt w:val="bullet"/>
      <w:lvlText w:val=""/>
      <w:lvlJc w:val="left"/>
      <w:pPr>
        <w:ind w:left="2443" w:hanging="360"/>
      </w:pPr>
      <w:rPr>
        <w:rFonts w:ascii="Wingdings" w:hAnsi="Wingdings" w:hint="default"/>
      </w:rPr>
    </w:lvl>
    <w:lvl w:ilvl="3" w:tplc="0C090001" w:tentative="1">
      <w:start w:val="1"/>
      <w:numFmt w:val="bullet"/>
      <w:lvlText w:val=""/>
      <w:lvlJc w:val="left"/>
      <w:pPr>
        <w:ind w:left="3163" w:hanging="360"/>
      </w:pPr>
      <w:rPr>
        <w:rFonts w:ascii="Symbol" w:hAnsi="Symbol" w:hint="default"/>
      </w:rPr>
    </w:lvl>
    <w:lvl w:ilvl="4" w:tplc="0C090003" w:tentative="1">
      <w:start w:val="1"/>
      <w:numFmt w:val="bullet"/>
      <w:lvlText w:val="o"/>
      <w:lvlJc w:val="left"/>
      <w:pPr>
        <w:ind w:left="3883" w:hanging="360"/>
      </w:pPr>
      <w:rPr>
        <w:rFonts w:ascii="Courier New" w:hAnsi="Courier New" w:cs="Courier New" w:hint="default"/>
      </w:rPr>
    </w:lvl>
    <w:lvl w:ilvl="5" w:tplc="0C090005" w:tentative="1">
      <w:start w:val="1"/>
      <w:numFmt w:val="bullet"/>
      <w:lvlText w:val=""/>
      <w:lvlJc w:val="left"/>
      <w:pPr>
        <w:ind w:left="4603" w:hanging="360"/>
      </w:pPr>
      <w:rPr>
        <w:rFonts w:ascii="Wingdings" w:hAnsi="Wingdings" w:hint="default"/>
      </w:rPr>
    </w:lvl>
    <w:lvl w:ilvl="6" w:tplc="0C090001" w:tentative="1">
      <w:start w:val="1"/>
      <w:numFmt w:val="bullet"/>
      <w:lvlText w:val=""/>
      <w:lvlJc w:val="left"/>
      <w:pPr>
        <w:ind w:left="5323" w:hanging="360"/>
      </w:pPr>
      <w:rPr>
        <w:rFonts w:ascii="Symbol" w:hAnsi="Symbol" w:hint="default"/>
      </w:rPr>
    </w:lvl>
    <w:lvl w:ilvl="7" w:tplc="0C090003" w:tentative="1">
      <w:start w:val="1"/>
      <w:numFmt w:val="bullet"/>
      <w:lvlText w:val="o"/>
      <w:lvlJc w:val="left"/>
      <w:pPr>
        <w:ind w:left="6043" w:hanging="360"/>
      </w:pPr>
      <w:rPr>
        <w:rFonts w:ascii="Courier New" w:hAnsi="Courier New" w:cs="Courier New" w:hint="default"/>
      </w:rPr>
    </w:lvl>
    <w:lvl w:ilvl="8" w:tplc="0C090005" w:tentative="1">
      <w:start w:val="1"/>
      <w:numFmt w:val="bullet"/>
      <w:lvlText w:val=""/>
      <w:lvlJc w:val="left"/>
      <w:pPr>
        <w:ind w:left="6763" w:hanging="360"/>
      </w:pPr>
      <w:rPr>
        <w:rFonts w:ascii="Wingdings" w:hAnsi="Wingdings" w:hint="default"/>
      </w:rPr>
    </w:lvl>
  </w:abstractNum>
  <w:abstractNum w:abstractNumId="15" w15:restartNumberingAfterBreak="0">
    <w:nsid w:val="57D3117F"/>
    <w:multiLevelType w:val="hybridMultilevel"/>
    <w:tmpl w:val="CC9E52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9DC27FB"/>
    <w:multiLevelType w:val="hybridMultilevel"/>
    <w:tmpl w:val="1796456C"/>
    <w:lvl w:ilvl="0" w:tplc="A0BA6CAA">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22C15F6">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F2F68C36">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5CC0AF32">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8522F086">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4D07E7A">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A598469A">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13E2422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3D58C244">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17" w15:restartNumberingAfterBreak="0">
    <w:nsid w:val="5C935083"/>
    <w:multiLevelType w:val="hybridMultilevel"/>
    <w:tmpl w:val="214A66E4"/>
    <w:lvl w:ilvl="0" w:tplc="618A4D2A">
      <w:start w:val="1"/>
      <w:numFmt w:val="bullet"/>
      <w:lvlText w:val="•"/>
      <w:lvlJc w:val="left"/>
      <w:pPr>
        <w:ind w:left="771" w:hanging="360"/>
      </w:pPr>
      <w:rPr>
        <w:rFonts w:ascii="Calibri" w:eastAsia="Calibri" w:hAnsi="Calibri" w:cs="Calibri" w:hint="default"/>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91" w:hanging="360"/>
      </w:pPr>
      <w:rPr>
        <w:rFonts w:ascii="Courier New" w:hAnsi="Courier New" w:cs="Courier New" w:hint="default"/>
      </w:rPr>
    </w:lvl>
    <w:lvl w:ilvl="2" w:tplc="0C090005" w:tentative="1">
      <w:start w:val="1"/>
      <w:numFmt w:val="bullet"/>
      <w:lvlText w:val=""/>
      <w:lvlJc w:val="left"/>
      <w:pPr>
        <w:ind w:left="2211" w:hanging="360"/>
      </w:pPr>
      <w:rPr>
        <w:rFonts w:ascii="Wingdings" w:hAnsi="Wingdings" w:hint="default"/>
      </w:rPr>
    </w:lvl>
    <w:lvl w:ilvl="3" w:tplc="0C090001" w:tentative="1">
      <w:start w:val="1"/>
      <w:numFmt w:val="bullet"/>
      <w:lvlText w:val=""/>
      <w:lvlJc w:val="left"/>
      <w:pPr>
        <w:ind w:left="2931" w:hanging="360"/>
      </w:pPr>
      <w:rPr>
        <w:rFonts w:ascii="Symbol" w:hAnsi="Symbol" w:hint="default"/>
      </w:rPr>
    </w:lvl>
    <w:lvl w:ilvl="4" w:tplc="0C090003" w:tentative="1">
      <w:start w:val="1"/>
      <w:numFmt w:val="bullet"/>
      <w:lvlText w:val="o"/>
      <w:lvlJc w:val="left"/>
      <w:pPr>
        <w:ind w:left="3651" w:hanging="360"/>
      </w:pPr>
      <w:rPr>
        <w:rFonts w:ascii="Courier New" w:hAnsi="Courier New" w:cs="Courier New" w:hint="default"/>
      </w:rPr>
    </w:lvl>
    <w:lvl w:ilvl="5" w:tplc="0C090005" w:tentative="1">
      <w:start w:val="1"/>
      <w:numFmt w:val="bullet"/>
      <w:lvlText w:val=""/>
      <w:lvlJc w:val="left"/>
      <w:pPr>
        <w:ind w:left="4371" w:hanging="360"/>
      </w:pPr>
      <w:rPr>
        <w:rFonts w:ascii="Wingdings" w:hAnsi="Wingdings" w:hint="default"/>
      </w:rPr>
    </w:lvl>
    <w:lvl w:ilvl="6" w:tplc="0C090001" w:tentative="1">
      <w:start w:val="1"/>
      <w:numFmt w:val="bullet"/>
      <w:lvlText w:val=""/>
      <w:lvlJc w:val="left"/>
      <w:pPr>
        <w:ind w:left="5091" w:hanging="360"/>
      </w:pPr>
      <w:rPr>
        <w:rFonts w:ascii="Symbol" w:hAnsi="Symbol" w:hint="default"/>
      </w:rPr>
    </w:lvl>
    <w:lvl w:ilvl="7" w:tplc="0C090003" w:tentative="1">
      <w:start w:val="1"/>
      <w:numFmt w:val="bullet"/>
      <w:lvlText w:val="o"/>
      <w:lvlJc w:val="left"/>
      <w:pPr>
        <w:ind w:left="5811" w:hanging="360"/>
      </w:pPr>
      <w:rPr>
        <w:rFonts w:ascii="Courier New" w:hAnsi="Courier New" w:cs="Courier New" w:hint="default"/>
      </w:rPr>
    </w:lvl>
    <w:lvl w:ilvl="8" w:tplc="0C090005" w:tentative="1">
      <w:start w:val="1"/>
      <w:numFmt w:val="bullet"/>
      <w:lvlText w:val=""/>
      <w:lvlJc w:val="left"/>
      <w:pPr>
        <w:ind w:left="6531" w:hanging="360"/>
      </w:pPr>
      <w:rPr>
        <w:rFonts w:ascii="Wingdings" w:hAnsi="Wingdings" w:hint="default"/>
      </w:rPr>
    </w:lvl>
  </w:abstractNum>
  <w:abstractNum w:abstractNumId="18" w15:restartNumberingAfterBreak="0">
    <w:nsid w:val="62BF7728"/>
    <w:multiLevelType w:val="hybridMultilevel"/>
    <w:tmpl w:val="15FCA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B54B99"/>
    <w:multiLevelType w:val="hybridMultilevel"/>
    <w:tmpl w:val="83F005BA"/>
    <w:lvl w:ilvl="0" w:tplc="C54686BC">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4E90472A">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7270B13E">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05C480B8">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96E8BCF4">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6F0693CC">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78D4FEDE">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34980DC6">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CF2EC2E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abstractNum w:abstractNumId="21" w15:restartNumberingAfterBreak="0">
    <w:nsid w:val="71535AF6"/>
    <w:multiLevelType w:val="hybridMultilevel"/>
    <w:tmpl w:val="9FBC9B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CB03C65"/>
    <w:multiLevelType w:val="hybridMultilevel"/>
    <w:tmpl w:val="8A44FE78"/>
    <w:lvl w:ilvl="0" w:tplc="0C09000F">
      <w:start w:val="1"/>
      <w:numFmt w:val="decimal"/>
      <w:lvlText w:val="%1."/>
      <w:lvlJc w:val="left"/>
      <w:pPr>
        <w:ind w:left="720" w:hanging="360"/>
      </w:pPr>
      <w:rPr>
        <w:b w:val="0"/>
        <w:i w:val="0"/>
        <w:strike w:val="0"/>
        <w:dstrike w:val="0"/>
        <w:color w:val="181717"/>
        <w:sz w:val="20"/>
        <w:szCs w:val="20"/>
        <w:u w:val="none" w:color="000000"/>
        <w:bdr w:val="none" w:sz="0" w:space="0" w:color="auto"/>
        <w:shd w:val="clear" w:color="auto" w:fill="auto"/>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E5B3E13"/>
    <w:multiLevelType w:val="hybridMultilevel"/>
    <w:tmpl w:val="3F3AE6E0"/>
    <w:lvl w:ilvl="0" w:tplc="D3C48FEE">
      <w:start w:val="1"/>
      <w:numFmt w:val="bullet"/>
      <w:lvlText w:val="•"/>
      <w:lvlJc w:val="left"/>
      <w:pPr>
        <w:ind w:left="283"/>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1" w:tplc="0E74D362">
      <w:start w:val="1"/>
      <w:numFmt w:val="bullet"/>
      <w:lvlText w:val="o"/>
      <w:lvlJc w:val="left"/>
      <w:pPr>
        <w:ind w:left="10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2" w:tplc="E10E727C">
      <w:start w:val="1"/>
      <w:numFmt w:val="bullet"/>
      <w:lvlText w:val="▪"/>
      <w:lvlJc w:val="left"/>
      <w:pPr>
        <w:ind w:left="18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3" w:tplc="9DE00FBC">
      <w:start w:val="1"/>
      <w:numFmt w:val="bullet"/>
      <w:lvlText w:val="•"/>
      <w:lvlJc w:val="left"/>
      <w:pPr>
        <w:ind w:left="25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4" w:tplc="F9A6EE3A">
      <w:start w:val="1"/>
      <w:numFmt w:val="bullet"/>
      <w:lvlText w:val="o"/>
      <w:lvlJc w:val="left"/>
      <w:pPr>
        <w:ind w:left="324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5" w:tplc="E5126B76">
      <w:start w:val="1"/>
      <w:numFmt w:val="bullet"/>
      <w:lvlText w:val="▪"/>
      <w:lvlJc w:val="left"/>
      <w:pPr>
        <w:ind w:left="396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6" w:tplc="F0C425B0">
      <w:start w:val="1"/>
      <w:numFmt w:val="bullet"/>
      <w:lvlText w:val="•"/>
      <w:lvlJc w:val="left"/>
      <w:pPr>
        <w:ind w:left="468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7" w:tplc="5A76F770">
      <w:start w:val="1"/>
      <w:numFmt w:val="bullet"/>
      <w:lvlText w:val="o"/>
      <w:lvlJc w:val="left"/>
      <w:pPr>
        <w:ind w:left="540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lvl w:ilvl="8" w:tplc="1AD0F756">
      <w:start w:val="1"/>
      <w:numFmt w:val="bullet"/>
      <w:lvlText w:val="▪"/>
      <w:lvlJc w:val="left"/>
      <w:pPr>
        <w:ind w:left="6120"/>
      </w:pPr>
      <w:rPr>
        <w:rFonts w:ascii="Calibri" w:eastAsia="Calibri" w:hAnsi="Calibri" w:cs="Calibri"/>
        <w:b w:val="0"/>
        <w:i w:val="0"/>
        <w:strike w:val="0"/>
        <w:dstrike w:val="0"/>
        <w:color w:val="181717"/>
        <w:sz w:val="20"/>
        <w:szCs w:val="20"/>
        <w:u w:val="none" w:color="000000"/>
        <w:bdr w:val="none" w:sz="0" w:space="0" w:color="auto"/>
        <w:shd w:val="clear" w:color="auto" w:fill="auto"/>
        <w:vertAlign w:val="baseline"/>
      </w:rPr>
    </w:lvl>
  </w:abstractNum>
  <w:num w:numId="1">
    <w:abstractNumId w:val="8"/>
  </w:num>
  <w:num w:numId="2">
    <w:abstractNumId w:val="19"/>
  </w:num>
  <w:num w:numId="3">
    <w:abstractNumId w:val="4"/>
  </w:num>
  <w:num w:numId="4">
    <w:abstractNumId w:val="7"/>
  </w:num>
  <w:num w:numId="5">
    <w:abstractNumId w:val="22"/>
  </w:num>
  <w:num w:numId="6">
    <w:abstractNumId w:val="0"/>
  </w:num>
  <w:num w:numId="7">
    <w:abstractNumId w:val="11"/>
  </w:num>
  <w:num w:numId="8">
    <w:abstractNumId w:val="15"/>
  </w:num>
  <w:num w:numId="9">
    <w:abstractNumId w:val="16"/>
  </w:num>
  <w:num w:numId="10">
    <w:abstractNumId w:val="23"/>
  </w:num>
  <w:num w:numId="11">
    <w:abstractNumId w:val="17"/>
  </w:num>
  <w:num w:numId="12">
    <w:abstractNumId w:val="3"/>
  </w:num>
  <w:num w:numId="13">
    <w:abstractNumId w:val="9"/>
  </w:num>
  <w:num w:numId="14">
    <w:abstractNumId w:val="20"/>
  </w:num>
  <w:num w:numId="15">
    <w:abstractNumId w:val="12"/>
  </w:num>
  <w:num w:numId="16">
    <w:abstractNumId w:val="5"/>
  </w:num>
  <w:num w:numId="17">
    <w:abstractNumId w:val="14"/>
  </w:num>
  <w:num w:numId="18">
    <w:abstractNumId w:val="18"/>
  </w:num>
  <w:num w:numId="19">
    <w:abstractNumId w:val="13"/>
  </w:num>
  <w:num w:numId="20">
    <w:abstractNumId w:val="21"/>
  </w:num>
  <w:num w:numId="21">
    <w:abstractNumId w:val="2"/>
  </w:num>
  <w:num w:numId="22">
    <w:abstractNumId w:val="6"/>
  </w:num>
  <w:num w:numId="23">
    <w:abstractNumId w:val="10"/>
  </w:num>
  <w:num w:numId="24">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3969"/>
    <w:rsid w:val="00010A57"/>
    <w:rsid w:val="000128B9"/>
    <w:rsid w:val="00013339"/>
    <w:rsid w:val="0002089B"/>
    <w:rsid w:val="000464A2"/>
    <w:rsid w:val="00080E7C"/>
    <w:rsid w:val="000840D5"/>
    <w:rsid w:val="000A47D4"/>
    <w:rsid w:val="000E6236"/>
    <w:rsid w:val="000F3A49"/>
    <w:rsid w:val="00102774"/>
    <w:rsid w:val="00122369"/>
    <w:rsid w:val="001358EE"/>
    <w:rsid w:val="0015579B"/>
    <w:rsid w:val="0015622A"/>
    <w:rsid w:val="00164EF7"/>
    <w:rsid w:val="001658F0"/>
    <w:rsid w:val="00173D64"/>
    <w:rsid w:val="00183AC7"/>
    <w:rsid w:val="00194540"/>
    <w:rsid w:val="001947FF"/>
    <w:rsid w:val="001A5123"/>
    <w:rsid w:val="001B20E3"/>
    <w:rsid w:val="001C142A"/>
    <w:rsid w:val="001C3975"/>
    <w:rsid w:val="001D5FBF"/>
    <w:rsid w:val="001D7143"/>
    <w:rsid w:val="001E6D40"/>
    <w:rsid w:val="001F17AE"/>
    <w:rsid w:val="002032D5"/>
    <w:rsid w:val="00206B89"/>
    <w:rsid w:val="0021087B"/>
    <w:rsid w:val="00211700"/>
    <w:rsid w:val="00213BA3"/>
    <w:rsid w:val="002300C1"/>
    <w:rsid w:val="00241A3E"/>
    <w:rsid w:val="00242C84"/>
    <w:rsid w:val="00263AEF"/>
    <w:rsid w:val="002959FE"/>
    <w:rsid w:val="002A315E"/>
    <w:rsid w:val="002B6DA3"/>
    <w:rsid w:val="002C08D1"/>
    <w:rsid w:val="002D1F78"/>
    <w:rsid w:val="002E3BED"/>
    <w:rsid w:val="002E49A3"/>
    <w:rsid w:val="002F6F5B"/>
    <w:rsid w:val="002F7B76"/>
    <w:rsid w:val="00306A15"/>
    <w:rsid w:val="00312720"/>
    <w:rsid w:val="00322748"/>
    <w:rsid w:val="00325393"/>
    <w:rsid w:val="00344FEF"/>
    <w:rsid w:val="00350B00"/>
    <w:rsid w:val="00350B93"/>
    <w:rsid w:val="00352531"/>
    <w:rsid w:val="00364B2E"/>
    <w:rsid w:val="00372950"/>
    <w:rsid w:val="00387029"/>
    <w:rsid w:val="003967DD"/>
    <w:rsid w:val="003C76D1"/>
    <w:rsid w:val="00400FA3"/>
    <w:rsid w:val="0041236C"/>
    <w:rsid w:val="00470261"/>
    <w:rsid w:val="004A7520"/>
    <w:rsid w:val="004C612F"/>
    <w:rsid w:val="004C651D"/>
    <w:rsid w:val="004D252B"/>
    <w:rsid w:val="004F5C7D"/>
    <w:rsid w:val="005005FE"/>
    <w:rsid w:val="00501AD2"/>
    <w:rsid w:val="005132C2"/>
    <w:rsid w:val="00556DDB"/>
    <w:rsid w:val="00563006"/>
    <w:rsid w:val="005D2E75"/>
    <w:rsid w:val="005E1753"/>
    <w:rsid w:val="005E66AA"/>
    <w:rsid w:val="006031E9"/>
    <w:rsid w:val="0060337A"/>
    <w:rsid w:val="00607C10"/>
    <w:rsid w:val="00615572"/>
    <w:rsid w:val="00624A55"/>
    <w:rsid w:val="00626486"/>
    <w:rsid w:val="0068313F"/>
    <w:rsid w:val="006835E8"/>
    <w:rsid w:val="006A7101"/>
    <w:rsid w:val="006C151C"/>
    <w:rsid w:val="006C6C59"/>
    <w:rsid w:val="006E0169"/>
    <w:rsid w:val="006F6108"/>
    <w:rsid w:val="00715A61"/>
    <w:rsid w:val="00723BE9"/>
    <w:rsid w:val="007311BE"/>
    <w:rsid w:val="007753C3"/>
    <w:rsid w:val="00793982"/>
    <w:rsid w:val="007B556E"/>
    <w:rsid w:val="007D3E38"/>
    <w:rsid w:val="00802990"/>
    <w:rsid w:val="008129BF"/>
    <w:rsid w:val="0082640B"/>
    <w:rsid w:val="00831102"/>
    <w:rsid w:val="00845750"/>
    <w:rsid w:val="00850DB8"/>
    <w:rsid w:val="00852EFC"/>
    <w:rsid w:val="0088350E"/>
    <w:rsid w:val="008900CA"/>
    <w:rsid w:val="008A3FE2"/>
    <w:rsid w:val="008A6D96"/>
    <w:rsid w:val="008C2CEC"/>
    <w:rsid w:val="008D2952"/>
    <w:rsid w:val="008F1AD0"/>
    <w:rsid w:val="00966868"/>
    <w:rsid w:val="00981ECD"/>
    <w:rsid w:val="009A7F75"/>
    <w:rsid w:val="009C5CD7"/>
    <w:rsid w:val="009D6CA3"/>
    <w:rsid w:val="009F29E9"/>
    <w:rsid w:val="00A14304"/>
    <w:rsid w:val="00A17E56"/>
    <w:rsid w:val="00A21E6C"/>
    <w:rsid w:val="00A30DDD"/>
    <w:rsid w:val="00A31926"/>
    <w:rsid w:val="00A31E99"/>
    <w:rsid w:val="00A33AD3"/>
    <w:rsid w:val="00A74506"/>
    <w:rsid w:val="00A83188"/>
    <w:rsid w:val="00A83318"/>
    <w:rsid w:val="00A8625D"/>
    <w:rsid w:val="00AF3C75"/>
    <w:rsid w:val="00AF76E2"/>
    <w:rsid w:val="00B033B5"/>
    <w:rsid w:val="00B05EB9"/>
    <w:rsid w:val="00B260FD"/>
    <w:rsid w:val="00B52B13"/>
    <w:rsid w:val="00B85134"/>
    <w:rsid w:val="00B85542"/>
    <w:rsid w:val="00B94482"/>
    <w:rsid w:val="00BC752E"/>
    <w:rsid w:val="00BF07CF"/>
    <w:rsid w:val="00C021B2"/>
    <w:rsid w:val="00C050A0"/>
    <w:rsid w:val="00C24C4F"/>
    <w:rsid w:val="00C55EE6"/>
    <w:rsid w:val="00C56458"/>
    <w:rsid w:val="00C61656"/>
    <w:rsid w:val="00C66A62"/>
    <w:rsid w:val="00C8054E"/>
    <w:rsid w:val="00C956F3"/>
    <w:rsid w:val="00CA03EB"/>
    <w:rsid w:val="00CA77A6"/>
    <w:rsid w:val="00CC47D7"/>
    <w:rsid w:val="00CD127A"/>
    <w:rsid w:val="00CF1C55"/>
    <w:rsid w:val="00D04154"/>
    <w:rsid w:val="00D333B0"/>
    <w:rsid w:val="00D51B20"/>
    <w:rsid w:val="00D60796"/>
    <w:rsid w:val="00D868A6"/>
    <w:rsid w:val="00DD2BB7"/>
    <w:rsid w:val="00DE4766"/>
    <w:rsid w:val="00DF22F4"/>
    <w:rsid w:val="00DF269B"/>
    <w:rsid w:val="00E16565"/>
    <w:rsid w:val="00E23BB6"/>
    <w:rsid w:val="00E60494"/>
    <w:rsid w:val="00E65E69"/>
    <w:rsid w:val="00E67C5A"/>
    <w:rsid w:val="00E806CE"/>
    <w:rsid w:val="00E81813"/>
    <w:rsid w:val="00E84F66"/>
    <w:rsid w:val="00ED2B8A"/>
    <w:rsid w:val="00EE2AD4"/>
    <w:rsid w:val="00F00B48"/>
    <w:rsid w:val="00F56FCE"/>
    <w:rsid w:val="00F70B1E"/>
    <w:rsid w:val="00F71926"/>
    <w:rsid w:val="00F77180"/>
    <w:rsid w:val="00F91032"/>
    <w:rsid w:val="00FA7EB4"/>
    <w:rsid w:val="00FD4EAE"/>
    <w:rsid w:val="00FE0674"/>
    <w:rsid w:val="00FE64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3BED"/>
    <w:pPr>
      <w:spacing w:after="120"/>
    </w:pPr>
    <w:rPr>
      <w:sz w:val="20"/>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5006A6"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5006A6"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paragraph" w:styleId="Heading4">
    <w:name w:val="heading 4"/>
    <w:basedOn w:val="Normal"/>
    <w:next w:val="Normal"/>
    <w:link w:val="Heading4Char"/>
    <w:uiPriority w:val="9"/>
    <w:semiHidden/>
    <w:unhideWhenUsed/>
    <w:qFormat/>
    <w:rsid w:val="00D333B0"/>
    <w:pPr>
      <w:keepNext/>
      <w:keepLines/>
      <w:spacing w:before="40" w:after="0"/>
      <w:outlineLvl w:val="3"/>
    </w:pPr>
    <w:rPr>
      <w:rFonts w:asciiTheme="majorHAnsi" w:eastAsiaTheme="majorEastAsia" w:hAnsiTheme="majorHAnsi" w:cstheme="majorBidi"/>
      <w:i/>
      <w:iCs/>
      <w:color w:val="3B047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5006A6" w:themeColor="accent1"/>
      <w:sz w:val="44"/>
      <w:szCs w:val="32"/>
    </w:rPr>
  </w:style>
  <w:style w:type="paragraph" w:customStyle="1" w:styleId="Intro">
    <w:name w:val="Intro"/>
    <w:basedOn w:val="Normal"/>
    <w:qFormat/>
    <w:rsid w:val="00624A55"/>
    <w:pPr>
      <w:pBdr>
        <w:top w:val="single" w:sz="4" w:space="1" w:color="5006A6" w:themeColor="accent1"/>
      </w:pBdr>
    </w:pPr>
    <w:rPr>
      <w:color w:val="5006A6"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5006A6"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201547" w:themeColor="text2"/>
    </w:rPr>
  </w:style>
  <w:style w:type="character" w:customStyle="1" w:styleId="QuoteChar">
    <w:name w:val="Quote Char"/>
    <w:basedOn w:val="DefaultParagraphFont"/>
    <w:link w:val="Quote"/>
    <w:uiPriority w:val="29"/>
    <w:rsid w:val="002E3BED"/>
    <w:rPr>
      <w:i/>
      <w:iCs/>
      <w:color w:val="201547" w:themeColor="text2"/>
    </w:rPr>
  </w:style>
  <w:style w:type="paragraph" w:customStyle="1" w:styleId="Bullet1">
    <w:name w:val="Bullet 1"/>
    <w:basedOn w:val="Normal"/>
    <w:next w:val="Normal"/>
    <w:qFormat/>
    <w:rsid w:val="002E3BED"/>
    <w:pPr>
      <w:numPr>
        <w:numId w:val="2"/>
      </w:numPr>
      <w:ind w:left="284" w:hanging="284"/>
    </w:pPr>
    <w:rPr>
      <w:lang w:val="en-AU"/>
    </w:rPr>
  </w:style>
  <w:style w:type="paragraph" w:customStyle="1" w:styleId="Bullet2">
    <w:name w:val="Bullet 2"/>
    <w:basedOn w:val="Bullet1"/>
    <w:qFormat/>
    <w:rsid w:val="002E3BED"/>
    <w:pPr>
      <w:numPr>
        <w:numId w:val="1"/>
      </w:numPr>
    </w:pPr>
  </w:style>
  <w:style w:type="paragraph" w:customStyle="1" w:styleId="Numberlist">
    <w:name w:val="Number list"/>
    <w:basedOn w:val="Normal"/>
    <w:next w:val="Normal"/>
    <w:qFormat/>
    <w:rsid w:val="002E3BED"/>
    <w:pPr>
      <w:numPr>
        <w:numId w:val="3"/>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5006A6" w:themeFill="accent1"/>
      </w:tcPr>
    </w:tblStylePr>
    <w:tblStylePr w:type="firstCol">
      <w:rPr>
        <w:color w:val="5006A6"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ormal"/>
    <w:qFormat/>
    <w:rsid w:val="00A83318"/>
    <w:pPr>
      <w:numPr>
        <w:numId w:val="4"/>
      </w:numPr>
      <w:ind w:left="568" w:hanging="284"/>
    </w:pPr>
    <w:rPr>
      <w:lang w:val="en-AU"/>
    </w:rPr>
  </w:style>
  <w:style w:type="paragraph" w:styleId="ListParagraph">
    <w:name w:val="List Paragraph"/>
    <w:basedOn w:val="Normal"/>
    <w:uiPriority w:val="34"/>
    <w:qFormat/>
    <w:rsid w:val="00AF76E2"/>
    <w:pPr>
      <w:ind w:left="720"/>
      <w:contextualSpacing/>
    </w:pPr>
  </w:style>
  <w:style w:type="paragraph" w:styleId="BalloonText">
    <w:name w:val="Balloon Text"/>
    <w:basedOn w:val="Normal"/>
    <w:link w:val="BalloonTextChar"/>
    <w:uiPriority w:val="99"/>
    <w:semiHidden/>
    <w:unhideWhenUsed/>
    <w:rsid w:val="0021087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87B"/>
    <w:rPr>
      <w:rFonts w:ascii="Segoe UI" w:hAnsi="Segoe UI" w:cs="Segoe UI"/>
      <w:sz w:val="18"/>
      <w:szCs w:val="18"/>
    </w:rPr>
  </w:style>
  <w:style w:type="character" w:styleId="Hyperlink">
    <w:name w:val="Hyperlink"/>
    <w:basedOn w:val="DefaultParagraphFont"/>
    <w:uiPriority w:val="99"/>
    <w:unhideWhenUsed/>
    <w:rsid w:val="009D6CA3"/>
    <w:rPr>
      <w:color w:val="004EA8" w:themeColor="hyperlink"/>
      <w:u w:val="single"/>
    </w:rPr>
  </w:style>
  <w:style w:type="character" w:customStyle="1" w:styleId="Heading4Char">
    <w:name w:val="Heading 4 Char"/>
    <w:basedOn w:val="DefaultParagraphFont"/>
    <w:link w:val="Heading4"/>
    <w:uiPriority w:val="9"/>
    <w:semiHidden/>
    <w:rsid w:val="00D333B0"/>
    <w:rPr>
      <w:rFonts w:asciiTheme="majorHAnsi" w:eastAsiaTheme="majorEastAsia" w:hAnsiTheme="majorHAnsi" w:cstheme="majorBidi"/>
      <w:i/>
      <w:iCs/>
      <w:color w:val="3B047C" w:themeColor="accent1" w:themeShade="BF"/>
      <w:sz w:val="20"/>
    </w:rPr>
  </w:style>
  <w:style w:type="paragraph" w:customStyle="1" w:styleId="Default">
    <w:name w:val="Default"/>
    <w:rsid w:val="00793982"/>
    <w:pPr>
      <w:autoSpaceDE w:val="0"/>
      <w:autoSpaceDN w:val="0"/>
      <w:adjustRightInd w:val="0"/>
    </w:pPr>
    <w:rPr>
      <w:rFonts w:ascii="Arial" w:hAnsi="Arial" w:cs="Arial"/>
      <w:color w:val="00000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273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20"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header" Target="header2.xml"/><Relationship Id="rId19"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5.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TA 2018">
      <a:dk1>
        <a:srgbClr val="000000"/>
      </a:dk1>
      <a:lt1>
        <a:srgbClr val="FFFFFF"/>
      </a:lt1>
      <a:dk2>
        <a:srgbClr val="201547"/>
      </a:dk2>
      <a:lt2>
        <a:srgbClr val="D9D9D6"/>
      </a:lt2>
      <a:accent1>
        <a:srgbClr val="5006A6"/>
      </a:accent1>
      <a:accent2>
        <a:srgbClr val="632566"/>
      </a:accent2>
      <a:accent3>
        <a:srgbClr val="D40032"/>
      </a:accent3>
      <a:accent4>
        <a:srgbClr val="E57100"/>
      </a:accent4>
      <a:accent5>
        <a:srgbClr val="53565A"/>
      </a:accent5>
      <a:accent6>
        <a:srgbClr val="201546"/>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Expired xmlns="http://schemas.microsoft.com/sharepoint/v3">false</DEECD_Expired>
    <pfad5814e62747ed9f131defefc62dac xmlns="76b566cd-adb9-46c2-964b-22eba181fd0b">
      <Terms xmlns="http://schemas.microsoft.com/office/infopath/2007/PartnerControls"/>
    </pfad5814e62747ed9f131defefc62dac>
    <a319977fc8504e09982f090ae1d7c602 xmlns="76b566cd-adb9-46c2-964b-22eba181fd0b">
      <Terms xmlns="http://schemas.microsoft.com/office/infopath/2007/PartnerControls"/>
    </a319977fc8504e09982f090ae1d7c602>
    <PublishingExpirationDate xmlns="http://schemas.microsoft.com/sharepoint/v3" xsi:nil="true"/>
    <PublishingStartDate xmlns="76b566cd-adb9-46c2-964b-22eba181fd0b" xsi:nil="true"/>
    <DEECD_Keywords xmlns="http://schemas.microsoft.com/sharepoint/v3" xsi:nil="true"/>
    <DEECD_Publisher xmlns="http://schemas.microsoft.com/sharepoint/v3" xsi:nil="true"/>
    <b1688cb4a3a940449dc8286705012a42 xmlns="76b566cd-adb9-46c2-964b-22eba181fd0b">
      <Terms xmlns="http://schemas.microsoft.com/office/infopath/2007/PartnerControls"/>
    </b1688cb4a3a940449dc8286705012a42>
    <DEECD_Description xmlns="http://schemas.microsoft.com/sharepoint/v3">2019-vta-facts-industry-collab</DEECD_Description>
    <TaxCatchAll xmlns="cb9114c1-daad-44dd-acad-30f4246641f2"/>
    <ofbb8b9a280a423a91cf717fb81349cd xmlns="76b566cd-adb9-46c2-964b-22eba181fd0b">
      <Terms xmlns="http://schemas.microsoft.com/office/infopath/2007/PartnerControls"/>
    </ofbb8b9a280a423a91cf717fb81349cd>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0EAB9191-E61E-40EE-ACA6-F9BC4B771EAE}"/>
</file>

<file path=customXml/itemProps2.xml><?xml version="1.0" encoding="utf-8"?>
<ds:datastoreItem xmlns:ds="http://schemas.openxmlformats.org/officeDocument/2006/customXml" ds:itemID="{ABB61BD9-A6DF-4E5D-B07D-A2E4B4233CF7}"/>
</file>

<file path=customXml/itemProps3.xml><?xml version="1.0" encoding="utf-8"?>
<ds:datastoreItem xmlns:ds="http://schemas.openxmlformats.org/officeDocument/2006/customXml" ds:itemID="{194E2E9E-47DD-4EF0-80B3-21F4D8B85CF0}"/>
</file>

<file path=docProps/app.xml><?xml version="1.0" encoding="utf-8"?>
<Properties xmlns="http://schemas.openxmlformats.org/officeDocument/2006/extended-properties" xmlns:vt="http://schemas.openxmlformats.org/officeDocument/2006/docPropsVTypes">
  <Template>Normal</Template>
  <TotalTime>1</TotalTime>
  <Pages>3</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Sullivan, Jennifer M</cp:lastModifiedBy>
  <cp:revision>3</cp:revision>
  <cp:lastPrinted>2018-12-03T05:09:00Z</cp:lastPrinted>
  <dcterms:created xsi:type="dcterms:W3CDTF">2019-02-05T04:28:00Z</dcterms:created>
  <dcterms:modified xsi:type="dcterms:W3CDTF">2019-04-29T02:00:00Z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
  </property>
  <property fmtid="{D5CDD505-2E9C-101B-9397-08002B2CF9AE}" pid="3" name="DEECD_SubjectCategory">
    <vt:lpwstr/>
  </property>
  <property fmtid="{D5CDD505-2E9C-101B-9397-08002B2CF9AE}" pid="4" name="ContentTypeId">
    <vt:lpwstr>0x0101008840106FE30D4F50BC61A726A7CA6E3800A01D47DD30CBB54F95863B7DC80A2CEC</vt:lpwstr>
  </property>
  <property fmtid="{D5CDD505-2E9C-101B-9397-08002B2CF9AE}" pid="5" name="DEECD_ItemType">
    <vt:lpwstr/>
  </property>
  <property fmtid="{D5CDD505-2E9C-101B-9397-08002B2CF9AE}" pid="6" name="DEECD_Audience">
    <vt:lpwstr/>
  </property>
</Properties>
</file>