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B3569" w14:textId="1C0F9A5C" w:rsidR="003A4978" w:rsidRDefault="003A4978" w:rsidP="003A4978">
      <w:pPr>
        <w:pStyle w:val="Title"/>
        <w:jc w:val="right"/>
      </w:pPr>
      <w:r>
        <w:rPr>
          <w:noProof/>
          <w:lang w:eastAsia="en-AU"/>
        </w:rPr>
        <w:drawing>
          <wp:inline distT="0" distB="0" distL="0" distR="0" wp14:anchorId="1DA17B57" wp14:editId="7CEA7B35">
            <wp:extent cx="2985821" cy="1165146"/>
            <wp:effectExtent l="0" t="0" r="5080" b="0"/>
            <wp:docPr id="4" name="Picture 4" descr="Adult, Community and Further Education logo and Learn Loca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L and ACFE lock u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7169" cy="1189085"/>
                    </a:xfrm>
                    <a:prstGeom prst="rect">
                      <a:avLst/>
                    </a:prstGeom>
                  </pic:spPr>
                </pic:pic>
              </a:graphicData>
            </a:graphic>
          </wp:inline>
        </w:drawing>
      </w:r>
    </w:p>
    <w:p w14:paraId="25CD2BDA" w14:textId="77777777" w:rsidR="003A4978" w:rsidRDefault="003A4978" w:rsidP="00927E8F">
      <w:pPr>
        <w:pStyle w:val="Title"/>
      </w:pPr>
    </w:p>
    <w:p w14:paraId="5CC99E62" w14:textId="77777777" w:rsidR="003A4978" w:rsidRDefault="003A4978" w:rsidP="00927E8F">
      <w:pPr>
        <w:pStyle w:val="Title"/>
      </w:pPr>
    </w:p>
    <w:p w14:paraId="731A1DD5" w14:textId="5F21BF20" w:rsidR="003A4978" w:rsidRDefault="003A4978" w:rsidP="00927E8F">
      <w:pPr>
        <w:pStyle w:val="Title"/>
      </w:pPr>
    </w:p>
    <w:p w14:paraId="58CB4651" w14:textId="77777777" w:rsidR="003A4978" w:rsidRDefault="003A4978" w:rsidP="00927E8F">
      <w:pPr>
        <w:pStyle w:val="Title"/>
      </w:pPr>
    </w:p>
    <w:p w14:paraId="5C55BCC3" w14:textId="77777777" w:rsidR="003A4978" w:rsidRDefault="003A4978" w:rsidP="00927E8F">
      <w:pPr>
        <w:pStyle w:val="Title"/>
      </w:pPr>
    </w:p>
    <w:p w14:paraId="08EC0CEA" w14:textId="77777777" w:rsidR="003A4978" w:rsidRDefault="003A4978" w:rsidP="00927E8F">
      <w:pPr>
        <w:pStyle w:val="Title"/>
      </w:pPr>
    </w:p>
    <w:p w14:paraId="785133E6" w14:textId="7534E2C1" w:rsidR="00152F47" w:rsidRPr="00734E7D" w:rsidRDefault="00927E8F" w:rsidP="003A4978">
      <w:pPr>
        <w:pStyle w:val="Title"/>
        <w:jc w:val="center"/>
      </w:pPr>
      <w:r>
        <w:t>2019 Victorian Learn Local Awards</w:t>
      </w:r>
    </w:p>
    <w:p w14:paraId="7E072F65" w14:textId="77777777" w:rsidR="00592E46" w:rsidRDefault="00F26AB0" w:rsidP="003A4978">
      <w:pPr>
        <w:pStyle w:val="Title"/>
        <w:jc w:val="center"/>
      </w:pPr>
      <w:r w:rsidRPr="00EA2AF3">
        <w:t>NOMINATION INFORMATION PACK</w:t>
      </w:r>
    </w:p>
    <w:p w14:paraId="36FA0345" w14:textId="77777777" w:rsidR="00984380" w:rsidRDefault="00984380" w:rsidP="00FC2FD2">
      <w:pPr>
        <w:pStyle w:val="TOC1"/>
        <w:rPr>
          <w:highlight w:val="yellow"/>
        </w:rPr>
        <w:sectPr w:rsidR="00984380" w:rsidSect="0009486A">
          <w:pgSz w:w="11906" w:h="16838"/>
          <w:pgMar w:top="1134" w:right="1134" w:bottom="1134" w:left="1134" w:header="709" w:footer="709" w:gutter="0"/>
          <w:cols w:space="708"/>
          <w:docGrid w:linePitch="360"/>
        </w:sectPr>
      </w:pPr>
    </w:p>
    <w:bookmarkStart w:id="0" w:name="_Toc3977888" w:displacedByCustomXml="next"/>
    <w:bookmarkStart w:id="1" w:name="_Toc3275386" w:displacedByCustomXml="next"/>
    <w:bookmarkStart w:id="2" w:name="_Toc3292349" w:displacedByCustomXml="next"/>
    <w:bookmarkStart w:id="3" w:name="_Toc3292534" w:displacedByCustomXml="next"/>
    <w:bookmarkStart w:id="4" w:name="_Toc3874464" w:displacedByCustomXml="next"/>
    <w:bookmarkStart w:id="5" w:name="_Toc3876270" w:displacedByCustomXml="next"/>
    <w:sdt>
      <w:sdtPr>
        <w:rPr>
          <w:rFonts w:eastAsia="Calibri"/>
          <w:b w:val="0"/>
          <w:bCs w:val="0"/>
          <w:caps w:val="0"/>
          <w:kern w:val="0"/>
          <w:sz w:val="22"/>
          <w:szCs w:val="22"/>
        </w:rPr>
        <w:id w:val="-1492946607"/>
        <w:docPartObj>
          <w:docPartGallery w:val="Table of Contents"/>
          <w:docPartUnique/>
        </w:docPartObj>
      </w:sdtPr>
      <w:sdtEndPr>
        <w:rPr>
          <w:noProof/>
        </w:rPr>
      </w:sdtEndPr>
      <w:sdtContent>
        <w:p w14:paraId="4A75F4F0" w14:textId="0BE6EDC9" w:rsidR="0061325B" w:rsidRPr="00FE44FB" w:rsidRDefault="0061325B" w:rsidP="00FE44FB">
          <w:pPr>
            <w:pStyle w:val="TOCHeading"/>
          </w:pPr>
          <w:r w:rsidRPr="00FE44FB">
            <w:t>Contents</w:t>
          </w:r>
          <w:bookmarkEnd w:id="5"/>
          <w:bookmarkEnd w:id="4"/>
          <w:bookmarkEnd w:id="3"/>
          <w:bookmarkEnd w:id="2"/>
          <w:bookmarkEnd w:id="1"/>
          <w:bookmarkEnd w:id="0"/>
        </w:p>
        <w:p w14:paraId="385EA489" w14:textId="2448DAD2" w:rsidR="000D15FC" w:rsidRDefault="0061325B">
          <w:pPr>
            <w:pStyle w:val="TOC1"/>
            <w:rPr>
              <w:rFonts w:asciiTheme="minorHAnsi" w:eastAsiaTheme="minorEastAsia" w:hAnsiTheme="minorHAnsi" w:cstheme="minorBidi"/>
              <w:noProof/>
              <w:sz w:val="22"/>
              <w:lang w:eastAsia="en-AU"/>
            </w:rPr>
          </w:pPr>
          <w:r>
            <w:fldChar w:fldCharType="begin"/>
          </w:r>
          <w:r>
            <w:instrText xml:space="preserve"> TOC \o "1-3" \h \z \u </w:instrText>
          </w:r>
          <w:r>
            <w:fldChar w:fldCharType="separate"/>
          </w:r>
          <w:hyperlink w:anchor="_Toc3977889" w:history="1">
            <w:r w:rsidR="000D15FC" w:rsidRPr="000E64D0">
              <w:rPr>
                <w:rStyle w:val="Hyperlink"/>
                <w:noProof/>
              </w:rPr>
              <w:t>Why enter the Victorian Learn Local Awards?</w:t>
            </w:r>
            <w:r w:rsidR="000D15FC">
              <w:rPr>
                <w:noProof/>
                <w:webHidden/>
              </w:rPr>
              <w:tab/>
            </w:r>
            <w:r w:rsidR="000D15FC">
              <w:rPr>
                <w:noProof/>
                <w:webHidden/>
              </w:rPr>
              <w:fldChar w:fldCharType="begin"/>
            </w:r>
            <w:r w:rsidR="000D15FC">
              <w:rPr>
                <w:noProof/>
                <w:webHidden/>
              </w:rPr>
              <w:instrText xml:space="preserve"> PAGEREF _Toc3977889 \h </w:instrText>
            </w:r>
            <w:r w:rsidR="000D15FC">
              <w:rPr>
                <w:noProof/>
                <w:webHidden/>
              </w:rPr>
            </w:r>
            <w:r w:rsidR="000D15FC">
              <w:rPr>
                <w:noProof/>
                <w:webHidden/>
              </w:rPr>
              <w:fldChar w:fldCharType="separate"/>
            </w:r>
            <w:r w:rsidR="0007271A">
              <w:rPr>
                <w:noProof/>
                <w:webHidden/>
              </w:rPr>
              <w:t>4</w:t>
            </w:r>
            <w:r w:rsidR="000D15FC">
              <w:rPr>
                <w:noProof/>
                <w:webHidden/>
              </w:rPr>
              <w:fldChar w:fldCharType="end"/>
            </w:r>
          </w:hyperlink>
        </w:p>
        <w:p w14:paraId="21DAF78F" w14:textId="35D67431" w:rsidR="000D15FC" w:rsidRDefault="00140E6C">
          <w:pPr>
            <w:pStyle w:val="TOC1"/>
            <w:rPr>
              <w:rFonts w:asciiTheme="minorHAnsi" w:eastAsiaTheme="minorEastAsia" w:hAnsiTheme="minorHAnsi" w:cstheme="minorBidi"/>
              <w:noProof/>
              <w:sz w:val="22"/>
              <w:lang w:eastAsia="en-AU"/>
            </w:rPr>
          </w:pPr>
          <w:hyperlink w:anchor="_Toc3977890" w:history="1">
            <w:r w:rsidR="000D15FC" w:rsidRPr="000E64D0">
              <w:rPr>
                <w:rStyle w:val="Hyperlink"/>
                <w:noProof/>
              </w:rPr>
              <w:t>Key dates</w:t>
            </w:r>
            <w:bookmarkStart w:id="6" w:name="_GoBack"/>
            <w:bookmarkEnd w:id="6"/>
            <w:r w:rsidR="000D15FC">
              <w:rPr>
                <w:noProof/>
                <w:webHidden/>
              </w:rPr>
              <w:tab/>
            </w:r>
            <w:r w:rsidR="000D15FC">
              <w:rPr>
                <w:noProof/>
                <w:webHidden/>
              </w:rPr>
              <w:fldChar w:fldCharType="begin"/>
            </w:r>
            <w:r w:rsidR="000D15FC">
              <w:rPr>
                <w:noProof/>
                <w:webHidden/>
              </w:rPr>
              <w:instrText xml:space="preserve"> PAGEREF _Toc3977890 \h </w:instrText>
            </w:r>
            <w:r w:rsidR="000D15FC">
              <w:rPr>
                <w:noProof/>
                <w:webHidden/>
              </w:rPr>
            </w:r>
            <w:r w:rsidR="000D15FC">
              <w:rPr>
                <w:noProof/>
                <w:webHidden/>
              </w:rPr>
              <w:fldChar w:fldCharType="separate"/>
            </w:r>
            <w:r w:rsidR="0007271A">
              <w:rPr>
                <w:noProof/>
                <w:webHidden/>
              </w:rPr>
              <w:t>5</w:t>
            </w:r>
            <w:r w:rsidR="000D15FC">
              <w:rPr>
                <w:noProof/>
                <w:webHidden/>
              </w:rPr>
              <w:fldChar w:fldCharType="end"/>
            </w:r>
          </w:hyperlink>
        </w:p>
        <w:p w14:paraId="6857EFFB" w14:textId="165E9F66" w:rsidR="000D15FC" w:rsidRDefault="00140E6C">
          <w:pPr>
            <w:pStyle w:val="TOC1"/>
            <w:rPr>
              <w:rFonts w:asciiTheme="minorHAnsi" w:eastAsiaTheme="minorEastAsia" w:hAnsiTheme="minorHAnsi" w:cstheme="minorBidi"/>
              <w:noProof/>
              <w:sz w:val="22"/>
              <w:lang w:eastAsia="en-AU"/>
            </w:rPr>
          </w:pPr>
          <w:hyperlink w:anchor="_Toc3977891" w:history="1">
            <w:r w:rsidR="000D15FC" w:rsidRPr="000E64D0">
              <w:rPr>
                <w:rStyle w:val="Hyperlink"/>
                <w:noProof/>
              </w:rPr>
              <w:t>Who can enter?</w:t>
            </w:r>
            <w:r w:rsidR="000D15FC">
              <w:rPr>
                <w:noProof/>
                <w:webHidden/>
              </w:rPr>
              <w:tab/>
            </w:r>
            <w:r w:rsidR="000D15FC">
              <w:rPr>
                <w:noProof/>
                <w:webHidden/>
              </w:rPr>
              <w:fldChar w:fldCharType="begin"/>
            </w:r>
            <w:r w:rsidR="000D15FC">
              <w:rPr>
                <w:noProof/>
                <w:webHidden/>
              </w:rPr>
              <w:instrText xml:space="preserve"> PAGEREF _Toc3977891 \h </w:instrText>
            </w:r>
            <w:r w:rsidR="000D15FC">
              <w:rPr>
                <w:noProof/>
                <w:webHidden/>
              </w:rPr>
            </w:r>
            <w:r w:rsidR="000D15FC">
              <w:rPr>
                <w:noProof/>
                <w:webHidden/>
              </w:rPr>
              <w:fldChar w:fldCharType="separate"/>
            </w:r>
            <w:r w:rsidR="0007271A">
              <w:rPr>
                <w:noProof/>
                <w:webHidden/>
              </w:rPr>
              <w:t>5</w:t>
            </w:r>
            <w:r w:rsidR="000D15FC">
              <w:rPr>
                <w:noProof/>
                <w:webHidden/>
              </w:rPr>
              <w:fldChar w:fldCharType="end"/>
            </w:r>
          </w:hyperlink>
        </w:p>
        <w:p w14:paraId="109E5185" w14:textId="2A16826C" w:rsidR="000D15FC" w:rsidRDefault="00140E6C">
          <w:pPr>
            <w:pStyle w:val="TOC1"/>
            <w:rPr>
              <w:rFonts w:asciiTheme="minorHAnsi" w:eastAsiaTheme="minorEastAsia" w:hAnsiTheme="minorHAnsi" w:cstheme="minorBidi"/>
              <w:noProof/>
              <w:sz w:val="22"/>
              <w:lang w:eastAsia="en-AU"/>
            </w:rPr>
          </w:pPr>
          <w:hyperlink w:anchor="_Toc3977892" w:history="1">
            <w:r w:rsidR="000D15FC" w:rsidRPr="000E64D0">
              <w:rPr>
                <w:rStyle w:val="Hyperlink"/>
                <w:noProof/>
              </w:rPr>
              <w:t>How to enter</w:t>
            </w:r>
            <w:r w:rsidR="000D15FC">
              <w:rPr>
                <w:noProof/>
                <w:webHidden/>
              </w:rPr>
              <w:tab/>
            </w:r>
            <w:r w:rsidR="000D15FC">
              <w:rPr>
                <w:noProof/>
                <w:webHidden/>
              </w:rPr>
              <w:fldChar w:fldCharType="begin"/>
            </w:r>
            <w:r w:rsidR="000D15FC">
              <w:rPr>
                <w:noProof/>
                <w:webHidden/>
              </w:rPr>
              <w:instrText xml:space="preserve"> PAGEREF _Toc3977892 \h </w:instrText>
            </w:r>
            <w:r w:rsidR="000D15FC">
              <w:rPr>
                <w:noProof/>
                <w:webHidden/>
              </w:rPr>
            </w:r>
            <w:r w:rsidR="000D15FC">
              <w:rPr>
                <w:noProof/>
                <w:webHidden/>
              </w:rPr>
              <w:fldChar w:fldCharType="separate"/>
            </w:r>
            <w:r w:rsidR="0007271A">
              <w:rPr>
                <w:noProof/>
                <w:webHidden/>
              </w:rPr>
              <w:t>5</w:t>
            </w:r>
            <w:r w:rsidR="000D15FC">
              <w:rPr>
                <w:noProof/>
                <w:webHidden/>
              </w:rPr>
              <w:fldChar w:fldCharType="end"/>
            </w:r>
          </w:hyperlink>
        </w:p>
        <w:p w14:paraId="2ABE76A7" w14:textId="69A3D813" w:rsidR="000D15FC" w:rsidRDefault="00140E6C">
          <w:pPr>
            <w:pStyle w:val="TOC1"/>
            <w:rPr>
              <w:rFonts w:asciiTheme="minorHAnsi" w:eastAsiaTheme="minorEastAsia" w:hAnsiTheme="minorHAnsi" w:cstheme="minorBidi"/>
              <w:noProof/>
              <w:sz w:val="22"/>
              <w:lang w:eastAsia="en-AU"/>
            </w:rPr>
          </w:pPr>
          <w:hyperlink w:anchor="_Toc3977894" w:history="1">
            <w:r w:rsidR="000D15FC" w:rsidRPr="000E64D0">
              <w:rPr>
                <w:rStyle w:val="Hyperlink"/>
                <w:noProof/>
              </w:rPr>
              <w:t>Important information</w:t>
            </w:r>
            <w:r w:rsidR="000D15FC">
              <w:rPr>
                <w:noProof/>
                <w:webHidden/>
              </w:rPr>
              <w:tab/>
            </w:r>
            <w:r w:rsidR="000D15FC">
              <w:rPr>
                <w:noProof/>
                <w:webHidden/>
              </w:rPr>
              <w:fldChar w:fldCharType="begin"/>
            </w:r>
            <w:r w:rsidR="000D15FC">
              <w:rPr>
                <w:noProof/>
                <w:webHidden/>
              </w:rPr>
              <w:instrText xml:space="preserve"> PAGEREF _Toc3977894 \h </w:instrText>
            </w:r>
            <w:r w:rsidR="000D15FC">
              <w:rPr>
                <w:noProof/>
                <w:webHidden/>
              </w:rPr>
            </w:r>
            <w:r w:rsidR="000D15FC">
              <w:rPr>
                <w:noProof/>
                <w:webHidden/>
              </w:rPr>
              <w:fldChar w:fldCharType="separate"/>
            </w:r>
            <w:r w:rsidR="0007271A">
              <w:rPr>
                <w:noProof/>
                <w:webHidden/>
              </w:rPr>
              <w:t>6</w:t>
            </w:r>
            <w:r w:rsidR="000D15FC">
              <w:rPr>
                <w:noProof/>
                <w:webHidden/>
              </w:rPr>
              <w:fldChar w:fldCharType="end"/>
            </w:r>
          </w:hyperlink>
        </w:p>
        <w:p w14:paraId="5AE3A635" w14:textId="584DDFB0" w:rsidR="000D15FC" w:rsidRDefault="00140E6C">
          <w:pPr>
            <w:pStyle w:val="TOC1"/>
            <w:rPr>
              <w:rFonts w:asciiTheme="minorHAnsi" w:eastAsiaTheme="minorEastAsia" w:hAnsiTheme="minorHAnsi" w:cstheme="minorBidi"/>
              <w:noProof/>
              <w:sz w:val="22"/>
              <w:lang w:eastAsia="en-AU"/>
            </w:rPr>
          </w:pPr>
          <w:hyperlink w:anchor="_Toc3977899" w:history="1">
            <w:r w:rsidR="000D15FC" w:rsidRPr="000E64D0">
              <w:rPr>
                <w:rStyle w:val="Hyperlink"/>
                <w:noProof/>
              </w:rPr>
              <w:t>Nomination portal</w:t>
            </w:r>
            <w:r w:rsidR="000D15FC">
              <w:rPr>
                <w:noProof/>
                <w:webHidden/>
              </w:rPr>
              <w:tab/>
            </w:r>
            <w:r w:rsidR="000D15FC">
              <w:rPr>
                <w:noProof/>
                <w:webHidden/>
              </w:rPr>
              <w:fldChar w:fldCharType="begin"/>
            </w:r>
            <w:r w:rsidR="000D15FC">
              <w:rPr>
                <w:noProof/>
                <w:webHidden/>
              </w:rPr>
              <w:instrText xml:space="preserve"> PAGEREF _Toc3977899 \h </w:instrText>
            </w:r>
            <w:r w:rsidR="000D15FC">
              <w:rPr>
                <w:noProof/>
                <w:webHidden/>
              </w:rPr>
            </w:r>
            <w:r w:rsidR="000D15FC">
              <w:rPr>
                <w:noProof/>
                <w:webHidden/>
              </w:rPr>
              <w:fldChar w:fldCharType="separate"/>
            </w:r>
            <w:r w:rsidR="0007271A">
              <w:rPr>
                <w:noProof/>
                <w:webHidden/>
              </w:rPr>
              <w:t>8</w:t>
            </w:r>
            <w:r w:rsidR="000D15FC">
              <w:rPr>
                <w:noProof/>
                <w:webHidden/>
              </w:rPr>
              <w:fldChar w:fldCharType="end"/>
            </w:r>
          </w:hyperlink>
        </w:p>
        <w:p w14:paraId="6A6C25FA" w14:textId="022287E1" w:rsidR="000D15FC" w:rsidRDefault="00140E6C">
          <w:pPr>
            <w:pStyle w:val="TOC1"/>
            <w:rPr>
              <w:rFonts w:asciiTheme="minorHAnsi" w:eastAsiaTheme="minorEastAsia" w:hAnsiTheme="minorHAnsi" w:cstheme="minorBidi"/>
              <w:noProof/>
              <w:sz w:val="22"/>
              <w:lang w:eastAsia="en-AU"/>
            </w:rPr>
          </w:pPr>
          <w:hyperlink w:anchor="_Toc3977900" w:history="1">
            <w:r w:rsidR="000D15FC" w:rsidRPr="000D15FC">
              <w:rPr>
                <w:rStyle w:val="Hyperlink"/>
                <w:b/>
                <w:noProof/>
              </w:rPr>
              <w:t>Learner categories – eligibility and selection criteria</w:t>
            </w:r>
            <w:r w:rsidR="000D15FC">
              <w:rPr>
                <w:noProof/>
                <w:webHidden/>
              </w:rPr>
              <w:tab/>
            </w:r>
            <w:r w:rsidR="000D15FC">
              <w:rPr>
                <w:noProof/>
                <w:webHidden/>
              </w:rPr>
              <w:fldChar w:fldCharType="begin"/>
            </w:r>
            <w:r w:rsidR="000D15FC">
              <w:rPr>
                <w:noProof/>
                <w:webHidden/>
              </w:rPr>
              <w:instrText xml:space="preserve"> PAGEREF _Toc3977900 \h </w:instrText>
            </w:r>
            <w:r w:rsidR="000D15FC">
              <w:rPr>
                <w:noProof/>
                <w:webHidden/>
              </w:rPr>
            </w:r>
            <w:r w:rsidR="000D15FC">
              <w:rPr>
                <w:noProof/>
                <w:webHidden/>
              </w:rPr>
              <w:fldChar w:fldCharType="separate"/>
            </w:r>
            <w:r w:rsidR="0007271A">
              <w:rPr>
                <w:noProof/>
                <w:webHidden/>
              </w:rPr>
              <w:t>9</w:t>
            </w:r>
            <w:r w:rsidR="000D15FC">
              <w:rPr>
                <w:noProof/>
                <w:webHidden/>
              </w:rPr>
              <w:fldChar w:fldCharType="end"/>
            </w:r>
          </w:hyperlink>
        </w:p>
        <w:p w14:paraId="63F25BF1" w14:textId="40CF0259" w:rsidR="000D15FC" w:rsidRDefault="00140E6C">
          <w:pPr>
            <w:pStyle w:val="TOC2"/>
            <w:tabs>
              <w:tab w:val="right" w:leader="dot" w:pos="9628"/>
            </w:tabs>
            <w:rPr>
              <w:rFonts w:asciiTheme="minorHAnsi" w:eastAsiaTheme="minorEastAsia" w:hAnsiTheme="minorHAnsi" w:cstheme="minorBidi"/>
              <w:noProof/>
              <w:lang w:eastAsia="en-AU"/>
            </w:rPr>
          </w:pPr>
          <w:hyperlink w:anchor="_Toc3977903" w:history="1">
            <w:r w:rsidR="000D15FC" w:rsidRPr="000E64D0">
              <w:rPr>
                <w:rStyle w:val="Hyperlink"/>
                <w:noProof/>
              </w:rPr>
              <w:t>Learner category 1: The Ro Allen Award – Recognising Pre-accredited Learner Excellence</w:t>
            </w:r>
            <w:r w:rsidR="000D15FC">
              <w:rPr>
                <w:noProof/>
                <w:webHidden/>
              </w:rPr>
              <w:tab/>
            </w:r>
            <w:r w:rsidR="000D15FC" w:rsidRPr="000D15FC">
              <w:rPr>
                <w:noProof/>
                <w:webHidden/>
                <w:sz w:val="24"/>
              </w:rPr>
              <w:fldChar w:fldCharType="begin"/>
            </w:r>
            <w:r w:rsidR="000D15FC" w:rsidRPr="000D15FC">
              <w:rPr>
                <w:noProof/>
                <w:webHidden/>
                <w:sz w:val="24"/>
              </w:rPr>
              <w:instrText xml:space="preserve"> PAGEREF _Toc3977903 \h </w:instrText>
            </w:r>
            <w:r w:rsidR="000D15FC" w:rsidRPr="000D15FC">
              <w:rPr>
                <w:noProof/>
                <w:webHidden/>
                <w:sz w:val="24"/>
              </w:rPr>
            </w:r>
            <w:r w:rsidR="000D15FC" w:rsidRPr="000D15FC">
              <w:rPr>
                <w:noProof/>
                <w:webHidden/>
                <w:sz w:val="24"/>
              </w:rPr>
              <w:fldChar w:fldCharType="separate"/>
            </w:r>
            <w:r w:rsidR="0007271A">
              <w:rPr>
                <w:noProof/>
                <w:webHidden/>
                <w:sz w:val="24"/>
              </w:rPr>
              <w:t>10</w:t>
            </w:r>
            <w:r w:rsidR="000D15FC" w:rsidRPr="000D15FC">
              <w:rPr>
                <w:noProof/>
                <w:webHidden/>
                <w:sz w:val="24"/>
              </w:rPr>
              <w:fldChar w:fldCharType="end"/>
            </w:r>
          </w:hyperlink>
        </w:p>
        <w:p w14:paraId="0DE7E0E2" w14:textId="0A6EAC87" w:rsidR="000D15FC" w:rsidRDefault="00140E6C">
          <w:pPr>
            <w:pStyle w:val="TOC2"/>
            <w:tabs>
              <w:tab w:val="right" w:leader="dot" w:pos="9628"/>
            </w:tabs>
            <w:rPr>
              <w:rFonts w:asciiTheme="minorHAnsi" w:eastAsiaTheme="minorEastAsia" w:hAnsiTheme="minorHAnsi" w:cstheme="minorBidi"/>
              <w:noProof/>
              <w:lang w:eastAsia="en-AU"/>
            </w:rPr>
          </w:pPr>
          <w:hyperlink w:anchor="_Toc3977913" w:history="1">
            <w:r w:rsidR="000D15FC" w:rsidRPr="000E64D0">
              <w:rPr>
                <w:rStyle w:val="Hyperlink"/>
                <w:noProof/>
              </w:rPr>
              <w:t>Learner category 2: Victorian Learn Local Young Pre-accredited Learner Award</w:t>
            </w:r>
            <w:r w:rsidR="000D15FC">
              <w:rPr>
                <w:noProof/>
                <w:webHidden/>
              </w:rPr>
              <w:tab/>
            </w:r>
            <w:r w:rsidR="000D15FC" w:rsidRPr="000D15FC">
              <w:rPr>
                <w:noProof/>
                <w:webHidden/>
                <w:sz w:val="24"/>
              </w:rPr>
              <w:fldChar w:fldCharType="begin"/>
            </w:r>
            <w:r w:rsidR="000D15FC" w:rsidRPr="000D15FC">
              <w:rPr>
                <w:noProof/>
                <w:webHidden/>
                <w:sz w:val="24"/>
              </w:rPr>
              <w:instrText xml:space="preserve"> PAGEREF _Toc3977913 \h </w:instrText>
            </w:r>
            <w:r w:rsidR="000D15FC" w:rsidRPr="000D15FC">
              <w:rPr>
                <w:noProof/>
                <w:webHidden/>
                <w:sz w:val="24"/>
              </w:rPr>
            </w:r>
            <w:r w:rsidR="000D15FC" w:rsidRPr="000D15FC">
              <w:rPr>
                <w:noProof/>
                <w:webHidden/>
                <w:sz w:val="24"/>
              </w:rPr>
              <w:fldChar w:fldCharType="separate"/>
            </w:r>
            <w:r w:rsidR="0007271A">
              <w:rPr>
                <w:noProof/>
                <w:webHidden/>
                <w:sz w:val="24"/>
              </w:rPr>
              <w:t>13</w:t>
            </w:r>
            <w:r w:rsidR="000D15FC" w:rsidRPr="000D15FC">
              <w:rPr>
                <w:noProof/>
                <w:webHidden/>
                <w:sz w:val="24"/>
              </w:rPr>
              <w:fldChar w:fldCharType="end"/>
            </w:r>
          </w:hyperlink>
        </w:p>
        <w:p w14:paraId="5F1AAD40" w14:textId="123B2E47" w:rsidR="000D15FC" w:rsidRDefault="00140E6C">
          <w:pPr>
            <w:pStyle w:val="TOC1"/>
            <w:rPr>
              <w:rFonts w:asciiTheme="minorHAnsi" w:eastAsiaTheme="minorEastAsia" w:hAnsiTheme="minorHAnsi" w:cstheme="minorBidi"/>
              <w:noProof/>
              <w:sz w:val="22"/>
              <w:lang w:eastAsia="en-AU"/>
            </w:rPr>
          </w:pPr>
          <w:hyperlink w:anchor="_Toc3977923" w:history="1">
            <w:r w:rsidR="000D15FC" w:rsidRPr="000D15FC">
              <w:rPr>
                <w:rStyle w:val="Hyperlink"/>
                <w:b/>
                <w:noProof/>
              </w:rPr>
              <w:t>Practitioner and volunteer categories – eligibility and selection criteria</w:t>
            </w:r>
            <w:r w:rsidR="000D15FC">
              <w:rPr>
                <w:noProof/>
                <w:webHidden/>
              </w:rPr>
              <w:tab/>
            </w:r>
            <w:r w:rsidR="000D15FC">
              <w:rPr>
                <w:noProof/>
                <w:webHidden/>
              </w:rPr>
              <w:fldChar w:fldCharType="begin"/>
            </w:r>
            <w:r w:rsidR="000D15FC">
              <w:rPr>
                <w:noProof/>
                <w:webHidden/>
              </w:rPr>
              <w:instrText xml:space="preserve"> PAGEREF _Toc3977923 \h </w:instrText>
            </w:r>
            <w:r w:rsidR="000D15FC">
              <w:rPr>
                <w:noProof/>
                <w:webHidden/>
              </w:rPr>
            </w:r>
            <w:r w:rsidR="000D15FC">
              <w:rPr>
                <w:noProof/>
                <w:webHidden/>
              </w:rPr>
              <w:fldChar w:fldCharType="separate"/>
            </w:r>
            <w:r w:rsidR="0007271A">
              <w:rPr>
                <w:noProof/>
                <w:webHidden/>
              </w:rPr>
              <w:t>16</w:t>
            </w:r>
            <w:r w:rsidR="000D15FC">
              <w:rPr>
                <w:noProof/>
                <w:webHidden/>
              </w:rPr>
              <w:fldChar w:fldCharType="end"/>
            </w:r>
          </w:hyperlink>
        </w:p>
        <w:p w14:paraId="093EB18A" w14:textId="3E0574EF" w:rsidR="000D15FC" w:rsidRDefault="00140E6C">
          <w:pPr>
            <w:pStyle w:val="TOC2"/>
            <w:tabs>
              <w:tab w:val="right" w:leader="dot" w:pos="9628"/>
            </w:tabs>
            <w:rPr>
              <w:rFonts w:asciiTheme="minorHAnsi" w:eastAsiaTheme="minorEastAsia" w:hAnsiTheme="minorHAnsi" w:cstheme="minorBidi"/>
              <w:noProof/>
              <w:lang w:eastAsia="en-AU"/>
            </w:rPr>
          </w:pPr>
          <w:hyperlink w:anchor="_Toc3977926" w:history="1">
            <w:r w:rsidR="000D15FC" w:rsidRPr="000E64D0">
              <w:rPr>
                <w:rStyle w:val="Hyperlink"/>
                <w:noProof/>
              </w:rPr>
              <w:t>Practitioner and volunteer category 1: Victorian Learn Local Practitioner Award</w:t>
            </w:r>
            <w:r w:rsidR="000D15FC">
              <w:rPr>
                <w:noProof/>
                <w:webHidden/>
              </w:rPr>
              <w:tab/>
            </w:r>
            <w:r w:rsidR="000D15FC" w:rsidRPr="000D15FC">
              <w:rPr>
                <w:noProof/>
                <w:webHidden/>
                <w:sz w:val="24"/>
              </w:rPr>
              <w:fldChar w:fldCharType="begin"/>
            </w:r>
            <w:r w:rsidR="000D15FC" w:rsidRPr="000D15FC">
              <w:rPr>
                <w:noProof/>
                <w:webHidden/>
                <w:sz w:val="24"/>
              </w:rPr>
              <w:instrText xml:space="preserve"> PAGEREF _Toc3977926 \h </w:instrText>
            </w:r>
            <w:r w:rsidR="000D15FC" w:rsidRPr="000D15FC">
              <w:rPr>
                <w:noProof/>
                <w:webHidden/>
                <w:sz w:val="24"/>
              </w:rPr>
            </w:r>
            <w:r w:rsidR="000D15FC" w:rsidRPr="000D15FC">
              <w:rPr>
                <w:noProof/>
                <w:webHidden/>
                <w:sz w:val="24"/>
              </w:rPr>
              <w:fldChar w:fldCharType="separate"/>
            </w:r>
            <w:r w:rsidR="0007271A">
              <w:rPr>
                <w:noProof/>
                <w:webHidden/>
                <w:sz w:val="24"/>
              </w:rPr>
              <w:t>17</w:t>
            </w:r>
            <w:r w:rsidR="000D15FC" w:rsidRPr="000D15FC">
              <w:rPr>
                <w:noProof/>
                <w:webHidden/>
                <w:sz w:val="24"/>
              </w:rPr>
              <w:fldChar w:fldCharType="end"/>
            </w:r>
          </w:hyperlink>
        </w:p>
        <w:p w14:paraId="54F6BF29" w14:textId="7C046A05" w:rsidR="000D15FC" w:rsidRDefault="00140E6C">
          <w:pPr>
            <w:pStyle w:val="TOC2"/>
            <w:tabs>
              <w:tab w:val="right" w:leader="dot" w:pos="9628"/>
            </w:tabs>
            <w:rPr>
              <w:rFonts w:asciiTheme="minorHAnsi" w:eastAsiaTheme="minorEastAsia" w:hAnsiTheme="minorHAnsi" w:cstheme="minorBidi"/>
              <w:noProof/>
              <w:lang w:eastAsia="en-AU"/>
            </w:rPr>
          </w:pPr>
          <w:hyperlink w:anchor="_Toc3977936" w:history="1">
            <w:r w:rsidR="000D15FC" w:rsidRPr="000E64D0">
              <w:rPr>
                <w:rStyle w:val="Hyperlink"/>
                <w:noProof/>
              </w:rPr>
              <w:t>Practitioner and volunteer category 2: Victorian Learn Local Volunteer Team Award</w:t>
            </w:r>
            <w:r w:rsidR="000D15FC">
              <w:rPr>
                <w:noProof/>
                <w:webHidden/>
              </w:rPr>
              <w:tab/>
            </w:r>
            <w:r w:rsidR="000D15FC" w:rsidRPr="000D15FC">
              <w:rPr>
                <w:noProof/>
                <w:webHidden/>
                <w:sz w:val="24"/>
              </w:rPr>
              <w:fldChar w:fldCharType="begin"/>
            </w:r>
            <w:r w:rsidR="000D15FC" w:rsidRPr="000D15FC">
              <w:rPr>
                <w:noProof/>
                <w:webHidden/>
                <w:sz w:val="24"/>
              </w:rPr>
              <w:instrText xml:space="preserve"> PAGEREF _Toc3977936 \h </w:instrText>
            </w:r>
            <w:r w:rsidR="000D15FC" w:rsidRPr="000D15FC">
              <w:rPr>
                <w:noProof/>
                <w:webHidden/>
                <w:sz w:val="24"/>
              </w:rPr>
            </w:r>
            <w:r w:rsidR="000D15FC" w:rsidRPr="000D15FC">
              <w:rPr>
                <w:noProof/>
                <w:webHidden/>
                <w:sz w:val="24"/>
              </w:rPr>
              <w:fldChar w:fldCharType="separate"/>
            </w:r>
            <w:r w:rsidR="0007271A">
              <w:rPr>
                <w:noProof/>
                <w:webHidden/>
                <w:sz w:val="24"/>
              </w:rPr>
              <w:t>20</w:t>
            </w:r>
            <w:r w:rsidR="000D15FC" w:rsidRPr="000D15FC">
              <w:rPr>
                <w:noProof/>
                <w:webHidden/>
                <w:sz w:val="24"/>
              </w:rPr>
              <w:fldChar w:fldCharType="end"/>
            </w:r>
          </w:hyperlink>
        </w:p>
        <w:p w14:paraId="3BD8FFF8" w14:textId="2EAAA991" w:rsidR="000D15FC" w:rsidRDefault="00140E6C">
          <w:pPr>
            <w:pStyle w:val="TOC1"/>
            <w:rPr>
              <w:rFonts w:asciiTheme="minorHAnsi" w:eastAsiaTheme="minorEastAsia" w:hAnsiTheme="minorHAnsi" w:cstheme="minorBidi"/>
              <w:noProof/>
              <w:sz w:val="22"/>
              <w:lang w:eastAsia="en-AU"/>
            </w:rPr>
          </w:pPr>
          <w:hyperlink w:anchor="_Toc3977944" w:history="1">
            <w:r w:rsidR="000D15FC" w:rsidRPr="000D15FC">
              <w:rPr>
                <w:rStyle w:val="Hyperlink"/>
                <w:b/>
                <w:noProof/>
              </w:rPr>
              <w:t>Program categories – eligibility and selection criteria</w:t>
            </w:r>
            <w:r w:rsidR="000D15FC">
              <w:rPr>
                <w:noProof/>
                <w:webHidden/>
              </w:rPr>
              <w:tab/>
            </w:r>
            <w:r w:rsidR="000D15FC">
              <w:rPr>
                <w:noProof/>
                <w:webHidden/>
              </w:rPr>
              <w:fldChar w:fldCharType="begin"/>
            </w:r>
            <w:r w:rsidR="000D15FC">
              <w:rPr>
                <w:noProof/>
                <w:webHidden/>
              </w:rPr>
              <w:instrText xml:space="preserve"> PAGEREF _Toc3977944 \h </w:instrText>
            </w:r>
            <w:r w:rsidR="000D15FC">
              <w:rPr>
                <w:noProof/>
                <w:webHidden/>
              </w:rPr>
            </w:r>
            <w:r w:rsidR="000D15FC">
              <w:rPr>
                <w:noProof/>
                <w:webHidden/>
              </w:rPr>
              <w:fldChar w:fldCharType="separate"/>
            </w:r>
            <w:r w:rsidR="0007271A">
              <w:rPr>
                <w:noProof/>
                <w:webHidden/>
              </w:rPr>
              <w:t>23</w:t>
            </w:r>
            <w:r w:rsidR="000D15FC">
              <w:rPr>
                <w:noProof/>
                <w:webHidden/>
              </w:rPr>
              <w:fldChar w:fldCharType="end"/>
            </w:r>
          </w:hyperlink>
        </w:p>
        <w:p w14:paraId="73921F85" w14:textId="52F3288C" w:rsidR="000D15FC" w:rsidRDefault="00140E6C">
          <w:pPr>
            <w:pStyle w:val="TOC2"/>
            <w:tabs>
              <w:tab w:val="right" w:leader="dot" w:pos="9628"/>
            </w:tabs>
            <w:rPr>
              <w:rFonts w:asciiTheme="minorHAnsi" w:eastAsiaTheme="minorEastAsia" w:hAnsiTheme="minorHAnsi" w:cstheme="minorBidi"/>
              <w:noProof/>
              <w:lang w:eastAsia="en-AU"/>
            </w:rPr>
          </w:pPr>
          <w:hyperlink w:anchor="_Toc3977947" w:history="1">
            <w:r w:rsidR="000D15FC" w:rsidRPr="000E64D0">
              <w:rPr>
                <w:rStyle w:val="Hyperlink"/>
                <w:noProof/>
              </w:rPr>
              <w:t>Program category 1: Victorian Learn Local Pre-accredited Pathway Program Award</w:t>
            </w:r>
            <w:r w:rsidR="000D15FC">
              <w:rPr>
                <w:noProof/>
                <w:webHidden/>
              </w:rPr>
              <w:tab/>
            </w:r>
            <w:r w:rsidR="000D15FC" w:rsidRPr="000D15FC">
              <w:rPr>
                <w:noProof/>
                <w:webHidden/>
                <w:sz w:val="24"/>
              </w:rPr>
              <w:fldChar w:fldCharType="begin"/>
            </w:r>
            <w:r w:rsidR="000D15FC" w:rsidRPr="000D15FC">
              <w:rPr>
                <w:noProof/>
                <w:webHidden/>
                <w:sz w:val="24"/>
              </w:rPr>
              <w:instrText xml:space="preserve"> PAGEREF _Toc3977947 \h </w:instrText>
            </w:r>
            <w:r w:rsidR="000D15FC" w:rsidRPr="000D15FC">
              <w:rPr>
                <w:noProof/>
                <w:webHidden/>
                <w:sz w:val="24"/>
              </w:rPr>
            </w:r>
            <w:r w:rsidR="000D15FC" w:rsidRPr="000D15FC">
              <w:rPr>
                <w:noProof/>
                <w:webHidden/>
                <w:sz w:val="24"/>
              </w:rPr>
              <w:fldChar w:fldCharType="separate"/>
            </w:r>
            <w:r w:rsidR="0007271A">
              <w:rPr>
                <w:noProof/>
                <w:webHidden/>
                <w:sz w:val="24"/>
              </w:rPr>
              <w:t>24</w:t>
            </w:r>
            <w:r w:rsidR="000D15FC" w:rsidRPr="000D15FC">
              <w:rPr>
                <w:noProof/>
                <w:webHidden/>
                <w:sz w:val="24"/>
              </w:rPr>
              <w:fldChar w:fldCharType="end"/>
            </w:r>
          </w:hyperlink>
        </w:p>
        <w:p w14:paraId="19AC4FF3" w14:textId="7902F4B5" w:rsidR="000D15FC" w:rsidRDefault="00140E6C">
          <w:pPr>
            <w:pStyle w:val="TOC2"/>
            <w:tabs>
              <w:tab w:val="right" w:leader="dot" w:pos="9628"/>
            </w:tabs>
            <w:rPr>
              <w:rFonts w:asciiTheme="minorHAnsi" w:eastAsiaTheme="minorEastAsia" w:hAnsiTheme="minorHAnsi" w:cstheme="minorBidi"/>
              <w:noProof/>
              <w:lang w:eastAsia="en-AU"/>
            </w:rPr>
          </w:pPr>
          <w:hyperlink w:anchor="_Toc3977957" w:history="1">
            <w:r w:rsidR="000D15FC" w:rsidRPr="000E64D0">
              <w:rPr>
                <w:rStyle w:val="Hyperlink"/>
                <w:noProof/>
              </w:rPr>
              <w:t>Program category 2: Victorian Learn Local Creating Local Solutions Award</w:t>
            </w:r>
            <w:r w:rsidR="000D15FC">
              <w:rPr>
                <w:noProof/>
                <w:webHidden/>
              </w:rPr>
              <w:tab/>
            </w:r>
            <w:r w:rsidR="000D15FC" w:rsidRPr="000D15FC">
              <w:rPr>
                <w:noProof/>
                <w:webHidden/>
                <w:sz w:val="24"/>
              </w:rPr>
              <w:fldChar w:fldCharType="begin"/>
            </w:r>
            <w:r w:rsidR="000D15FC" w:rsidRPr="000D15FC">
              <w:rPr>
                <w:noProof/>
                <w:webHidden/>
                <w:sz w:val="24"/>
              </w:rPr>
              <w:instrText xml:space="preserve"> PAGEREF _Toc3977957 \h </w:instrText>
            </w:r>
            <w:r w:rsidR="000D15FC" w:rsidRPr="000D15FC">
              <w:rPr>
                <w:noProof/>
                <w:webHidden/>
                <w:sz w:val="24"/>
              </w:rPr>
            </w:r>
            <w:r w:rsidR="000D15FC" w:rsidRPr="000D15FC">
              <w:rPr>
                <w:noProof/>
                <w:webHidden/>
                <w:sz w:val="24"/>
              </w:rPr>
              <w:fldChar w:fldCharType="separate"/>
            </w:r>
            <w:r w:rsidR="0007271A">
              <w:rPr>
                <w:noProof/>
                <w:webHidden/>
                <w:sz w:val="24"/>
              </w:rPr>
              <w:t>27</w:t>
            </w:r>
            <w:r w:rsidR="000D15FC" w:rsidRPr="000D15FC">
              <w:rPr>
                <w:noProof/>
                <w:webHidden/>
                <w:sz w:val="24"/>
              </w:rPr>
              <w:fldChar w:fldCharType="end"/>
            </w:r>
          </w:hyperlink>
        </w:p>
        <w:p w14:paraId="0E5641F6" w14:textId="26E92CF6" w:rsidR="000D15FC" w:rsidRDefault="00140E6C">
          <w:pPr>
            <w:pStyle w:val="TOC2"/>
            <w:tabs>
              <w:tab w:val="right" w:leader="dot" w:pos="9628"/>
            </w:tabs>
            <w:rPr>
              <w:rFonts w:asciiTheme="minorHAnsi" w:eastAsiaTheme="minorEastAsia" w:hAnsiTheme="minorHAnsi" w:cstheme="minorBidi"/>
              <w:noProof/>
              <w:lang w:eastAsia="en-AU"/>
            </w:rPr>
          </w:pPr>
          <w:hyperlink w:anchor="_Toc3977967" w:history="1">
            <w:r w:rsidR="000D15FC" w:rsidRPr="000E64D0">
              <w:rPr>
                <w:rStyle w:val="Hyperlink"/>
                <w:noProof/>
              </w:rPr>
              <w:t>Program category 3: Victorian Learn Local Collaboration Award</w:t>
            </w:r>
            <w:r w:rsidR="000D15FC">
              <w:rPr>
                <w:noProof/>
                <w:webHidden/>
              </w:rPr>
              <w:tab/>
            </w:r>
            <w:r w:rsidR="000D15FC" w:rsidRPr="000D15FC">
              <w:rPr>
                <w:noProof/>
                <w:webHidden/>
                <w:sz w:val="24"/>
              </w:rPr>
              <w:fldChar w:fldCharType="begin"/>
            </w:r>
            <w:r w:rsidR="000D15FC" w:rsidRPr="000D15FC">
              <w:rPr>
                <w:noProof/>
                <w:webHidden/>
                <w:sz w:val="24"/>
              </w:rPr>
              <w:instrText xml:space="preserve"> PAGEREF _Toc3977967 \h </w:instrText>
            </w:r>
            <w:r w:rsidR="000D15FC" w:rsidRPr="000D15FC">
              <w:rPr>
                <w:noProof/>
                <w:webHidden/>
                <w:sz w:val="24"/>
              </w:rPr>
            </w:r>
            <w:r w:rsidR="000D15FC" w:rsidRPr="000D15FC">
              <w:rPr>
                <w:noProof/>
                <w:webHidden/>
                <w:sz w:val="24"/>
              </w:rPr>
              <w:fldChar w:fldCharType="separate"/>
            </w:r>
            <w:r w:rsidR="0007271A">
              <w:rPr>
                <w:noProof/>
                <w:webHidden/>
                <w:sz w:val="24"/>
              </w:rPr>
              <w:t>30</w:t>
            </w:r>
            <w:r w:rsidR="000D15FC" w:rsidRPr="000D15FC">
              <w:rPr>
                <w:noProof/>
                <w:webHidden/>
                <w:sz w:val="24"/>
              </w:rPr>
              <w:fldChar w:fldCharType="end"/>
            </w:r>
          </w:hyperlink>
        </w:p>
        <w:p w14:paraId="44288DD9" w14:textId="62F4FFE7" w:rsidR="000D15FC" w:rsidRDefault="00140E6C">
          <w:pPr>
            <w:pStyle w:val="TOC1"/>
            <w:rPr>
              <w:rFonts w:asciiTheme="minorHAnsi" w:eastAsiaTheme="minorEastAsia" w:hAnsiTheme="minorHAnsi" w:cstheme="minorBidi"/>
              <w:noProof/>
              <w:sz w:val="22"/>
              <w:lang w:eastAsia="en-AU"/>
            </w:rPr>
          </w:pPr>
          <w:hyperlink w:anchor="_Toc3977977" w:history="1">
            <w:r w:rsidR="000D15FC" w:rsidRPr="000D15FC">
              <w:rPr>
                <w:rStyle w:val="Hyperlink"/>
                <w:b/>
                <w:noProof/>
              </w:rPr>
              <w:t>Acknowledgement category</w:t>
            </w:r>
            <w:r w:rsidR="000D15FC">
              <w:rPr>
                <w:noProof/>
                <w:webHidden/>
              </w:rPr>
              <w:tab/>
            </w:r>
            <w:r w:rsidR="000D15FC">
              <w:rPr>
                <w:noProof/>
                <w:webHidden/>
              </w:rPr>
              <w:fldChar w:fldCharType="begin"/>
            </w:r>
            <w:r w:rsidR="000D15FC">
              <w:rPr>
                <w:noProof/>
                <w:webHidden/>
              </w:rPr>
              <w:instrText xml:space="preserve"> PAGEREF _Toc3977977 \h </w:instrText>
            </w:r>
            <w:r w:rsidR="000D15FC">
              <w:rPr>
                <w:noProof/>
                <w:webHidden/>
              </w:rPr>
            </w:r>
            <w:r w:rsidR="000D15FC">
              <w:rPr>
                <w:noProof/>
                <w:webHidden/>
              </w:rPr>
              <w:fldChar w:fldCharType="separate"/>
            </w:r>
            <w:r w:rsidR="0007271A">
              <w:rPr>
                <w:noProof/>
                <w:webHidden/>
              </w:rPr>
              <w:t>33</w:t>
            </w:r>
            <w:r w:rsidR="000D15FC">
              <w:rPr>
                <w:noProof/>
                <w:webHidden/>
              </w:rPr>
              <w:fldChar w:fldCharType="end"/>
            </w:r>
          </w:hyperlink>
        </w:p>
        <w:p w14:paraId="5CBF1C14" w14:textId="5B1BB15D" w:rsidR="000D15FC" w:rsidRDefault="00140E6C">
          <w:pPr>
            <w:pStyle w:val="TOC2"/>
            <w:tabs>
              <w:tab w:val="right" w:leader="dot" w:pos="9628"/>
            </w:tabs>
            <w:rPr>
              <w:rFonts w:asciiTheme="minorHAnsi" w:eastAsiaTheme="minorEastAsia" w:hAnsiTheme="minorHAnsi" w:cstheme="minorBidi"/>
              <w:noProof/>
              <w:lang w:eastAsia="en-AU"/>
            </w:rPr>
          </w:pPr>
          <w:hyperlink w:anchor="_Toc3977979" w:history="1">
            <w:r w:rsidR="000D15FC" w:rsidRPr="000E64D0">
              <w:rPr>
                <w:rStyle w:val="Hyperlink"/>
                <w:noProof/>
              </w:rPr>
              <w:t>Acknowledgement category: Learn Local Legend</w:t>
            </w:r>
            <w:r w:rsidR="000D15FC">
              <w:rPr>
                <w:noProof/>
                <w:webHidden/>
              </w:rPr>
              <w:tab/>
            </w:r>
            <w:r w:rsidR="000D15FC" w:rsidRPr="000D15FC">
              <w:rPr>
                <w:noProof/>
                <w:webHidden/>
                <w:sz w:val="24"/>
              </w:rPr>
              <w:fldChar w:fldCharType="begin"/>
            </w:r>
            <w:r w:rsidR="000D15FC" w:rsidRPr="000D15FC">
              <w:rPr>
                <w:noProof/>
                <w:webHidden/>
                <w:sz w:val="24"/>
              </w:rPr>
              <w:instrText xml:space="preserve"> PAGEREF _Toc3977979 \h </w:instrText>
            </w:r>
            <w:r w:rsidR="000D15FC" w:rsidRPr="000D15FC">
              <w:rPr>
                <w:noProof/>
                <w:webHidden/>
                <w:sz w:val="24"/>
              </w:rPr>
            </w:r>
            <w:r w:rsidR="000D15FC" w:rsidRPr="000D15FC">
              <w:rPr>
                <w:noProof/>
                <w:webHidden/>
                <w:sz w:val="24"/>
              </w:rPr>
              <w:fldChar w:fldCharType="separate"/>
            </w:r>
            <w:r w:rsidR="0007271A">
              <w:rPr>
                <w:noProof/>
                <w:webHidden/>
                <w:sz w:val="24"/>
              </w:rPr>
              <w:t>34</w:t>
            </w:r>
            <w:r w:rsidR="000D15FC" w:rsidRPr="000D15FC">
              <w:rPr>
                <w:noProof/>
                <w:webHidden/>
                <w:sz w:val="24"/>
              </w:rPr>
              <w:fldChar w:fldCharType="end"/>
            </w:r>
          </w:hyperlink>
        </w:p>
        <w:p w14:paraId="34C0A6B2" w14:textId="7737C8C2" w:rsidR="000D15FC" w:rsidRDefault="00140E6C">
          <w:pPr>
            <w:pStyle w:val="TOC1"/>
            <w:rPr>
              <w:rFonts w:asciiTheme="minorHAnsi" w:eastAsiaTheme="minorEastAsia" w:hAnsiTheme="minorHAnsi" w:cstheme="minorBidi"/>
              <w:noProof/>
              <w:sz w:val="22"/>
              <w:lang w:eastAsia="en-AU"/>
            </w:rPr>
          </w:pPr>
          <w:hyperlink w:anchor="_Toc3977983" w:history="1">
            <w:r w:rsidR="000D15FC">
              <w:rPr>
                <w:rStyle w:val="Hyperlink"/>
                <w:noProof/>
              </w:rPr>
              <w:t>Conditions of E</w:t>
            </w:r>
            <w:r w:rsidR="000D15FC" w:rsidRPr="000E64D0">
              <w:rPr>
                <w:rStyle w:val="Hyperlink"/>
                <w:noProof/>
              </w:rPr>
              <w:t>ntry</w:t>
            </w:r>
            <w:r w:rsidR="000D15FC">
              <w:rPr>
                <w:noProof/>
                <w:webHidden/>
              </w:rPr>
              <w:tab/>
            </w:r>
            <w:r w:rsidR="000D15FC">
              <w:rPr>
                <w:noProof/>
                <w:webHidden/>
              </w:rPr>
              <w:fldChar w:fldCharType="begin"/>
            </w:r>
            <w:r w:rsidR="000D15FC">
              <w:rPr>
                <w:noProof/>
                <w:webHidden/>
              </w:rPr>
              <w:instrText xml:space="preserve"> PAGEREF _Toc3977983 \h </w:instrText>
            </w:r>
            <w:r w:rsidR="000D15FC">
              <w:rPr>
                <w:noProof/>
                <w:webHidden/>
              </w:rPr>
            </w:r>
            <w:r w:rsidR="000D15FC">
              <w:rPr>
                <w:noProof/>
                <w:webHidden/>
              </w:rPr>
              <w:fldChar w:fldCharType="separate"/>
            </w:r>
            <w:r w:rsidR="0007271A">
              <w:rPr>
                <w:noProof/>
                <w:webHidden/>
              </w:rPr>
              <w:t>35</w:t>
            </w:r>
            <w:r w:rsidR="000D15FC">
              <w:rPr>
                <w:noProof/>
                <w:webHidden/>
              </w:rPr>
              <w:fldChar w:fldCharType="end"/>
            </w:r>
          </w:hyperlink>
        </w:p>
        <w:p w14:paraId="5DC7CD62" w14:textId="3A4D2E6C" w:rsidR="000D15FC" w:rsidRDefault="00140E6C">
          <w:pPr>
            <w:pStyle w:val="TOC1"/>
            <w:rPr>
              <w:rFonts w:asciiTheme="minorHAnsi" w:eastAsiaTheme="minorEastAsia" w:hAnsiTheme="minorHAnsi" w:cstheme="minorBidi"/>
              <w:noProof/>
              <w:sz w:val="22"/>
              <w:lang w:eastAsia="en-AU"/>
            </w:rPr>
          </w:pPr>
          <w:hyperlink w:anchor="_Toc3977984" w:history="1">
            <w:r w:rsidR="000D15FC">
              <w:rPr>
                <w:rStyle w:val="Hyperlink"/>
                <w:noProof/>
              </w:rPr>
              <w:t>J</w:t>
            </w:r>
            <w:r w:rsidR="000D15FC" w:rsidRPr="000E64D0">
              <w:rPr>
                <w:rStyle w:val="Hyperlink"/>
                <w:noProof/>
              </w:rPr>
              <w:t>udging process</w:t>
            </w:r>
            <w:r w:rsidR="000D15FC">
              <w:rPr>
                <w:noProof/>
                <w:webHidden/>
              </w:rPr>
              <w:tab/>
            </w:r>
            <w:r w:rsidR="000D15FC">
              <w:rPr>
                <w:noProof/>
                <w:webHidden/>
              </w:rPr>
              <w:fldChar w:fldCharType="begin"/>
            </w:r>
            <w:r w:rsidR="000D15FC">
              <w:rPr>
                <w:noProof/>
                <w:webHidden/>
              </w:rPr>
              <w:instrText xml:space="preserve"> PAGEREF _Toc3977984 \h </w:instrText>
            </w:r>
            <w:r w:rsidR="000D15FC">
              <w:rPr>
                <w:noProof/>
                <w:webHidden/>
              </w:rPr>
            </w:r>
            <w:r w:rsidR="000D15FC">
              <w:rPr>
                <w:noProof/>
                <w:webHidden/>
              </w:rPr>
              <w:fldChar w:fldCharType="separate"/>
            </w:r>
            <w:r w:rsidR="0007271A">
              <w:rPr>
                <w:noProof/>
                <w:webHidden/>
              </w:rPr>
              <w:t>36</w:t>
            </w:r>
            <w:r w:rsidR="000D15FC">
              <w:rPr>
                <w:noProof/>
                <w:webHidden/>
              </w:rPr>
              <w:fldChar w:fldCharType="end"/>
            </w:r>
          </w:hyperlink>
        </w:p>
        <w:p w14:paraId="551F16D2" w14:textId="57F6E845" w:rsidR="000D15FC" w:rsidRDefault="00140E6C">
          <w:pPr>
            <w:pStyle w:val="TOC1"/>
            <w:rPr>
              <w:rFonts w:asciiTheme="minorHAnsi" w:eastAsiaTheme="minorEastAsia" w:hAnsiTheme="minorHAnsi" w:cstheme="minorBidi"/>
              <w:noProof/>
              <w:sz w:val="22"/>
              <w:lang w:eastAsia="en-AU"/>
            </w:rPr>
          </w:pPr>
          <w:hyperlink w:anchor="_Toc3977985" w:history="1">
            <w:r w:rsidR="000D15FC">
              <w:rPr>
                <w:rStyle w:val="Hyperlink"/>
                <w:noProof/>
              </w:rPr>
              <w:t>N</w:t>
            </w:r>
            <w:r w:rsidR="000D15FC" w:rsidRPr="000E64D0">
              <w:rPr>
                <w:rStyle w:val="Hyperlink"/>
                <w:noProof/>
              </w:rPr>
              <w:t>omination Tips</w:t>
            </w:r>
            <w:r w:rsidR="000D15FC">
              <w:rPr>
                <w:noProof/>
                <w:webHidden/>
              </w:rPr>
              <w:tab/>
            </w:r>
            <w:r w:rsidR="000D15FC">
              <w:rPr>
                <w:noProof/>
                <w:webHidden/>
              </w:rPr>
              <w:fldChar w:fldCharType="begin"/>
            </w:r>
            <w:r w:rsidR="000D15FC">
              <w:rPr>
                <w:noProof/>
                <w:webHidden/>
              </w:rPr>
              <w:instrText xml:space="preserve"> PAGEREF _Toc3977985 \h </w:instrText>
            </w:r>
            <w:r w:rsidR="000D15FC">
              <w:rPr>
                <w:noProof/>
                <w:webHidden/>
              </w:rPr>
            </w:r>
            <w:r w:rsidR="000D15FC">
              <w:rPr>
                <w:noProof/>
                <w:webHidden/>
              </w:rPr>
              <w:fldChar w:fldCharType="separate"/>
            </w:r>
            <w:r w:rsidR="0007271A">
              <w:rPr>
                <w:noProof/>
                <w:webHidden/>
              </w:rPr>
              <w:t>38</w:t>
            </w:r>
            <w:r w:rsidR="000D15FC">
              <w:rPr>
                <w:noProof/>
                <w:webHidden/>
              </w:rPr>
              <w:fldChar w:fldCharType="end"/>
            </w:r>
          </w:hyperlink>
        </w:p>
        <w:p w14:paraId="24BB578C" w14:textId="593BA749" w:rsidR="000D15FC" w:rsidRDefault="00140E6C">
          <w:pPr>
            <w:pStyle w:val="TOC1"/>
            <w:rPr>
              <w:rFonts w:asciiTheme="minorHAnsi" w:eastAsiaTheme="minorEastAsia" w:hAnsiTheme="minorHAnsi" w:cstheme="minorBidi"/>
              <w:noProof/>
              <w:sz w:val="22"/>
              <w:lang w:eastAsia="en-AU"/>
            </w:rPr>
          </w:pPr>
          <w:hyperlink w:anchor="_Toc3977986" w:history="1">
            <w:r w:rsidR="000D15FC" w:rsidRPr="000E64D0">
              <w:rPr>
                <w:rStyle w:val="Hyperlink"/>
                <w:noProof/>
              </w:rPr>
              <w:t>Checklist</w:t>
            </w:r>
            <w:r w:rsidR="000D15FC">
              <w:rPr>
                <w:noProof/>
                <w:webHidden/>
              </w:rPr>
              <w:tab/>
            </w:r>
            <w:r w:rsidR="000D15FC">
              <w:rPr>
                <w:noProof/>
                <w:webHidden/>
              </w:rPr>
              <w:fldChar w:fldCharType="begin"/>
            </w:r>
            <w:r w:rsidR="000D15FC">
              <w:rPr>
                <w:noProof/>
                <w:webHidden/>
              </w:rPr>
              <w:instrText xml:space="preserve"> PAGEREF _Toc3977986 \h </w:instrText>
            </w:r>
            <w:r w:rsidR="000D15FC">
              <w:rPr>
                <w:noProof/>
                <w:webHidden/>
              </w:rPr>
            </w:r>
            <w:r w:rsidR="000D15FC">
              <w:rPr>
                <w:noProof/>
                <w:webHidden/>
              </w:rPr>
              <w:fldChar w:fldCharType="separate"/>
            </w:r>
            <w:r w:rsidR="0007271A">
              <w:rPr>
                <w:noProof/>
                <w:webHidden/>
              </w:rPr>
              <w:t>39</w:t>
            </w:r>
            <w:r w:rsidR="000D15FC">
              <w:rPr>
                <w:noProof/>
                <w:webHidden/>
              </w:rPr>
              <w:fldChar w:fldCharType="end"/>
            </w:r>
          </w:hyperlink>
        </w:p>
        <w:p w14:paraId="569EB2D9" w14:textId="4D3E7203" w:rsidR="00934CD1" w:rsidRDefault="0061325B" w:rsidP="008E3B4B">
          <w:pPr>
            <w:spacing w:after="0"/>
            <w:rPr>
              <w:b/>
            </w:rPr>
          </w:pPr>
          <w:r>
            <w:rPr>
              <w:sz w:val="24"/>
            </w:rPr>
            <w:fldChar w:fldCharType="end"/>
          </w:r>
        </w:p>
        <w:p w14:paraId="33C42727" w14:textId="77777777" w:rsidR="00934CD1" w:rsidRDefault="00934CD1" w:rsidP="008E3B4B">
          <w:pPr>
            <w:spacing w:after="0"/>
            <w:rPr>
              <w:b/>
            </w:rPr>
          </w:pPr>
        </w:p>
        <w:p w14:paraId="431D6969" w14:textId="77777777" w:rsidR="00934CD1" w:rsidRDefault="00934CD1" w:rsidP="008E3B4B">
          <w:pPr>
            <w:spacing w:after="0"/>
            <w:rPr>
              <w:b/>
            </w:rPr>
          </w:pPr>
        </w:p>
        <w:p w14:paraId="73B0B74F" w14:textId="77777777" w:rsidR="00934CD1" w:rsidRDefault="00934CD1" w:rsidP="008E3B4B">
          <w:pPr>
            <w:spacing w:after="0"/>
            <w:rPr>
              <w:b/>
            </w:rPr>
          </w:pPr>
        </w:p>
        <w:p w14:paraId="77894B76" w14:textId="77777777" w:rsidR="00934CD1" w:rsidRDefault="00934CD1" w:rsidP="008E3B4B">
          <w:pPr>
            <w:spacing w:after="0"/>
            <w:rPr>
              <w:b/>
            </w:rPr>
          </w:pPr>
        </w:p>
        <w:p w14:paraId="2B9145F2" w14:textId="77777777" w:rsidR="00934CD1" w:rsidRDefault="00934CD1" w:rsidP="008E3B4B">
          <w:pPr>
            <w:spacing w:after="0"/>
            <w:rPr>
              <w:b/>
            </w:rPr>
          </w:pPr>
        </w:p>
        <w:p w14:paraId="33BD3167" w14:textId="77777777" w:rsidR="00934CD1" w:rsidRDefault="00934CD1" w:rsidP="008E3B4B">
          <w:pPr>
            <w:spacing w:after="0"/>
            <w:rPr>
              <w:b/>
            </w:rPr>
          </w:pPr>
        </w:p>
        <w:p w14:paraId="37EE704F" w14:textId="77777777" w:rsidR="00934CD1" w:rsidRDefault="00934CD1" w:rsidP="008E3B4B">
          <w:pPr>
            <w:spacing w:after="0"/>
            <w:rPr>
              <w:b/>
            </w:rPr>
          </w:pPr>
        </w:p>
        <w:p w14:paraId="19E43D86" w14:textId="77777777" w:rsidR="00934CD1" w:rsidRDefault="00934CD1" w:rsidP="008E3B4B">
          <w:pPr>
            <w:spacing w:after="0"/>
            <w:rPr>
              <w:b/>
            </w:rPr>
          </w:pPr>
        </w:p>
        <w:p w14:paraId="447DA8EB" w14:textId="1DAD5CE7" w:rsidR="008E3B4B" w:rsidRPr="00A215E1" w:rsidRDefault="008E3B4B" w:rsidP="008E3B4B">
          <w:pPr>
            <w:spacing w:after="0"/>
            <w:rPr>
              <w:b/>
            </w:rPr>
          </w:pPr>
          <w:r w:rsidRPr="00A215E1">
            <w:rPr>
              <w:b/>
            </w:rPr>
            <w:t>DISCLAIMER</w:t>
          </w:r>
        </w:p>
        <w:p w14:paraId="2A427541" w14:textId="4C57EF95" w:rsidR="0061325B" w:rsidRDefault="008E3B4B" w:rsidP="008E3B4B">
          <w:pPr>
            <w:spacing w:after="0"/>
          </w:pPr>
          <w:r>
            <w:t xml:space="preserve">By entering the 2019 Learn Local Awards you authorise the use and/or reproduction of images for any editorial or advertising purposes initiated in conjunction with the Learn Local Awards. Your contact details may be provided to agencies engaged on behalf of the Learn Local Awards for promotional purposes. </w:t>
          </w:r>
        </w:p>
      </w:sdtContent>
    </w:sdt>
    <w:p w14:paraId="649E3988" w14:textId="3836E741" w:rsidR="002D3A8F" w:rsidRPr="00FC2FD2" w:rsidRDefault="00DD2928" w:rsidP="00FC2FD2">
      <w:pPr>
        <w:pageBreakBefore/>
        <w:ind w:right="0"/>
        <w:rPr>
          <w:b/>
          <w:caps/>
          <w:sz w:val="32"/>
        </w:rPr>
      </w:pPr>
      <w:r w:rsidRPr="00FC2FD2">
        <w:rPr>
          <w:b/>
          <w:caps/>
          <w:sz w:val="32"/>
        </w:rPr>
        <w:lastRenderedPageBreak/>
        <w:t>Note</w:t>
      </w:r>
    </w:p>
    <w:p w14:paraId="25120BAC" w14:textId="67E1DC17" w:rsidR="00CC31F8" w:rsidRPr="00152F47" w:rsidRDefault="00CC31F8" w:rsidP="00E670D0">
      <w:r w:rsidRPr="00FD2BB4">
        <w:t xml:space="preserve">Nominations close </w:t>
      </w:r>
      <w:r w:rsidR="00927E8F" w:rsidRPr="00FD2BB4">
        <w:t xml:space="preserve">at </w:t>
      </w:r>
      <w:r w:rsidR="009D68C3" w:rsidRPr="00155874">
        <w:rPr>
          <w:b/>
        </w:rPr>
        <w:t>midnight</w:t>
      </w:r>
      <w:r w:rsidR="002F2C4D" w:rsidRPr="00155874">
        <w:rPr>
          <w:b/>
        </w:rPr>
        <w:t xml:space="preserve"> </w:t>
      </w:r>
      <w:r w:rsidR="00927E8F" w:rsidRPr="00155874">
        <w:rPr>
          <w:b/>
        </w:rPr>
        <w:t xml:space="preserve">on </w:t>
      </w:r>
      <w:r w:rsidR="00D21C4E" w:rsidRPr="00155874">
        <w:rPr>
          <w:b/>
        </w:rPr>
        <w:t xml:space="preserve">Friday </w:t>
      </w:r>
      <w:r w:rsidR="00927E8F" w:rsidRPr="00155874">
        <w:rPr>
          <w:b/>
        </w:rPr>
        <w:t>14</w:t>
      </w:r>
      <w:r w:rsidR="00922762" w:rsidRPr="00155874">
        <w:rPr>
          <w:b/>
        </w:rPr>
        <w:t xml:space="preserve"> June</w:t>
      </w:r>
      <w:r w:rsidRPr="00155874">
        <w:t>.</w:t>
      </w:r>
    </w:p>
    <w:p w14:paraId="5D80C906" w14:textId="3BFDBB4C" w:rsidR="00927E8F" w:rsidRDefault="00927E8F" w:rsidP="007F0C67">
      <w:r>
        <w:t xml:space="preserve">Nominations can only be submitted via the </w:t>
      </w:r>
      <w:hyperlink r:id="rId14" w:history="1">
        <w:r w:rsidR="000C0589" w:rsidRPr="000C0589">
          <w:rPr>
            <w:rStyle w:val="Hyperlink"/>
          </w:rPr>
          <w:t>Award Force</w:t>
        </w:r>
        <w:r w:rsidRPr="000C0589">
          <w:rPr>
            <w:rStyle w:val="Hyperlink"/>
          </w:rPr>
          <w:t xml:space="preserve"> portal</w:t>
        </w:r>
      </w:hyperlink>
      <w:r>
        <w:t>.</w:t>
      </w:r>
    </w:p>
    <w:p w14:paraId="51F51552" w14:textId="34F9F560" w:rsidR="00EF13C5" w:rsidRDefault="00CC31F8" w:rsidP="007F0C67">
      <w:r w:rsidRPr="0056525E">
        <w:t xml:space="preserve">If you have any trouble completing </w:t>
      </w:r>
      <w:r w:rsidR="000C0589">
        <w:t xml:space="preserve">your nomination </w:t>
      </w:r>
      <w:r w:rsidR="006A4DFD" w:rsidRPr="0056525E">
        <w:t xml:space="preserve">or have any questions about the </w:t>
      </w:r>
      <w:r w:rsidR="00FD2BB4">
        <w:t>A</w:t>
      </w:r>
      <w:r w:rsidR="006A4DFD" w:rsidRPr="0056525E">
        <w:t xml:space="preserve">wards </w:t>
      </w:r>
      <w:r w:rsidRPr="0056525E">
        <w:t xml:space="preserve">please </w:t>
      </w:r>
      <w:r w:rsidR="007C0AFB">
        <w:t xml:space="preserve">call </w:t>
      </w:r>
      <w:r w:rsidR="00155874" w:rsidRPr="00AD7A09">
        <w:t>7022 0022</w:t>
      </w:r>
      <w:r w:rsidR="007C0AFB">
        <w:t xml:space="preserve"> or </w:t>
      </w:r>
      <w:r w:rsidRPr="0056525E">
        <w:t xml:space="preserve">email </w:t>
      </w:r>
      <w:hyperlink r:id="rId15" w:history="1">
        <w:r w:rsidRPr="0056525E">
          <w:rPr>
            <w:rStyle w:val="Hyperlink"/>
          </w:rPr>
          <w:t>learnlocal@edumail.vic.gov.au</w:t>
        </w:r>
      </w:hyperlink>
      <w:r w:rsidRPr="0056525E">
        <w:t xml:space="preserve"> and a staff member will contact you.</w:t>
      </w:r>
      <w:r w:rsidRPr="007F0C67">
        <w:t xml:space="preserve"> </w:t>
      </w:r>
    </w:p>
    <w:p w14:paraId="078E68EF" w14:textId="275B57F7" w:rsidR="000D15FC" w:rsidRDefault="000D15FC" w:rsidP="00E670D0"/>
    <w:p w14:paraId="50CB3278" w14:textId="4B8B019C" w:rsidR="000D15FC" w:rsidRDefault="000D15FC" w:rsidP="00E670D0"/>
    <w:p w14:paraId="2EC99EA1" w14:textId="4BFF70D3" w:rsidR="00044875" w:rsidRDefault="00044875" w:rsidP="00E670D0"/>
    <w:p w14:paraId="579F9D28" w14:textId="33282DD5" w:rsidR="000D15FC" w:rsidRDefault="000D15FC" w:rsidP="00E670D0"/>
    <w:p w14:paraId="50CDB97C" w14:textId="6873FBD8" w:rsidR="000D15FC" w:rsidRDefault="000D15FC" w:rsidP="00E670D0"/>
    <w:p w14:paraId="449177DE" w14:textId="77777777" w:rsidR="000D15FC" w:rsidRDefault="000D15FC" w:rsidP="00E670D0">
      <w:pPr>
        <w:sectPr w:rsidR="000D15FC" w:rsidSect="0009486A">
          <w:pgSz w:w="11906" w:h="16838"/>
          <w:pgMar w:top="1134" w:right="1134" w:bottom="1134" w:left="1134" w:header="709" w:footer="709" w:gutter="0"/>
          <w:cols w:space="708"/>
          <w:docGrid w:linePitch="360"/>
        </w:sectPr>
      </w:pPr>
    </w:p>
    <w:p w14:paraId="24F6B430" w14:textId="77777777" w:rsidR="0009486A" w:rsidRPr="00B671D1" w:rsidRDefault="00592E46" w:rsidP="00592E46">
      <w:pPr>
        <w:pStyle w:val="Heading1"/>
      </w:pPr>
      <w:bookmarkStart w:id="7" w:name="_Toc506809361"/>
      <w:bookmarkStart w:id="8" w:name="_Toc3977889"/>
      <w:r w:rsidRPr="00B671D1">
        <w:lastRenderedPageBreak/>
        <w:t xml:space="preserve">Why </w:t>
      </w:r>
      <w:r>
        <w:t>e</w:t>
      </w:r>
      <w:r w:rsidRPr="00B671D1">
        <w:t xml:space="preserve">nter </w:t>
      </w:r>
      <w:r>
        <w:t>t</w:t>
      </w:r>
      <w:r w:rsidRPr="00B671D1">
        <w:t>he Victorian Learn Local Awards?</w:t>
      </w:r>
      <w:bookmarkEnd w:id="7"/>
      <w:bookmarkEnd w:id="8"/>
    </w:p>
    <w:p w14:paraId="276B4B17" w14:textId="7DE4ABF0" w:rsidR="000D5F50" w:rsidRDefault="00670E0A" w:rsidP="00E670D0">
      <w:r>
        <w:t xml:space="preserve">The </w:t>
      </w:r>
      <w:r w:rsidR="000D5F50">
        <w:t xml:space="preserve">Victorian Learn Local Awards </w:t>
      </w:r>
      <w:r w:rsidR="00134B08">
        <w:t>have been established</w:t>
      </w:r>
      <w:r w:rsidR="000D5F50">
        <w:t xml:space="preserve"> by the Adult, Community and Further Education (ACFE) Board and are one of the ways the Board recognises and rewards the outstanding achievements of individuals, programs and training providers within the Learn Local education and training </w:t>
      </w:r>
      <w:r w:rsidR="001900F7">
        <w:t>sector</w:t>
      </w:r>
      <w:r w:rsidR="000D5F50">
        <w:t>.</w:t>
      </w:r>
    </w:p>
    <w:p w14:paraId="5A2C66EE" w14:textId="7869CC11" w:rsidR="000D5F50" w:rsidRDefault="000D5F50" w:rsidP="00E670D0">
      <w:r w:rsidRPr="00D21C4E">
        <w:t>The Awards are a great way to gain recognition for the hard work and achievements within the Learn Local education and training</w:t>
      </w:r>
      <w:r w:rsidR="001900F7">
        <w:t xml:space="preserve"> sector</w:t>
      </w:r>
      <w:r w:rsidRPr="00D21C4E">
        <w:t xml:space="preserve">. </w:t>
      </w:r>
    </w:p>
    <w:p w14:paraId="26F9EE61" w14:textId="4F9DD7CD" w:rsidR="00134B08" w:rsidRPr="00EB0E27" w:rsidRDefault="00134B08" w:rsidP="00134B08">
      <w:pPr>
        <w:pStyle w:val="ListParagraph"/>
        <w:spacing w:after="0"/>
        <w:ind w:left="0"/>
      </w:pPr>
      <w:r>
        <w:t xml:space="preserve">For learners, the Awards </w:t>
      </w:r>
      <w:r w:rsidR="003C231C">
        <w:t>enable</w:t>
      </w:r>
      <w:r w:rsidRPr="00EB0E27">
        <w:t xml:space="preserve"> recognition for all the hard work </w:t>
      </w:r>
      <w:r w:rsidR="003C231C">
        <w:t>and commitment you have shown in</w:t>
      </w:r>
      <w:r w:rsidRPr="00EB0E27">
        <w:t xml:space="preserve"> furthering your education and employment pathways and connections with your community.</w:t>
      </w:r>
    </w:p>
    <w:p w14:paraId="63A31215" w14:textId="77777777" w:rsidR="00134B08" w:rsidRDefault="00134B08" w:rsidP="00134B08">
      <w:pPr>
        <w:spacing w:after="0"/>
      </w:pPr>
    </w:p>
    <w:p w14:paraId="5D3AD0D5" w14:textId="571F378D" w:rsidR="00134B08" w:rsidRPr="00D21C4E" w:rsidRDefault="00134B08" w:rsidP="00134B08">
      <w:r w:rsidRPr="00D21C4E">
        <w:t>For Learn Local programs</w:t>
      </w:r>
      <w:r>
        <w:t xml:space="preserve">, </w:t>
      </w:r>
      <w:r w:rsidRPr="00D21C4E">
        <w:t>practitioners</w:t>
      </w:r>
      <w:r>
        <w:t xml:space="preserve"> and volunteers,</w:t>
      </w:r>
      <w:r w:rsidRPr="00D21C4E">
        <w:t xml:space="preserve"> the Awards are an excellent promotional tool and validation of how your dedication and innovative training have benefited your organisation, learners and </w:t>
      </w:r>
      <w:r>
        <w:t xml:space="preserve">the </w:t>
      </w:r>
      <w:r w:rsidRPr="00D21C4E">
        <w:t>community.</w:t>
      </w:r>
    </w:p>
    <w:p w14:paraId="346A742A" w14:textId="77777777" w:rsidR="00134B08" w:rsidRPr="00D21C4E" w:rsidRDefault="00134B08" w:rsidP="00134B08">
      <w:r w:rsidRPr="00D21C4E">
        <w:t xml:space="preserve">For Learn Local </w:t>
      </w:r>
      <w:r>
        <w:t>providers,</w:t>
      </w:r>
      <w:r w:rsidRPr="00D21C4E">
        <w:t xml:space="preserve"> the Awards provide a benchmark of excellence that places your organisation at the forefront in an </w:t>
      </w:r>
      <w:r>
        <w:t>increasingly competitive market as well as giving you an opportunity to recognise your teams and learners.</w:t>
      </w:r>
    </w:p>
    <w:p w14:paraId="74758D6D" w14:textId="70095D80" w:rsidR="000D5F50" w:rsidRDefault="000D5F50" w:rsidP="008615F8">
      <w:pPr>
        <w:pBdr>
          <w:bottom w:val="single" w:sz="12" w:space="1" w:color="auto"/>
        </w:pBdr>
        <w:spacing w:after="0"/>
      </w:pPr>
      <w:r>
        <w:t xml:space="preserve">This year there is a total prize pool of </w:t>
      </w:r>
      <w:r w:rsidRPr="007C0AFB">
        <w:t>$</w:t>
      </w:r>
      <w:r w:rsidR="006C424C" w:rsidRPr="007C0AFB">
        <w:t>72</w:t>
      </w:r>
      <w:r w:rsidRPr="007C0AFB">
        <w:t xml:space="preserve">,000 across </w:t>
      </w:r>
      <w:r w:rsidR="006C424C" w:rsidRPr="007C0AFB">
        <w:t>eight</w:t>
      </w:r>
      <w:r w:rsidRPr="007C0AFB">
        <w:t xml:space="preserve"> award categories</w:t>
      </w:r>
      <w:r>
        <w:t>.</w:t>
      </w:r>
    </w:p>
    <w:p w14:paraId="3254E725" w14:textId="77777777" w:rsidR="008615F8" w:rsidRPr="00754B14" w:rsidRDefault="008615F8" w:rsidP="008615F8">
      <w:pPr>
        <w:pBdr>
          <w:bottom w:val="single" w:sz="12" w:space="1" w:color="auto"/>
        </w:pBdr>
        <w:spacing w:after="0"/>
        <w:rPr>
          <w:sz w:val="12"/>
        </w:rPr>
      </w:pPr>
    </w:p>
    <w:p w14:paraId="0C574186" w14:textId="77777777" w:rsidR="00754B14" w:rsidRPr="00754B14" w:rsidRDefault="00754B14" w:rsidP="008615F8">
      <w:pPr>
        <w:spacing w:after="0" w:line="240" w:lineRule="auto"/>
        <w:rPr>
          <w:b/>
          <w:sz w:val="12"/>
          <w:szCs w:val="16"/>
        </w:rPr>
      </w:pPr>
    </w:p>
    <w:p w14:paraId="5CBF8E0D" w14:textId="590E1562" w:rsidR="000D5F50" w:rsidRPr="00F26AB0" w:rsidRDefault="006C424C" w:rsidP="008615F8">
      <w:pPr>
        <w:spacing w:after="0" w:line="240" w:lineRule="auto"/>
      </w:pPr>
      <w:r w:rsidRPr="00FD2BB4">
        <w:rPr>
          <w:b/>
        </w:rPr>
        <w:t>Learner</w:t>
      </w:r>
      <w:r w:rsidR="000D5F50" w:rsidRPr="00FD2BB4">
        <w:rPr>
          <w:b/>
        </w:rPr>
        <w:t xml:space="preserve"> categories</w:t>
      </w:r>
    </w:p>
    <w:p w14:paraId="3BB96183" w14:textId="2110A48D" w:rsidR="004D2A76" w:rsidRDefault="00134B08" w:rsidP="00387B7F">
      <w:pPr>
        <w:numPr>
          <w:ilvl w:val="0"/>
          <w:numId w:val="9"/>
        </w:numPr>
        <w:spacing w:after="0"/>
      </w:pPr>
      <w:r>
        <w:t xml:space="preserve">The Ro Allen Award – </w:t>
      </w:r>
      <w:r w:rsidR="009C3E6B">
        <w:t>Recognising Pre-accredited Learner Excellence</w:t>
      </w:r>
    </w:p>
    <w:p w14:paraId="51DEC1CB" w14:textId="43FA54EA" w:rsidR="006C424C" w:rsidRPr="00271AE6" w:rsidRDefault="006C424C" w:rsidP="00387B7F">
      <w:pPr>
        <w:numPr>
          <w:ilvl w:val="0"/>
          <w:numId w:val="9"/>
        </w:numPr>
      </w:pPr>
      <w:r>
        <w:t xml:space="preserve">Victorian Learn Local Young Pre-accredited Learner Award </w:t>
      </w:r>
    </w:p>
    <w:p w14:paraId="24504593" w14:textId="1A4875AF" w:rsidR="006C424C" w:rsidRDefault="006C424C" w:rsidP="00E670D0">
      <w:pPr>
        <w:spacing w:after="0"/>
      </w:pPr>
      <w:r w:rsidRPr="00FD2BB4">
        <w:rPr>
          <w:b/>
        </w:rPr>
        <w:t xml:space="preserve">Practitioner </w:t>
      </w:r>
      <w:r w:rsidR="00E670D0" w:rsidRPr="00FD2BB4">
        <w:rPr>
          <w:b/>
        </w:rPr>
        <w:t>and</w:t>
      </w:r>
      <w:r w:rsidRPr="00FD2BB4">
        <w:rPr>
          <w:b/>
        </w:rPr>
        <w:t xml:space="preserve"> Volunteer categories</w:t>
      </w:r>
    </w:p>
    <w:p w14:paraId="3689EF18" w14:textId="77777777" w:rsidR="006C424C" w:rsidRDefault="006C424C" w:rsidP="00387B7F">
      <w:pPr>
        <w:numPr>
          <w:ilvl w:val="0"/>
          <w:numId w:val="9"/>
        </w:numPr>
        <w:spacing w:after="0"/>
      </w:pPr>
      <w:r>
        <w:t xml:space="preserve">Victorian Learn Local </w:t>
      </w:r>
      <w:r w:rsidRPr="00271AE6">
        <w:t>Practitioner</w:t>
      </w:r>
      <w:r>
        <w:t xml:space="preserve"> Award</w:t>
      </w:r>
    </w:p>
    <w:p w14:paraId="64A64BA0" w14:textId="47531B9B" w:rsidR="006C424C" w:rsidRDefault="006C424C" w:rsidP="00387B7F">
      <w:pPr>
        <w:pStyle w:val="ListParagraph"/>
        <w:numPr>
          <w:ilvl w:val="0"/>
          <w:numId w:val="9"/>
        </w:numPr>
      </w:pPr>
      <w:r>
        <w:t xml:space="preserve">Victorian </w:t>
      </w:r>
      <w:r w:rsidRPr="00EB0E27">
        <w:t xml:space="preserve">Learn Local </w:t>
      </w:r>
      <w:r>
        <w:t>Volunteer Team Award</w:t>
      </w:r>
      <w:r w:rsidRPr="00EB0E27">
        <w:t xml:space="preserve"> </w:t>
      </w:r>
    </w:p>
    <w:p w14:paraId="32B43E4C" w14:textId="43B5A975" w:rsidR="000D5F50" w:rsidRPr="00F26AB0" w:rsidRDefault="000D5F50" w:rsidP="00E670D0">
      <w:pPr>
        <w:spacing w:after="0"/>
      </w:pPr>
      <w:r w:rsidRPr="00FD2BB4">
        <w:rPr>
          <w:b/>
        </w:rPr>
        <w:t>Program</w:t>
      </w:r>
      <w:r w:rsidR="006C424C" w:rsidRPr="00FD2BB4">
        <w:rPr>
          <w:b/>
        </w:rPr>
        <w:t xml:space="preserve"> </w:t>
      </w:r>
      <w:r w:rsidRPr="00FD2BB4">
        <w:rPr>
          <w:b/>
        </w:rPr>
        <w:t>categories</w:t>
      </w:r>
    </w:p>
    <w:p w14:paraId="47C6AFD1" w14:textId="77777777" w:rsidR="004D2A76" w:rsidRPr="00FA5C1B" w:rsidRDefault="006C424C" w:rsidP="00387B7F">
      <w:pPr>
        <w:numPr>
          <w:ilvl w:val="0"/>
          <w:numId w:val="9"/>
        </w:numPr>
        <w:spacing w:after="0"/>
      </w:pPr>
      <w:r>
        <w:t>Victorian Learn Local Pre-accredited</w:t>
      </w:r>
      <w:r w:rsidR="004D2A76" w:rsidRPr="00FA5C1B">
        <w:t xml:space="preserve"> Pathway</w:t>
      </w:r>
      <w:r w:rsidR="00270E32">
        <w:t xml:space="preserve"> Program</w:t>
      </w:r>
      <w:r w:rsidR="004D2A76" w:rsidRPr="00FA5C1B">
        <w:t xml:space="preserve"> </w:t>
      </w:r>
      <w:r>
        <w:t>Award</w:t>
      </w:r>
    </w:p>
    <w:p w14:paraId="2C53C656" w14:textId="77777777" w:rsidR="004D2A76" w:rsidRPr="00FA5C1B" w:rsidRDefault="006C424C" w:rsidP="00387B7F">
      <w:pPr>
        <w:numPr>
          <w:ilvl w:val="0"/>
          <w:numId w:val="9"/>
        </w:numPr>
        <w:spacing w:after="0"/>
      </w:pPr>
      <w:r>
        <w:t xml:space="preserve">Victorian Learn Local </w:t>
      </w:r>
      <w:r w:rsidR="00F26AB0">
        <w:t>Creating Local Solution</w:t>
      </w:r>
      <w:r>
        <w:t>s Award</w:t>
      </w:r>
    </w:p>
    <w:p w14:paraId="24EC89D1" w14:textId="1DB639B9" w:rsidR="00F26AB0" w:rsidRDefault="006C424C" w:rsidP="00387B7F">
      <w:pPr>
        <w:numPr>
          <w:ilvl w:val="0"/>
          <w:numId w:val="9"/>
        </w:numPr>
        <w:rPr>
          <w:i/>
        </w:rPr>
      </w:pPr>
      <w:r>
        <w:t xml:space="preserve">Victorian Learn Local Collaboration Award </w:t>
      </w:r>
    </w:p>
    <w:p w14:paraId="5980B9E8" w14:textId="1DC87203" w:rsidR="00E72C55" w:rsidRPr="00F26AB0" w:rsidRDefault="000D5F50" w:rsidP="00E670D0">
      <w:pPr>
        <w:spacing w:after="0"/>
      </w:pPr>
      <w:r w:rsidRPr="00FD2BB4">
        <w:rPr>
          <w:b/>
        </w:rPr>
        <w:t>A</w:t>
      </w:r>
      <w:r w:rsidR="00E72C55" w:rsidRPr="00FD2BB4">
        <w:rPr>
          <w:b/>
        </w:rPr>
        <w:t>cknowledgement categor</w:t>
      </w:r>
      <w:r w:rsidR="006C424C" w:rsidRPr="00FD2BB4">
        <w:rPr>
          <w:b/>
        </w:rPr>
        <w:t>y</w:t>
      </w:r>
    </w:p>
    <w:p w14:paraId="3A68E0FC" w14:textId="77777777" w:rsidR="00EB0E27" w:rsidRDefault="004D2A76" w:rsidP="00134B08">
      <w:pPr>
        <w:pStyle w:val="ListParagraph"/>
        <w:numPr>
          <w:ilvl w:val="0"/>
          <w:numId w:val="9"/>
        </w:numPr>
        <w:spacing w:after="0"/>
      </w:pPr>
      <w:r w:rsidRPr="00EB0E27">
        <w:t xml:space="preserve">Learn Local Legend </w:t>
      </w:r>
    </w:p>
    <w:p w14:paraId="7E75A665" w14:textId="77777777" w:rsidR="00754B14" w:rsidRPr="00754B14" w:rsidRDefault="00754B14" w:rsidP="008615F8">
      <w:pPr>
        <w:pBdr>
          <w:bottom w:val="single" w:sz="12" w:space="1" w:color="auto"/>
        </w:pBdr>
        <w:spacing w:after="0"/>
        <w:rPr>
          <w:sz w:val="12"/>
        </w:rPr>
      </w:pPr>
    </w:p>
    <w:p w14:paraId="4C8D96FD" w14:textId="77777777" w:rsidR="008615F8" w:rsidRPr="00754B14" w:rsidRDefault="008615F8" w:rsidP="008615F8">
      <w:pPr>
        <w:pStyle w:val="ListParagraph"/>
        <w:spacing w:after="0"/>
        <w:ind w:left="0"/>
        <w:rPr>
          <w:sz w:val="12"/>
        </w:rPr>
      </w:pPr>
    </w:p>
    <w:p w14:paraId="41636873" w14:textId="2A4DF292" w:rsidR="00134B08" w:rsidRDefault="00134B08" w:rsidP="00134B08">
      <w:bookmarkStart w:id="9" w:name="_Toc506809362"/>
      <w:r w:rsidRPr="00D21C4E">
        <w:t xml:space="preserve">All finalists in the Awards will be widely promoted </w:t>
      </w:r>
      <w:r>
        <w:t xml:space="preserve">via a variety of communication channels (e.g. Learn Local website and social media channels) </w:t>
      </w:r>
      <w:r w:rsidRPr="00D21C4E">
        <w:t xml:space="preserve">as examples of what the Learn Local </w:t>
      </w:r>
      <w:r>
        <w:t>sector</w:t>
      </w:r>
      <w:r w:rsidRPr="00D21C4E">
        <w:t xml:space="preserve"> can achieve.</w:t>
      </w:r>
    </w:p>
    <w:p w14:paraId="0DBB28C7" w14:textId="77777777" w:rsidR="00134B08" w:rsidRDefault="00134B08" w:rsidP="0061325B">
      <w:pPr>
        <w:pStyle w:val="Heading1withoutpagebreakbefore"/>
        <w:rPr>
          <w:highlight w:val="yellow"/>
        </w:rPr>
      </w:pPr>
      <w:r>
        <w:rPr>
          <w:highlight w:val="yellow"/>
        </w:rPr>
        <w:br w:type="page"/>
      </w:r>
    </w:p>
    <w:p w14:paraId="60B2B2D9" w14:textId="2CB74412" w:rsidR="00F26AB0" w:rsidRPr="00155874" w:rsidRDefault="00592E46" w:rsidP="0061325B">
      <w:pPr>
        <w:pStyle w:val="Heading1withoutpagebreakbefore"/>
      </w:pPr>
      <w:bookmarkStart w:id="10" w:name="_Toc3977890"/>
      <w:r w:rsidRPr="00155874">
        <w:lastRenderedPageBreak/>
        <w:t>Key dates</w:t>
      </w:r>
      <w:bookmarkEnd w:id="9"/>
      <w:bookmarkEnd w:id="10"/>
    </w:p>
    <w:p w14:paraId="428406B9" w14:textId="66D531AC" w:rsidR="00F26AB0" w:rsidRPr="00155874" w:rsidRDefault="00F26AB0" w:rsidP="00387B7F">
      <w:pPr>
        <w:numPr>
          <w:ilvl w:val="0"/>
          <w:numId w:val="3"/>
        </w:numPr>
      </w:pPr>
      <w:r w:rsidRPr="00155874">
        <w:t xml:space="preserve">Nominations open: </w:t>
      </w:r>
      <w:r w:rsidR="003C231C">
        <w:t>Mon</w:t>
      </w:r>
      <w:r w:rsidR="008615F8" w:rsidRPr="00155874">
        <w:t>day 1 April</w:t>
      </w:r>
    </w:p>
    <w:p w14:paraId="5E02C384" w14:textId="4D8285A1" w:rsidR="00F26AB0" w:rsidRPr="00155874" w:rsidRDefault="00F26AB0" w:rsidP="00387B7F">
      <w:pPr>
        <w:numPr>
          <w:ilvl w:val="0"/>
          <w:numId w:val="3"/>
        </w:numPr>
      </w:pPr>
      <w:r w:rsidRPr="00155874">
        <w:t xml:space="preserve">Nominations close: Friday </w:t>
      </w:r>
      <w:r w:rsidR="000C0589" w:rsidRPr="00155874">
        <w:t>14 June</w:t>
      </w:r>
      <w:r w:rsidR="003C231C">
        <w:t>, midnight</w:t>
      </w:r>
    </w:p>
    <w:p w14:paraId="2B1396C4" w14:textId="56688CC2" w:rsidR="00F26AB0" w:rsidRPr="00155874" w:rsidRDefault="00F26AB0" w:rsidP="00387B7F">
      <w:pPr>
        <w:numPr>
          <w:ilvl w:val="0"/>
          <w:numId w:val="3"/>
        </w:numPr>
      </w:pPr>
      <w:r w:rsidRPr="00155874">
        <w:t>Finalists notified</w:t>
      </w:r>
      <w:r w:rsidR="00E670D0" w:rsidRPr="00155874">
        <w:t xml:space="preserve"> and f</w:t>
      </w:r>
      <w:r w:rsidRPr="00155874">
        <w:t>inalist interviews: July</w:t>
      </w:r>
      <w:r w:rsidR="00CB1BA6" w:rsidRPr="00155874">
        <w:t xml:space="preserve"> </w:t>
      </w:r>
    </w:p>
    <w:p w14:paraId="298BA1B0" w14:textId="13D9B135" w:rsidR="00F26AB0" w:rsidRPr="00155874" w:rsidRDefault="00F26AB0" w:rsidP="00387B7F">
      <w:pPr>
        <w:numPr>
          <w:ilvl w:val="0"/>
          <w:numId w:val="3"/>
        </w:numPr>
        <w:rPr>
          <w:b/>
        </w:rPr>
      </w:pPr>
      <w:r w:rsidRPr="00155874">
        <w:t xml:space="preserve">Awards </w:t>
      </w:r>
      <w:r w:rsidR="00E670D0" w:rsidRPr="00155874">
        <w:t>p</w:t>
      </w:r>
      <w:r w:rsidRPr="00155874">
        <w:t xml:space="preserve">resentation </w:t>
      </w:r>
      <w:r w:rsidR="00E670D0" w:rsidRPr="00155874">
        <w:t>d</w:t>
      </w:r>
      <w:r w:rsidRPr="00155874">
        <w:t xml:space="preserve">inner and announcement of winners: </w:t>
      </w:r>
      <w:r w:rsidR="000C0589" w:rsidRPr="00155874">
        <w:t>Friday 23</w:t>
      </w:r>
      <w:r w:rsidR="00270E32" w:rsidRPr="00155874">
        <w:t xml:space="preserve"> August </w:t>
      </w:r>
    </w:p>
    <w:p w14:paraId="6CC6B786" w14:textId="24267932" w:rsidR="004D2A76" w:rsidRPr="00592E46" w:rsidRDefault="00592E46" w:rsidP="0061325B">
      <w:pPr>
        <w:pStyle w:val="Heading1withoutpagebreakbefore"/>
      </w:pPr>
      <w:bookmarkStart w:id="11" w:name="_Toc506809363"/>
      <w:bookmarkStart w:id="12" w:name="_Toc3874467"/>
      <w:bookmarkStart w:id="13" w:name="_Toc3977891"/>
      <w:r w:rsidRPr="00592E46">
        <w:t>Who can enter</w:t>
      </w:r>
      <w:bookmarkEnd w:id="11"/>
      <w:r w:rsidR="00754B14">
        <w:t>?</w:t>
      </w:r>
      <w:bookmarkEnd w:id="12"/>
      <w:bookmarkEnd w:id="13"/>
    </w:p>
    <w:p w14:paraId="1E7B80AD" w14:textId="36C796F7" w:rsidR="004968AE" w:rsidRDefault="004D2A76" w:rsidP="00E670D0">
      <w:r w:rsidRPr="00D21C4E">
        <w:t>Nominations for the Learn Local Awards are welcomed from anyone who knows an individual or organisation that has contributed to Learn Local education and training.</w:t>
      </w:r>
      <w:r w:rsidR="00592E46">
        <w:t xml:space="preserve"> </w:t>
      </w:r>
      <w:r w:rsidRPr="00D21C4E">
        <w:t xml:space="preserve">You can </w:t>
      </w:r>
      <w:r>
        <w:t xml:space="preserve">also </w:t>
      </w:r>
      <w:r w:rsidRPr="00D21C4E">
        <w:t>nominate yourself or your own organisation.</w:t>
      </w:r>
      <w:r w:rsidR="00592E46">
        <w:t xml:space="preserve"> </w:t>
      </w:r>
    </w:p>
    <w:p w14:paraId="03041D08" w14:textId="5C42D2B6" w:rsidR="004D2A76" w:rsidRDefault="004D2A76" w:rsidP="00E670D0">
      <w:r w:rsidRPr="00D21C4E">
        <w:t xml:space="preserve">All nominees must meet eligibility </w:t>
      </w:r>
      <w:r>
        <w:t xml:space="preserve">requirements </w:t>
      </w:r>
      <w:r w:rsidR="00754B14">
        <w:t>for the relevant a</w:t>
      </w:r>
      <w:r w:rsidR="00F26AB0">
        <w:t xml:space="preserve">ward category </w:t>
      </w:r>
      <w:r>
        <w:t>and agree to the Conditions of E</w:t>
      </w:r>
      <w:r w:rsidRPr="00D21C4E">
        <w:t>ntry. To find out who is eligible, please check the eligibility informatio</w:t>
      </w:r>
      <w:r>
        <w:t>n for the relevant category.</w:t>
      </w:r>
    </w:p>
    <w:p w14:paraId="4FDA6784" w14:textId="77777777" w:rsidR="004D2A76" w:rsidRPr="0061325B" w:rsidRDefault="00592E46" w:rsidP="0056525E">
      <w:pPr>
        <w:pStyle w:val="Heading1withoutpagebreakbefore"/>
      </w:pPr>
      <w:bookmarkStart w:id="14" w:name="_Toc506809364"/>
      <w:bookmarkStart w:id="15" w:name="_Toc3292538"/>
      <w:bookmarkStart w:id="16" w:name="_Toc3977892"/>
      <w:r w:rsidRPr="00592E46">
        <w:t>How to enter</w:t>
      </w:r>
      <w:bookmarkEnd w:id="14"/>
      <w:bookmarkEnd w:id="15"/>
      <w:bookmarkEnd w:id="16"/>
    </w:p>
    <w:p w14:paraId="1B618B86" w14:textId="4CE7F9F9" w:rsidR="004D2A76" w:rsidRPr="00152F47" w:rsidRDefault="004D2A76" w:rsidP="00E670D0">
      <w:r w:rsidRPr="0056525E">
        <w:t>All nominations for the 201</w:t>
      </w:r>
      <w:r w:rsidR="000C0589">
        <w:t>9</w:t>
      </w:r>
      <w:r w:rsidRPr="0056525E">
        <w:t xml:space="preserve"> Victorian Learn Local Awards must </w:t>
      </w:r>
      <w:r w:rsidR="000C0589">
        <w:t xml:space="preserve">be submitted via the </w:t>
      </w:r>
      <w:r w:rsidR="004C1BB3">
        <w:t xml:space="preserve">Award Force </w:t>
      </w:r>
      <w:r w:rsidR="000C0589">
        <w:t xml:space="preserve">portal. </w:t>
      </w:r>
      <w:r w:rsidRPr="00155874">
        <w:t xml:space="preserve">A set of instructions has been prepared to assist with the nomination process. This can be found </w:t>
      </w:r>
      <w:r w:rsidR="006A4DFD" w:rsidRPr="00155874">
        <w:t>later in this document.</w:t>
      </w:r>
    </w:p>
    <w:p w14:paraId="08325266" w14:textId="4F3BF161" w:rsidR="004D2A76" w:rsidRPr="00D21C4E" w:rsidRDefault="004D2A76" w:rsidP="00E670D0">
      <w:pPr>
        <w:rPr>
          <w:b/>
        </w:rPr>
      </w:pPr>
      <w:r w:rsidRPr="00152F47">
        <w:t xml:space="preserve">Nominations should be submitted </w:t>
      </w:r>
      <w:r w:rsidR="009D68C3">
        <w:rPr>
          <w:b/>
        </w:rPr>
        <w:t>by midnight on</w:t>
      </w:r>
      <w:r w:rsidRPr="000C0589">
        <w:rPr>
          <w:b/>
        </w:rPr>
        <w:t xml:space="preserve"> </w:t>
      </w:r>
      <w:r w:rsidRPr="00155874">
        <w:rPr>
          <w:b/>
        </w:rPr>
        <w:t xml:space="preserve">Friday </w:t>
      </w:r>
      <w:r w:rsidR="000C0589" w:rsidRPr="00155874">
        <w:rPr>
          <w:b/>
        </w:rPr>
        <w:t>14</w:t>
      </w:r>
      <w:r w:rsidRPr="00155874">
        <w:rPr>
          <w:b/>
        </w:rPr>
        <w:t xml:space="preserve"> June.</w:t>
      </w:r>
    </w:p>
    <w:p w14:paraId="0D8FC7CF" w14:textId="5FD4B3C0" w:rsidR="004D2A76" w:rsidRPr="00D21C4E" w:rsidRDefault="004D2A76" w:rsidP="00E670D0">
      <w:r w:rsidRPr="00D21C4E">
        <w:t xml:space="preserve">All nominees and nominators will need to read and agree to the Conditions of Entry prior to submitting their nomination. </w:t>
      </w:r>
    </w:p>
    <w:p w14:paraId="5FF0FEE1" w14:textId="41A80595" w:rsidR="004D2A76" w:rsidRPr="00463D84" w:rsidRDefault="004D2A76" w:rsidP="0056525E">
      <w:pPr>
        <w:pStyle w:val="Heading1withoutpagebreakbefore"/>
      </w:pPr>
      <w:bookmarkStart w:id="17" w:name="_Toc3275391"/>
      <w:bookmarkStart w:id="18" w:name="_Toc3292354"/>
      <w:bookmarkStart w:id="19" w:name="_Toc3292539"/>
      <w:bookmarkStart w:id="20" w:name="_Toc3874469"/>
      <w:bookmarkStart w:id="21" w:name="_Toc3876275"/>
      <w:bookmarkStart w:id="22" w:name="_Toc3977893"/>
      <w:r w:rsidRPr="00463D84">
        <w:t>When nominating someone else</w:t>
      </w:r>
      <w:bookmarkEnd w:id="17"/>
      <w:bookmarkEnd w:id="18"/>
      <w:bookmarkEnd w:id="19"/>
      <w:bookmarkEnd w:id="20"/>
      <w:bookmarkEnd w:id="21"/>
      <w:bookmarkEnd w:id="22"/>
    </w:p>
    <w:p w14:paraId="3B6EDDCC" w14:textId="1ABCC0E1" w:rsidR="004D2A76" w:rsidRPr="00D21C4E" w:rsidRDefault="004D2A76" w:rsidP="00387B7F">
      <w:pPr>
        <w:numPr>
          <w:ilvl w:val="0"/>
          <w:numId w:val="5"/>
        </w:numPr>
      </w:pPr>
      <w:r w:rsidRPr="00D21C4E">
        <w:t xml:space="preserve">Nominations in all categories are welcome from Learn Local </w:t>
      </w:r>
      <w:r w:rsidR="00DE05B2">
        <w:t>providers</w:t>
      </w:r>
      <w:r w:rsidRPr="00D21C4E">
        <w:t xml:space="preserve">, businesses, other organisations and groups connected with the Learn Local </w:t>
      </w:r>
      <w:r w:rsidR="000C0589">
        <w:t>sector</w:t>
      </w:r>
      <w:r w:rsidRPr="00D21C4E">
        <w:t xml:space="preserve"> as well as individuals and the wider community.</w:t>
      </w:r>
    </w:p>
    <w:p w14:paraId="273FAFB5" w14:textId="42395872" w:rsidR="004D2A76" w:rsidRPr="00D21C4E" w:rsidRDefault="004D2A76" w:rsidP="00387B7F">
      <w:pPr>
        <w:numPr>
          <w:ilvl w:val="0"/>
          <w:numId w:val="5"/>
        </w:numPr>
      </w:pPr>
      <w:r w:rsidRPr="00D21C4E">
        <w:t xml:space="preserve">Nominees need to agree to </w:t>
      </w:r>
      <w:r w:rsidR="00DC6D62" w:rsidRPr="00D21C4E">
        <w:t>participate,</w:t>
      </w:r>
      <w:r w:rsidRPr="00D21C4E">
        <w:t xml:space="preserve"> as there are commitments required</w:t>
      </w:r>
      <w:r>
        <w:t xml:space="preserve"> from them, which are outlined in the Conditions of E</w:t>
      </w:r>
      <w:r w:rsidRPr="00D21C4E">
        <w:t>ntry.</w:t>
      </w:r>
    </w:p>
    <w:p w14:paraId="51446900" w14:textId="39616079" w:rsidR="004D2A76" w:rsidRDefault="004D2A76" w:rsidP="00387B7F">
      <w:pPr>
        <w:numPr>
          <w:ilvl w:val="0"/>
          <w:numId w:val="5"/>
        </w:numPr>
      </w:pPr>
      <w:r w:rsidRPr="00D21C4E">
        <w:t xml:space="preserve">Nominees need to complete a Nominee Declaration Form, which </w:t>
      </w:r>
      <w:r>
        <w:t>must</w:t>
      </w:r>
      <w:r w:rsidRPr="00D21C4E">
        <w:t xml:space="preserve"> be submitted as part of the nomination.</w:t>
      </w:r>
    </w:p>
    <w:p w14:paraId="63F7D93D" w14:textId="6877DCE6" w:rsidR="00865D2C" w:rsidRDefault="00865D2C" w:rsidP="00865D2C"/>
    <w:p w14:paraId="095310FA" w14:textId="77777777" w:rsidR="00E47FB6" w:rsidRPr="00D36C3A" w:rsidRDefault="00E47FB6" w:rsidP="00E47FB6">
      <w:pPr>
        <w:spacing w:after="0"/>
      </w:pPr>
      <w:r>
        <w:rPr>
          <w:b/>
        </w:rPr>
        <w:t xml:space="preserve">Question: </w:t>
      </w:r>
      <w:r w:rsidRPr="00D36C3A">
        <w:t>Can a person or organisation nominate themselves?</w:t>
      </w:r>
    </w:p>
    <w:p w14:paraId="52BF0828" w14:textId="77777777" w:rsidR="00E47FB6" w:rsidRDefault="00E47FB6" w:rsidP="00E47FB6">
      <w:pPr>
        <w:spacing w:after="0"/>
      </w:pPr>
      <w:r>
        <w:rPr>
          <w:b/>
        </w:rPr>
        <w:t>YES</w:t>
      </w:r>
      <w:r>
        <w:t xml:space="preserve"> – </w:t>
      </w:r>
      <w:r w:rsidRPr="00D21C4E">
        <w:t xml:space="preserve">provided they meet the eligibility </w:t>
      </w:r>
      <w:r>
        <w:t>requirements</w:t>
      </w:r>
      <w:r w:rsidRPr="00D21C4E">
        <w:t>.</w:t>
      </w:r>
    </w:p>
    <w:p w14:paraId="4283BFC7" w14:textId="568540ED" w:rsidR="00865D2C" w:rsidRPr="00D21C4E" w:rsidRDefault="00865D2C" w:rsidP="00E47FB6">
      <w:pPr>
        <w:spacing w:after="0"/>
      </w:pPr>
    </w:p>
    <w:p w14:paraId="2A10A57A" w14:textId="4E55CB3F" w:rsidR="00D47D46" w:rsidRDefault="0056475A" w:rsidP="0056525E">
      <w:pPr>
        <w:pStyle w:val="Heading1withoutpagebreakbefore"/>
      </w:pPr>
      <w:r>
        <w:br w:type="page"/>
      </w:r>
    </w:p>
    <w:p w14:paraId="487D1252" w14:textId="04D08211" w:rsidR="004D2A76" w:rsidRPr="00463D84" w:rsidRDefault="004D2A76" w:rsidP="0056525E">
      <w:pPr>
        <w:pStyle w:val="Heading1withoutpagebreakbefore"/>
      </w:pPr>
      <w:bookmarkStart w:id="23" w:name="_Toc3292355"/>
      <w:bookmarkStart w:id="24" w:name="_Toc3292540"/>
      <w:bookmarkStart w:id="25" w:name="_Toc3977894"/>
      <w:r w:rsidRPr="00463D84">
        <w:lastRenderedPageBreak/>
        <w:t>Important information</w:t>
      </w:r>
      <w:bookmarkEnd w:id="23"/>
      <w:bookmarkEnd w:id="24"/>
      <w:bookmarkEnd w:id="25"/>
    </w:p>
    <w:p w14:paraId="0134AE28" w14:textId="719C3A18" w:rsidR="004968AE" w:rsidRDefault="004D2A76" w:rsidP="00387B7F">
      <w:pPr>
        <w:numPr>
          <w:ilvl w:val="0"/>
          <w:numId w:val="6"/>
        </w:numPr>
      </w:pPr>
      <w:r w:rsidRPr="00D21C4E">
        <w:t xml:space="preserve">Organisations and individuals can nominate more than one candidate for a particular </w:t>
      </w:r>
      <w:r w:rsidR="00E37735">
        <w:t>a</w:t>
      </w:r>
      <w:r w:rsidRPr="00D21C4E">
        <w:t xml:space="preserve">ward. Nominating more than one candidate from the same organisation for the same </w:t>
      </w:r>
      <w:r w:rsidR="00E37735">
        <w:t>a</w:t>
      </w:r>
      <w:r w:rsidRPr="00D21C4E">
        <w:t>ward means they will be competing against each other.</w:t>
      </w:r>
    </w:p>
    <w:p w14:paraId="5D09EA41" w14:textId="6A1A225E" w:rsidR="004968AE" w:rsidRPr="004968AE" w:rsidRDefault="002450AD" w:rsidP="00387B7F">
      <w:pPr>
        <w:numPr>
          <w:ilvl w:val="0"/>
          <w:numId w:val="6"/>
        </w:numPr>
      </w:pPr>
      <w:r>
        <w:t xml:space="preserve">Individuals </w:t>
      </w:r>
      <w:r w:rsidR="004D2A76" w:rsidRPr="004968AE">
        <w:t>may nominate themselves</w:t>
      </w:r>
      <w:r w:rsidR="00134B08">
        <w:t xml:space="preserve"> for any award except</w:t>
      </w:r>
      <w:r w:rsidR="004968AE" w:rsidRPr="004968AE">
        <w:t xml:space="preserve"> the </w:t>
      </w:r>
      <w:r w:rsidR="00A44388">
        <w:t xml:space="preserve">Victorian </w:t>
      </w:r>
      <w:r w:rsidR="004968AE" w:rsidRPr="004968AE">
        <w:t xml:space="preserve">Learn Local Volunteer </w:t>
      </w:r>
      <w:r w:rsidR="00A44388">
        <w:t>Team Award</w:t>
      </w:r>
      <w:r w:rsidR="00134B08">
        <w:t>. (S</w:t>
      </w:r>
      <w:r w:rsidR="004968AE" w:rsidRPr="004968AE">
        <w:t xml:space="preserve">ee </w:t>
      </w:r>
      <w:r w:rsidR="001044EA">
        <w:t xml:space="preserve">the </w:t>
      </w:r>
      <w:r w:rsidR="00CF775D">
        <w:t>a</w:t>
      </w:r>
      <w:r w:rsidR="004968AE" w:rsidRPr="004968AE">
        <w:t xml:space="preserve">ward </w:t>
      </w:r>
      <w:r w:rsidR="001044EA">
        <w:t>c</w:t>
      </w:r>
      <w:r w:rsidR="004968AE" w:rsidRPr="004968AE">
        <w:t xml:space="preserve">ategory </w:t>
      </w:r>
      <w:r w:rsidR="001044EA">
        <w:t xml:space="preserve">information </w:t>
      </w:r>
      <w:r w:rsidR="004968AE" w:rsidRPr="004968AE">
        <w:t xml:space="preserve">section of this document). </w:t>
      </w:r>
    </w:p>
    <w:p w14:paraId="606CA285" w14:textId="7584BCC6" w:rsidR="004D2A76" w:rsidRPr="00D21C4E" w:rsidRDefault="004D2A76" w:rsidP="00387B7F">
      <w:pPr>
        <w:numPr>
          <w:ilvl w:val="0"/>
          <w:numId w:val="6"/>
        </w:numPr>
      </w:pPr>
      <w:r w:rsidRPr="00D21C4E">
        <w:t>Previous winners and finalists may nominate or be nominated again</w:t>
      </w:r>
      <w:r>
        <w:t>,</w:t>
      </w:r>
      <w:r w:rsidRPr="00D21C4E">
        <w:t xml:space="preserve"> provid</w:t>
      </w:r>
      <w:r>
        <w:t>ing</w:t>
      </w:r>
      <w:r w:rsidRPr="00D21C4E">
        <w:t xml:space="preserve"> they still meet the relevant eligibility requirements (see </w:t>
      </w:r>
      <w:r w:rsidR="001044EA">
        <w:t xml:space="preserve">the </w:t>
      </w:r>
      <w:r>
        <w:t>individual</w:t>
      </w:r>
      <w:r w:rsidRPr="00D21C4E">
        <w:t xml:space="preserve"> </w:t>
      </w:r>
      <w:r w:rsidR="001044EA">
        <w:t>a</w:t>
      </w:r>
      <w:r w:rsidRPr="00D21C4E">
        <w:t>ward category for details).</w:t>
      </w:r>
    </w:p>
    <w:p w14:paraId="42A3A4A1" w14:textId="30FD8C65" w:rsidR="004D2A76" w:rsidRPr="00463D84" w:rsidRDefault="001044EA" w:rsidP="0061325B">
      <w:pPr>
        <w:pStyle w:val="Heading1withoutpagebreakbefore"/>
      </w:pPr>
      <w:bookmarkStart w:id="26" w:name="_Toc3275393"/>
      <w:bookmarkStart w:id="27" w:name="_Toc3292356"/>
      <w:bookmarkStart w:id="28" w:name="_Toc3292541"/>
      <w:bookmarkStart w:id="29" w:name="_Toc3874471"/>
      <w:bookmarkStart w:id="30" w:name="_Toc3876277"/>
      <w:bookmarkStart w:id="31" w:name="_Toc3977895"/>
      <w:r>
        <w:t xml:space="preserve">nomination </w:t>
      </w:r>
      <w:r w:rsidR="004D2A76" w:rsidRPr="00463D84">
        <w:t>Assistance</w:t>
      </w:r>
      <w:bookmarkEnd w:id="26"/>
      <w:bookmarkEnd w:id="27"/>
      <w:bookmarkEnd w:id="28"/>
      <w:bookmarkEnd w:id="29"/>
      <w:bookmarkEnd w:id="30"/>
      <w:bookmarkEnd w:id="31"/>
      <w:r w:rsidR="004D2A76" w:rsidRPr="00463D84">
        <w:t xml:space="preserve"> </w:t>
      </w:r>
    </w:p>
    <w:p w14:paraId="5C44A71D" w14:textId="77777777" w:rsidR="001044EA" w:rsidRDefault="001044EA" w:rsidP="001044EA">
      <w:r w:rsidRPr="00155874">
        <w:t>We aim to make the nomination process as simple and as streamlined as possible. We are just a phone call or email away and can put you in touch with a writer if you need help in drafting your nomination.</w:t>
      </w:r>
    </w:p>
    <w:p w14:paraId="3724BE1B" w14:textId="77777777" w:rsidR="00473F47" w:rsidRPr="00463D84" w:rsidRDefault="00473F47" w:rsidP="00473F47">
      <w:pPr>
        <w:pStyle w:val="Heading1withoutpagebreakbefore"/>
      </w:pPr>
      <w:bookmarkStart w:id="32" w:name="_Toc3874472"/>
      <w:bookmarkStart w:id="33" w:name="_Toc3876278"/>
      <w:bookmarkStart w:id="34" w:name="_Toc3977896"/>
      <w:r w:rsidRPr="00463D84">
        <w:t>What happens to applications?</w:t>
      </w:r>
      <w:bookmarkEnd w:id="32"/>
      <w:bookmarkEnd w:id="33"/>
      <w:bookmarkEnd w:id="34"/>
    </w:p>
    <w:p w14:paraId="179DD865" w14:textId="77777777" w:rsidR="00473F47" w:rsidRPr="00152F47" w:rsidRDefault="00473F47" w:rsidP="00473F47">
      <w:r>
        <w:t>Once</w:t>
      </w:r>
      <w:r w:rsidRPr="00D21C4E">
        <w:t xml:space="preserve"> you</w:t>
      </w:r>
      <w:r>
        <w:t xml:space="preserve"> have submitted your nomination</w:t>
      </w:r>
      <w:r w:rsidRPr="00D21C4E">
        <w:t xml:space="preserve">, you will receive an email acknowledging receipt. </w:t>
      </w:r>
    </w:p>
    <w:p w14:paraId="1D835237" w14:textId="77777777" w:rsidR="00473F47" w:rsidRPr="00152F47" w:rsidRDefault="00473F47" w:rsidP="00473F47">
      <w:r w:rsidRPr="00152F47">
        <w:t xml:space="preserve">Further correspondence will be sent at the completion of the judging process </w:t>
      </w:r>
      <w:r>
        <w:t xml:space="preserve">in </w:t>
      </w:r>
      <w:r w:rsidRPr="00155874">
        <w:t>July</w:t>
      </w:r>
      <w:r>
        <w:t xml:space="preserve"> </w:t>
      </w:r>
      <w:r w:rsidRPr="00152F47">
        <w:t>indicating whether your nomination has been successful.</w:t>
      </w:r>
    </w:p>
    <w:p w14:paraId="51F5D24F" w14:textId="77777777" w:rsidR="00473F47" w:rsidRDefault="00473F47" w:rsidP="00473F47">
      <w:r w:rsidRPr="00152F47">
        <w:t xml:space="preserve">All nominations are judged according to how well they meet the </w:t>
      </w:r>
      <w:r>
        <w:t>selection</w:t>
      </w:r>
      <w:r w:rsidRPr="00152F47">
        <w:t xml:space="preserve"> criteria. </w:t>
      </w:r>
    </w:p>
    <w:p w14:paraId="311B98DC" w14:textId="0827E91F" w:rsidR="00473F47" w:rsidRPr="003C231C" w:rsidRDefault="00473F47" w:rsidP="00473F47">
      <w:pPr>
        <w:pStyle w:val="Heading2"/>
        <w:rPr>
          <w:color w:val="auto"/>
        </w:rPr>
      </w:pPr>
      <w:bookmarkStart w:id="35" w:name="_Toc2934708"/>
      <w:bookmarkStart w:id="36" w:name="_Toc3275397"/>
      <w:bookmarkStart w:id="37" w:name="_Toc3292437"/>
      <w:bookmarkStart w:id="38" w:name="_Toc3292622"/>
      <w:bookmarkStart w:id="39" w:name="_Toc3874473"/>
      <w:bookmarkStart w:id="40" w:name="_Toc3876279"/>
      <w:bookmarkStart w:id="41" w:name="_Toc3977897"/>
      <w:r w:rsidRPr="003C231C">
        <w:rPr>
          <w:color w:val="auto"/>
        </w:rPr>
        <w:t>What happens if you are a winner</w:t>
      </w:r>
      <w:r w:rsidR="00EF1A22">
        <w:rPr>
          <w:color w:val="auto"/>
        </w:rPr>
        <w:t xml:space="preserve"> or finalist</w:t>
      </w:r>
      <w:r w:rsidRPr="003C231C">
        <w:rPr>
          <w:color w:val="auto"/>
        </w:rPr>
        <w:t>?</w:t>
      </w:r>
      <w:bookmarkEnd w:id="35"/>
      <w:bookmarkEnd w:id="36"/>
      <w:bookmarkEnd w:id="37"/>
      <w:bookmarkEnd w:id="38"/>
      <w:bookmarkEnd w:id="39"/>
      <w:bookmarkEnd w:id="40"/>
      <w:bookmarkEnd w:id="41"/>
    </w:p>
    <w:p w14:paraId="0AC409B1" w14:textId="77777777" w:rsidR="00473F47" w:rsidRPr="00D21C4E" w:rsidRDefault="00473F47" w:rsidP="00473F47">
      <w:pPr>
        <w:numPr>
          <w:ilvl w:val="0"/>
          <w:numId w:val="2"/>
        </w:numPr>
      </w:pPr>
      <w:r w:rsidRPr="00D21C4E">
        <w:t xml:space="preserve">Winners will be announced on stage at the Victorian Learn Local Awards </w:t>
      </w:r>
      <w:r>
        <w:t>Presentation Dinner</w:t>
      </w:r>
      <w:r w:rsidRPr="00D21C4E">
        <w:t xml:space="preserve"> on </w:t>
      </w:r>
      <w:r>
        <w:t xml:space="preserve">23 August </w:t>
      </w:r>
      <w:r w:rsidRPr="00D21C4E">
        <w:t>in Melbourne.</w:t>
      </w:r>
    </w:p>
    <w:p w14:paraId="1DB46FA5" w14:textId="197B28E0" w:rsidR="00473F47" w:rsidRPr="00D21C4E" w:rsidRDefault="00473F47" w:rsidP="00473F47">
      <w:pPr>
        <w:numPr>
          <w:ilvl w:val="0"/>
          <w:numId w:val="2"/>
        </w:numPr>
      </w:pPr>
      <w:r w:rsidRPr="00D21C4E">
        <w:t xml:space="preserve">All winners </w:t>
      </w:r>
      <w:r w:rsidR="00EF1A22">
        <w:t xml:space="preserve">and finalists </w:t>
      </w:r>
      <w:r>
        <w:t xml:space="preserve">will </w:t>
      </w:r>
      <w:r w:rsidRPr="00D21C4E">
        <w:t xml:space="preserve">receive a framed certificate signed by the </w:t>
      </w:r>
      <w:r>
        <w:t xml:space="preserve">ACFE Board Chair and the </w:t>
      </w:r>
      <w:r w:rsidRPr="00155874">
        <w:t>Minister for Training and Skills and Higher Education</w:t>
      </w:r>
      <w:r w:rsidRPr="00D21C4E">
        <w:t xml:space="preserve"> to recognise their outstanding achievement.</w:t>
      </w:r>
    </w:p>
    <w:p w14:paraId="2E2BC417" w14:textId="6C69299A" w:rsidR="00473F47" w:rsidRDefault="00473F47" w:rsidP="00473F47">
      <w:pPr>
        <w:numPr>
          <w:ilvl w:val="0"/>
          <w:numId w:val="2"/>
        </w:numPr>
      </w:pPr>
      <w:r w:rsidRPr="0080654C">
        <w:t xml:space="preserve">All </w:t>
      </w:r>
      <w:r>
        <w:t xml:space="preserve">winners </w:t>
      </w:r>
      <w:r w:rsidR="00EF1A22">
        <w:t xml:space="preserve">and finalists </w:t>
      </w:r>
      <w:r>
        <w:t xml:space="preserve">will receive a monetary prize. </w:t>
      </w:r>
      <w:r w:rsidRPr="00D21C4E">
        <w:t xml:space="preserve">Details on how to claim prizes will be provided to the </w:t>
      </w:r>
      <w:r>
        <w:t>winners</w:t>
      </w:r>
      <w:r w:rsidRPr="00D21C4E">
        <w:t xml:space="preserve"> at the </w:t>
      </w:r>
      <w:r>
        <w:t>Presentation Dinner</w:t>
      </w:r>
      <w:r w:rsidRPr="00D21C4E">
        <w:t>.</w:t>
      </w:r>
    </w:p>
    <w:p w14:paraId="600E7434" w14:textId="5E1FFA06" w:rsidR="00473F47" w:rsidRDefault="00473F47" w:rsidP="00473F47">
      <w:pPr>
        <w:numPr>
          <w:ilvl w:val="0"/>
          <w:numId w:val="2"/>
        </w:numPr>
      </w:pPr>
      <w:r w:rsidRPr="00152F47">
        <w:t xml:space="preserve">Winners </w:t>
      </w:r>
      <w:r w:rsidR="00EF1A22">
        <w:t xml:space="preserve">and finalists </w:t>
      </w:r>
      <w:r w:rsidRPr="00152F47">
        <w:t xml:space="preserve">may be requested by </w:t>
      </w:r>
      <w:r w:rsidR="00602144">
        <w:t xml:space="preserve">the </w:t>
      </w:r>
      <w:r w:rsidRPr="00152F47">
        <w:t>D</w:t>
      </w:r>
      <w:r w:rsidR="00602144">
        <w:t xml:space="preserve">epartment of </w:t>
      </w:r>
      <w:r w:rsidRPr="00152F47">
        <w:t>E</w:t>
      </w:r>
      <w:r w:rsidR="00602144">
        <w:t xml:space="preserve">ducation and </w:t>
      </w:r>
      <w:r>
        <w:t>T</w:t>
      </w:r>
      <w:r w:rsidR="00602144">
        <w:t>raining (DET)</w:t>
      </w:r>
      <w:r w:rsidRPr="00152F47">
        <w:t xml:space="preserve"> to participate in media events in the future as ambassadors of the Learn Local</w:t>
      </w:r>
      <w:r>
        <w:t xml:space="preserve"> sector</w:t>
      </w:r>
      <w:r w:rsidRPr="00152F47">
        <w:t>.</w:t>
      </w:r>
    </w:p>
    <w:p w14:paraId="258CE488" w14:textId="4269AF31" w:rsidR="00473F47" w:rsidRPr="00D21C4E" w:rsidRDefault="00473F47" w:rsidP="00473F47">
      <w:r w:rsidRPr="00D21C4E">
        <w:t>For further information</w:t>
      </w:r>
      <w:r w:rsidR="00602144">
        <w:t>, please</w:t>
      </w:r>
      <w:r w:rsidRPr="00D21C4E">
        <w:t xml:space="preserve"> send an email to </w:t>
      </w:r>
      <w:hyperlink r:id="rId16" w:history="1">
        <w:r w:rsidRPr="00D21C4E">
          <w:rPr>
            <w:rStyle w:val="Hyperlink"/>
          </w:rPr>
          <w:t>learnlocal@edumail.vic.gov.au</w:t>
        </w:r>
      </w:hyperlink>
      <w:r w:rsidR="00602144">
        <w:t xml:space="preserve"> and a representative from </w:t>
      </w:r>
      <w:r w:rsidRPr="006C7E09">
        <w:t>DE</w:t>
      </w:r>
      <w:r>
        <w:t>T</w:t>
      </w:r>
      <w:r w:rsidRPr="006C7E09">
        <w:t xml:space="preserve"> w</w:t>
      </w:r>
      <w:r w:rsidRPr="00D21C4E">
        <w:t>ill respond to your request.</w:t>
      </w:r>
    </w:p>
    <w:p w14:paraId="5D9AA3CB" w14:textId="77777777" w:rsidR="00E47FB6" w:rsidRPr="00865D2C" w:rsidRDefault="00E47FB6" w:rsidP="00E47FB6">
      <w:pPr>
        <w:spacing w:after="0"/>
      </w:pPr>
      <w:r>
        <w:rPr>
          <w:b/>
        </w:rPr>
        <w:t xml:space="preserve">Question: </w:t>
      </w:r>
      <w:r w:rsidRPr="00865D2C">
        <w:t>Can I nominate more than one person for a particular award?</w:t>
      </w:r>
    </w:p>
    <w:p w14:paraId="108A8A4D" w14:textId="77777777" w:rsidR="00E47FB6" w:rsidRPr="00D21C4E" w:rsidRDefault="00E47FB6" w:rsidP="00E47FB6">
      <w:pPr>
        <w:spacing w:after="0"/>
      </w:pPr>
      <w:r w:rsidRPr="00865D2C">
        <w:rPr>
          <w:b/>
        </w:rPr>
        <w:t>YES</w:t>
      </w:r>
      <w:r>
        <w:t xml:space="preserve"> – </w:t>
      </w:r>
      <w:r w:rsidRPr="00D21C4E">
        <w:t xml:space="preserve">an organisation or individual can nominate more than one candidate for a particular award, provided all candidates meet the eligibility </w:t>
      </w:r>
      <w:r>
        <w:t>requirements</w:t>
      </w:r>
      <w:r w:rsidRPr="00D21C4E">
        <w:t>. Nominating more than one candidate from the same organisation for the same award means they will be competing against each other.</w:t>
      </w:r>
    </w:p>
    <w:p w14:paraId="220725D3" w14:textId="693339DA" w:rsidR="00D47D46" w:rsidRDefault="00D47D46" w:rsidP="00E670D0"/>
    <w:p w14:paraId="1A7E1CE3" w14:textId="7DE23F8E" w:rsidR="004D2A76" w:rsidRPr="003E1A39" w:rsidRDefault="004D2A76" w:rsidP="003E1A39">
      <w:pPr>
        <w:pStyle w:val="Heading1"/>
      </w:pPr>
      <w:bookmarkStart w:id="42" w:name="_Toc382301320"/>
      <w:bookmarkStart w:id="43" w:name="_Toc506809367"/>
      <w:bookmarkStart w:id="44" w:name="_Toc3977898"/>
      <w:r w:rsidRPr="003E1A39">
        <w:lastRenderedPageBreak/>
        <w:t>I</w:t>
      </w:r>
      <w:r w:rsidR="003E1A39" w:rsidRPr="003E1A39">
        <w:t>nstructions for making a nomination</w:t>
      </w:r>
      <w:bookmarkEnd w:id="42"/>
      <w:bookmarkEnd w:id="43"/>
      <w:bookmarkEnd w:id="44"/>
    </w:p>
    <w:p w14:paraId="7326FF96" w14:textId="5F3CD995" w:rsidR="004D2A76" w:rsidRPr="00D21C4E" w:rsidRDefault="00602144" w:rsidP="00387B7F">
      <w:pPr>
        <w:numPr>
          <w:ilvl w:val="0"/>
          <w:numId w:val="7"/>
        </w:numPr>
      </w:pPr>
      <w:r>
        <w:t>Determine your</w:t>
      </w:r>
      <w:r w:rsidR="004D2A76" w:rsidRPr="00D21C4E">
        <w:t xml:space="preserve"> </w:t>
      </w:r>
      <w:r w:rsidR="00B42B47">
        <w:t>a</w:t>
      </w:r>
      <w:r w:rsidR="004D2A76" w:rsidRPr="00D21C4E">
        <w:t xml:space="preserve">ward </w:t>
      </w:r>
      <w:r>
        <w:t>nomination category</w:t>
      </w:r>
      <w:r w:rsidR="004D2A76" w:rsidRPr="00D21C4E">
        <w:t>.</w:t>
      </w:r>
      <w:r w:rsidR="00592E46">
        <w:t xml:space="preserve"> </w:t>
      </w:r>
      <w:r w:rsidR="004D2A76" w:rsidRPr="00D21C4E">
        <w:t xml:space="preserve">You can put in a nomination for more than one </w:t>
      </w:r>
      <w:r w:rsidR="00B42B47">
        <w:t>a</w:t>
      </w:r>
      <w:r w:rsidR="004D2A76" w:rsidRPr="00D21C4E">
        <w:t>ward or for more than one individual</w:t>
      </w:r>
      <w:r w:rsidR="00B42B47">
        <w:t xml:space="preserve">, </w:t>
      </w:r>
      <w:r w:rsidR="004D2A76" w:rsidRPr="00D21C4E">
        <w:t>program</w:t>
      </w:r>
      <w:r w:rsidR="00B42B47">
        <w:t xml:space="preserve"> or </w:t>
      </w:r>
      <w:r w:rsidR="00A44388">
        <w:t>team</w:t>
      </w:r>
      <w:r w:rsidR="004D2A76" w:rsidRPr="00D21C4E">
        <w:t>.</w:t>
      </w:r>
    </w:p>
    <w:p w14:paraId="13E775D9" w14:textId="5FDCA75A" w:rsidR="00286AAE" w:rsidRDefault="00286AAE" w:rsidP="00387B7F">
      <w:pPr>
        <w:numPr>
          <w:ilvl w:val="0"/>
          <w:numId w:val="7"/>
        </w:numPr>
      </w:pPr>
      <w:r w:rsidRPr="00286AAE">
        <w:t xml:space="preserve">Read the Nomination Information Pack </w:t>
      </w:r>
      <w:r>
        <w:t xml:space="preserve">thoroughly to ensure you understand the eligibility requirements and </w:t>
      </w:r>
      <w:r w:rsidR="00B42B47">
        <w:t xml:space="preserve">selection </w:t>
      </w:r>
      <w:r>
        <w:t>criteria for the relevant award category.</w:t>
      </w:r>
      <w:r w:rsidR="006E683B">
        <w:t xml:space="preserve"> You can download this information pack from the Learn Local Awards website: </w:t>
      </w:r>
      <w:hyperlink r:id="rId17" w:history="1">
        <w:r w:rsidR="006E683B" w:rsidRPr="00216148">
          <w:rPr>
            <w:rStyle w:val="Hyperlink"/>
          </w:rPr>
          <w:t>www.education.vic.gov.au/learnlocalawards</w:t>
        </w:r>
      </w:hyperlink>
    </w:p>
    <w:p w14:paraId="7230E6D9" w14:textId="63DA09B8" w:rsidR="002F1C38" w:rsidRDefault="00B42B47" w:rsidP="00387B7F">
      <w:pPr>
        <w:numPr>
          <w:ilvl w:val="0"/>
          <w:numId w:val="7"/>
        </w:numPr>
      </w:pPr>
      <w:r>
        <w:t xml:space="preserve">Go to the nomination portal: </w:t>
      </w:r>
      <w:hyperlink r:id="rId18" w:history="1">
        <w:r w:rsidRPr="00781BEE">
          <w:rPr>
            <w:rStyle w:val="Hyperlink"/>
          </w:rPr>
          <w:t>www.lla.awardsplatform.com</w:t>
        </w:r>
      </w:hyperlink>
      <w:r w:rsidR="001C48A9">
        <w:t>. R</w:t>
      </w:r>
      <w:r>
        <w:t xml:space="preserve">egister to nominate and follow the step by step process. </w:t>
      </w:r>
      <w:r w:rsidRPr="002F1C38">
        <w:rPr>
          <w:b/>
        </w:rPr>
        <w:t>Nominations may only be made through this portal.</w:t>
      </w:r>
      <w:r w:rsidRPr="00B42B47" w:rsidDel="00B42B47">
        <w:t xml:space="preserve"> </w:t>
      </w:r>
    </w:p>
    <w:p w14:paraId="31A0D03D" w14:textId="740EBC25" w:rsidR="004D2A76" w:rsidRPr="00286AAE" w:rsidRDefault="00B42B47" w:rsidP="00387B7F">
      <w:pPr>
        <w:numPr>
          <w:ilvl w:val="0"/>
          <w:numId w:val="7"/>
        </w:numPr>
      </w:pPr>
      <w:r>
        <w:t>C</w:t>
      </w:r>
      <w:r w:rsidR="004D2A76" w:rsidRPr="00286AAE">
        <w:t xml:space="preserve">ollect any supporting evidence that will be submitted with </w:t>
      </w:r>
      <w:r>
        <w:t>your nomination</w:t>
      </w:r>
      <w:r w:rsidR="004D2A76" w:rsidRPr="00286AAE">
        <w:t>.</w:t>
      </w:r>
      <w:r w:rsidR="00592E46">
        <w:t xml:space="preserve"> </w:t>
      </w:r>
      <w:r w:rsidR="004D2A76" w:rsidRPr="00286AAE">
        <w:t xml:space="preserve"> </w:t>
      </w:r>
      <w:r>
        <w:t xml:space="preserve">Your </w:t>
      </w:r>
      <w:r w:rsidR="004D2A76" w:rsidRPr="00286AAE">
        <w:t>nomination can be saved as you enter information into it.</w:t>
      </w:r>
      <w:r w:rsidR="00286AAE" w:rsidRPr="00286AAE">
        <w:t xml:space="preserve"> </w:t>
      </w:r>
      <w:r w:rsidR="004D2A76" w:rsidRPr="00286AAE">
        <w:t>The form contains additional details and tips on the type of information you can include in your nomination.</w:t>
      </w:r>
    </w:p>
    <w:p w14:paraId="016175CD" w14:textId="348B0DB5" w:rsidR="004D2A76" w:rsidRPr="00F21A07" w:rsidRDefault="004D2A76" w:rsidP="00387B7F">
      <w:pPr>
        <w:numPr>
          <w:ilvl w:val="0"/>
          <w:numId w:val="7"/>
        </w:numPr>
      </w:pPr>
      <w:r w:rsidRPr="00D21C4E">
        <w:t xml:space="preserve">Have the </w:t>
      </w:r>
      <w:r w:rsidRPr="00F21A07">
        <w:t xml:space="preserve">nominee sign the </w:t>
      </w:r>
      <w:r w:rsidRPr="00AD7A09">
        <w:t>Nominee Declaration Form</w:t>
      </w:r>
      <w:r w:rsidRPr="00F21A07">
        <w:t xml:space="preserve"> and attach</w:t>
      </w:r>
      <w:r w:rsidR="002F1C38">
        <w:t xml:space="preserve"> the completed form</w:t>
      </w:r>
      <w:r w:rsidRPr="00F21A07">
        <w:t xml:space="preserve"> to your nomination.</w:t>
      </w:r>
    </w:p>
    <w:p w14:paraId="12F0F172" w14:textId="77777777" w:rsidR="004D2A76" w:rsidRDefault="004D2A76" w:rsidP="002F1C38">
      <w:pPr>
        <w:ind w:left="360"/>
      </w:pPr>
      <w:r w:rsidRPr="007E4D49">
        <w:t>If you are nominating a program, please ensure the Chair or CEO of the organisation (as appropriate) signs the Nominee Declaration.</w:t>
      </w:r>
    </w:p>
    <w:p w14:paraId="406B7031" w14:textId="420F638A" w:rsidR="002D3A8F" w:rsidRDefault="0044234A" w:rsidP="002F1C38">
      <w:pPr>
        <w:ind w:left="360"/>
      </w:pPr>
      <w:r>
        <w:t xml:space="preserve">Have the main partners sign the </w:t>
      </w:r>
      <w:r w:rsidRPr="00AD7A09">
        <w:t>Partner Declaration Form</w:t>
      </w:r>
      <w:r>
        <w:t xml:space="preserve"> i</w:t>
      </w:r>
      <w:r w:rsidR="002D3A8F">
        <w:t xml:space="preserve">f you are nominating for the </w:t>
      </w:r>
      <w:r w:rsidR="00A44388">
        <w:rPr>
          <w:color w:val="000000"/>
        </w:rPr>
        <w:t>Victorian Learn Local Creating Local Solutions Award or the Victorian Learn Local Collaboration Award</w:t>
      </w:r>
      <w:r>
        <w:rPr>
          <w:color w:val="000000"/>
        </w:rPr>
        <w:t xml:space="preserve"> </w:t>
      </w:r>
      <w:r w:rsidR="002D3A8F" w:rsidRPr="002F1C38">
        <w:t>and scan the completed form to attach to your nomination</w:t>
      </w:r>
      <w:r w:rsidR="002D3A8F" w:rsidRPr="0056525E">
        <w:rPr>
          <w:i/>
        </w:rPr>
        <w:t>.</w:t>
      </w:r>
    </w:p>
    <w:p w14:paraId="610D5D0F" w14:textId="59D2F5A5" w:rsidR="002F1C38" w:rsidRDefault="004D2A76" w:rsidP="00387B7F">
      <w:pPr>
        <w:pStyle w:val="ListParagraph"/>
        <w:numPr>
          <w:ilvl w:val="0"/>
          <w:numId w:val="7"/>
        </w:numPr>
      </w:pPr>
      <w:r w:rsidRPr="00D21C4E">
        <w:t xml:space="preserve">Submit your application by </w:t>
      </w:r>
      <w:r w:rsidR="0056475A">
        <w:rPr>
          <w:b/>
        </w:rPr>
        <w:t>midnight</w:t>
      </w:r>
      <w:r w:rsidR="002F1C38" w:rsidRPr="001C7090">
        <w:rPr>
          <w:b/>
        </w:rPr>
        <w:t xml:space="preserve"> on Friday 14 June</w:t>
      </w:r>
      <w:r w:rsidR="002F1C38">
        <w:t>.</w:t>
      </w:r>
      <w:r w:rsidR="001C7090">
        <w:t xml:space="preserve"> You will receive an email confirming that your application has been received.</w:t>
      </w:r>
      <w:bookmarkStart w:id="45" w:name="_Toc382301321"/>
      <w:bookmarkStart w:id="46" w:name="_Toc506809368"/>
    </w:p>
    <w:p w14:paraId="301299F8" w14:textId="7619878C" w:rsidR="002F1C38" w:rsidRDefault="002F1C38" w:rsidP="00865D2C"/>
    <w:p w14:paraId="4C71FF2B" w14:textId="27508CC9" w:rsidR="00210024" w:rsidRDefault="00210024" w:rsidP="00865D2C"/>
    <w:p w14:paraId="6A2585F0" w14:textId="72B55D96" w:rsidR="00210024" w:rsidRDefault="00210024" w:rsidP="00865D2C"/>
    <w:p w14:paraId="763DF39D" w14:textId="77777777" w:rsidR="00210024" w:rsidRPr="00D36C3A" w:rsidRDefault="00210024" w:rsidP="00210024">
      <w:pPr>
        <w:spacing w:after="0"/>
      </w:pPr>
      <w:r>
        <w:rPr>
          <w:b/>
        </w:rPr>
        <w:t xml:space="preserve">Question: </w:t>
      </w:r>
      <w:r w:rsidRPr="00D36C3A">
        <w:t>I participated in a pre-accredited course in 2018 but I am not currently enrolled at a Learn Local provider. Am I still eligible to apply for the Awards?</w:t>
      </w:r>
    </w:p>
    <w:p w14:paraId="41B7D415" w14:textId="77777777" w:rsidR="00210024" w:rsidRPr="00F86073" w:rsidRDefault="00210024" w:rsidP="00210024">
      <w:pPr>
        <w:spacing w:after="0"/>
      </w:pPr>
      <w:r>
        <w:rPr>
          <w:b/>
        </w:rPr>
        <w:t>YES</w:t>
      </w:r>
      <w:r w:rsidRPr="00865D2C">
        <w:t xml:space="preserve"> – </w:t>
      </w:r>
      <w:r w:rsidRPr="00D21C4E">
        <w:t xml:space="preserve">all students who participated in a pre-accredited program in </w:t>
      </w:r>
      <w:r>
        <w:t>2018</w:t>
      </w:r>
      <w:r w:rsidRPr="00D21C4E">
        <w:t xml:space="preserve"> at a Learn Local </w:t>
      </w:r>
      <w:r>
        <w:t>provider can apply for</w:t>
      </w:r>
      <w:r w:rsidRPr="00D21C4E">
        <w:t xml:space="preserve"> </w:t>
      </w:r>
      <w:r>
        <w:t xml:space="preserve">The Ro Allen Award – </w:t>
      </w:r>
      <w:r w:rsidRPr="00F86073">
        <w:t>Recognising Pre-accredited Learner Excellence or the Victorian Learn Local Young Pre-accredited Learner Award.</w:t>
      </w:r>
    </w:p>
    <w:p w14:paraId="2F3D66FE" w14:textId="693871F7" w:rsidR="00865D2C" w:rsidRDefault="00865D2C" w:rsidP="00865D2C"/>
    <w:p w14:paraId="7AAD6636" w14:textId="77777777" w:rsidR="00D47D46" w:rsidRDefault="00D47D46" w:rsidP="00865D2C"/>
    <w:p w14:paraId="7906D3F9" w14:textId="2CD0DB85" w:rsidR="004C1BB3" w:rsidRDefault="004C1BB3">
      <w:pPr>
        <w:spacing w:after="0" w:line="240" w:lineRule="auto"/>
        <w:ind w:right="0"/>
      </w:pPr>
      <w:r>
        <w:br w:type="page"/>
      </w:r>
    </w:p>
    <w:p w14:paraId="63823AD5" w14:textId="449A32D2" w:rsidR="002F1C38" w:rsidRDefault="004C1BB3" w:rsidP="00F27661">
      <w:pPr>
        <w:pStyle w:val="Heading1"/>
      </w:pPr>
      <w:bookmarkStart w:id="47" w:name="_Toc3977899"/>
      <w:r>
        <w:lastRenderedPageBreak/>
        <w:t>Nomination portal</w:t>
      </w:r>
      <w:bookmarkEnd w:id="47"/>
    </w:p>
    <w:p w14:paraId="3672F5CA" w14:textId="208D9896" w:rsidR="004C1BB3" w:rsidRDefault="004C1BB3" w:rsidP="00F27661">
      <w:r>
        <w:t xml:space="preserve">Register at: </w:t>
      </w:r>
      <w:hyperlink r:id="rId19" w:history="1">
        <w:r w:rsidR="009D68C3" w:rsidRPr="001E7543">
          <w:rPr>
            <w:rStyle w:val="Hyperlink"/>
          </w:rPr>
          <w:t>www.lla.awardsplatform.com</w:t>
        </w:r>
      </w:hyperlink>
      <w:r w:rsidR="009D68C3">
        <w:t xml:space="preserve"> </w:t>
      </w:r>
    </w:p>
    <w:p w14:paraId="14CCF4DF" w14:textId="77777777" w:rsidR="00E47FB6" w:rsidRPr="00C343D1" w:rsidRDefault="00E47FB6" w:rsidP="00E47FB6">
      <w:pPr>
        <w:pStyle w:val="Heading2"/>
        <w:rPr>
          <w:color w:val="auto"/>
        </w:rPr>
      </w:pPr>
      <w:bookmarkStart w:id="48" w:name="_Toc774119"/>
      <w:r w:rsidRPr="00C343D1">
        <w:rPr>
          <w:color w:val="auto"/>
        </w:rPr>
        <w:t>Nomination portal</w:t>
      </w:r>
      <w:bookmarkEnd w:id="48"/>
      <w:r w:rsidRPr="00C343D1">
        <w:rPr>
          <w:color w:val="auto"/>
        </w:rPr>
        <w:t xml:space="preserve"> instructions</w:t>
      </w:r>
    </w:p>
    <w:p w14:paraId="0857D990" w14:textId="77777777" w:rsidR="00E47FB6" w:rsidRDefault="00E47FB6" w:rsidP="00E47FB6">
      <w:pPr>
        <w:pStyle w:val="ListParagraph"/>
        <w:numPr>
          <w:ilvl w:val="0"/>
          <w:numId w:val="45"/>
        </w:numPr>
        <w:spacing w:after="0" w:line="240" w:lineRule="auto"/>
        <w:ind w:right="0"/>
        <w:contextualSpacing/>
      </w:pPr>
      <w:r>
        <w:t>Register your details</w:t>
      </w:r>
    </w:p>
    <w:p w14:paraId="2D422389" w14:textId="77777777" w:rsidR="00E47FB6" w:rsidRDefault="00E47FB6" w:rsidP="00E47FB6">
      <w:pPr>
        <w:pStyle w:val="ListParagraph"/>
        <w:numPr>
          <w:ilvl w:val="0"/>
          <w:numId w:val="45"/>
        </w:numPr>
        <w:spacing w:after="0" w:line="240" w:lineRule="auto"/>
        <w:ind w:right="0"/>
        <w:contextualSpacing/>
      </w:pPr>
      <w:r>
        <w:t>Select “start new entry”</w:t>
      </w:r>
    </w:p>
    <w:p w14:paraId="5D59F76A" w14:textId="77777777" w:rsidR="00E47FB6" w:rsidRDefault="00E47FB6" w:rsidP="00E47FB6">
      <w:pPr>
        <w:pStyle w:val="ListParagraph"/>
        <w:numPr>
          <w:ilvl w:val="0"/>
          <w:numId w:val="45"/>
        </w:numPr>
        <w:spacing w:after="0" w:line="240" w:lineRule="auto"/>
        <w:ind w:right="0"/>
        <w:contextualSpacing/>
      </w:pPr>
      <w:r>
        <w:t>Select Award category from the drop down list</w:t>
      </w:r>
    </w:p>
    <w:p w14:paraId="5F7583A2" w14:textId="77777777" w:rsidR="00E47FB6" w:rsidRDefault="00E47FB6" w:rsidP="00E47FB6">
      <w:pPr>
        <w:pStyle w:val="ListParagraph"/>
      </w:pPr>
      <w:r>
        <w:t>Once you select a category, additional information will appear detailing the eligibility requirements for the award.</w:t>
      </w:r>
    </w:p>
    <w:p w14:paraId="3A47CDCC" w14:textId="77777777" w:rsidR="00E47FB6" w:rsidRDefault="00E47FB6" w:rsidP="00E47FB6">
      <w:pPr>
        <w:pStyle w:val="ListParagraph"/>
        <w:numPr>
          <w:ilvl w:val="0"/>
          <w:numId w:val="45"/>
        </w:numPr>
        <w:spacing w:after="0" w:line="240" w:lineRule="auto"/>
        <w:ind w:right="0"/>
        <w:contextualSpacing/>
      </w:pPr>
      <w:r>
        <w:t>Enter the nominee’s name, organisation or program</w:t>
      </w:r>
    </w:p>
    <w:p w14:paraId="6FAECCD2" w14:textId="77777777" w:rsidR="00E47FB6" w:rsidRDefault="00E47FB6" w:rsidP="00E47FB6">
      <w:pPr>
        <w:pStyle w:val="ListParagraph"/>
        <w:numPr>
          <w:ilvl w:val="0"/>
          <w:numId w:val="45"/>
        </w:numPr>
        <w:spacing w:after="0" w:line="240" w:lineRule="auto"/>
        <w:ind w:right="0"/>
        <w:contextualSpacing/>
      </w:pPr>
      <w:r>
        <w:t>Select ‘Save + Next’</w:t>
      </w:r>
    </w:p>
    <w:p w14:paraId="1FF47998" w14:textId="77777777" w:rsidR="00E47FB6" w:rsidRDefault="00E47FB6" w:rsidP="00E47FB6">
      <w:pPr>
        <w:pStyle w:val="ListParagraph"/>
      </w:pPr>
      <w:r>
        <w:t>Your registration is now saved! Select ‘Save + Close’ at any time to log out. You can log back in to continue working on your nomination.</w:t>
      </w:r>
    </w:p>
    <w:p w14:paraId="35CC1945" w14:textId="77777777" w:rsidR="00E47FB6" w:rsidRPr="00C343D1" w:rsidRDefault="00E47FB6" w:rsidP="00E47FB6">
      <w:pPr>
        <w:pStyle w:val="Heading2"/>
        <w:rPr>
          <w:color w:val="auto"/>
        </w:rPr>
      </w:pPr>
      <w:r w:rsidRPr="00C343D1">
        <w:rPr>
          <w:color w:val="auto"/>
        </w:rPr>
        <w:t>Nomination steps</w:t>
      </w:r>
    </w:p>
    <w:p w14:paraId="71F24198" w14:textId="77777777" w:rsidR="00E47FB6" w:rsidRDefault="00E47FB6" w:rsidP="00E47FB6">
      <w:pPr>
        <w:pStyle w:val="ListParagraph"/>
        <w:numPr>
          <w:ilvl w:val="0"/>
          <w:numId w:val="46"/>
        </w:numPr>
        <w:spacing w:after="0" w:line="240" w:lineRule="auto"/>
        <w:ind w:right="0"/>
        <w:contextualSpacing/>
      </w:pPr>
      <w:r>
        <w:t>Nomination information</w:t>
      </w:r>
    </w:p>
    <w:p w14:paraId="75CB5E59" w14:textId="77777777" w:rsidR="00E47FB6" w:rsidRDefault="00E47FB6" w:rsidP="00E47FB6">
      <w:pPr>
        <w:pStyle w:val="ListParagraph"/>
      </w:pPr>
      <w:r>
        <w:t>Read through the information and confirm you agree with the Conditions of Entry</w:t>
      </w:r>
    </w:p>
    <w:p w14:paraId="15EF7F89" w14:textId="77777777" w:rsidR="00E47FB6" w:rsidRDefault="00E47FB6" w:rsidP="00E47FB6">
      <w:pPr>
        <w:pStyle w:val="ListParagraph"/>
        <w:numPr>
          <w:ilvl w:val="0"/>
          <w:numId w:val="46"/>
        </w:numPr>
        <w:spacing w:after="0" w:line="240" w:lineRule="auto"/>
        <w:ind w:right="0"/>
        <w:contextualSpacing/>
      </w:pPr>
      <w:r>
        <w:t>Nominee details</w:t>
      </w:r>
    </w:p>
    <w:p w14:paraId="1FFC6058" w14:textId="77777777" w:rsidR="00E47FB6" w:rsidRDefault="00E47FB6" w:rsidP="00E47FB6">
      <w:pPr>
        <w:pStyle w:val="ListParagraph"/>
      </w:pPr>
      <w:r>
        <w:t>Complete all the required fields</w:t>
      </w:r>
    </w:p>
    <w:p w14:paraId="3008E4F0" w14:textId="77777777" w:rsidR="00E47FB6" w:rsidRDefault="00E47FB6" w:rsidP="00E47FB6">
      <w:pPr>
        <w:pStyle w:val="ListParagraph"/>
        <w:numPr>
          <w:ilvl w:val="0"/>
          <w:numId w:val="46"/>
        </w:numPr>
        <w:spacing w:after="0" w:line="240" w:lineRule="auto"/>
        <w:ind w:right="0"/>
        <w:contextualSpacing/>
      </w:pPr>
      <w:r>
        <w:t>Criteria</w:t>
      </w:r>
    </w:p>
    <w:p w14:paraId="6043A447" w14:textId="12AEC8BB" w:rsidR="00E47FB6" w:rsidRDefault="00E47FB6" w:rsidP="00E47FB6">
      <w:pPr>
        <w:pStyle w:val="ListParagraph"/>
      </w:pPr>
      <w:r>
        <w:t xml:space="preserve">Complete the overview and respond to the </w:t>
      </w:r>
      <w:r w:rsidR="00C343D1">
        <w:t xml:space="preserve">selection </w:t>
      </w:r>
      <w:r>
        <w:t>criteria</w:t>
      </w:r>
    </w:p>
    <w:p w14:paraId="1E021083" w14:textId="77777777" w:rsidR="00E47FB6" w:rsidRDefault="00E47FB6" w:rsidP="00E47FB6">
      <w:pPr>
        <w:pStyle w:val="ListParagraph"/>
        <w:numPr>
          <w:ilvl w:val="0"/>
          <w:numId w:val="46"/>
        </w:numPr>
        <w:spacing w:after="0" w:line="240" w:lineRule="auto"/>
        <w:ind w:right="0"/>
        <w:contextualSpacing/>
      </w:pPr>
      <w:r>
        <w:t>Attachments</w:t>
      </w:r>
    </w:p>
    <w:p w14:paraId="50402776" w14:textId="77777777" w:rsidR="00E47FB6" w:rsidRDefault="00E47FB6" w:rsidP="00E47FB6">
      <w:pPr>
        <w:pStyle w:val="ListParagraph"/>
      </w:pPr>
      <w:r>
        <w:t>Upload any relevant documents or video to support your nomination</w:t>
      </w:r>
    </w:p>
    <w:p w14:paraId="4836CAB6" w14:textId="77777777" w:rsidR="00E47FB6" w:rsidRDefault="00E47FB6" w:rsidP="00E47FB6">
      <w:pPr>
        <w:pStyle w:val="ListParagraph"/>
        <w:numPr>
          <w:ilvl w:val="0"/>
          <w:numId w:val="46"/>
        </w:numPr>
        <w:spacing w:after="0" w:line="240" w:lineRule="auto"/>
        <w:ind w:right="0"/>
        <w:contextualSpacing/>
      </w:pPr>
      <w:r>
        <w:t>Submit your nomination</w:t>
      </w:r>
    </w:p>
    <w:p w14:paraId="790B70B8" w14:textId="77777777" w:rsidR="00E47FB6" w:rsidRDefault="00E47FB6" w:rsidP="00E47FB6">
      <w:pPr>
        <w:pStyle w:val="ListParagraph"/>
      </w:pPr>
      <w:r>
        <w:t>Once you have submitted your nomination this is your final step and the process is now complete!</w:t>
      </w:r>
    </w:p>
    <w:p w14:paraId="46F0436C" w14:textId="77777777" w:rsidR="00E47FB6" w:rsidRDefault="00E47FB6" w:rsidP="00C343D1">
      <w:r>
        <w:t>Note: You are unable to make any changes to your nomination once it has been submitted.</w:t>
      </w:r>
    </w:p>
    <w:p w14:paraId="4230CB6E" w14:textId="1F54E31C" w:rsidR="004C1BB3" w:rsidRDefault="004C1BB3" w:rsidP="00F27661"/>
    <w:p w14:paraId="7F29495E" w14:textId="77777777" w:rsidR="00210024" w:rsidRDefault="00210024" w:rsidP="00210024">
      <w:r>
        <w:rPr>
          <w:b/>
        </w:rPr>
        <w:t>Question:</w:t>
      </w:r>
      <w:r>
        <w:t xml:space="preserve"> What do I do if I am having trouble uploading my nomination or supporting evidence?</w:t>
      </w:r>
    </w:p>
    <w:p w14:paraId="6DF08984" w14:textId="77777777" w:rsidR="00210024" w:rsidRDefault="00210024" w:rsidP="00210024">
      <w:pPr>
        <w:spacing w:after="0"/>
      </w:pPr>
      <w:r w:rsidRPr="008615F8">
        <w:rPr>
          <w:b/>
        </w:rPr>
        <w:t>Contact the Learn Local Awards team</w:t>
      </w:r>
      <w:r>
        <w:t xml:space="preserve"> prior to the nomination closing date.</w:t>
      </w:r>
    </w:p>
    <w:p w14:paraId="6F226681" w14:textId="77777777" w:rsidR="00210024" w:rsidRDefault="00210024" w:rsidP="00210024">
      <w:pPr>
        <w:spacing w:after="0"/>
      </w:pPr>
      <w:r w:rsidRPr="00F27661">
        <w:rPr>
          <w:b/>
        </w:rPr>
        <w:t>T:</w:t>
      </w:r>
      <w:r>
        <w:rPr>
          <w:b/>
        </w:rPr>
        <w:t xml:space="preserve"> </w:t>
      </w:r>
      <w:r w:rsidRPr="00AD7A09">
        <w:t>7022 0022</w:t>
      </w:r>
    </w:p>
    <w:p w14:paraId="15C34DDD" w14:textId="77777777" w:rsidR="00210024" w:rsidRDefault="00210024" w:rsidP="00210024">
      <w:pPr>
        <w:spacing w:after="0"/>
      </w:pPr>
      <w:r w:rsidRPr="00F27661">
        <w:rPr>
          <w:b/>
        </w:rPr>
        <w:t>E:</w:t>
      </w:r>
      <w:r>
        <w:t xml:space="preserve"> </w:t>
      </w:r>
      <w:hyperlink r:id="rId20" w:history="1">
        <w:r w:rsidRPr="001E7543">
          <w:rPr>
            <w:rStyle w:val="Hyperlink"/>
          </w:rPr>
          <w:t>learnlocal@edumail.vic.gov.au</w:t>
        </w:r>
      </w:hyperlink>
    </w:p>
    <w:p w14:paraId="59FCEE13" w14:textId="3204139F" w:rsidR="008615F8" w:rsidRDefault="008615F8" w:rsidP="008615F8">
      <w:pPr>
        <w:spacing w:after="0"/>
      </w:pPr>
    </w:p>
    <w:p w14:paraId="4A3009E6" w14:textId="2FA784DE" w:rsidR="00865D2C" w:rsidRDefault="00865D2C" w:rsidP="00865D2C">
      <w:pPr>
        <w:spacing w:after="0"/>
        <w:rPr>
          <w:b/>
        </w:rPr>
      </w:pPr>
      <w:r>
        <w:rPr>
          <w:b/>
        </w:rPr>
        <w:br w:type="page"/>
      </w:r>
    </w:p>
    <w:p w14:paraId="32931E46" w14:textId="634D842B" w:rsidR="00C84A17" w:rsidRPr="0066261B" w:rsidRDefault="008615F8" w:rsidP="009239D5">
      <w:pPr>
        <w:pStyle w:val="Heading1"/>
      </w:pPr>
      <w:bookmarkStart w:id="49" w:name="_Toc3977900"/>
      <w:bookmarkEnd w:id="45"/>
      <w:bookmarkEnd w:id="46"/>
      <w:r>
        <w:lastRenderedPageBreak/>
        <w:t>learner categories</w:t>
      </w:r>
      <w:r w:rsidR="009239D5">
        <w:t xml:space="preserve"> – </w:t>
      </w:r>
      <w:bookmarkStart w:id="50" w:name="_Toc506809369"/>
      <w:r w:rsidR="001034F7">
        <w:t>eligibility</w:t>
      </w:r>
      <w:r w:rsidR="009239D5" w:rsidRPr="0056525E">
        <w:t xml:space="preserve"> and selection criteria</w:t>
      </w:r>
      <w:bookmarkEnd w:id="49"/>
      <w:bookmarkEnd w:id="50"/>
    </w:p>
    <w:p w14:paraId="3EE33E9F" w14:textId="77777777" w:rsidR="007C0AFB" w:rsidRDefault="007C0AFB" w:rsidP="007C0AFB">
      <w:pPr>
        <w:spacing w:after="0"/>
      </w:pPr>
    </w:p>
    <w:p w14:paraId="03BEF631" w14:textId="5CCE5628" w:rsidR="007C0AFB" w:rsidRDefault="00134B08" w:rsidP="00387B7F">
      <w:pPr>
        <w:pStyle w:val="ListParagraph"/>
        <w:numPr>
          <w:ilvl w:val="0"/>
          <w:numId w:val="21"/>
        </w:numPr>
        <w:spacing w:after="0"/>
        <w:ind w:left="426"/>
      </w:pPr>
      <w:r>
        <w:t xml:space="preserve">The Ro Allen Award – </w:t>
      </w:r>
      <w:r w:rsidR="007C0AFB">
        <w:t>Recognising Pre-accredited Learner Excellence</w:t>
      </w:r>
    </w:p>
    <w:p w14:paraId="4FF758A4" w14:textId="00B849E3" w:rsidR="007C0AFB" w:rsidRDefault="007C0AFB" w:rsidP="00387B7F">
      <w:pPr>
        <w:pStyle w:val="ListParagraph"/>
        <w:numPr>
          <w:ilvl w:val="0"/>
          <w:numId w:val="21"/>
        </w:numPr>
        <w:ind w:left="426"/>
      </w:pPr>
      <w:r>
        <w:t xml:space="preserve">Victorian Learn Local Young Pre-accredited Learner Award </w:t>
      </w:r>
    </w:p>
    <w:p w14:paraId="1DCD8A11" w14:textId="4254B8E4" w:rsidR="00D144DA" w:rsidRDefault="00D144DA" w:rsidP="00D144DA"/>
    <w:p w14:paraId="29322D54" w14:textId="3E7109CB" w:rsidR="00D144DA" w:rsidRDefault="00D144DA" w:rsidP="00D144DA"/>
    <w:p w14:paraId="11918B6A" w14:textId="1EC7DF09" w:rsidR="0093076D" w:rsidRDefault="0093076D" w:rsidP="00D144DA"/>
    <w:p w14:paraId="74C41BF5" w14:textId="5B9D9B19" w:rsidR="0093076D" w:rsidRDefault="0093076D" w:rsidP="00D144DA"/>
    <w:p w14:paraId="4853E3F3" w14:textId="453CB572" w:rsidR="0093076D" w:rsidRDefault="0093076D" w:rsidP="00D144DA"/>
    <w:p w14:paraId="4509BEDD" w14:textId="502858F9" w:rsidR="0093076D" w:rsidRDefault="0093076D" w:rsidP="00D144DA"/>
    <w:p w14:paraId="36EA3B8C" w14:textId="781E36BE" w:rsidR="0093076D" w:rsidRDefault="0093076D" w:rsidP="00D144DA"/>
    <w:p w14:paraId="3A270192" w14:textId="7E8F902B" w:rsidR="0093076D" w:rsidRDefault="0093076D" w:rsidP="00D144DA"/>
    <w:p w14:paraId="649AB396" w14:textId="7955881F" w:rsidR="0093076D" w:rsidRDefault="0093076D" w:rsidP="00D144DA"/>
    <w:p w14:paraId="6153F4F6" w14:textId="5836616D" w:rsidR="0093076D" w:rsidRDefault="0093076D" w:rsidP="00D144DA"/>
    <w:p w14:paraId="3944811E" w14:textId="27F76210" w:rsidR="0093076D" w:rsidRDefault="0093076D" w:rsidP="00D144DA"/>
    <w:p w14:paraId="5879BA1B" w14:textId="094E6EE5" w:rsidR="0093076D" w:rsidRDefault="0093076D" w:rsidP="00D144DA"/>
    <w:p w14:paraId="2100F6B3" w14:textId="4B6D4005" w:rsidR="0093076D" w:rsidRDefault="0093076D" w:rsidP="00D144DA"/>
    <w:p w14:paraId="23372496" w14:textId="7AA4C1C8" w:rsidR="0093076D" w:rsidRDefault="0093076D" w:rsidP="00D144DA"/>
    <w:p w14:paraId="6FCED103" w14:textId="77777777" w:rsidR="001A188B" w:rsidRPr="0066261B" w:rsidRDefault="001A188B" w:rsidP="001A188B">
      <w:pPr>
        <w:pStyle w:val="Heading3"/>
      </w:pPr>
      <w:bookmarkStart w:id="51" w:name="_Toc3292360"/>
      <w:bookmarkStart w:id="52" w:name="_Toc3292545"/>
      <w:bookmarkStart w:id="53" w:name="_Toc3874477"/>
      <w:bookmarkStart w:id="54" w:name="_Toc3876283"/>
      <w:bookmarkStart w:id="55" w:name="_Toc3977901"/>
      <w:r w:rsidRPr="0066261B">
        <w:t>Supporting evidence</w:t>
      </w:r>
      <w:bookmarkEnd w:id="51"/>
      <w:bookmarkEnd w:id="52"/>
      <w:bookmarkEnd w:id="53"/>
      <w:bookmarkEnd w:id="54"/>
      <w:bookmarkEnd w:id="55"/>
    </w:p>
    <w:p w14:paraId="6C3552FD" w14:textId="3FF89999" w:rsidR="001A188B" w:rsidRDefault="001A188B" w:rsidP="001A188B">
      <w:r w:rsidRPr="00D21C4E">
        <w:t>I</w:t>
      </w:r>
      <w:r w:rsidR="00E115BB">
        <w:t>n addition to the completed questions,</w:t>
      </w:r>
      <w:r w:rsidRPr="00D21C4E">
        <w:t xml:space="preserve"> a nomination </w:t>
      </w:r>
      <w:r>
        <w:t>may</w:t>
      </w:r>
      <w:r w:rsidRPr="00D21C4E">
        <w:t xml:space="preserve"> include </w:t>
      </w:r>
      <w:r w:rsidRPr="00A94626">
        <w:t>attachments</w:t>
      </w:r>
      <w:r w:rsidRPr="00D21C4E">
        <w:t xml:space="preserve"> (documents and/or letters of reference) as evidence of the learner’s achievements.</w:t>
      </w:r>
      <w:r>
        <w:t xml:space="preserve"> </w:t>
      </w:r>
      <w:r w:rsidRPr="00D21C4E">
        <w:t xml:space="preserve">Attachments </w:t>
      </w:r>
      <w:r>
        <w:t>may</w:t>
      </w:r>
      <w:r w:rsidRPr="00D21C4E">
        <w:t xml:space="preserve"> include training certificates, brochures, manuals, learner or practitioner testimonials.</w:t>
      </w:r>
      <w:r>
        <w:t xml:space="preserve"> </w:t>
      </w:r>
    </w:p>
    <w:p w14:paraId="54BDB5E9" w14:textId="77777777" w:rsidR="001A188B" w:rsidRPr="00FF36A5" w:rsidRDefault="001A188B" w:rsidP="001A188B">
      <w:pPr>
        <w:rPr>
          <w:b/>
        </w:rPr>
      </w:pPr>
      <w:r w:rsidRPr="00FF36A5">
        <w:rPr>
          <w:b/>
        </w:rPr>
        <w:t>There is a limit of five documents and/or letters of reference per application.</w:t>
      </w:r>
    </w:p>
    <w:p w14:paraId="0CF88B2E" w14:textId="77777777" w:rsidR="001A188B" w:rsidRDefault="001A188B" w:rsidP="001A188B">
      <w:r w:rsidRPr="00D21C4E">
        <w:t>Additionally</w:t>
      </w:r>
      <w:r>
        <w:t>,</w:t>
      </w:r>
      <w:r w:rsidRPr="00D21C4E">
        <w:t xml:space="preserve"> </w:t>
      </w:r>
      <w:r w:rsidRPr="0056525E">
        <w:t>images</w:t>
      </w:r>
      <w:r w:rsidRPr="00D21C4E">
        <w:t xml:space="preserve"> </w:t>
      </w:r>
      <w:r>
        <w:t>may</w:t>
      </w:r>
      <w:r w:rsidRPr="00D21C4E">
        <w:t xml:space="preserve"> be included in applications as supporting evidence.</w:t>
      </w:r>
      <w:r>
        <w:t xml:space="preserve"> </w:t>
      </w:r>
      <w:r w:rsidRPr="00D21C4E">
        <w:t xml:space="preserve">You </w:t>
      </w:r>
      <w:r>
        <w:t>may</w:t>
      </w:r>
      <w:r w:rsidRPr="00D21C4E">
        <w:t xml:space="preserve"> also include a single </w:t>
      </w:r>
      <w:r w:rsidRPr="0056525E">
        <w:t>video</w:t>
      </w:r>
      <w:r w:rsidRPr="00D21C4E">
        <w:t xml:space="preserve"> to support you</w:t>
      </w:r>
      <w:r>
        <w:t>r application</w:t>
      </w:r>
      <w:r w:rsidRPr="00D21C4E">
        <w:t>.</w:t>
      </w:r>
      <w:r>
        <w:t xml:space="preserve"> </w:t>
      </w:r>
    </w:p>
    <w:p w14:paraId="36002DE4" w14:textId="77777777" w:rsidR="001A188B" w:rsidRPr="00D21C4E" w:rsidRDefault="001A188B" w:rsidP="001A188B">
      <w:pPr>
        <w:pStyle w:val="Heading3"/>
      </w:pPr>
      <w:bookmarkStart w:id="56" w:name="_Toc3292361"/>
      <w:bookmarkStart w:id="57" w:name="_Toc3292546"/>
      <w:bookmarkStart w:id="58" w:name="_Toc3874478"/>
      <w:bookmarkStart w:id="59" w:name="_Toc3876284"/>
      <w:bookmarkStart w:id="60" w:name="_Toc3977902"/>
      <w:r w:rsidRPr="00D21C4E">
        <w:t>Length of responses</w:t>
      </w:r>
      <w:bookmarkEnd w:id="56"/>
      <w:bookmarkEnd w:id="57"/>
      <w:bookmarkEnd w:id="58"/>
      <w:bookmarkEnd w:id="59"/>
      <w:bookmarkEnd w:id="60"/>
    </w:p>
    <w:p w14:paraId="3FED56ED" w14:textId="77777777" w:rsidR="001A188B" w:rsidRPr="00D21C4E" w:rsidRDefault="001A188B" w:rsidP="001A188B">
      <w:r w:rsidRPr="00D21C4E">
        <w:t>There is no maximum or minimum word length specified, though one-word or one-sentence answers are unlikely to give enough information.</w:t>
      </w:r>
      <w:r>
        <w:t xml:space="preserve"> </w:t>
      </w:r>
      <w:r w:rsidRPr="00D21C4E">
        <w:t>Some questions may require more information than other questions.</w:t>
      </w:r>
    </w:p>
    <w:p w14:paraId="0F2C8670" w14:textId="77777777" w:rsidR="001A188B" w:rsidRPr="00D21C4E" w:rsidRDefault="001A188B" w:rsidP="001A188B">
      <w:r w:rsidRPr="00D21C4E">
        <w:t xml:space="preserve">When responding to questions, make sure that you have provided evidence that the skills, achievements or other changes in the learner </w:t>
      </w:r>
      <w:r>
        <w:t>are</w:t>
      </w:r>
      <w:r w:rsidRPr="00D21C4E">
        <w:t xml:space="preserve"> related to the learner’s participation in the </w:t>
      </w:r>
      <w:r w:rsidRPr="00D21C4E">
        <w:br/>
        <w:t xml:space="preserve">pre-accredited </w:t>
      </w:r>
      <w:r>
        <w:t>program/s</w:t>
      </w:r>
      <w:r w:rsidRPr="00D21C4E">
        <w:t xml:space="preserve"> you </w:t>
      </w:r>
      <w:r w:rsidRPr="00D1559B">
        <w:t xml:space="preserve">list </w:t>
      </w:r>
      <w:r>
        <w:t>in the Overview.</w:t>
      </w:r>
    </w:p>
    <w:p w14:paraId="28652BD6" w14:textId="77777777" w:rsidR="007C0AFB" w:rsidRDefault="007C0AFB" w:rsidP="0056525E">
      <w:pPr>
        <w:pStyle w:val="Heading2"/>
      </w:pPr>
      <w:r>
        <w:br w:type="page"/>
      </w:r>
    </w:p>
    <w:p w14:paraId="5A344B0D" w14:textId="59FFC933" w:rsidR="00A94626" w:rsidRDefault="00A94626" w:rsidP="0056525E">
      <w:pPr>
        <w:pStyle w:val="Heading2"/>
      </w:pPr>
      <w:bookmarkStart w:id="61" w:name="_Toc3977903"/>
      <w:r w:rsidRPr="00A94626">
        <w:lastRenderedPageBreak/>
        <w:t>Learner category 1</w:t>
      </w:r>
      <w:r w:rsidR="00134B08">
        <w:t xml:space="preserve">: The Ro Allen Award – </w:t>
      </w:r>
      <w:r w:rsidRPr="00A94626">
        <w:t>Recognising Pre-accredited Learner Excellence</w:t>
      </w:r>
      <w:bookmarkEnd w:id="61"/>
    </w:p>
    <w:p w14:paraId="3A01A021" w14:textId="10BDBE25" w:rsidR="00107D66" w:rsidRPr="0066261B" w:rsidRDefault="0066261B" w:rsidP="0066261B">
      <w:pPr>
        <w:pStyle w:val="Heading3"/>
      </w:pPr>
      <w:bookmarkStart w:id="62" w:name="_Toc2934714"/>
      <w:bookmarkStart w:id="63" w:name="_Toc3275404"/>
      <w:bookmarkStart w:id="64" w:name="_Toc3292363"/>
      <w:bookmarkStart w:id="65" w:name="_Toc3292548"/>
      <w:bookmarkStart w:id="66" w:name="_Toc3874480"/>
      <w:bookmarkStart w:id="67" w:name="_Toc3876286"/>
      <w:bookmarkStart w:id="68" w:name="_Toc3977904"/>
      <w:r w:rsidRPr="0056525E">
        <w:t>Overview of the award</w:t>
      </w:r>
      <w:bookmarkEnd w:id="62"/>
      <w:bookmarkEnd w:id="63"/>
      <w:bookmarkEnd w:id="64"/>
      <w:bookmarkEnd w:id="65"/>
      <w:bookmarkEnd w:id="66"/>
      <w:bookmarkEnd w:id="67"/>
      <w:bookmarkEnd w:id="68"/>
    </w:p>
    <w:p w14:paraId="6B68E60E" w14:textId="79643655" w:rsidR="00107D66" w:rsidRPr="00D21C4E" w:rsidRDefault="00107D66" w:rsidP="00E670D0">
      <w:r w:rsidRPr="00D21C4E">
        <w:t>This award recognises the achievements of people</w:t>
      </w:r>
      <w:r w:rsidR="00F86073">
        <w:t xml:space="preserve">, aged between 25 and 65 years, </w:t>
      </w:r>
      <w:r w:rsidR="009A40AF">
        <w:t xml:space="preserve">participating in </w:t>
      </w:r>
      <w:r w:rsidR="00E0041E">
        <w:t>ACFE Board</w:t>
      </w:r>
      <w:r w:rsidR="00534D02">
        <w:t>-</w:t>
      </w:r>
      <w:r w:rsidR="00E0041E">
        <w:t xml:space="preserve">funded </w:t>
      </w:r>
      <w:r w:rsidRPr="00D21C4E">
        <w:t>pre-accredited programs</w:t>
      </w:r>
      <w:r w:rsidR="009A40AF">
        <w:t xml:space="preserve"> at Learn Local providers across Victoria</w:t>
      </w:r>
      <w:r w:rsidRPr="00D21C4E">
        <w:t>.</w:t>
      </w:r>
    </w:p>
    <w:p w14:paraId="324E9FA6" w14:textId="57202D52" w:rsidR="00107D66" w:rsidRPr="00D21C4E" w:rsidRDefault="009A40AF" w:rsidP="00E670D0">
      <w:r>
        <w:t xml:space="preserve">It will go to a learner that has </w:t>
      </w:r>
      <w:r w:rsidR="00107D66" w:rsidRPr="00D21C4E">
        <w:t xml:space="preserve">established pathways for themselves into further education, employment or volunteer roles as a result of their participation in </w:t>
      </w:r>
      <w:r>
        <w:t>an ACFE Board</w:t>
      </w:r>
      <w:r w:rsidR="00534D02">
        <w:t>-</w:t>
      </w:r>
      <w:r>
        <w:t>funded</w:t>
      </w:r>
      <w:r w:rsidR="00107D66" w:rsidRPr="00D21C4E">
        <w:t xml:space="preserve"> pre-accredited program.</w:t>
      </w:r>
      <w:r w:rsidR="00592E46">
        <w:t xml:space="preserve"> </w:t>
      </w:r>
      <w:r w:rsidR="00107D66" w:rsidRPr="00D21C4E">
        <w:t>The learner will have demonstrated a high level of engagement with their learning and be actively developing new skills and enhancing their knowledge.</w:t>
      </w:r>
    </w:p>
    <w:p w14:paraId="0D4F60D3" w14:textId="77777777" w:rsidR="00107D66" w:rsidRPr="00D21C4E" w:rsidRDefault="00107D66" w:rsidP="00E670D0">
      <w:r w:rsidRPr="00D21C4E">
        <w:t xml:space="preserve">The learner will demonstrate a commitment to continuing their learning journey and </w:t>
      </w:r>
      <w:r>
        <w:t>be</w:t>
      </w:r>
      <w:r w:rsidRPr="00D21C4E">
        <w:t xml:space="preserve"> a role model </w:t>
      </w:r>
      <w:r>
        <w:t>for</w:t>
      </w:r>
      <w:r w:rsidRPr="00D21C4E">
        <w:t xml:space="preserve"> other people o</w:t>
      </w:r>
      <w:r>
        <w:t>f</w:t>
      </w:r>
      <w:r w:rsidRPr="00D21C4E">
        <w:t xml:space="preserve"> what can be achieved by participating in a pre-accredited program.</w:t>
      </w:r>
    </w:p>
    <w:p w14:paraId="39423700" w14:textId="77777777" w:rsidR="00107D66" w:rsidRPr="008D6486" w:rsidRDefault="00107D66" w:rsidP="00E670D0">
      <w:r w:rsidRPr="002E67EF">
        <w:t>The winner of this award will receive $5,000.</w:t>
      </w:r>
      <w:r w:rsidR="00592E46">
        <w:t xml:space="preserve"> </w:t>
      </w:r>
      <w:r w:rsidRPr="002E67EF">
        <w:t xml:space="preserve">The two finalists for this award will each </w:t>
      </w:r>
      <w:r w:rsidRPr="008D6486">
        <w:t>receive $1,000.</w:t>
      </w:r>
    </w:p>
    <w:p w14:paraId="3C44C541" w14:textId="5704DB23" w:rsidR="00592E46" w:rsidRPr="00534D02" w:rsidRDefault="00F86073" w:rsidP="00E670D0">
      <w:r w:rsidRPr="00961483">
        <w:t xml:space="preserve">The main difference between this </w:t>
      </w:r>
      <w:r w:rsidR="0057103A">
        <w:t>a</w:t>
      </w:r>
      <w:r w:rsidRPr="00961483">
        <w:t xml:space="preserve">ward category and the </w:t>
      </w:r>
      <w:r>
        <w:t>Victorian Learn Local Young Pre-accredited Learner</w:t>
      </w:r>
      <w:r w:rsidRPr="00961483">
        <w:t xml:space="preserve"> Award category is that the</w:t>
      </w:r>
      <w:r w:rsidR="001F46B1">
        <w:t xml:space="preserve"> </w:t>
      </w:r>
      <w:r w:rsidR="001F46B1" w:rsidRPr="00534D02">
        <w:t>learner must be aged between 25 and 65 years to be eligible for this award.</w:t>
      </w:r>
    </w:p>
    <w:p w14:paraId="355028AE" w14:textId="52475932" w:rsidR="00107D66" w:rsidRPr="0066261B" w:rsidRDefault="001771FE" w:rsidP="0056525E">
      <w:pPr>
        <w:pStyle w:val="Heading3"/>
      </w:pPr>
      <w:bookmarkStart w:id="69" w:name="_Toc3874481"/>
      <w:bookmarkStart w:id="70" w:name="_Toc3876287"/>
      <w:bookmarkStart w:id="71" w:name="_Toc3977905"/>
      <w:r>
        <w:t>ELIGIBILITY</w:t>
      </w:r>
      <w:bookmarkEnd w:id="69"/>
      <w:bookmarkEnd w:id="70"/>
      <w:bookmarkEnd w:id="71"/>
    </w:p>
    <w:p w14:paraId="5F355B6C" w14:textId="7CBA640C" w:rsidR="00107D66" w:rsidRPr="00D21C4E" w:rsidRDefault="00107D66" w:rsidP="00E670D0">
      <w:r w:rsidRPr="00D21C4E">
        <w:t xml:space="preserve">This </w:t>
      </w:r>
      <w:r w:rsidR="0057103A">
        <w:t>a</w:t>
      </w:r>
      <w:r w:rsidRPr="00D21C4E">
        <w:t>ward will go to a learner</w:t>
      </w:r>
      <w:r w:rsidR="009148D8">
        <w:t>,</w:t>
      </w:r>
      <w:r w:rsidRPr="00D21C4E">
        <w:t xml:space="preserve"> </w:t>
      </w:r>
      <w:r w:rsidR="009148D8">
        <w:t xml:space="preserve">aged between 25 and 65 years, </w:t>
      </w:r>
      <w:r w:rsidRPr="00D21C4E">
        <w:t xml:space="preserve">who has undertaken an ACFE </w:t>
      </w:r>
      <w:r w:rsidR="00FD2BB4">
        <w:t>Board-funded</w:t>
      </w:r>
      <w:r w:rsidRPr="00D21C4E">
        <w:t xml:space="preserve"> pre-accredited program in </w:t>
      </w:r>
      <w:r w:rsidR="000B64D4">
        <w:t>201</w:t>
      </w:r>
      <w:r w:rsidR="00534D02">
        <w:t>8</w:t>
      </w:r>
      <w:r w:rsidRPr="00D21C4E">
        <w:t>.</w:t>
      </w:r>
    </w:p>
    <w:p w14:paraId="65889C5F" w14:textId="77777777" w:rsidR="00D75ED4" w:rsidRDefault="00107D66" w:rsidP="00E670D0">
      <w:r w:rsidRPr="00D21C4E">
        <w:t xml:space="preserve">The Learn Local </w:t>
      </w:r>
      <w:r w:rsidR="00E0041E">
        <w:t>provider</w:t>
      </w:r>
      <w:r w:rsidRPr="00D21C4E">
        <w:t xml:space="preserve"> running the pre-accredited program must be currently registered with the ACFE Board.</w:t>
      </w:r>
      <w:r w:rsidR="00592E46">
        <w:t xml:space="preserve"> </w:t>
      </w:r>
    </w:p>
    <w:p w14:paraId="1D0131A0" w14:textId="1867E9FF" w:rsidR="00592E46" w:rsidRDefault="00107D66" w:rsidP="00E670D0">
      <w:r w:rsidRPr="00D21C4E">
        <w:t>All nominees and nominators must agr</w:t>
      </w:r>
      <w:r>
        <w:t>ee to the Conditions of E</w:t>
      </w:r>
      <w:r w:rsidRPr="00D21C4E">
        <w:t>ntry.</w:t>
      </w:r>
    </w:p>
    <w:p w14:paraId="51D99679" w14:textId="716F10E8" w:rsidR="00107D66" w:rsidRPr="00D21C4E" w:rsidRDefault="0066261B" w:rsidP="0056525E">
      <w:pPr>
        <w:pStyle w:val="Heading3"/>
      </w:pPr>
      <w:bookmarkStart w:id="72" w:name="_Toc2934716"/>
      <w:bookmarkStart w:id="73" w:name="_Toc3275406"/>
      <w:bookmarkStart w:id="74" w:name="_Toc3292365"/>
      <w:bookmarkStart w:id="75" w:name="_Toc3292550"/>
      <w:bookmarkStart w:id="76" w:name="_Toc3874482"/>
      <w:bookmarkStart w:id="77" w:name="_Toc3876288"/>
      <w:bookmarkStart w:id="78" w:name="_Toc3977906"/>
      <w:r>
        <w:t xml:space="preserve">Selection </w:t>
      </w:r>
      <w:r w:rsidRPr="00D21C4E">
        <w:t>criteria</w:t>
      </w:r>
      <w:bookmarkEnd w:id="72"/>
      <w:bookmarkEnd w:id="73"/>
      <w:bookmarkEnd w:id="74"/>
      <w:bookmarkEnd w:id="75"/>
      <w:bookmarkEnd w:id="76"/>
      <w:bookmarkEnd w:id="77"/>
      <w:bookmarkEnd w:id="78"/>
      <w:r>
        <w:t xml:space="preserve"> </w:t>
      </w:r>
    </w:p>
    <w:p w14:paraId="236E8783" w14:textId="77777777" w:rsidR="00107D66" w:rsidRPr="00D21C4E" w:rsidRDefault="00107D66" w:rsidP="00E670D0">
      <w:r w:rsidRPr="00D21C4E">
        <w:t>Applica</w:t>
      </w:r>
      <w:r>
        <w:t xml:space="preserve">tions </w:t>
      </w:r>
      <w:r w:rsidRPr="00D21C4E">
        <w:t xml:space="preserve">will be judged against the following </w:t>
      </w:r>
      <w:r>
        <w:t xml:space="preserve">selection </w:t>
      </w:r>
      <w:r w:rsidRPr="00D21C4E">
        <w:t>criteria:</w:t>
      </w:r>
    </w:p>
    <w:p w14:paraId="6251611D" w14:textId="37EAA00F" w:rsidR="00107D66" w:rsidRPr="00D21C4E" w:rsidRDefault="00107D66" w:rsidP="00387B7F">
      <w:pPr>
        <w:numPr>
          <w:ilvl w:val="0"/>
          <w:numId w:val="14"/>
        </w:numPr>
      </w:pPr>
      <w:r w:rsidRPr="00D21C4E">
        <w:t>Criteri</w:t>
      </w:r>
      <w:r w:rsidR="0057103A">
        <w:t>on</w:t>
      </w:r>
      <w:r w:rsidRPr="00D21C4E">
        <w:t xml:space="preserve"> 1: Learning achievement</w:t>
      </w:r>
      <w:r w:rsidR="00534D02">
        <w:t>s</w:t>
      </w:r>
    </w:p>
    <w:p w14:paraId="67077C09" w14:textId="349958CC" w:rsidR="00107D66" w:rsidRPr="008B3B5B" w:rsidRDefault="00107D66" w:rsidP="00387B7F">
      <w:pPr>
        <w:numPr>
          <w:ilvl w:val="0"/>
          <w:numId w:val="14"/>
        </w:numPr>
      </w:pPr>
      <w:r w:rsidRPr="008B3B5B">
        <w:t>Criteri</w:t>
      </w:r>
      <w:r w:rsidR="0057103A">
        <w:t>on</w:t>
      </w:r>
      <w:r w:rsidRPr="008B3B5B">
        <w:t xml:space="preserve"> 2: Enhancement of personal skills and attributes as a result of the learning</w:t>
      </w:r>
    </w:p>
    <w:p w14:paraId="252E51B1" w14:textId="0D5196C0" w:rsidR="00107D66" w:rsidRPr="00D21C4E" w:rsidRDefault="00107D66" w:rsidP="00387B7F">
      <w:pPr>
        <w:numPr>
          <w:ilvl w:val="0"/>
          <w:numId w:val="14"/>
        </w:numPr>
      </w:pPr>
      <w:r w:rsidRPr="008B3B5B">
        <w:t>Criteri</w:t>
      </w:r>
      <w:r w:rsidR="0057103A">
        <w:t>on</w:t>
      </w:r>
      <w:r w:rsidRPr="008B3B5B">
        <w:t xml:space="preserve"> 3: Other achievements</w:t>
      </w:r>
    </w:p>
    <w:p w14:paraId="00F7C110" w14:textId="77777777" w:rsidR="00E1439B" w:rsidRDefault="00E1439B" w:rsidP="0056525E">
      <w:pPr>
        <w:pStyle w:val="Heading3"/>
      </w:pPr>
      <w:bookmarkStart w:id="79" w:name="_Toc2934718"/>
      <w:bookmarkStart w:id="80" w:name="_Toc3275408"/>
      <w:r>
        <w:br w:type="page"/>
      </w:r>
    </w:p>
    <w:p w14:paraId="51E7D4BF" w14:textId="7529142A" w:rsidR="005825D1" w:rsidRDefault="005825D1" w:rsidP="00E1439B">
      <w:pPr>
        <w:pStyle w:val="Heading3"/>
      </w:pPr>
      <w:bookmarkStart w:id="81" w:name="_Toc3874483"/>
      <w:bookmarkStart w:id="82" w:name="_Toc3876289"/>
      <w:bookmarkStart w:id="83" w:name="_Toc3977907"/>
      <w:bookmarkStart w:id="84" w:name="_Toc3292366"/>
      <w:bookmarkStart w:id="85" w:name="_Toc3292551"/>
      <w:r>
        <w:lastRenderedPageBreak/>
        <w:t>overview</w:t>
      </w:r>
      <w:bookmarkEnd w:id="81"/>
      <w:bookmarkEnd w:id="82"/>
      <w:bookmarkEnd w:id="83"/>
    </w:p>
    <w:p w14:paraId="43F77D7A" w14:textId="79C03B37" w:rsidR="005825D1" w:rsidRPr="005825D1" w:rsidRDefault="00602144" w:rsidP="005825D1">
      <w:r w:rsidRPr="00670E0A">
        <w:t>Provide an overview of</w:t>
      </w:r>
      <w:r w:rsidR="005825D1" w:rsidRPr="00670E0A">
        <w:t xml:space="preserve"> the pre-accredited program/s that the nominee participated in during 2018.</w:t>
      </w:r>
    </w:p>
    <w:p w14:paraId="643B165A" w14:textId="3B6CA44C" w:rsidR="00E1439B" w:rsidRPr="00D21C4E" w:rsidRDefault="00E1439B" w:rsidP="00E1439B">
      <w:pPr>
        <w:pStyle w:val="Heading3"/>
      </w:pPr>
      <w:bookmarkStart w:id="86" w:name="_Toc3874484"/>
      <w:bookmarkStart w:id="87" w:name="_Toc3876290"/>
      <w:bookmarkStart w:id="88" w:name="_Toc3977908"/>
      <w:r w:rsidRPr="00D21C4E">
        <w:t xml:space="preserve">Addressing the </w:t>
      </w:r>
      <w:r>
        <w:t>selection c</w:t>
      </w:r>
      <w:r w:rsidRPr="00D21C4E">
        <w:t>riteria</w:t>
      </w:r>
      <w:bookmarkEnd w:id="84"/>
      <w:bookmarkEnd w:id="85"/>
      <w:bookmarkEnd w:id="86"/>
      <w:bookmarkEnd w:id="87"/>
      <w:bookmarkEnd w:id="88"/>
    </w:p>
    <w:p w14:paraId="49D562F5" w14:textId="77777777" w:rsidR="00E1439B" w:rsidRPr="00D21C4E" w:rsidRDefault="00E1439B" w:rsidP="00E1439B">
      <w:r w:rsidRPr="00D21C4E">
        <w:t xml:space="preserve">The nomination form for the </w:t>
      </w:r>
      <w:r>
        <w:t>a</w:t>
      </w:r>
      <w:r w:rsidRPr="00D21C4E">
        <w:t xml:space="preserve">ward contains questions that provide nominators with the opportunity to provide evidence against all of the </w:t>
      </w:r>
      <w:r>
        <w:t>selection</w:t>
      </w:r>
      <w:r w:rsidRPr="00D21C4E">
        <w:t xml:space="preserve"> criteria.</w:t>
      </w:r>
    </w:p>
    <w:p w14:paraId="78E54174" w14:textId="66A29EC1" w:rsidR="00E1439B" w:rsidRDefault="00E1439B" w:rsidP="00E1439B">
      <w:r w:rsidRPr="00D21C4E">
        <w:t>Overall</w:t>
      </w:r>
      <w:r w:rsidR="001771FE">
        <w:t>,</w:t>
      </w:r>
      <w:r w:rsidRPr="00D21C4E">
        <w:t xml:space="preserve"> judges are looking for a learner whose achievements can be directly attributed to their participation in an ACFE Board</w:t>
      </w:r>
      <w:r>
        <w:t>-</w:t>
      </w:r>
      <w:r w:rsidRPr="00D21C4E">
        <w:t>funded pre-accredited program.</w:t>
      </w:r>
      <w:r>
        <w:t xml:space="preserve"> </w:t>
      </w:r>
    </w:p>
    <w:p w14:paraId="0E0D045E" w14:textId="0D305BD5" w:rsidR="00E1439B" w:rsidRPr="00D21C4E" w:rsidRDefault="00E1439B" w:rsidP="00E1439B">
      <w:r w:rsidRPr="00D21C4E">
        <w:t>A strong nomination will clearly show how the achievements mentioned in the nomination link back to their participation in the pre-accredited program</w:t>
      </w:r>
      <w:r>
        <w:t>/</w:t>
      </w:r>
      <w:r w:rsidRPr="00D21C4E">
        <w:t>s listed</w:t>
      </w:r>
      <w:r w:rsidRPr="002B125F">
        <w:t>.</w:t>
      </w:r>
    </w:p>
    <w:p w14:paraId="246D3C21" w14:textId="77777777" w:rsidR="00E1439B" w:rsidRPr="00D21C4E" w:rsidRDefault="00E1439B" w:rsidP="00E1439B">
      <w:r w:rsidRPr="00D21C4E">
        <w:t>Judges are looking for the establishment or enhancement of a vocational education and training or employment pathway for the nominated learner.</w:t>
      </w:r>
      <w:r>
        <w:t xml:space="preserve"> </w:t>
      </w:r>
      <w:r w:rsidRPr="00D21C4E">
        <w:t>The pathways created could be different to the pathway outcomes listed for the pre-accredited program.</w:t>
      </w:r>
      <w:r>
        <w:t xml:space="preserve"> </w:t>
      </w:r>
      <w:r w:rsidRPr="00D21C4E">
        <w:t>The nominee’s participation may have opened up different areas of interest or clarified their interest in a particular pathway.</w:t>
      </w:r>
    </w:p>
    <w:p w14:paraId="0DA87763" w14:textId="77777777" w:rsidR="00E1439B" w:rsidRDefault="00E1439B" w:rsidP="00E1439B">
      <w:r w:rsidRPr="00D21C4E">
        <w:t xml:space="preserve">The nominee must have participated in a pre-accredited program in </w:t>
      </w:r>
      <w:r>
        <w:t>2018</w:t>
      </w:r>
      <w:r w:rsidRPr="00D21C4E">
        <w:t>.</w:t>
      </w:r>
      <w:r>
        <w:t xml:space="preserve"> </w:t>
      </w:r>
      <w:r w:rsidRPr="00D21C4E">
        <w:t>Depending</w:t>
      </w:r>
      <w:r>
        <w:t xml:space="preserve"> on when in 2018</w:t>
      </w:r>
      <w:r w:rsidRPr="00D21C4E">
        <w:t xml:space="preserve"> they commenced the program</w:t>
      </w:r>
      <w:r>
        <w:t>,</w:t>
      </w:r>
      <w:r w:rsidRPr="00D21C4E">
        <w:t xml:space="preserve"> their achievements may not be ‘hard outcomes’ such as completion, qualifications or employment.</w:t>
      </w:r>
    </w:p>
    <w:p w14:paraId="74055B00" w14:textId="5275818C" w:rsidR="00107D66" w:rsidRPr="00E86048" w:rsidRDefault="0066261B" w:rsidP="0056525E">
      <w:pPr>
        <w:pStyle w:val="Heading3"/>
      </w:pPr>
      <w:bookmarkStart w:id="89" w:name="_Toc3292367"/>
      <w:bookmarkStart w:id="90" w:name="_Toc3292552"/>
      <w:bookmarkStart w:id="91" w:name="_Toc3874485"/>
      <w:bookmarkStart w:id="92" w:name="_Toc3876291"/>
      <w:bookmarkStart w:id="93" w:name="_Toc3977909"/>
      <w:r w:rsidRPr="00D21C4E">
        <w:t>Criteri</w:t>
      </w:r>
      <w:r>
        <w:t>on</w:t>
      </w:r>
      <w:r w:rsidR="00107D66" w:rsidRPr="00D21C4E">
        <w:t xml:space="preserve"> 1</w:t>
      </w:r>
      <w:r w:rsidR="00107D66">
        <w:t xml:space="preserve">: </w:t>
      </w:r>
      <w:r w:rsidRPr="00E86048">
        <w:t xml:space="preserve">learning </w:t>
      </w:r>
      <w:r>
        <w:t>a</w:t>
      </w:r>
      <w:r w:rsidRPr="00E86048">
        <w:t>chievements</w:t>
      </w:r>
      <w:bookmarkEnd w:id="79"/>
      <w:bookmarkEnd w:id="80"/>
      <w:bookmarkEnd w:id="89"/>
      <w:bookmarkEnd w:id="90"/>
      <w:bookmarkEnd w:id="91"/>
      <w:bookmarkEnd w:id="92"/>
      <w:bookmarkEnd w:id="93"/>
    </w:p>
    <w:p w14:paraId="0C80F5CE" w14:textId="70F48404" w:rsidR="00107D66" w:rsidRPr="00D21C4E" w:rsidRDefault="00107D66" w:rsidP="00E670D0">
      <w:r w:rsidRPr="00D21C4E">
        <w:t>Th</w:t>
      </w:r>
      <w:r>
        <w:t>is c</w:t>
      </w:r>
      <w:r w:rsidRPr="00D21C4E">
        <w:t>riteri</w:t>
      </w:r>
      <w:r w:rsidR="00A81C90">
        <w:t>on</w:t>
      </w:r>
      <w:r w:rsidRPr="00D21C4E">
        <w:t xml:space="preserve"> focuses on skills gained (</w:t>
      </w:r>
      <w:r>
        <w:t xml:space="preserve">e.g. </w:t>
      </w:r>
      <w:r w:rsidRPr="00D21C4E">
        <w:t>employability skills, life skills, language, literacy and numeracy skills), education or employment outcomes (paid or unpaid), as well as the nominee’s level of engagement with their learning.</w:t>
      </w:r>
      <w:r w:rsidR="00592E46">
        <w:t xml:space="preserve"> </w:t>
      </w:r>
      <w:r w:rsidRPr="00D21C4E">
        <w:t>Additionally</w:t>
      </w:r>
      <w:r w:rsidR="001771FE">
        <w:t>,</w:t>
      </w:r>
      <w:r w:rsidR="00A81C90">
        <w:t xml:space="preserve"> </w:t>
      </w:r>
      <w:r w:rsidR="006C772F" w:rsidRPr="006C772F">
        <w:t>Criterion</w:t>
      </w:r>
      <w:r w:rsidRPr="006C772F">
        <w:t xml:space="preserve"> </w:t>
      </w:r>
      <w:r w:rsidR="006C772F" w:rsidRPr="006C772F">
        <w:t>1</w:t>
      </w:r>
      <w:r w:rsidR="006C772F">
        <w:rPr>
          <w:i/>
        </w:rPr>
        <w:t xml:space="preserve"> </w:t>
      </w:r>
      <w:r w:rsidRPr="00D21C4E">
        <w:t>focuses on the plans the nominee now has for their future in relation to further training or employment (paid or unpaid).</w:t>
      </w:r>
    </w:p>
    <w:p w14:paraId="43F0A7C4" w14:textId="421CEFE5" w:rsidR="00107D66" w:rsidRPr="0066261B" w:rsidRDefault="0066261B" w:rsidP="0056525E">
      <w:pPr>
        <w:pStyle w:val="Heading3"/>
      </w:pPr>
      <w:bookmarkStart w:id="94" w:name="_Toc2934719"/>
      <w:bookmarkStart w:id="95" w:name="_Toc3275409"/>
      <w:bookmarkStart w:id="96" w:name="_Toc3292368"/>
      <w:bookmarkStart w:id="97" w:name="_Toc3292553"/>
      <w:bookmarkStart w:id="98" w:name="_Toc3874486"/>
      <w:bookmarkStart w:id="99" w:name="_Toc3876292"/>
      <w:bookmarkStart w:id="100" w:name="_Toc3977910"/>
      <w:r w:rsidRPr="0066261B">
        <w:t>Criterion 2: enhancement of personal skills and attributes as a result of the learning</w:t>
      </w:r>
      <w:bookmarkEnd w:id="94"/>
      <w:bookmarkEnd w:id="95"/>
      <w:bookmarkEnd w:id="96"/>
      <w:bookmarkEnd w:id="97"/>
      <w:bookmarkEnd w:id="98"/>
      <w:bookmarkEnd w:id="99"/>
      <w:bookmarkEnd w:id="100"/>
    </w:p>
    <w:p w14:paraId="0260F2E2" w14:textId="4405F5B2" w:rsidR="00107D66" w:rsidRPr="008B3B5B" w:rsidRDefault="00107D66" w:rsidP="00E670D0">
      <w:r w:rsidRPr="008B3B5B">
        <w:t>This criteri</w:t>
      </w:r>
      <w:r w:rsidR="00A81C90">
        <w:t>on</w:t>
      </w:r>
      <w:r w:rsidRPr="008B3B5B">
        <w:t xml:space="preserve"> focuses on the interpersonal skills and attributes that the learner has developed that can be directly attributed to their participation in the pre-accredited </w:t>
      </w:r>
      <w:r w:rsidR="00534D02">
        <w:t>program/s</w:t>
      </w:r>
      <w:r w:rsidRPr="008B3B5B">
        <w:t>.</w:t>
      </w:r>
      <w:r w:rsidR="00592E46">
        <w:t xml:space="preserve"> </w:t>
      </w:r>
      <w:r w:rsidRPr="008B3B5B">
        <w:t>Interpersonal skills and attributes include communication (written or oral), leadership, teamwork, goal setting and resilience, problem solving and other social skills.</w:t>
      </w:r>
    </w:p>
    <w:p w14:paraId="61EE9EDD" w14:textId="10503B01" w:rsidR="00107D66" w:rsidRPr="0066261B" w:rsidRDefault="0066261B" w:rsidP="0056525E">
      <w:pPr>
        <w:pStyle w:val="Heading3"/>
      </w:pPr>
      <w:bookmarkStart w:id="101" w:name="_Toc2934720"/>
      <w:bookmarkStart w:id="102" w:name="_Toc3275410"/>
      <w:bookmarkStart w:id="103" w:name="_Toc3292369"/>
      <w:bookmarkStart w:id="104" w:name="_Toc3292554"/>
      <w:bookmarkStart w:id="105" w:name="_Toc3874487"/>
      <w:bookmarkStart w:id="106" w:name="_Toc3876293"/>
      <w:bookmarkStart w:id="107" w:name="_Toc3977911"/>
      <w:r w:rsidRPr="0066261B">
        <w:t>Criterion 3: other achievements</w:t>
      </w:r>
      <w:bookmarkEnd w:id="101"/>
      <w:bookmarkEnd w:id="102"/>
      <w:bookmarkEnd w:id="103"/>
      <w:bookmarkEnd w:id="104"/>
      <w:bookmarkEnd w:id="105"/>
      <w:bookmarkEnd w:id="106"/>
      <w:bookmarkEnd w:id="107"/>
      <w:r w:rsidR="00107D66" w:rsidRPr="0066261B">
        <w:t xml:space="preserve"> </w:t>
      </w:r>
    </w:p>
    <w:p w14:paraId="1A5166F8" w14:textId="1582F209" w:rsidR="00107D66" w:rsidRPr="00F27DFA" w:rsidRDefault="00107D66" w:rsidP="00E670D0">
      <w:r w:rsidRPr="00F27DFA">
        <w:t>This criteri</w:t>
      </w:r>
      <w:r w:rsidR="00A81C90">
        <w:t>on</w:t>
      </w:r>
      <w:r w:rsidRPr="00F27DFA">
        <w:t xml:space="preserve"> focuses on what else the learner has achieved because of their participation in the pre-accredited </w:t>
      </w:r>
      <w:r w:rsidR="00534D02">
        <w:t>program/s</w:t>
      </w:r>
      <w:r w:rsidRPr="00F27DFA">
        <w:t xml:space="preserve"> </w:t>
      </w:r>
      <w:r w:rsidR="00A81C90">
        <w:t xml:space="preserve">as well as </w:t>
      </w:r>
      <w:r w:rsidRPr="00F27DFA">
        <w:t>their engagement with the community and how their participation in the pre-accredited program has contributed to this engagement.</w:t>
      </w:r>
      <w:r w:rsidR="00592E46">
        <w:t xml:space="preserve"> </w:t>
      </w:r>
      <w:r w:rsidR="00A81C90">
        <w:t xml:space="preserve">Criterion 3 also </w:t>
      </w:r>
      <w:r w:rsidRPr="00F27DFA">
        <w:t>provides an opportunity to demonstrate evidence of leadership or mentoring roles that the learner has taken up</w:t>
      </w:r>
      <w:r w:rsidR="006C772F">
        <w:t>.</w:t>
      </w:r>
      <w:r>
        <w:t xml:space="preserve"> </w:t>
      </w:r>
    </w:p>
    <w:p w14:paraId="06AD7C71" w14:textId="77777777" w:rsidR="00E1439B" w:rsidRDefault="00E1439B" w:rsidP="0056525E">
      <w:pPr>
        <w:pStyle w:val="Heading3"/>
      </w:pPr>
      <w:bookmarkStart w:id="108" w:name="_Toc2934723"/>
      <w:bookmarkStart w:id="109" w:name="_Toc3275413"/>
      <w:r>
        <w:br w:type="page"/>
      </w:r>
    </w:p>
    <w:p w14:paraId="7EF2B4A0" w14:textId="4B25DD74" w:rsidR="00B96095" w:rsidRPr="00A94626" w:rsidRDefault="00A94626" w:rsidP="0056525E">
      <w:pPr>
        <w:pStyle w:val="Heading3"/>
      </w:pPr>
      <w:bookmarkStart w:id="110" w:name="_Toc3292370"/>
      <w:bookmarkStart w:id="111" w:name="_Toc3292555"/>
      <w:bookmarkStart w:id="112" w:name="_Toc3874488"/>
      <w:bookmarkStart w:id="113" w:name="_Toc3876294"/>
      <w:bookmarkStart w:id="114" w:name="_Toc3977912"/>
      <w:r w:rsidRPr="00A94626">
        <w:lastRenderedPageBreak/>
        <w:t>Nomination questions</w:t>
      </w:r>
      <w:bookmarkEnd w:id="108"/>
      <w:bookmarkEnd w:id="109"/>
      <w:bookmarkEnd w:id="110"/>
      <w:bookmarkEnd w:id="111"/>
      <w:bookmarkEnd w:id="112"/>
      <w:bookmarkEnd w:id="113"/>
      <w:bookmarkEnd w:id="114"/>
    </w:p>
    <w:p w14:paraId="40084AD9" w14:textId="6CD5C65A" w:rsidR="00B96095" w:rsidRPr="00B96095" w:rsidRDefault="00602144" w:rsidP="0056525E">
      <w:pPr>
        <w:pStyle w:val="Heading4"/>
      </w:pPr>
      <w:r w:rsidRPr="00B96095">
        <w:t>ELIGIBILITY</w:t>
      </w:r>
    </w:p>
    <w:p w14:paraId="4F35F520" w14:textId="612628AD" w:rsidR="00B96095" w:rsidRPr="007C0AFB" w:rsidRDefault="00B96095" w:rsidP="007C0AFB">
      <w:pPr>
        <w:rPr>
          <w:b/>
        </w:rPr>
      </w:pPr>
      <w:r>
        <w:t>Was the learner aged between 25 and 65 years at the ti</w:t>
      </w:r>
      <w:r w:rsidR="001771FE">
        <w:t>me that they undertook the</w:t>
      </w:r>
      <w:r>
        <w:t xml:space="preserve"> pre-accredited </w:t>
      </w:r>
      <w:r w:rsidR="00534D02">
        <w:t>program/s</w:t>
      </w:r>
      <w:r>
        <w:t>?</w:t>
      </w:r>
      <w:r w:rsidR="00592E46">
        <w:t xml:space="preserve"> </w:t>
      </w:r>
    </w:p>
    <w:p w14:paraId="37189B19" w14:textId="0E1CC701" w:rsidR="007C0AFB" w:rsidRDefault="00602144" w:rsidP="0056525E">
      <w:pPr>
        <w:pStyle w:val="Heading4"/>
      </w:pPr>
      <w:r>
        <w:t>OVERVIEW</w:t>
      </w:r>
    </w:p>
    <w:p w14:paraId="18E5EC9C" w14:textId="24D4771F" w:rsidR="007C0AFB" w:rsidRPr="00B96095" w:rsidRDefault="007C0AFB" w:rsidP="007C0AFB">
      <w:pPr>
        <w:spacing w:after="0"/>
        <w:rPr>
          <w:b/>
        </w:rPr>
      </w:pPr>
      <w:r w:rsidRPr="00E0041E">
        <w:t xml:space="preserve">Briefly describe the pre-accredited </w:t>
      </w:r>
      <w:r>
        <w:t>program/s</w:t>
      </w:r>
      <w:r w:rsidRPr="00E0041E">
        <w:t xml:space="preserve"> that the nominee (i.e. the learner) participated in during 201</w:t>
      </w:r>
      <w:r>
        <w:t>8</w:t>
      </w:r>
      <w:r w:rsidRPr="00E0041E">
        <w:t xml:space="preserve">. </w:t>
      </w:r>
    </w:p>
    <w:p w14:paraId="6409A869" w14:textId="78130F88" w:rsidR="00E0041E" w:rsidRPr="00E0041E" w:rsidRDefault="00602144" w:rsidP="0056525E">
      <w:pPr>
        <w:pStyle w:val="Heading4"/>
      </w:pPr>
      <w:r>
        <w:t>CRITER</w:t>
      </w:r>
      <w:r w:rsidRPr="00E0041E">
        <w:t xml:space="preserve">ION 1: LEARNING ACHIEVEMENTS </w:t>
      </w:r>
    </w:p>
    <w:p w14:paraId="618EB18A" w14:textId="552DA41B" w:rsidR="00E0041E" w:rsidRPr="00E0041E" w:rsidRDefault="00E0041E" w:rsidP="007C0AFB">
      <w:r w:rsidRPr="00E0041E">
        <w:t xml:space="preserve">What skills has the learner gained as a result of participating in the pre-accredited </w:t>
      </w:r>
      <w:r w:rsidR="00534D02">
        <w:t>program/s</w:t>
      </w:r>
      <w:r w:rsidRPr="00E0041E">
        <w:t>?</w:t>
      </w:r>
    </w:p>
    <w:p w14:paraId="3A3DDC77" w14:textId="405C4BDA" w:rsidR="00E0041E" w:rsidRPr="00E0041E" w:rsidRDefault="00E0041E" w:rsidP="007C0AFB">
      <w:r w:rsidRPr="00E0041E">
        <w:t>What education and/or employment pathways are available for</w:t>
      </w:r>
      <w:r w:rsidR="001771FE">
        <w:t>,</w:t>
      </w:r>
      <w:r w:rsidRPr="00E0041E">
        <w:t xml:space="preserve"> or have been achieved by</w:t>
      </w:r>
      <w:r w:rsidR="001771FE">
        <w:t>,</w:t>
      </w:r>
      <w:r w:rsidRPr="00E0041E">
        <w:t xml:space="preserve"> the learner as a result of their participation in the pre-accredited </w:t>
      </w:r>
      <w:r w:rsidR="00534D02">
        <w:t>program/s</w:t>
      </w:r>
      <w:r w:rsidRPr="00E0041E">
        <w:t>?</w:t>
      </w:r>
    </w:p>
    <w:p w14:paraId="723F9932" w14:textId="77777777" w:rsidR="00E0041E" w:rsidRPr="00E0041E" w:rsidRDefault="00E0041E" w:rsidP="007C0AFB">
      <w:pPr>
        <w:rPr>
          <w:b/>
        </w:rPr>
      </w:pPr>
      <w:r w:rsidRPr="00E0041E">
        <w:t xml:space="preserve">How does the learner demonstrate a high level of engagement with their learning? </w:t>
      </w:r>
    </w:p>
    <w:p w14:paraId="0CE4F673" w14:textId="77777777" w:rsidR="00E0041E" w:rsidRPr="00E0041E" w:rsidRDefault="00E0041E" w:rsidP="007C0AFB">
      <w:pPr>
        <w:rPr>
          <w:b/>
        </w:rPr>
      </w:pPr>
      <w:r w:rsidRPr="00E0041E">
        <w:t>What plans does the learner have for the next 12 months in relation to further training, employment, volunteering?</w:t>
      </w:r>
    </w:p>
    <w:p w14:paraId="46CF40D1" w14:textId="3B9955B2" w:rsidR="00E0041E" w:rsidRPr="00E0041E" w:rsidRDefault="00602144" w:rsidP="0056525E">
      <w:pPr>
        <w:pStyle w:val="Heading4"/>
      </w:pPr>
      <w:r>
        <w:t>CRITER</w:t>
      </w:r>
      <w:r w:rsidRPr="00E0041E">
        <w:t>ION 2: ENHANCEMENT OF PERSONA</w:t>
      </w:r>
      <w:r>
        <w:t>L SKILLS AND ATTRIBUTES AS A RESULT OF THE LEARNING</w:t>
      </w:r>
    </w:p>
    <w:p w14:paraId="17F65DC2" w14:textId="22A540F2" w:rsidR="00E0041E" w:rsidRPr="00E0041E" w:rsidRDefault="00E0041E" w:rsidP="007C0AFB">
      <w:r w:rsidRPr="00E0041E">
        <w:t xml:space="preserve">What changes did you or others observe in the learner’s interpersonal skills and attributes that can be attributed to their participation in the pre-accredited </w:t>
      </w:r>
      <w:r w:rsidR="00534D02">
        <w:t>program/s</w:t>
      </w:r>
      <w:r w:rsidRPr="00E0041E">
        <w:t>?</w:t>
      </w:r>
    </w:p>
    <w:p w14:paraId="79DCF0CD" w14:textId="56BA928F" w:rsidR="00D75ED4" w:rsidRPr="00E0041E" w:rsidRDefault="00602144" w:rsidP="00D75ED4">
      <w:pPr>
        <w:pStyle w:val="Heading4"/>
      </w:pPr>
      <w:r>
        <w:t>CRITERION 3</w:t>
      </w:r>
      <w:r w:rsidRPr="00E0041E">
        <w:t xml:space="preserve">: </w:t>
      </w:r>
      <w:r>
        <w:t>OTHER</w:t>
      </w:r>
      <w:r w:rsidRPr="00E0041E">
        <w:t xml:space="preserve"> ACHIEVEMENTS </w:t>
      </w:r>
    </w:p>
    <w:p w14:paraId="6177880F" w14:textId="26D2DE17" w:rsidR="00E0041E" w:rsidRPr="00E0041E" w:rsidRDefault="00E0041E" w:rsidP="007C0AFB">
      <w:r w:rsidRPr="00E0041E">
        <w:t xml:space="preserve">What community connections has the learner developed as a result of their participation in the pre-accredited </w:t>
      </w:r>
      <w:r w:rsidR="00534D02">
        <w:t>program/s</w:t>
      </w:r>
      <w:r w:rsidRPr="00E0041E">
        <w:t>?</w:t>
      </w:r>
    </w:p>
    <w:p w14:paraId="41AB8436" w14:textId="24A8F3F1" w:rsidR="00592E46" w:rsidRDefault="00E0041E" w:rsidP="007C0AFB">
      <w:pPr>
        <w:rPr>
          <w:i/>
        </w:rPr>
      </w:pPr>
      <w:r w:rsidRPr="00E0041E">
        <w:rPr>
          <w:lang w:eastAsia="en-AU"/>
        </w:rPr>
        <w:t xml:space="preserve">Describe any leadership or mentoring roles that the nominee has taken up since their participation in the pre-accredited </w:t>
      </w:r>
      <w:r w:rsidR="00534D02">
        <w:rPr>
          <w:lang w:eastAsia="en-AU"/>
        </w:rPr>
        <w:t>program/s</w:t>
      </w:r>
      <w:r w:rsidR="00D75ED4">
        <w:rPr>
          <w:lang w:eastAsia="en-AU"/>
        </w:rPr>
        <w:t>.</w:t>
      </w:r>
      <w:r w:rsidR="004968AE">
        <w:rPr>
          <w:lang w:eastAsia="en-AU"/>
        </w:rPr>
        <w:t xml:space="preserve"> </w:t>
      </w:r>
      <w:r w:rsidRPr="00060F37">
        <w:t>(</w:t>
      </w:r>
      <w:r w:rsidR="00D75ED4" w:rsidRPr="00D75ED4">
        <w:t>optional</w:t>
      </w:r>
      <w:r w:rsidRPr="00060F37">
        <w:t>)</w:t>
      </w:r>
      <w:r w:rsidR="00B701A0">
        <w:rPr>
          <w:i/>
        </w:rPr>
        <w:t>.</w:t>
      </w:r>
    </w:p>
    <w:p w14:paraId="2FF7AD3D" w14:textId="77777777" w:rsidR="007C0AFB" w:rsidRDefault="007C0AFB" w:rsidP="007C0AFB">
      <w:pPr>
        <w:rPr>
          <w:i/>
        </w:rPr>
      </w:pPr>
    </w:p>
    <w:p w14:paraId="0EFBCB4B" w14:textId="77777777" w:rsidR="007C0AFB" w:rsidRDefault="007C0AFB" w:rsidP="0056525E">
      <w:pPr>
        <w:pStyle w:val="Heading2"/>
      </w:pPr>
      <w:bookmarkStart w:id="115" w:name="_Toc506809372"/>
      <w:r>
        <w:br w:type="page"/>
      </w:r>
    </w:p>
    <w:p w14:paraId="6BFBE082" w14:textId="2B163BAB" w:rsidR="00592E46" w:rsidRDefault="00A94626" w:rsidP="0056525E">
      <w:pPr>
        <w:pStyle w:val="Heading2"/>
      </w:pPr>
      <w:bookmarkStart w:id="116" w:name="_Toc3977913"/>
      <w:r>
        <w:lastRenderedPageBreak/>
        <w:t xml:space="preserve">Learner category 2: </w:t>
      </w:r>
      <w:r w:rsidR="000B64D4">
        <w:t>Victorian Learn Local Young</w:t>
      </w:r>
      <w:r w:rsidR="000B64D4" w:rsidRPr="008C01C6">
        <w:t xml:space="preserve"> Pre-accredited Learner </w:t>
      </w:r>
      <w:r w:rsidR="00895D0F">
        <w:t>Award</w:t>
      </w:r>
      <w:bookmarkEnd w:id="115"/>
      <w:bookmarkEnd w:id="116"/>
    </w:p>
    <w:p w14:paraId="38E0D3B6" w14:textId="7B9990BF" w:rsidR="000B64D4" w:rsidRPr="001F46B1" w:rsidRDefault="00A94626" w:rsidP="0056525E">
      <w:pPr>
        <w:pStyle w:val="Heading3"/>
      </w:pPr>
      <w:bookmarkStart w:id="117" w:name="_Toc2934725"/>
      <w:bookmarkStart w:id="118" w:name="_Toc3275415"/>
      <w:bookmarkStart w:id="119" w:name="_Toc3292372"/>
      <w:bookmarkStart w:id="120" w:name="_Toc3292557"/>
      <w:bookmarkStart w:id="121" w:name="_Toc3874490"/>
      <w:bookmarkStart w:id="122" w:name="_Toc3876296"/>
      <w:bookmarkStart w:id="123" w:name="_Toc3977914"/>
      <w:r w:rsidRPr="001F46B1">
        <w:t>Overview of the award</w:t>
      </w:r>
      <w:bookmarkEnd w:id="117"/>
      <w:bookmarkEnd w:id="118"/>
      <w:bookmarkEnd w:id="119"/>
      <w:bookmarkEnd w:id="120"/>
      <w:bookmarkEnd w:id="121"/>
      <w:bookmarkEnd w:id="122"/>
      <w:bookmarkEnd w:id="123"/>
    </w:p>
    <w:p w14:paraId="2426C9F5" w14:textId="787592BE" w:rsidR="001F46B1" w:rsidRPr="00D21C4E" w:rsidRDefault="001F46B1" w:rsidP="00E670D0">
      <w:r w:rsidRPr="00D21C4E">
        <w:t>This award recognises the achievements of people</w:t>
      </w:r>
      <w:r>
        <w:t>, aged between 18 and 24 years, participating in ACFE Board</w:t>
      </w:r>
      <w:r w:rsidR="00D75ED4">
        <w:t>-</w:t>
      </w:r>
      <w:r>
        <w:t xml:space="preserve">funded </w:t>
      </w:r>
      <w:r w:rsidRPr="00D21C4E">
        <w:t>pre-accredited programs</w:t>
      </w:r>
      <w:r>
        <w:t xml:space="preserve"> at Learn Local providers across Victoria</w:t>
      </w:r>
      <w:r w:rsidRPr="00D21C4E">
        <w:t>.</w:t>
      </w:r>
    </w:p>
    <w:p w14:paraId="7F1E7180" w14:textId="230DAA87" w:rsidR="001F46B1" w:rsidRPr="00D21C4E" w:rsidRDefault="001F46B1" w:rsidP="00E670D0">
      <w:r>
        <w:t xml:space="preserve">It will go to a learner that has </w:t>
      </w:r>
      <w:r w:rsidRPr="00D21C4E">
        <w:t xml:space="preserve">established pathways for themselves into further education, employment or volunteer roles as a result of their participation in </w:t>
      </w:r>
      <w:r>
        <w:t>an ACFE Board</w:t>
      </w:r>
      <w:r w:rsidR="00D75ED4">
        <w:t>-</w:t>
      </w:r>
      <w:r>
        <w:t>funded</w:t>
      </w:r>
      <w:r w:rsidRPr="00D21C4E">
        <w:t xml:space="preserve"> pre-accredited program.</w:t>
      </w:r>
      <w:r w:rsidR="00592E46">
        <w:t xml:space="preserve"> </w:t>
      </w:r>
      <w:r w:rsidRPr="00D21C4E">
        <w:t>The learner will have demonstrated a high level of engagement with their learning and be actively developing new skills and enhancing their knowledge.</w:t>
      </w:r>
    </w:p>
    <w:p w14:paraId="4DF52FDD" w14:textId="77777777" w:rsidR="000B64D4" w:rsidRPr="001F46B1" w:rsidRDefault="000B64D4" w:rsidP="00E670D0">
      <w:r w:rsidRPr="001F46B1">
        <w:t>The learner will demonstrate a commitment to continuing their learning journey and be a role model for other people of what can be achieved by participating in a pre-accredited program.</w:t>
      </w:r>
    </w:p>
    <w:p w14:paraId="523A0E92" w14:textId="77777777" w:rsidR="000B64D4" w:rsidRPr="001F46B1" w:rsidRDefault="000B64D4" w:rsidP="00E670D0">
      <w:r w:rsidRPr="001F46B1">
        <w:t>The winner of this award will receive $5,000.</w:t>
      </w:r>
      <w:r w:rsidR="00592E46">
        <w:t xml:space="preserve"> </w:t>
      </w:r>
      <w:r w:rsidRPr="001F46B1">
        <w:t>The two finalists for this award will each receive $1,000.</w:t>
      </w:r>
    </w:p>
    <w:p w14:paraId="184DD65A" w14:textId="12825F3A" w:rsidR="00592E46" w:rsidRPr="00D75ED4" w:rsidRDefault="000B64D4" w:rsidP="00E670D0">
      <w:r w:rsidRPr="001F46B1">
        <w:t xml:space="preserve">The main difference between this Award category </w:t>
      </w:r>
      <w:r w:rsidR="001F46B1">
        <w:t>and The Ro Allen Award – Recognising Pre-accredited Learner Excellence</w:t>
      </w:r>
      <w:r w:rsidRPr="001F46B1">
        <w:t xml:space="preserve"> category is that </w:t>
      </w:r>
      <w:r w:rsidRPr="00D75ED4">
        <w:t>the learner</w:t>
      </w:r>
      <w:r w:rsidR="001F46B1" w:rsidRPr="00D75ED4">
        <w:t xml:space="preserve"> must be aged between 18 and 24 years to be eligible for this award. </w:t>
      </w:r>
    </w:p>
    <w:p w14:paraId="21DB3952" w14:textId="77777777" w:rsidR="001771FE" w:rsidRPr="0066261B" w:rsidRDefault="001771FE" w:rsidP="001771FE">
      <w:pPr>
        <w:pStyle w:val="Heading3"/>
      </w:pPr>
      <w:bookmarkStart w:id="124" w:name="_Toc3874491"/>
      <w:bookmarkStart w:id="125" w:name="_Toc3876297"/>
      <w:bookmarkStart w:id="126" w:name="_Toc3977915"/>
      <w:r>
        <w:t>ELIGIBILITY</w:t>
      </w:r>
      <w:bookmarkEnd w:id="124"/>
      <w:bookmarkEnd w:id="125"/>
      <w:bookmarkEnd w:id="126"/>
    </w:p>
    <w:p w14:paraId="0D16DC8E" w14:textId="6F7CCA24" w:rsidR="000B64D4" w:rsidRPr="009148D8" w:rsidRDefault="000B64D4" w:rsidP="00E670D0">
      <w:r w:rsidRPr="009148D8">
        <w:t xml:space="preserve">This </w:t>
      </w:r>
      <w:r w:rsidR="00BD6984">
        <w:t>a</w:t>
      </w:r>
      <w:r w:rsidRPr="009148D8">
        <w:t>ward will go to a learner</w:t>
      </w:r>
      <w:r w:rsidR="009148D8" w:rsidRPr="009148D8">
        <w:t>, aged between 18 and 24 years,</w:t>
      </w:r>
      <w:r w:rsidRPr="009148D8">
        <w:t xml:space="preserve"> who has undertaken an ACFE Board</w:t>
      </w:r>
      <w:r w:rsidR="00D75ED4">
        <w:t>-</w:t>
      </w:r>
      <w:r w:rsidRPr="009148D8">
        <w:t>funded pre-accredited program in 201</w:t>
      </w:r>
      <w:r w:rsidR="00D75ED4">
        <w:t>8</w:t>
      </w:r>
      <w:r w:rsidRPr="009148D8">
        <w:t>.</w:t>
      </w:r>
    </w:p>
    <w:p w14:paraId="1D54B208" w14:textId="77777777" w:rsidR="00D75ED4" w:rsidRDefault="000B64D4" w:rsidP="00E670D0">
      <w:r w:rsidRPr="009148D8">
        <w:t>The Learn Local provider running the pre-accredited program must be currently registered with the ACFE Board.</w:t>
      </w:r>
      <w:r w:rsidR="00592E46">
        <w:t xml:space="preserve"> </w:t>
      </w:r>
    </w:p>
    <w:p w14:paraId="4117F6F2" w14:textId="29EA51E6" w:rsidR="00592E46" w:rsidRDefault="000B64D4" w:rsidP="00E670D0">
      <w:r w:rsidRPr="009148D8">
        <w:t>All nominees and nominators must agree to the Conditions of Entry.</w:t>
      </w:r>
    </w:p>
    <w:p w14:paraId="4F698711" w14:textId="4717C242" w:rsidR="008D6449" w:rsidRPr="00D21C4E" w:rsidRDefault="00A94626" w:rsidP="0056525E">
      <w:pPr>
        <w:pStyle w:val="Heading3"/>
      </w:pPr>
      <w:bookmarkStart w:id="127" w:name="_Toc2934727"/>
      <w:bookmarkStart w:id="128" w:name="_Toc3275417"/>
      <w:bookmarkStart w:id="129" w:name="_Toc3292374"/>
      <w:bookmarkStart w:id="130" w:name="_Toc3292559"/>
      <w:bookmarkStart w:id="131" w:name="_Toc3874492"/>
      <w:bookmarkStart w:id="132" w:name="_Toc3876298"/>
      <w:bookmarkStart w:id="133" w:name="_Toc3977916"/>
      <w:r>
        <w:t xml:space="preserve">Selection </w:t>
      </w:r>
      <w:r w:rsidRPr="00D21C4E">
        <w:t>criteria</w:t>
      </w:r>
      <w:bookmarkEnd w:id="127"/>
      <w:bookmarkEnd w:id="128"/>
      <w:bookmarkEnd w:id="129"/>
      <w:bookmarkEnd w:id="130"/>
      <w:bookmarkEnd w:id="131"/>
      <w:bookmarkEnd w:id="132"/>
      <w:bookmarkEnd w:id="133"/>
      <w:r>
        <w:t xml:space="preserve"> </w:t>
      </w:r>
    </w:p>
    <w:p w14:paraId="1E6F7942" w14:textId="77777777" w:rsidR="008D6449" w:rsidRPr="00D21C4E" w:rsidRDefault="008D6449" w:rsidP="00E670D0">
      <w:r w:rsidRPr="00D21C4E">
        <w:t>Applica</w:t>
      </w:r>
      <w:r>
        <w:t xml:space="preserve">tions </w:t>
      </w:r>
      <w:r w:rsidRPr="00D21C4E">
        <w:t xml:space="preserve">will be judged against the following </w:t>
      </w:r>
      <w:r>
        <w:t xml:space="preserve">selection </w:t>
      </w:r>
      <w:r w:rsidRPr="00D21C4E">
        <w:t>criteria:</w:t>
      </w:r>
    </w:p>
    <w:p w14:paraId="358BA9E6" w14:textId="5FDC6F9C" w:rsidR="008D6449" w:rsidRPr="00D21C4E" w:rsidRDefault="0057103A" w:rsidP="00387B7F">
      <w:pPr>
        <w:pStyle w:val="ListParagraph"/>
        <w:numPr>
          <w:ilvl w:val="0"/>
          <w:numId w:val="15"/>
        </w:numPr>
      </w:pPr>
      <w:r>
        <w:t>Criterion 1</w:t>
      </w:r>
      <w:r w:rsidR="008D6449" w:rsidRPr="00D21C4E">
        <w:t>: Learning achievements</w:t>
      </w:r>
    </w:p>
    <w:p w14:paraId="4A01BCFD" w14:textId="26B29AA0" w:rsidR="008D6449" w:rsidRPr="008B3B5B" w:rsidRDefault="0057103A" w:rsidP="00387B7F">
      <w:pPr>
        <w:pStyle w:val="ListParagraph"/>
        <w:numPr>
          <w:ilvl w:val="0"/>
          <w:numId w:val="15"/>
        </w:numPr>
      </w:pPr>
      <w:r>
        <w:t>Criterion 2</w:t>
      </w:r>
      <w:r w:rsidR="008D6449" w:rsidRPr="008B3B5B">
        <w:t>: Enhancement of personal skills and attributes as a result of the learning</w:t>
      </w:r>
    </w:p>
    <w:p w14:paraId="3FBC06FC" w14:textId="2CE2B5A2" w:rsidR="008D6449" w:rsidRPr="00D21C4E" w:rsidRDefault="0057103A" w:rsidP="00387B7F">
      <w:pPr>
        <w:pStyle w:val="ListParagraph"/>
        <w:numPr>
          <w:ilvl w:val="0"/>
          <w:numId w:val="15"/>
        </w:numPr>
      </w:pPr>
      <w:r>
        <w:t>Criterion 3</w:t>
      </w:r>
      <w:r w:rsidR="008D6449" w:rsidRPr="008B3B5B">
        <w:t>: Other achievements</w:t>
      </w:r>
      <w:r w:rsidR="008D6449" w:rsidRPr="00D21C4E">
        <w:t xml:space="preserve"> </w:t>
      </w:r>
    </w:p>
    <w:p w14:paraId="700FFFAD" w14:textId="77777777" w:rsidR="00E1439B" w:rsidRDefault="00E1439B" w:rsidP="0056525E">
      <w:pPr>
        <w:pStyle w:val="Heading3"/>
      </w:pPr>
      <w:bookmarkStart w:id="134" w:name="_Toc2934729"/>
      <w:bookmarkStart w:id="135" w:name="_Toc3275419"/>
      <w:r>
        <w:br w:type="page"/>
      </w:r>
    </w:p>
    <w:p w14:paraId="3CB44423" w14:textId="77777777" w:rsidR="005825D1" w:rsidRDefault="005825D1" w:rsidP="005825D1">
      <w:pPr>
        <w:pStyle w:val="Heading3"/>
      </w:pPr>
      <w:bookmarkStart w:id="136" w:name="_Toc3874493"/>
      <w:bookmarkStart w:id="137" w:name="_Toc3876299"/>
      <w:bookmarkStart w:id="138" w:name="_Toc3977917"/>
      <w:bookmarkStart w:id="139" w:name="_Toc3292375"/>
      <w:bookmarkStart w:id="140" w:name="_Toc3292560"/>
      <w:r>
        <w:lastRenderedPageBreak/>
        <w:t>overview</w:t>
      </w:r>
      <w:bookmarkEnd w:id="136"/>
      <w:bookmarkEnd w:id="137"/>
      <w:bookmarkEnd w:id="138"/>
    </w:p>
    <w:p w14:paraId="6AA6D58B" w14:textId="10EC004B" w:rsidR="005825D1" w:rsidRPr="005825D1" w:rsidRDefault="00602144" w:rsidP="005825D1">
      <w:r w:rsidRPr="00670E0A">
        <w:t>Provide an overview of</w:t>
      </w:r>
      <w:r w:rsidR="005825D1" w:rsidRPr="00670E0A">
        <w:t xml:space="preserve"> the pre-accredited program/s that the nominee participated in during 2018.</w:t>
      </w:r>
    </w:p>
    <w:p w14:paraId="7B8DC9EC" w14:textId="77777777" w:rsidR="00E1439B" w:rsidRPr="00D21C4E" w:rsidRDefault="00E1439B" w:rsidP="00E1439B">
      <w:pPr>
        <w:pStyle w:val="Heading3"/>
      </w:pPr>
      <w:bookmarkStart w:id="141" w:name="_Toc3874494"/>
      <w:bookmarkStart w:id="142" w:name="_Toc3876300"/>
      <w:bookmarkStart w:id="143" w:name="_Toc3977918"/>
      <w:r w:rsidRPr="00D21C4E">
        <w:t xml:space="preserve">Addressing the </w:t>
      </w:r>
      <w:r>
        <w:t>selection c</w:t>
      </w:r>
      <w:r w:rsidRPr="00D21C4E">
        <w:t>riteria</w:t>
      </w:r>
      <w:bookmarkEnd w:id="139"/>
      <w:bookmarkEnd w:id="140"/>
      <w:bookmarkEnd w:id="141"/>
      <w:bookmarkEnd w:id="142"/>
      <w:bookmarkEnd w:id="143"/>
    </w:p>
    <w:p w14:paraId="0988566D" w14:textId="77777777" w:rsidR="00E1439B" w:rsidRPr="00D21C4E" w:rsidRDefault="00E1439B" w:rsidP="00E1439B">
      <w:r w:rsidRPr="00D21C4E">
        <w:t xml:space="preserve">The nomination form for the </w:t>
      </w:r>
      <w:r>
        <w:t>a</w:t>
      </w:r>
      <w:r w:rsidRPr="00D21C4E">
        <w:t xml:space="preserve">ward contains questions that provide nominators with the opportunity to provide evidence against all of the </w:t>
      </w:r>
      <w:r>
        <w:t>selection</w:t>
      </w:r>
      <w:r w:rsidRPr="00D21C4E">
        <w:t xml:space="preserve"> criteria.</w:t>
      </w:r>
    </w:p>
    <w:p w14:paraId="14165793" w14:textId="37496980" w:rsidR="00E1439B" w:rsidRDefault="00E1439B" w:rsidP="00E1439B">
      <w:r w:rsidRPr="00D21C4E">
        <w:t>Overall</w:t>
      </w:r>
      <w:r w:rsidR="001771FE">
        <w:t>,</w:t>
      </w:r>
      <w:r w:rsidRPr="00D21C4E">
        <w:t xml:space="preserve"> judges are looking for a learner whose achievements can be directly attributed to their participation in an ACFE Board</w:t>
      </w:r>
      <w:r>
        <w:t>-</w:t>
      </w:r>
      <w:r w:rsidRPr="00D21C4E">
        <w:t>funded pre-accredited program.</w:t>
      </w:r>
      <w:r>
        <w:t xml:space="preserve"> </w:t>
      </w:r>
    </w:p>
    <w:p w14:paraId="382A586D" w14:textId="304B7B4A" w:rsidR="00E1439B" w:rsidRPr="00D21C4E" w:rsidRDefault="00E1439B" w:rsidP="00E1439B">
      <w:r w:rsidRPr="00D21C4E">
        <w:t>A strong nomination will clearly show how the achievements mentioned in the nomination link back to their participation in the pre-accredited program</w:t>
      </w:r>
      <w:r>
        <w:t>/</w:t>
      </w:r>
      <w:r w:rsidRPr="00D21C4E">
        <w:t>s listed</w:t>
      </w:r>
      <w:r w:rsidRPr="002B125F">
        <w:t>.</w:t>
      </w:r>
    </w:p>
    <w:p w14:paraId="4B8F2603" w14:textId="77777777" w:rsidR="00E1439B" w:rsidRPr="00D21C4E" w:rsidRDefault="00E1439B" w:rsidP="00E1439B">
      <w:r w:rsidRPr="00D21C4E">
        <w:t>Judges are looking for the establishment or enhancement of a vocational education and training or employment pathway for the nominated learner.</w:t>
      </w:r>
      <w:r>
        <w:t xml:space="preserve"> </w:t>
      </w:r>
      <w:r w:rsidRPr="00D21C4E">
        <w:t>The pathways created could be different to the pathway outcomes listed for the pre-accredited program.</w:t>
      </w:r>
      <w:r>
        <w:t xml:space="preserve"> </w:t>
      </w:r>
      <w:r w:rsidRPr="00D21C4E">
        <w:t>The nominee’s participation may have opened up different areas of interest or clarified their interest in a particular pathway.</w:t>
      </w:r>
    </w:p>
    <w:p w14:paraId="4DB227D1" w14:textId="77777777" w:rsidR="00E1439B" w:rsidRDefault="00E1439B" w:rsidP="00E1439B">
      <w:r w:rsidRPr="00D21C4E">
        <w:t xml:space="preserve">The nominee must have participated in a pre-accredited program in </w:t>
      </w:r>
      <w:r>
        <w:t>2018</w:t>
      </w:r>
      <w:r w:rsidRPr="00D21C4E">
        <w:t>.</w:t>
      </w:r>
      <w:r>
        <w:t xml:space="preserve"> </w:t>
      </w:r>
      <w:r w:rsidRPr="00D21C4E">
        <w:t>Depending</w:t>
      </w:r>
      <w:r>
        <w:t xml:space="preserve"> on when in 2018</w:t>
      </w:r>
      <w:r w:rsidRPr="00D21C4E">
        <w:t xml:space="preserve"> they commenced the program</w:t>
      </w:r>
      <w:r>
        <w:t>,</w:t>
      </w:r>
      <w:r w:rsidRPr="00D21C4E">
        <w:t xml:space="preserve"> their achievements may not be ‘hard outcomes’ such as completion, qualifications or employment.</w:t>
      </w:r>
    </w:p>
    <w:p w14:paraId="4B9C83EF" w14:textId="18A7951C" w:rsidR="008D6449" w:rsidRPr="00A94626" w:rsidRDefault="00A94626" w:rsidP="0056525E">
      <w:pPr>
        <w:pStyle w:val="Heading3"/>
      </w:pPr>
      <w:bookmarkStart w:id="144" w:name="_Toc3292376"/>
      <w:bookmarkStart w:id="145" w:name="_Toc3292561"/>
      <w:bookmarkStart w:id="146" w:name="_Toc3874495"/>
      <w:bookmarkStart w:id="147" w:name="_Toc3876301"/>
      <w:bookmarkStart w:id="148" w:name="_Toc3977919"/>
      <w:r w:rsidRPr="00A94626">
        <w:t>Criterion 1</w:t>
      </w:r>
      <w:r w:rsidR="008D6449" w:rsidRPr="00A94626">
        <w:t xml:space="preserve">: </w:t>
      </w:r>
      <w:r w:rsidRPr="00A94626">
        <w:t>learning achievements</w:t>
      </w:r>
      <w:bookmarkEnd w:id="134"/>
      <w:bookmarkEnd w:id="135"/>
      <w:bookmarkEnd w:id="144"/>
      <w:bookmarkEnd w:id="145"/>
      <w:bookmarkEnd w:id="146"/>
      <w:bookmarkEnd w:id="147"/>
      <w:bookmarkEnd w:id="148"/>
    </w:p>
    <w:p w14:paraId="37835860" w14:textId="3C0A4FE4" w:rsidR="00D75ED4" w:rsidRPr="00D21C4E" w:rsidRDefault="00D75ED4" w:rsidP="00D75ED4">
      <w:r w:rsidRPr="00D21C4E">
        <w:t>Th</w:t>
      </w:r>
      <w:r>
        <w:t>is c</w:t>
      </w:r>
      <w:r w:rsidRPr="00D21C4E">
        <w:t>riteri</w:t>
      </w:r>
      <w:r>
        <w:t>on</w:t>
      </w:r>
      <w:r w:rsidRPr="00D21C4E">
        <w:t xml:space="preserve"> focuses on skills gained (</w:t>
      </w:r>
      <w:r>
        <w:t xml:space="preserve">e.g. </w:t>
      </w:r>
      <w:r w:rsidRPr="00D21C4E">
        <w:t>employability skills, life skills, language, literacy and numeracy skills), education or employment outcomes (paid or unpaid), as well as the nominee’s level of engagement with their learning.</w:t>
      </w:r>
      <w:r>
        <w:t xml:space="preserve"> </w:t>
      </w:r>
      <w:r w:rsidRPr="00D21C4E">
        <w:t>Additionally</w:t>
      </w:r>
      <w:r w:rsidR="001771FE">
        <w:t>,</w:t>
      </w:r>
      <w:r>
        <w:t xml:space="preserve"> </w:t>
      </w:r>
      <w:r w:rsidRPr="006C772F">
        <w:t>Criterion 1</w:t>
      </w:r>
      <w:r>
        <w:rPr>
          <w:i/>
        </w:rPr>
        <w:t xml:space="preserve"> </w:t>
      </w:r>
      <w:r w:rsidRPr="00D21C4E">
        <w:t>focuses on the plans the nominee now has for their future in relation to further training or employment (paid or unpaid).</w:t>
      </w:r>
    </w:p>
    <w:p w14:paraId="440DD8AE" w14:textId="65AFA4D7" w:rsidR="008D6449" w:rsidRPr="008B3B5B" w:rsidRDefault="00A94626" w:rsidP="0056525E">
      <w:pPr>
        <w:pStyle w:val="Heading3"/>
      </w:pPr>
      <w:bookmarkStart w:id="149" w:name="_Toc2934730"/>
      <w:bookmarkStart w:id="150" w:name="_Toc3275420"/>
      <w:bookmarkStart w:id="151" w:name="_Toc3292377"/>
      <w:bookmarkStart w:id="152" w:name="_Toc3292562"/>
      <w:bookmarkStart w:id="153" w:name="_Toc3874496"/>
      <w:bookmarkStart w:id="154" w:name="_Toc3876302"/>
      <w:bookmarkStart w:id="155" w:name="_Toc3977920"/>
      <w:r>
        <w:t xml:space="preserve">Criterion </w:t>
      </w:r>
      <w:r w:rsidR="0057103A">
        <w:t>2</w:t>
      </w:r>
      <w:r w:rsidR="008D6449" w:rsidRPr="008B3B5B">
        <w:t>: Enhancement of personal skills and attributes as a result of the learning</w:t>
      </w:r>
      <w:bookmarkEnd w:id="149"/>
      <w:bookmarkEnd w:id="150"/>
      <w:bookmarkEnd w:id="151"/>
      <w:bookmarkEnd w:id="152"/>
      <w:bookmarkEnd w:id="153"/>
      <w:bookmarkEnd w:id="154"/>
      <w:bookmarkEnd w:id="155"/>
    </w:p>
    <w:p w14:paraId="7F790EC6" w14:textId="77777777" w:rsidR="00D75ED4" w:rsidRPr="008B3B5B" w:rsidRDefault="00D75ED4" w:rsidP="00D75ED4">
      <w:r w:rsidRPr="008B3B5B">
        <w:t>This criteri</w:t>
      </w:r>
      <w:r>
        <w:t>on</w:t>
      </w:r>
      <w:r w:rsidRPr="008B3B5B">
        <w:t xml:space="preserve"> focuses on the interpersonal skills and attributes that the learner has developed that can be directly attributed to their participation in the pre-accredited </w:t>
      </w:r>
      <w:r>
        <w:t>program/s</w:t>
      </w:r>
      <w:r w:rsidRPr="008B3B5B">
        <w:t>.</w:t>
      </w:r>
      <w:r>
        <w:t xml:space="preserve"> </w:t>
      </w:r>
      <w:r w:rsidRPr="008B3B5B">
        <w:t>Interpersonal skills and attributes include communication (written or oral), leadership, teamwork, goal setting and resilience, problem solving and other social skills.</w:t>
      </w:r>
    </w:p>
    <w:p w14:paraId="4C6188AE" w14:textId="4B63A228" w:rsidR="008D6449" w:rsidRPr="00E86048" w:rsidRDefault="00A94626" w:rsidP="0056525E">
      <w:pPr>
        <w:pStyle w:val="Heading3"/>
      </w:pPr>
      <w:bookmarkStart w:id="156" w:name="_Toc2934731"/>
      <w:bookmarkStart w:id="157" w:name="_Toc3275421"/>
      <w:bookmarkStart w:id="158" w:name="_Toc3292378"/>
      <w:bookmarkStart w:id="159" w:name="_Toc3292563"/>
      <w:bookmarkStart w:id="160" w:name="_Toc3874497"/>
      <w:bookmarkStart w:id="161" w:name="_Toc3876303"/>
      <w:bookmarkStart w:id="162" w:name="_Toc3977921"/>
      <w:r>
        <w:t xml:space="preserve">Criterion </w:t>
      </w:r>
      <w:r w:rsidR="0057103A">
        <w:t>3</w:t>
      </w:r>
      <w:r w:rsidR="008D6449" w:rsidRPr="00F27DFA">
        <w:t>: Other achievements</w:t>
      </w:r>
      <w:bookmarkEnd w:id="156"/>
      <w:bookmarkEnd w:id="157"/>
      <w:bookmarkEnd w:id="158"/>
      <w:bookmarkEnd w:id="159"/>
      <w:bookmarkEnd w:id="160"/>
      <w:bookmarkEnd w:id="161"/>
      <w:bookmarkEnd w:id="162"/>
      <w:r w:rsidR="008D6449" w:rsidRPr="00E86048">
        <w:t xml:space="preserve"> </w:t>
      </w:r>
    </w:p>
    <w:p w14:paraId="0339AB07" w14:textId="77777777" w:rsidR="00D75ED4" w:rsidRPr="00F27DFA" w:rsidRDefault="00D75ED4" w:rsidP="00D75ED4">
      <w:r w:rsidRPr="00F27DFA">
        <w:t>This criteri</w:t>
      </w:r>
      <w:r>
        <w:t>on</w:t>
      </w:r>
      <w:r w:rsidRPr="00F27DFA">
        <w:t xml:space="preserve"> focuses on what else the learner has achieved because of their participation in the pre-accredited </w:t>
      </w:r>
      <w:r>
        <w:t>program/s</w:t>
      </w:r>
      <w:r w:rsidRPr="00F27DFA">
        <w:t xml:space="preserve"> </w:t>
      </w:r>
      <w:r>
        <w:t xml:space="preserve">as well as </w:t>
      </w:r>
      <w:r w:rsidRPr="00F27DFA">
        <w:t>their engagement with the community and how their participation in the pre-accredited program has contributed to this engagement.</w:t>
      </w:r>
      <w:r>
        <w:t xml:space="preserve"> Criterion 3 also </w:t>
      </w:r>
      <w:r w:rsidRPr="00F27DFA">
        <w:t>provides an opportunity to demonstrate evidence of leadership or mentoring roles that the learner has taken up</w:t>
      </w:r>
      <w:r>
        <w:t xml:space="preserve">. </w:t>
      </w:r>
    </w:p>
    <w:p w14:paraId="174E4457" w14:textId="77777777" w:rsidR="00E1439B" w:rsidRDefault="00E1439B" w:rsidP="0056525E">
      <w:pPr>
        <w:pStyle w:val="Heading3"/>
      </w:pPr>
      <w:bookmarkStart w:id="163" w:name="_Toc2934734"/>
      <w:bookmarkStart w:id="164" w:name="_Toc3275424"/>
      <w:r>
        <w:br w:type="page"/>
      </w:r>
    </w:p>
    <w:p w14:paraId="51837D62" w14:textId="217B6E96" w:rsidR="008D6449" w:rsidRDefault="00DC2723" w:rsidP="0056525E">
      <w:pPr>
        <w:pStyle w:val="Heading3"/>
      </w:pPr>
      <w:bookmarkStart w:id="165" w:name="_Toc3292379"/>
      <w:bookmarkStart w:id="166" w:name="_Toc3292564"/>
      <w:bookmarkStart w:id="167" w:name="_Toc3874498"/>
      <w:bookmarkStart w:id="168" w:name="_Toc3876304"/>
      <w:bookmarkStart w:id="169" w:name="_Toc3977922"/>
      <w:r>
        <w:lastRenderedPageBreak/>
        <w:t>Nomination questions</w:t>
      </w:r>
      <w:bookmarkEnd w:id="163"/>
      <w:bookmarkEnd w:id="164"/>
      <w:bookmarkEnd w:id="165"/>
      <w:bookmarkEnd w:id="166"/>
      <w:bookmarkEnd w:id="167"/>
      <w:bookmarkEnd w:id="168"/>
      <w:bookmarkEnd w:id="169"/>
    </w:p>
    <w:p w14:paraId="73CC88B8" w14:textId="24281B14" w:rsidR="00060F37" w:rsidRPr="00B96095" w:rsidRDefault="001034F7" w:rsidP="00060F37">
      <w:pPr>
        <w:pStyle w:val="Heading4"/>
      </w:pPr>
      <w:r w:rsidRPr="00B96095">
        <w:t>ELIGIBILITY</w:t>
      </w:r>
    </w:p>
    <w:p w14:paraId="08A5E59F" w14:textId="786B9F9C" w:rsidR="00060F37" w:rsidRPr="007C0AFB" w:rsidRDefault="00060F37" w:rsidP="00060F37">
      <w:pPr>
        <w:rPr>
          <w:b/>
        </w:rPr>
      </w:pPr>
      <w:r>
        <w:t>Was the learner aged between 18 and 24 years at the ti</w:t>
      </w:r>
      <w:r w:rsidR="001771FE">
        <w:t>me that they undertook the</w:t>
      </w:r>
      <w:r>
        <w:t xml:space="preserve"> pre-accredited program/s? </w:t>
      </w:r>
    </w:p>
    <w:p w14:paraId="5F66B217" w14:textId="17FB9652" w:rsidR="00060F37" w:rsidRDefault="001034F7" w:rsidP="00060F37">
      <w:pPr>
        <w:pStyle w:val="Heading4"/>
      </w:pPr>
      <w:r>
        <w:t>OVERVIEW</w:t>
      </w:r>
    </w:p>
    <w:p w14:paraId="01CB1871" w14:textId="77777777" w:rsidR="00060F37" w:rsidRPr="00B96095" w:rsidRDefault="00060F37" w:rsidP="00060F37">
      <w:pPr>
        <w:spacing w:after="0"/>
        <w:rPr>
          <w:b/>
        </w:rPr>
      </w:pPr>
      <w:r w:rsidRPr="00E0041E">
        <w:t xml:space="preserve">Briefly describe the pre-accredited </w:t>
      </w:r>
      <w:r>
        <w:t>program/s</w:t>
      </w:r>
      <w:r w:rsidRPr="00E0041E">
        <w:t xml:space="preserve"> that the nominee (i.e. the learner) participated in during 201</w:t>
      </w:r>
      <w:r>
        <w:t>8</w:t>
      </w:r>
      <w:r w:rsidRPr="00E0041E">
        <w:t xml:space="preserve">. </w:t>
      </w:r>
    </w:p>
    <w:p w14:paraId="677552BB" w14:textId="2CBDD75C" w:rsidR="00060F37" w:rsidRPr="00E0041E" w:rsidRDefault="001034F7" w:rsidP="00060F37">
      <w:pPr>
        <w:pStyle w:val="Heading4"/>
      </w:pPr>
      <w:r>
        <w:t>CRITER</w:t>
      </w:r>
      <w:r w:rsidRPr="00E0041E">
        <w:t xml:space="preserve">ION 1: LEARNING ACHIEVEMENTS </w:t>
      </w:r>
    </w:p>
    <w:p w14:paraId="1AF3CC2B" w14:textId="77777777" w:rsidR="00060F37" w:rsidRPr="00E0041E" w:rsidRDefault="00060F37" w:rsidP="00060F37">
      <w:r w:rsidRPr="00E0041E">
        <w:t xml:space="preserve">What skills has the learner gained as a result of participating in the pre-accredited </w:t>
      </w:r>
      <w:r>
        <w:t>program/s</w:t>
      </w:r>
      <w:r w:rsidRPr="00E0041E">
        <w:t>?</w:t>
      </w:r>
    </w:p>
    <w:p w14:paraId="15EC5E3F" w14:textId="071D6865" w:rsidR="00060F37" w:rsidRPr="00E0041E" w:rsidRDefault="00060F37" w:rsidP="00060F37">
      <w:r w:rsidRPr="00E0041E">
        <w:t>What education and/or employment pathways are available for</w:t>
      </w:r>
      <w:r w:rsidR="001771FE">
        <w:t>,</w:t>
      </w:r>
      <w:r w:rsidRPr="00E0041E">
        <w:t xml:space="preserve"> or have been achieved by</w:t>
      </w:r>
      <w:r w:rsidR="001771FE">
        <w:t>,</w:t>
      </w:r>
      <w:r w:rsidRPr="00E0041E">
        <w:t xml:space="preserve"> the learner as a result of their participation in the pre-accredited </w:t>
      </w:r>
      <w:r>
        <w:t>program/s</w:t>
      </w:r>
      <w:r w:rsidRPr="00E0041E">
        <w:t>?</w:t>
      </w:r>
    </w:p>
    <w:p w14:paraId="27E85B73" w14:textId="77777777" w:rsidR="00060F37" w:rsidRPr="00E0041E" w:rsidRDefault="00060F37" w:rsidP="00060F37">
      <w:pPr>
        <w:rPr>
          <w:b/>
        </w:rPr>
      </w:pPr>
      <w:r w:rsidRPr="00E0041E">
        <w:t xml:space="preserve">How does the learner demonstrate a high level of engagement with their learning? </w:t>
      </w:r>
    </w:p>
    <w:p w14:paraId="180905F9" w14:textId="77777777" w:rsidR="00060F37" w:rsidRPr="00E0041E" w:rsidRDefault="00060F37" w:rsidP="00060F37">
      <w:pPr>
        <w:rPr>
          <w:b/>
        </w:rPr>
      </w:pPr>
      <w:r w:rsidRPr="00E0041E">
        <w:t>What plans does the learner have for the next 12 months in relation to further training, employment, volunteering?</w:t>
      </w:r>
    </w:p>
    <w:p w14:paraId="2D36E7F7" w14:textId="6579CFC9" w:rsidR="00060F37" w:rsidRPr="00E0041E" w:rsidRDefault="001034F7" w:rsidP="00060F37">
      <w:pPr>
        <w:pStyle w:val="Heading4"/>
      </w:pPr>
      <w:r>
        <w:t>CRITER</w:t>
      </w:r>
      <w:r w:rsidRPr="00E0041E">
        <w:t>ION 2: ENHANCEMENT OF PERSONAL SKILLS AND AT</w:t>
      </w:r>
      <w:r>
        <w:t>TRIBUTES AS A RESULT OF THE LEARNING</w:t>
      </w:r>
    </w:p>
    <w:p w14:paraId="2E6DC5A6" w14:textId="77777777" w:rsidR="00060F37" w:rsidRPr="00E0041E" w:rsidRDefault="00060F37" w:rsidP="00060F37">
      <w:r w:rsidRPr="00E0041E">
        <w:t xml:space="preserve">What changes did you or others observe in the learner’s interpersonal skills and attributes that can be attributed to their participation in the pre-accredited </w:t>
      </w:r>
      <w:r>
        <w:t>program/s</w:t>
      </w:r>
      <w:r w:rsidRPr="00E0041E">
        <w:t>?</w:t>
      </w:r>
    </w:p>
    <w:p w14:paraId="44443FC1" w14:textId="1FEAF8F6" w:rsidR="00060F37" w:rsidRPr="00E0041E" w:rsidRDefault="001034F7" w:rsidP="00060F37">
      <w:pPr>
        <w:pStyle w:val="Heading4"/>
      </w:pPr>
      <w:r>
        <w:t>CRITERION 3</w:t>
      </w:r>
      <w:r w:rsidRPr="00E0041E">
        <w:t xml:space="preserve">: </w:t>
      </w:r>
      <w:r>
        <w:t>OTHER</w:t>
      </w:r>
      <w:r w:rsidRPr="00E0041E">
        <w:t xml:space="preserve"> ACHIEVEMENTS </w:t>
      </w:r>
    </w:p>
    <w:p w14:paraId="094EAFC6" w14:textId="77777777" w:rsidR="00060F37" w:rsidRPr="00E0041E" w:rsidRDefault="00060F37" w:rsidP="00060F37">
      <w:r w:rsidRPr="00E0041E">
        <w:t xml:space="preserve">What community connections has the learner developed as a result of their participation in the pre-accredited </w:t>
      </w:r>
      <w:r>
        <w:t>program/s</w:t>
      </w:r>
      <w:r w:rsidRPr="00E0041E">
        <w:t>?</w:t>
      </w:r>
    </w:p>
    <w:p w14:paraId="2AB9FE8C" w14:textId="77777777" w:rsidR="00060F37" w:rsidRDefault="00060F37" w:rsidP="00060F37">
      <w:pPr>
        <w:rPr>
          <w:i/>
        </w:rPr>
      </w:pPr>
      <w:r w:rsidRPr="00E0041E">
        <w:rPr>
          <w:lang w:eastAsia="en-AU"/>
        </w:rPr>
        <w:t xml:space="preserve">Describe any leadership or mentoring roles that the nominee has taken up since their participation in the pre-accredited </w:t>
      </w:r>
      <w:r>
        <w:rPr>
          <w:lang w:eastAsia="en-AU"/>
        </w:rPr>
        <w:t xml:space="preserve">program/s. </w:t>
      </w:r>
      <w:r w:rsidRPr="00060F37">
        <w:t>(</w:t>
      </w:r>
      <w:r w:rsidRPr="00D75ED4">
        <w:t>optional</w:t>
      </w:r>
      <w:r w:rsidRPr="00060F37">
        <w:t>)</w:t>
      </w:r>
      <w:r>
        <w:rPr>
          <w:i/>
        </w:rPr>
        <w:t>.</w:t>
      </w:r>
    </w:p>
    <w:p w14:paraId="2EF2ACBA" w14:textId="77777777" w:rsidR="00060F37" w:rsidRDefault="00060F37" w:rsidP="0056525E">
      <w:pPr>
        <w:pStyle w:val="Heading2"/>
      </w:pPr>
      <w:r>
        <w:br w:type="page"/>
      </w:r>
    </w:p>
    <w:p w14:paraId="29B62980" w14:textId="602D34E5" w:rsidR="009239D5" w:rsidRPr="0066261B" w:rsidRDefault="009239D5" w:rsidP="009239D5">
      <w:pPr>
        <w:pStyle w:val="Heading1"/>
      </w:pPr>
      <w:bookmarkStart w:id="170" w:name="_Toc3292380"/>
      <w:bookmarkStart w:id="171" w:name="_Toc3977923"/>
      <w:r>
        <w:lastRenderedPageBreak/>
        <w:t xml:space="preserve">practitioner and volunteer categories – </w:t>
      </w:r>
      <w:r w:rsidR="001034F7">
        <w:t>eligibility</w:t>
      </w:r>
      <w:r w:rsidRPr="0056525E">
        <w:t xml:space="preserve"> and selection criteria</w:t>
      </w:r>
      <w:bookmarkEnd w:id="170"/>
      <w:bookmarkEnd w:id="171"/>
    </w:p>
    <w:p w14:paraId="4C62E852" w14:textId="77777777" w:rsidR="009239D5" w:rsidRDefault="009239D5" w:rsidP="009239D5">
      <w:pPr>
        <w:spacing w:after="0"/>
      </w:pPr>
    </w:p>
    <w:p w14:paraId="09775CF2" w14:textId="5CD7E8C7" w:rsidR="009239D5" w:rsidRDefault="009239D5" w:rsidP="009239D5">
      <w:pPr>
        <w:pStyle w:val="ListParagraph"/>
        <w:numPr>
          <w:ilvl w:val="0"/>
          <w:numId w:val="39"/>
        </w:numPr>
        <w:spacing w:after="0"/>
        <w:ind w:left="426"/>
      </w:pPr>
      <w:r>
        <w:t>Victorian Learn Local Practitioner Award</w:t>
      </w:r>
    </w:p>
    <w:p w14:paraId="43356A82" w14:textId="364B2E90" w:rsidR="009239D5" w:rsidRDefault="009239D5" w:rsidP="009239D5">
      <w:pPr>
        <w:pStyle w:val="ListParagraph"/>
        <w:numPr>
          <w:ilvl w:val="0"/>
          <w:numId w:val="39"/>
        </w:numPr>
        <w:ind w:left="426"/>
      </w:pPr>
      <w:r>
        <w:t>Victorian Learn Local Volunteer Team Award</w:t>
      </w:r>
    </w:p>
    <w:p w14:paraId="7D46147D" w14:textId="0B309595" w:rsidR="00D144DA" w:rsidRDefault="00D144DA" w:rsidP="00D144DA"/>
    <w:p w14:paraId="61E729CD" w14:textId="67FF7C06" w:rsidR="00D144DA" w:rsidRDefault="00D144DA" w:rsidP="00D144DA"/>
    <w:p w14:paraId="4F45CF2A" w14:textId="10DCCEB2" w:rsidR="0093076D" w:rsidRDefault="0093076D" w:rsidP="00D144DA"/>
    <w:p w14:paraId="01F241AF" w14:textId="712B057B" w:rsidR="0093076D" w:rsidRDefault="0093076D" w:rsidP="00D144DA"/>
    <w:p w14:paraId="1A7E2D4E" w14:textId="25259D5A" w:rsidR="0093076D" w:rsidRDefault="0093076D" w:rsidP="00D144DA"/>
    <w:p w14:paraId="2F12495B" w14:textId="46E81D19" w:rsidR="0093076D" w:rsidRDefault="0093076D" w:rsidP="00D144DA"/>
    <w:p w14:paraId="51B12089" w14:textId="27DD0963" w:rsidR="0093076D" w:rsidRDefault="0093076D" w:rsidP="00D144DA"/>
    <w:p w14:paraId="65BDE54B" w14:textId="14A08062" w:rsidR="0093076D" w:rsidRDefault="0093076D" w:rsidP="00D144DA"/>
    <w:p w14:paraId="6C69F4AF" w14:textId="674F8A16" w:rsidR="0093076D" w:rsidRDefault="0093076D" w:rsidP="00D144DA"/>
    <w:p w14:paraId="7171589D" w14:textId="5FD25656" w:rsidR="0093076D" w:rsidRDefault="0093076D" w:rsidP="00D144DA"/>
    <w:p w14:paraId="234707E5" w14:textId="6A1BE4B0" w:rsidR="0093076D" w:rsidRDefault="0093076D" w:rsidP="00D144DA"/>
    <w:p w14:paraId="4B21356A" w14:textId="3BFE05EA" w:rsidR="0093076D" w:rsidRDefault="0093076D" w:rsidP="00D144DA"/>
    <w:p w14:paraId="1B35C836" w14:textId="5C6BBB9B" w:rsidR="0093076D" w:rsidRDefault="0093076D" w:rsidP="00D144DA"/>
    <w:p w14:paraId="2C091AC0" w14:textId="024A3755" w:rsidR="0093076D" w:rsidRDefault="0093076D" w:rsidP="00D144DA"/>
    <w:p w14:paraId="6F4F2813" w14:textId="5491FA60" w:rsidR="0093076D" w:rsidRDefault="0093076D" w:rsidP="00D144DA"/>
    <w:p w14:paraId="74110E8E" w14:textId="77777777" w:rsidR="00E1439B" w:rsidRPr="00E52C5F" w:rsidRDefault="00E1439B" w:rsidP="00E1439B">
      <w:pPr>
        <w:pStyle w:val="Heading3"/>
      </w:pPr>
      <w:bookmarkStart w:id="172" w:name="_Toc2934743"/>
      <w:bookmarkStart w:id="173" w:name="_Toc3275433"/>
      <w:bookmarkStart w:id="174" w:name="_Toc3292381"/>
      <w:bookmarkStart w:id="175" w:name="_Toc3292566"/>
      <w:bookmarkStart w:id="176" w:name="_Toc3874500"/>
      <w:bookmarkStart w:id="177" w:name="_Toc3876306"/>
      <w:bookmarkStart w:id="178" w:name="_Toc3977924"/>
      <w:r w:rsidRPr="00E52C5F">
        <w:t>Supporting evidence</w:t>
      </w:r>
      <w:bookmarkEnd w:id="172"/>
      <w:bookmarkEnd w:id="173"/>
      <w:bookmarkEnd w:id="174"/>
      <w:bookmarkEnd w:id="175"/>
      <w:bookmarkEnd w:id="176"/>
      <w:bookmarkEnd w:id="177"/>
      <w:bookmarkEnd w:id="178"/>
    </w:p>
    <w:p w14:paraId="4D6842BD" w14:textId="606D6BC5" w:rsidR="00E1439B" w:rsidRDefault="00E1439B" w:rsidP="00E1439B">
      <w:r w:rsidRPr="00E52C5F">
        <w:t xml:space="preserve">In addition to the completed </w:t>
      </w:r>
      <w:r w:rsidR="00E115BB">
        <w:t>questions</w:t>
      </w:r>
      <w:r w:rsidRPr="00E52C5F">
        <w:t xml:space="preserve">, a nomination can include </w:t>
      </w:r>
      <w:r w:rsidRPr="00A94626">
        <w:t>attachments</w:t>
      </w:r>
      <w:r w:rsidRPr="00E52C5F">
        <w:t xml:space="preserve"> (documents and/or letters of reference) as evidence of the program and learners’ achievements.</w:t>
      </w:r>
      <w:r>
        <w:t xml:space="preserve"> </w:t>
      </w:r>
      <w:r w:rsidRPr="00E52C5F">
        <w:t xml:space="preserve">Attachments can include Curriculum, A-frames, </w:t>
      </w:r>
      <w:r>
        <w:t>c</w:t>
      </w:r>
      <w:r w:rsidRPr="00E52C5F">
        <w:t xml:space="preserve">ourse </w:t>
      </w:r>
      <w:r>
        <w:t>p</w:t>
      </w:r>
      <w:r w:rsidRPr="00E52C5F">
        <w:t>lans, testimonials, brochures or manuals.</w:t>
      </w:r>
      <w:r>
        <w:t xml:space="preserve"> </w:t>
      </w:r>
    </w:p>
    <w:p w14:paraId="33D52EE4" w14:textId="77777777" w:rsidR="00E1439B" w:rsidRPr="00FF36A5" w:rsidRDefault="00E1439B" w:rsidP="00E1439B">
      <w:pPr>
        <w:rPr>
          <w:b/>
        </w:rPr>
      </w:pPr>
      <w:r w:rsidRPr="00FF36A5">
        <w:rPr>
          <w:b/>
        </w:rPr>
        <w:t>There is a limit of five documents and/or letters of reference per application.</w:t>
      </w:r>
    </w:p>
    <w:p w14:paraId="1474BFB1" w14:textId="4FCF1623" w:rsidR="00E1439B" w:rsidRDefault="00E1439B" w:rsidP="00E1439B">
      <w:r w:rsidRPr="00E52C5F">
        <w:t>Additionally</w:t>
      </w:r>
      <w:r w:rsidR="001771FE">
        <w:t>,</w:t>
      </w:r>
      <w:r w:rsidRPr="00E52C5F">
        <w:t xml:space="preserve"> </w:t>
      </w:r>
      <w:r w:rsidRPr="00A94626">
        <w:t>images</w:t>
      </w:r>
      <w:r w:rsidRPr="00E52C5F">
        <w:t xml:space="preserve"> can be included in applications as supporting evidence</w:t>
      </w:r>
      <w:r>
        <w:t xml:space="preserve">. </w:t>
      </w:r>
      <w:r w:rsidRPr="00E52C5F">
        <w:t xml:space="preserve">You may also include a single </w:t>
      </w:r>
      <w:r w:rsidRPr="00A94626">
        <w:t>video</w:t>
      </w:r>
      <w:r w:rsidRPr="00E52C5F">
        <w:t xml:space="preserve"> to support your application.</w:t>
      </w:r>
      <w:r>
        <w:t xml:space="preserve"> </w:t>
      </w:r>
    </w:p>
    <w:p w14:paraId="5DEA9B20" w14:textId="77777777" w:rsidR="00E1439B" w:rsidRPr="00E52C5F" w:rsidRDefault="00E1439B" w:rsidP="00E1439B">
      <w:pPr>
        <w:pStyle w:val="Heading3"/>
      </w:pPr>
      <w:bookmarkStart w:id="179" w:name="_Toc2934744"/>
      <w:bookmarkStart w:id="180" w:name="_Toc3275434"/>
      <w:bookmarkStart w:id="181" w:name="_Toc3292382"/>
      <w:bookmarkStart w:id="182" w:name="_Toc3292567"/>
      <w:bookmarkStart w:id="183" w:name="_Toc3874501"/>
      <w:bookmarkStart w:id="184" w:name="_Toc3876307"/>
      <w:bookmarkStart w:id="185" w:name="_Toc3977925"/>
      <w:r w:rsidRPr="00E52C5F">
        <w:t>Length of responses</w:t>
      </w:r>
      <w:bookmarkEnd w:id="179"/>
      <w:bookmarkEnd w:id="180"/>
      <w:bookmarkEnd w:id="181"/>
      <w:bookmarkEnd w:id="182"/>
      <w:bookmarkEnd w:id="183"/>
      <w:bookmarkEnd w:id="184"/>
      <w:bookmarkEnd w:id="185"/>
    </w:p>
    <w:p w14:paraId="0C4E12D0" w14:textId="77777777" w:rsidR="00E1439B" w:rsidRDefault="00E1439B" w:rsidP="00E1439B">
      <w:r w:rsidRPr="00E52C5F">
        <w:t>There is no maximum or minimum word length specified, though one-word or one-sentence answers are unlikely to give enough information.</w:t>
      </w:r>
      <w:r>
        <w:t xml:space="preserve"> </w:t>
      </w:r>
      <w:r w:rsidRPr="00E52C5F">
        <w:t>Some questions may require more information than other questions.</w:t>
      </w:r>
    </w:p>
    <w:p w14:paraId="3E5DD24A" w14:textId="77777777" w:rsidR="0093076D" w:rsidRDefault="0093076D" w:rsidP="0056525E">
      <w:pPr>
        <w:pStyle w:val="Heading2"/>
      </w:pPr>
      <w:bookmarkStart w:id="186" w:name="_Toc3977926"/>
      <w:r>
        <w:br w:type="page"/>
      </w:r>
    </w:p>
    <w:p w14:paraId="3904E1A7" w14:textId="62E67686" w:rsidR="00E35D17" w:rsidRPr="00E35D17" w:rsidRDefault="00E35D17" w:rsidP="0056525E">
      <w:pPr>
        <w:pStyle w:val="Heading2"/>
      </w:pPr>
      <w:r w:rsidRPr="00E35D17">
        <w:lastRenderedPageBreak/>
        <w:t>Practitioner and volunteer category 1: Victorian Learn Local Practitioner Award</w:t>
      </w:r>
      <w:bookmarkEnd w:id="186"/>
    </w:p>
    <w:p w14:paraId="4E96A025" w14:textId="73CC4DE2" w:rsidR="003530DA" w:rsidRDefault="00E35D17" w:rsidP="0056525E">
      <w:pPr>
        <w:pStyle w:val="Heading3"/>
      </w:pPr>
      <w:bookmarkStart w:id="187" w:name="_Toc2934736"/>
      <w:bookmarkStart w:id="188" w:name="_Toc3275426"/>
      <w:bookmarkStart w:id="189" w:name="_Toc3292384"/>
      <w:bookmarkStart w:id="190" w:name="_Toc3292569"/>
      <w:bookmarkStart w:id="191" w:name="_Toc3874503"/>
      <w:bookmarkStart w:id="192" w:name="_Toc3876309"/>
      <w:bookmarkStart w:id="193" w:name="_Toc3977927"/>
      <w:r w:rsidRPr="00E52C5F">
        <w:t>Overview of the award</w:t>
      </w:r>
      <w:bookmarkEnd w:id="187"/>
      <w:bookmarkEnd w:id="188"/>
      <w:bookmarkEnd w:id="189"/>
      <w:bookmarkEnd w:id="190"/>
      <w:bookmarkEnd w:id="191"/>
      <w:bookmarkEnd w:id="192"/>
      <w:bookmarkEnd w:id="193"/>
    </w:p>
    <w:p w14:paraId="038A7B78" w14:textId="42CA409A" w:rsidR="003530DA" w:rsidRPr="00E52C5F" w:rsidRDefault="003530DA" w:rsidP="00E670D0">
      <w:r w:rsidRPr="00E52C5F">
        <w:t>This award recognises the outstanding contribution that all Learn Local practitioners make to support learners in achieving outcomes.</w:t>
      </w:r>
    </w:p>
    <w:p w14:paraId="72AF5DC4" w14:textId="6DF05993" w:rsidR="003530DA" w:rsidRPr="00E52C5F" w:rsidRDefault="003530DA" w:rsidP="00E670D0">
      <w:r w:rsidRPr="00E52C5F">
        <w:t xml:space="preserve">It will go to an individual who demonstrates a commitment to the Learn Local </w:t>
      </w:r>
      <w:r w:rsidR="000C0589">
        <w:t>sector</w:t>
      </w:r>
      <w:r w:rsidRPr="00E52C5F">
        <w:t xml:space="preserve"> and an ability to engage people in learning.</w:t>
      </w:r>
      <w:r w:rsidR="00592E46">
        <w:t xml:space="preserve"> </w:t>
      </w:r>
      <w:r w:rsidRPr="00E52C5F">
        <w:t>The individual will have strategies and techniques in place that enable them to provide</w:t>
      </w:r>
      <w:r>
        <w:t xml:space="preserve"> or support</w:t>
      </w:r>
      <w:r w:rsidRPr="00E52C5F">
        <w:t xml:space="preserve"> quality training to meet different learner needs and establish pathways for them to further education and/or employment (paid or unpaid).</w:t>
      </w:r>
    </w:p>
    <w:p w14:paraId="4CAD2ABA" w14:textId="77777777" w:rsidR="003530DA" w:rsidRPr="00E52C5F" w:rsidRDefault="003530DA" w:rsidP="00E670D0">
      <w:r w:rsidRPr="00E52C5F">
        <w:t>This individual will be a role model for colleagues and exemplify the dedication of Learn Local practitioners.</w:t>
      </w:r>
      <w:r w:rsidR="00592E46">
        <w:t xml:space="preserve"> </w:t>
      </w:r>
    </w:p>
    <w:p w14:paraId="2A4D0B98" w14:textId="526E6816" w:rsidR="00592E46" w:rsidRDefault="002450AD" w:rsidP="00E670D0">
      <w:r>
        <w:t xml:space="preserve">The winner </w:t>
      </w:r>
      <w:r w:rsidR="003530DA" w:rsidRPr="00E52C5F">
        <w:t>of this award will receive $5,000.</w:t>
      </w:r>
      <w:r w:rsidR="00592E46">
        <w:t xml:space="preserve"> </w:t>
      </w:r>
      <w:r w:rsidR="003530DA" w:rsidRPr="00E52C5F">
        <w:t>The two finalist</w:t>
      </w:r>
      <w:r>
        <w:t xml:space="preserve">s </w:t>
      </w:r>
      <w:r w:rsidR="003530DA" w:rsidRPr="00E52C5F">
        <w:t>for this award will each receive $1,000.</w:t>
      </w:r>
    </w:p>
    <w:p w14:paraId="0C812E1A" w14:textId="77777777" w:rsidR="001771FE" w:rsidRPr="0066261B" w:rsidRDefault="001771FE" w:rsidP="001771FE">
      <w:pPr>
        <w:pStyle w:val="Heading3"/>
      </w:pPr>
      <w:bookmarkStart w:id="194" w:name="_Toc3874504"/>
      <w:bookmarkStart w:id="195" w:name="_Toc3876310"/>
      <w:bookmarkStart w:id="196" w:name="_Toc3977928"/>
      <w:r>
        <w:t>ELIGIBILITY</w:t>
      </w:r>
      <w:bookmarkEnd w:id="194"/>
      <w:bookmarkEnd w:id="195"/>
      <w:bookmarkEnd w:id="196"/>
    </w:p>
    <w:p w14:paraId="433EE29F" w14:textId="77777777" w:rsidR="00060F37" w:rsidRDefault="00BD6984" w:rsidP="00E670D0">
      <w:r>
        <w:t>This award</w:t>
      </w:r>
      <w:r w:rsidR="003530DA" w:rsidRPr="00E52C5F">
        <w:t xml:space="preserve"> will go to an individual who works (paid</w:t>
      </w:r>
      <w:r w:rsidR="003530DA">
        <w:t>)</w:t>
      </w:r>
      <w:r w:rsidR="003530DA" w:rsidRPr="00E52C5F">
        <w:t xml:space="preserve"> in a Learn Local </w:t>
      </w:r>
      <w:r w:rsidR="003530DA">
        <w:t>provider</w:t>
      </w:r>
      <w:r w:rsidR="003530DA" w:rsidRPr="00E52C5F">
        <w:t xml:space="preserve"> that is currently registered with the ACFE Board.</w:t>
      </w:r>
      <w:r w:rsidR="00592E46">
        <w:t xml:space="preserve"> </w:t>
      </w:r>
    </w:p>
    <w:p w14:paraId="0DA2CFB4" w14:textId="3375A4C5" w:rsidR="00592E46" w:rsidRDefault="003530DA" w:rsidP="00E670D0">
      <w:r w:rsidRPr="00E52C5F">
        <w:t>All nominees and nominators must agree to the Conditions of Entry.</w:t>
      </w:r>
    </w:p>
    <w:p w14:paraId="3A06D873" w14:textId="6F1F7E66" w:rsidR="003530DA" w:rsidRPr="00E52C5F" w:rsidRDefault="00E35D17" w:rsidP="0056525E">
      <w:pPr>
        <w:pStyle w:val="Heading3"/>
      </w:pPr>
      <w:bookmarkStart w:id="197" w:name="_Toc2934738"/>
      <w:bookmarkStart w:id="198" w:name="_Toc3275428"/>
      <w:bookmarkStart w:id="199" w:name="_Toc3292386"/>
      <w:bookmarkStart w:id="200" w:name="_Toc3292571"/>
      <w:bookmarkStart w:id="201" w:name="_Toc3874505"/>
      <w:bookmarkStart w:id="202" w:name="_Toc3876311"/>
      <w:bookmarkStart w:id="203" w:name="_Toc3977929"/>
      <w:r w:rsidRPr="00E52C5F">
        <w:t>Selection criteria</w:t>
      </w:r>
      <w:bookmarkEnd w:id="197"/>
      <w:bookmarkEnd w:id="198"/>
      <w:bookmarkEnd w:id="199"/>
      <w:bookmarkEnd w:id="200"/>
      <w:bookmarkEnd w:id="201"/>
      <w:bookmarkEnd w:id="202"/>
      <w:bookmarkEnd w:id="203"/>
      <w:r>
        <w:t xml:space="preserve"> </w:t>
      </w:r>
    </w:p>
    <w:p w14:paraId="33AA8620" w14:textId="77777777" w:rsidR="003530DA" w:rsidRPr="00E52C5F" w:rsidRDefault="003530DA" w:rsidP="00E670D0">
      <w:r w:rsidRPr="00E52C5F">
        <w:t>Applica</w:t>
      </w:r>
      <w:r>
        <w:t xml:space="preserve">tions </w:t>
      </w:r>
      <w:r w:rsidRPr="00E52C5F">
        <w:t>will be judged against the following selection criteria:</w:t>
      </w:r>
    </w:p>
    <w:p w14:paraId="2FE84501" w14:textId="2A3E68FA" w:rsidR="003530DA" w:rsidRPr="00E52C5F" w:rsidRDefault="0057103A" w:rsidP="00387B7F">
      <w:pPr>
        <w:pStyle w:val="ListParagraph"/>
        <w:numPr>
          <w:ilvl w:val="0"/>
          <w:numId w:val="16"/>
        </w:numPr>
      </w:pPr>
      <w:r>
        <w:t>Criterion 1</w:t>
      </w:r>
      <w:r w:rsidR="003530DA" w:rsidRPr="00E52C5F">
        <w:t xml:space="preserve">: Successful professional practice </w:t>
      </w:r>
    </w:p>
    <w:p w14:paraId="7CAC06DC" w14:textId="41E81D57" w:rsidR="003530DA" w:rsidRPr="00E52C5F" w:rsidRDefault="0057103A" w:rsidP="00387B7F">
      <w:pPr>
        <w:pStyle w:val="ListParagraph"/>
        <w:numPr>
          <w:ilvl w:val="0"/>
          <w:numId w:val="16"/>
        </w:numPr>
      </w:pPr>
      <w:r>
        <w:t>Criterion 2</w:t>
      </w:r>
      <w:r w:rsidR="003530DA" w:rsidRPr="00E52C5F">
        <w:t xml:space="preserve">: Positive outcomes achieved by learners that can be attributed to </w:t>
      </w:r>
      <w:r w:rsidR="00FF36A5">
        <w:t xml:space="preserve">the </w:t>
      </w:r>
      <w:r w:rsidR="003530DA" w:rsidRPr="00E52C5F">
        <w:t>nominee</w:t>
      </w:r>
    </w:p>
    <w:p w14:paraId="6E901B68" w14:textId="483A9268" w:rsidR="003530DA" w:rsidRPr="00E52C5F" w:rsidRDefault="0057103A" w:rsidP="00387B7F">
      <w:pPr>
        <w:pStyle w:val="ListParagraph"/>
        <w:numPr>
          <w:ilvl w:val="0"/>
          <w:numId w:val="16"/>
        </w:numPr>
      </w:pPr>
      <w:r>
        <w:t>Criterion 3</w:t>
      </w:r>
      <w:r w:rsidR="003530DA" w:rsidRPr="00E52C5F">
        <w:t xml:space="preserve">: Linkages and partnerships </w:t>
      </w:r>
    </w:p>
    <w:p w14:paraId="0F332E49" w14:textId="77777777" w:rsidR="00E1439B" w:rsidRDefault="00E1439B" w:rsidP="0056525E">
      <w:pPr>
        <w:pStyle w:val="Heading3"/>
      </w:pPr>
      <w:bookmarkStart w:id="204" w:name="_Toc2934740"/>
      <w:bookmarkStart w:id="205" w:name="_Toc3275430"/>
      <w:r>
        <w:br w:type="page"/>
      </w:r>
    </w:p>
    <w:p w14:paraId="0CC452A1" w14:textId="77777777" w:rsidR="005825D1" w:rsidRDefault="005825D1" w:rsidP="005825D1">
      <w:pPr>
        <w:pStyle w:val="Heading3"/>
      </w:pPr>
      <w:bookmarkStart w:id="206" w:name="_Toc3874506"/>
      <w:bookmarkStart w:id="207" w:name="_Toc3876312"/>
      <w:bookmarkStart w:id="208" w:name="_Toc3977930"/>
      <w:bookmarkStart w:id="209" w:name="_Toc2934739"/>
      <w:bookmarkStart w:id="210" w:name="_Toc3275429"/>
      <w:bookmarkStart w:id="211" w:name="_Toc3292387"/>
      <w:bookmarkStart w:id="212" w:name="_Toc3292572"/>
      <w:r>
        <w:lastRenderedPageBreak/>
        <w:t>overview</w:t>
      </w:r>
      <w:bookmarkEnd w:id="206"/>
      <w:bookmarkEnd w:id="207"/>
      <w:bookmarkEnd w:id="208"/>
    </w:p>
    <w:p w14:paraId="4FD61335" w14:textId="77777777" w:rsidR="00602144" w:rsidRPr="00670E0A" w:rsidRDefault="005825D1" w:rsidP="005825D1">
      <w:r w:rsidRPr="00670E0A">
        <w:t>Provide an overview on why you are nominating the</w:t>
      </w:r>
      <w:r w:rsidR="00FE33EF" w:rsidRPr="00670E0A">
        <w:t xml:space="preserve"> nominee. </w:t>
      </w:r>
    </w:p>
    <w:p w14:paraId="62A2AE99" w14:textId="06B001AC" w:rsidR="005825D1" w:rsidRPr="005825D1" w:rsidRDefault="00FE33EF" w:rsidP="005825D1">
      <w:r w:rsidRPr="00670E0A">
        <w:t>Describe your professional background</w:t>
      </w:r>
      <w:r w:rsidR="00602144" w:rsidRPr="00670E0A">
        <w:t>. (Nominee)</w:t>
      </w:r>
    </w:p>
    <w:p w14:paraId="2E390194" w14:textId="77777777" w:rsidR="00E1439B" w:rsidRPr="00E52C5F" w:rsidRDefault="00E1439B" w:rsidP="00E1439B">
      <w:pPr>
        <w:pStyle w:val="Heading3"/>
      </w:pPr>
      <w:bookmarkStart w:id="213" w:name="_Toc3874507"/>
      <w:bookmarkStart w:id="214" w:name="_Toc3876313"/>
      <w:bookmarkStart w:id="215" w:name="_Toc3977931"/>
      <w:r w:rsidRPr="00E52C5F">
        <w:t xml:space="preserve">Addressing the </w:t>
      </w:r>
      <w:r>
        <w:t>selection c</w:t>
      </w:r>
      <w:r w:rsidRPr="00E52C5F">
        <w:t>riteria</w:t>
      </w:r>
      <w:bookmarkEnd w:id="209"/>
      <w:bookmarkEnd w:id="210"/>
      <w:bookmarkEnd w:id="211"/>
      <w:bookmarkEnd w:id="212"/>
      <w:bookmarkEnd w:id="213"/>
      <w:bookmarkEnd w:id="214"/>
      <w:bookmarkEnd w:id="215"/>
    </w:p>
    <w:p w14:paraId="5BFE67FA" w14:textId="77777777" w:rsidR="00E1439B" w:rsidRPr="00E52C5F" w:rsidRDefault="00E1439B" w:rsidP="00E1439B">
      <w:r w:rsidRPr="00E52C5F">
        <w:t xml:space="preserve">The nomination form for the </w:t>
      </w:r>
      <w:r>
        <w:t>a</w:t>
      </w:r>
      <w:r w:rsidRPr="00E52C5F">
        <w:t xml:space="preserve">ward contains questions that provide nominators with the opportunity to provide evidence against all of the </w:t>
      </w:r>
      <w:r>
        <w:t>selection</w:t>
      </w:r>
      <w:r w:rsidRPr="00E52C5F">
        <w:t xml:space="preserve"> criteria.</w:t>
      </w:r>
    </w:p>
    <w:p w14:paraId="59DD96A7" w14:textId="77777777" w:rsidR="00E1439B" w:rsidRDefault="00E1439B" w:rsidP="00E1439B">
      <w:r w:rsidRPr="00E52C5F">
        <w:t xml:space="preserve">Overall, judges are looking for a practitioner who has a strong connection with the Learn Local </w:t>
      </w:r>
      <w:r>
        <w:t xml:space="preserve">sector </w:t>
      </w:r>
      <w:r w:rsidRPr="00E52C5F">
        <w:t>and supports learners in establishing pathways to further education and training or employment (paid or volunteer roles).</w:t>
      </w:r>
      <w:r>
        <w:t xml:space="preserve"> </w:t>
      </w:r>
    </w:p>
    <w:p w14:paraId="24E963C1" w14:textId="77777777" w:rsidR="00E1439B" w:rsidRPr="00E52C5F" w:rsidRDefault="00E1439B" w:rsidP="00E1439B">
      <w:r w:rsidRPr="00E52C5F">
        <w:t>A strong nomination will clearly show that the practitioner has developed strategies and techniques that enable them to successfully engage individuals in learning, as well as supporting them to succeed in their endeavours.</w:t>
      </w:r>
    </w:p>
    <w:p w14:paraId="28A4A9D9" w14:textId="77777777" w:rsidR="00E1439B" w:rsidRDefault="00E1439B" w:rsidP="00E1439B">
      <w:r w:rsidRPr="00E52C5F">
        <w:t xml:space="preserve">Judges are looking for a practitioner who has a high level of contribution to the development </w:t>
      </w:r>
      <w:r>
        <w:t>or</w:t>
      </w:r>
      <w:r w:rsidRPr="00E52C5F">
        <w:t xml:space="preserve"> enhancement of </w:t>
      </w:r>
      <w:r>
        <w:t xml:space="preserve">the </w:t>
      </w:r>
      <w:r w:rsidRPr="00E52C5F">
        <w:t xml:space="preserve">Learn Local </w:t>
      </w:r>
      <w:r>
        <w:t xml:space="preserve">sector </w:t>
      </w:r>
      <w:r w:rsidRPr="00E52C5F">
        <w:t xml:space="preserve">and the wider vocational education and training </w:t>
      </w:r>
      <w:r>
        <w:t>sector</w:t>
      </w:r>
      <w:r w:rsidRPr="00E52C5F">
        <w:t xml:space="preserve"> through networks, partnerships, leadership and mentoring.</w:t>
      </w:r>
    </w:p>
    <w:p w14:paraId="5014AF4A" w14:textId="77777777" w:rsidR="00E1439B" w:rsidRDefault="00E1439B" w:rsidP="00E1439B">
      <w:r>
        <w:t xml:space="preserve">Nominees may be employed in a range of roles – this category is </w:t>
      </w:r>
      <w:r w:rsidRPr="00A94626">
        <w:t>not</w:t>
      </w:r>
      <w:r>
        <w:t xml:space="preserve"> limited to people in teaching roles.</w:t>
      </w:r>
    </w:p>
    <w:p w14:paraId="172E219E" w14:textId="265E6AC7" w:rsidR="003530DA" w:rsidRPr="00E52C5F" w:rsidRDefault="00DC2723" w:rsidP="0056525E">
      <w:pPr>
        <w:pStyle w:val="Heading3"/>
      </w:pPr>
      <w:bookmarkStart w:id="216" w:name="_Toc3292388"/>
      <w:bookmarkStart w:id="217" w:name="_Toc3292573"/>
      <w:bookmarkStart w:id="218" w:name="_Toc3874508"/>
      <w:bookmarkStart w:id="219" w:name="_Toc3876314"/>
      <w:bookmarkStart w:id="220" w:name="_Toc3977932"/>
      <w:r>
        <w:t xml:space="preserve">Criterion </w:t>
      </w:r>
      <w:r w:rsidR="0057103A">
        <w:t>1</w:t>
      </w:r>
      <w:r w:rsidR="003530DA" w:rsidRPr="00E52C5F">
        <w:t>: Successful professional practice</w:t>
      </w:r>
      <w:bookmarkEnd w:id="204"/>
      <w:bookmarkEnd w:id="205"/>
      <w:bookmarkEnd w:id="216"/>
      <w:bookmarkEnd w:id="217"/>
      <w:bookmarkEnd w:id="218"/>
      <w:bookmarkEnd w:id="219"/>
      <w:bookmarkEnd w:id="220"/>
      <w:r w:rsidR="003530DA" w:rsidRPr="00E52C5F">
        <w:t xml:space="preserve"> </w:t>
      </w:r>
    </w:p>
    <w:p w14:paraId="5FCC6750" w14:textId="1F59AE5E" w:rsidR="003530DA" w:rsidRPr="00E52C5F" w:rsidRDefault="003530DA" w:rsidP="00E670D0">
      <w:r w:rsidRPr="00E52C5F">
        <w:t>Th</w:t>
      </w:r>
      <w:r w:rsidR="00060F37">
        <w:t>is</w:t>
      </w:r>
      <w:r w:rsidRPr="00E52C5F">
        <w:t xml:space="preserve"> criteri</w:t>
      </w:r>
      <w:r w:rsidR="00060F37">
        <w:t>on</w:t>
      </w:r>
      <w:r w:rsidRPr="00E52C5F">
        <w:t xml:space="preserve"> focuses on how the nominee creates enhanced opportunities for learners and their successful strategies to engage a particular group or groups of learners in programs.</w:t>
      </w:r>
      <w:r w:rsidR="00592E46">
        <w:t xml:space="preserve"> </w:t>
      </w:r>
      <w:r w:rsidRPr="00E52C5F">
        <w:t>Additionally</w:t>
      </w:r>
      <w:r w:rsidR="001771FE">
        <w:t>,</w:t>
      </w:r>
      <w:r w:rsidRPr="00E52C5F">
        <w:t xml:space="preserve"> judges are looking for evidence of how the nominee engages with other professionals to improve the standard of service or support provided to learners.</w:t>
      </w:r>
    </w:p>
    <w:p w14:paraId="1F60BFFA" w14:textId="7330CC0B" w:rsidR="003530DA" w:rsidRPr="00E52C5F" w:rsidRDefault="00DC2723" w:rsidP="0056525E">
      <w:pPr>
        <w:pStyle w:val="Heading3"/>
      </w:pPr>
      <w:bookmarkStart w:id="221" w:name="_Toc2934741"/>
      <w:bookmarkStart w:id="222" w:name="_Toc3275431"/>
      <w:bookmarkStart w:id="223" w:name="_Toc3292389"/>
      <w:bookmarkStart w:id="224" w:name="_Toc3292574"/>
      <w:bookmarkStart w:id="225" w:name="_Toc3874509"/>
      <w:bookmarkStart w:id="226" w:name="_Toc3876315"/>
      <w:bookmarkStart w:id="227" w:name="_Toc3977933"/>
      <w:r>
        <w:t xml:space="preserve">Criterion </w:t>
      </w:r>
      <w:r w:rsidR="0057103A">
        <w:t>2</w:t>
      </w:r>
      <w:r w:rsidR="003530DA" w:rsidRPr="00E52C5F">
        <w:t xml:space="preserve">: Positive outcomes achieved by learners that can be attributed to </w:t>
      </w:r>
      <w:r w:rsidR="00FF36A5">
        <w:t xml:space="preserve">the </w:t>
      </w:r>
      <w:r w:rsidR="003530DA" w:rsidRPr="00E52C5F">
        <w:t>nominee</w:t>
      </w:r>
      <w:bookmarkEnd w:id="221"/>
      <w:bookmarkEnd w:id="222"/>
      <w:bookmarkEnd w:id="223"/>
      <w:bookmarkEnd w:id="224"/>
      <w:bookmarkEnd w:id="225"/>
      <w:bookmarkEnd w:id="226"/>
      <w:bookmarkEnd w:id="227"/>
    </w:p>
    <w:p w14:paraId="5DB18A86" w14:textId="28EA6956" w:rsidR="003530DA" w:rsidRPr="00E52C5F" w:rsidRDefault="003530DA" w:rsidP="00E670D0">
      <w:r w:rsidRPr="00E52C5F">
        <w:t>Th</w:t>
      </w:r>
      <w:r w:rsidR="00060F37">
        <w:t>is</w:t>
      </w:r>
      <w:r w:rsidRPr="00E52C5F">
        <w:t xml:space="preserve"> criteri</w:t>
      </w:r>
      <w:r w:rsidR="00060F37">
        <w:t>on</w:t>
      </w:r>
      <w:r w:rsidRPr="00E52C5F">
        <w:t xml:space="preserve"> focuses on the learner pathways developed or enhanced which can be attributed to the nominee.</w:t>
      </w:r>
      <w:r w:rsidR="00592E46">
        <w:t xml:space="preserve"> </w:t>
      </w:r>
      <w:r w:rsidRPr="00E52C5F">
        <w:t xml:space="preserve">Judges are looking for evidence </w:t>
      </w:r>
      <w:r>
        <w:t>of</w:t>
      </w:r>
      <w:r w:rsidRPr="00E52C5F">
        <w:t xml:space="preserve"> the type of outcomes that the nominee has supported, for example</w:t>
      </w:r>
      <w:r w:rsidR="001771FE">
        <w:t>,</w:t>
      </w:r>
      <w:r w:rsidRPr="00E52C5F">
        <w:t xml:space="preserve"> how they have assisted learners to address barriers to participation and attainment or inspired students to further learning.</w:t>
      </w:r>
    </w:p>
    <w:p w14:paraId="73144B97" w14:textId="1A9052C5" w:rsidR="003530DA" w:rsidRPr="00E52C5F" w:rsidRDefault="00DC2723" w:rsidP="0056525E">
      <w:pPr>
        <w:pStyle w:val="Heading3"/>
      </w:pPr>
      <w:bookmarkStart w:id="228" w:name="_Toc2934742"/>
      <w:bookmarkStart w:id="229" w:name="_Toc3275432"/>
      <w:bookmarkStart w:id="230" w:name="_Toc3292390"/>
      <w:bookmarkStart w:id="231" w:name="_Toc3292575"/>
      <w:bookmarkStart w:id="232" w:name="_Toc3874510"/>
      <w:bookmarkStart w:id="233" w:name="_Toc3876316"/>
      <w:bookmarkStart w:id="234" w:name="_Toc3977934"/>
      <w:r>
        <w:t xml:space="preserve">Criterion </w:t>
      </w:r>
      <w:r w:rsidR="0057103A">
        <w:t>3</w:t>
      </w:r>
      <w:r w:rsidR="003530DA" w:rsidRPr="00E52C5F">
        <w:t>: Linkages and partnerships</w:t>
      </w:r>
      <w:bookmarkEnd w:id="228"/>
      <w:bookmarkEnd w:id="229"/>
      <w:bookmarkEnd w:id="230"/>
      <w:bookmarkEnd w:id="231"/>
      <w:bookmarkEnd w:id="232"/>
      <w:bookmarkEnd w:id="233"/>
      <w:bookmarkEnd w:id="234"/>
    </w:p>
    <w:p w14:paraId="6CA4C694" w14:textId="5522F43E" w:rsidR="003530DA" w:rsidRPr="00E52C5F" w:rsidRDefault="003530DA" w:rsidP="00E670D0">
      <w:r w:rsidRPr="00E52C5F">
        <w:t>Th</w:t>
      </w:r>
      <w:r w:rsidR="00060F37">
        <w:t>is</w:t>
      </w:r>
      <w:r w:rsidRPr="00E52C5F">
        <w:t xml:space="preserve"> criteri</w:t>
      </w:r>
      <w:r w:rsidR="00060F37">
        <w:t>on</w:t>
      </w:r>
      <w:r w:rsidRPr="00E52C5F">
        <w:t xml:space="preserve"> focuses on the partnerships that have developed as a result of the nominee’s actions.</w:t>
      </w:r>
      <w:r w:rsidR="00592E46">
        <w:t xml:space="preserve"> </w:t>
      </w:r>
      <w:r w:rsidRPr="00E52C5F">
        <w:t>Additionally</w:t>
      </w:r>
      <w:r w:rsidR="002E3CEC">
        <w:t>,</w:t>
      </w:r>
      <w:r w:rsidRPr="00E52C5F">
        <w:t xml:space="preserve"> this criteri</w:t>
      </w:r>
      <w:r w:rsidR="00060F37">
        <w:t>on</w:t>
      </w:r>
      <w:r w:rsidRPr="00E52C5F">
        <w:t xml:space="preserve"> examines the nominee’s contributions to knowledge sharing, mentoring and coaching.</w:t>
      </w:r>
    </w:p>
    <w:p w14:paraId="7D04BA02" w14:textId="77777777" w:rsidR="00FF36A5" w:rsidRDefault="00FF36A5" w:rsidP="0056525E">
      <w:pPr>
        <w:pStyle w:val="Heading3"/>
      </w:pPr>
      <w:r>
        <w:br w:type="page"/>
      </w:r>
    </w:p>
    <w:p w14:paraId="102151EE" w14:textId="29B0C1BA" w:rsidR="003530DA" w:rsidRPr="003530DA" w:rsidRDefault="00DC2723" w:rsidP="0056525E">
      <w:pPr>
        <w:pStyle w:val="Heading3"/>
      </w:pPr>
      <w:bookmarkStart w:id="235" w:name="_Toc2934745"/>
      <w:bookmarkStart w:id="236" w:name="_Toc3275435"/>
      <w:bookmarkStart w:id="237" w:name="_Toc3292391"/>
      <w:bookmarkStart w:id="238" w:name="_Toc3292576"/>
      <w:bookmarkStart w:id="239" w:name="_Toc3874511"/>
      <w:bookmarkStart w:id="240" w:name="_Toc3876317"/>
      <w:bookmarkStart w:id="241" w:name="_Toc3977935"/>
      <w:r w:rsidRPr="003530DA">
        <w:lastRenderedPageBreak/>
        <w:t>Nomination questions</w:t>
      </w:r>
      <w:bookmarkEnd w:id="235"/>
      <w:bookmarkEnd w:id="236"/>
      <w:bookmarkEnd w:id="237"/>
      <w:bookmarkEnd w:id="238"/>
      <w:bookmarkEnd w:id="239"/>
      <w:bookmarkEnd w:id="240"/>
      <w:bookmarkEnd w:id="241"/>
    </w:p>
    <w:p w14:paraId="6950DC18" w14:textId="7033F1D1" w:rsidR="003530DA" w:rsidRPr="00E52C5F" w:rsidRDefault="001034F7" w:rsidP="0056525E">
      <w:pPr>
        <w:pStyle w:val="Heading4"/>
      </w:pPr>
      <w:r>
        <w:t>OVERVIEW</w:t>
      </w:r>
    </w:p>
    <w:p w14:paraId="5E186D3E" w14:textId="0617C262" w:rsidR="003530DA" w:rsidRDefault="003530DA" w:rsidP="00FF36A5">
      <w:r w:rsidRPr="00E52C5F">
        <w:t>Why are you nominating this person?</w:t>
      </w:r>
    </w:p>
    <w:p w14:paraId="279AEA6B" w14:textId="5C234CC8" w:rsidR="00FF36A5" w:rsidRPr="00E52C5F" w:rsidRDefault="00663099" w:rsidP="00FF36A5">
      <w:r>
        <w:t>Briefly</w:t>
      </w:r>
      <w:r w:rsidR="00FF36A5">
        <w:t xml:space="preserve"> d</w:t>
      </w:r>
      <w:r w:rsidR="00FF36A5" w:rsidRPr="00E52C5F">
        <w:t xml:space="preserve">escribe your professional background – what brought you to the Learn Local </w:t>
      </w:r>
      <w:r w:rsidR="00FF36A5">
        <w:t>sector</w:t>
      </w:r>
      <w:r w:rsidR="00FF36A5" w:rsidRPr="00E52C5F">
        <w:t>?</w:t>
      </w:r>
      <w:r w:rsidR="00FF36A5">
        <w:t xml:space="preserve"> (Nominee) </w:t>
      </w:r>
    </w:p>
    <w:p w14:paraId="0582C509" w14:textId="6A3A3507" w:rsidR="00FF36A5" w:rsidRPr="00E52C5F" w:rsidRDefault="001034F7" w:rsidP="00FF36A5">
      <w:pPr>
        <w:pStyle w:val="Heading4"/>
      </w:pPr>
      <w:r>
        <w:t>CRITERION 1</w:t>
      </w:r>
      <w:r w:rsidRPr="00E52C5F">
        <w:t xml:space="preserve">: </w:t>
      </w:r>
      <w:r>
        <w:t>SUCCESSFUL PROFESSIONAL PRACTICE</w:t>
      </w:r>
    </w:p>
    <w:p w14:paraId="6A23CC45" w14:textId="77777777" w:rsidR="003530DA" w:rsidRPr="00E52C5F" w:rsidRDefault="003530DA" w:rsidP="00FF36A5">
      <w:r w:rsidRPr="00E52C5F">
        <w:t>How does this person support the growth and sustainability of the organisation?</w:t>
      </w:r>
    </w:p>
    <w:p w14:paraId="7A6070B8" w14:textId="403FFC0D" w:rsidR="003530DA" w:rsidRDefault="003530DA" w:rsidP="00FF36A5">
      <w:r w:rsidRPr="00E52C5F">
        <w:t>How does this person support other staff and their peers?</w:t>
      </w:r>
    </w:p>
    <w:p w14:paraId="71570A8D" w14:textId="6B084CA7" w:rsidR="00FF36A5" w:rsidRPr="00E52C5F" w:rsidRDefault="00FF36A5" w:rsidP="00FF36A5">
      <w:r w:rsidRPr="00E52C5F">
        <w:t>What techniques</w:t>
      </w:r>
      <w:r>
        <w:t xml:space="preserve"> or </w:t>
      </w:r>
      <w:r w:rsidRPr="00E52C5F">
        <w:t>strategies do you use to e</w:t>
      </w:r>
      <w:r>
        <w:t>ngage learners in your programs or the activities in your organisation? (Nominee)</w:t>
      </w:r>
    </w:p>
    <w:p w14:paraId="5AF85032" w14:textId="45D4C134" w:rsidR="00FF36A5" w:rsidRPr="00E52C5F" w:rsidRDefault="001034F7" w:rsidP="00FF36A5">
      <w:pPr>
        <w:pStyle w:val="Heading4"/>
      </w:pPr>
      <w:r>
        <w:t>CRITER</w:t>
      </w:r>
      <w:r w:rsidRPr="00E52C5F">
        <w:t xml:space="preserve">ION 2: </w:t>
      </w:r>
      <w:r>
        <w:t>POSITIVE OUTCOMES ACHIEVED BY LEARNERS THAT CAN BE ATTRIBUTED TO THE NOMINEE</w:t>
      </w:r>
    </w:p>
    <w:p w14:paraId="60D13422" w14:textId="4CF7B071" w:rsidR="003530DA" w:rsidRDefault="003530DA" w:rsidP="00FF36A5">
      <w:r w:rsidRPr="00E52C5F">
        <w:t xml:space="preserve">Describe the type of learner pathways this person has helped create? </w:t>
      </w:r>
    </w:p>
    <w:p w14:paraId="3C907107" w14:textId="0D309E43" w:rsidR="00FF36A5" w:rsidRPr="00E52C5F" w:rsidRDefault="00FF36A5" w:rsidP="00FF36A5">
      <w:r w:rsidRPr="00E52C5F">
        <w:t>How do you support learners to connect with community</w:t>
      </w:r>
      <w:r>
        <w:t xml:space="preserve">, </w:t>
      </w:r>
      <w:r w:rsidRPr="00E52C5F">
        <w:t>further education</w:t>
      </w:r>
      <w:r>
        <w:t xml:space="preserve"> or </w:t>
      </w:r>
      <w:r w:rsidRPr="00E52C5F">
        <w:t>employment opportunities?</w:t>
      </w:r>
      <w:r>
        <w:t xml:space="preserve"> (Nominee)</w:t>
      </w:r>
    </w:p>
    <w:p w14:paraId="54C9EEC4" w14:textId="4690D6FA" w:rsidR="003530DA" w:rsidRPr="00E52C5F" w:rsidRDefault="001034F7" w:rsidP="0056525E">
      <w:pPr>
        <w:pStyle w:val="Heading4"/>
      </w:pPr>
      <w:r>
        <w:t>CRITERION 3: LINKAGES AND PARTNERSHIPS</w:t>
      </w:r>
    </w:p>
    <w:p w14:paraId="02FDD4BD" w14:textId="7F9613BA" w:rsidR="003530DA" w:rsidRPr="00E52C5F" w:rsidRDefault="003530DA" w:rsidP="00733BC5">
      <w:r w:rsidRPr="00E52C5F">
        <w:t xml:space="preserve">Describe at least one partnership or network that you have helped establish or significantly contributed to that has had positive outcomes for </w:t>
      </w:r>
      <w:r w:rsidR="00995040">
        <w:t>learners in your organisation</w:t>
      </w:r>
      <w:r w:rsidR="00733BC5">
        <w:t>.</w:t>
      </w:r>
    </w:p>
    <w:p w14:paraId="6B93FC22" w14:textId="77777777" w:rsidR="00733BC5" w:rsidRDefault="00733BC5" w:rsidP="0056525E">
      <w:pPr>
        <w:pStyle w:val="Heading2"/>
      </w:pPr>
      <w:r>
        <w:br w:type="page"/>
      </w:r>
    </w:p>
    <w:p w14:paraId="5ED6F5AE" w14:textId="7C0BCBBD" w:rsidR="00592E46" w:rsidRDefault="00DC2723" w:rsidP="0056525E">
      <w:pPr>
        <w:pStyle w:val="Heading2"/>
      </w:pPr>
      <w:bookmarkStart w:id="242" w:name="_Toc3977936"/>
      <w:r w:rsidRPr="00E35D17">
        <w:lastRenderedPageBreak/>
        <w:t>Practitioner and volunteer category</w:t>
      </w:r>
      <w:r>
        <w:t xml:space="preserve"> 2</w:t>
      </w:r>
      <w:r w:rsidRPr="00E35D17">
        <w:t xml:space="preserve">: </w:t>
      </w:r>
      <w:bookmarkStart w:id="243" w:name="_Toc506809375"/>
      <w:r w:rsidR="000B64D4">
        <w:t xml:space="preserve">Victorian </w:t>
      </w:r>
      <w:r w:rsidR="000A5F04" w:rsidRPr="008C01C6">
        <w:t xml:space="preserve">Learn Local Volunteer </w:t>
      </w:r>
      <w:r w:rsidR="000B64D4">
        <w:t>Team</w:t>
      </w:r>
      <w:r w:rsidR="00895D0F">
        <w:t xml:space="preserve"> Award</w:t>
      </w:r>
      <w:bookmarkEnd w:id="242"/>
      <w:bookmarkEnd w:id="243"/>
    </w:p>
    <w:p w14:paraId="779BF5B1" w14:textId="37D92C6C" w:rsidR="000A5F04" w:rsidRPr="00DC2723" w:rsidRDefault="00DC2723" w:rsidP="0056525E">
      <w:pPr>
        <w:pStyle w:val="Heading3"/>
      </w:pPr>
      <w:bookmarkStart w:id="244" w:name="_Toc2934747"/>
      <w:bookmarkStart w:id="245" w:name="_Toc3275437"/>
      <w:bookmarkStart w:id="246" w:name="_Toc3292393"/>
      <w:bookmarkStart w:id="247" w:name="_Toc3292578"/>
      <w:bookmarkStart w:id="248" w:name="_Toc3874513"/>
      <w:bookmarkStart w:id="249" w:name="_Toc3876319"/>
      <w:bookmarkStart w:id="250" w:name="_Toc3977937"/>
      <w:r w:rsidRPr="00DC2723">
        <w:t>Overview of the award</w:t>
      </w:r>
      <w:bookmarkEnd w:id="244"/>
      <w:bookmarkEnd w:id="245"/>
      <w:bookmarkEnd w:id="246"/>
      <w:bookmarkEnd w:id="247"/>
      <w:bookmarkEnd w:id="248"/>
      <w:bookmarkEnd w:id="249"/>
      <w:bookmarkEnd w:id="250"/>
    </w:p>
    <w:p w14:paraId="352D8435" w14:textId="6AFC418E" w:rsidR="00500D16" w:rsidRDefault="00BD6984" w:rsidP="00E670D0">
      <w:r w:rsidRPr="0056525E">
        <w:t>This award</w:t>
      </w:r>
      <w:r w:rsidR="00500D16" w:rsidRPr="0056525E">
        <w:t xml:space="preserve"> will go to a </w:t>
      </w:r>
      <w:r w:rsidR="004F2F52" w:rsidRPr="0056525E">
        <w:t>group</w:t>
      </w:r>
      <w:r w:rsidR="00500D16" w:rsidRPr="0056525E">
        <w:t xml:space="preserve"> of volunteers that work in a Learn Local provider that is currently registered with the ACFE Board. </w:t>
      </w:r>
      <w:r w:rsidR="004F2F52" w:rsidRPr="0056525E">
        <w:t xml:space="preserve">The </w:t>
      </w:r>
      <w:r w:rsidR="00FD501C">
        <w:t>a</w:t>
      </w:r>
      <w:r w:rsidR="004F2F52" w:rsidRPr="0056525E">
        <w:t>ward will go to a group of up to</w:t>
      </w:r>
      <w:r w:rsidR="00500D16" w:rsidRPr="0056525E">
        <w:t xml:space="preserve"> 10 people who have worked together on a common project, demonstrating that effective or </w:t>
      </w:r>
      <w:r w:rsidR="004F2F52" w:rsidRPr="0056525E">
        <w:t xml:space="preserve">shared </w:t>
      </w:r>
      <w:r w:rsidR="00500D16" w:rsidRPr="0056525E">
        <w:t>effort can achieve greater outcomes.</w:t>
      </w:r>
      <w:r w:rsidR="00500D16" w:rsidRPr="004266B2">
        <w:t xml:space="preserve"> </w:t>
      </w:r>
    </w:p>
    <w:p w14:paraId="2E35B74D" w14:textId="1DA71F52" w:rsidR="00500D16" w:rsidRPr="004266B2" w:rsidRDefault="00500D16" w:rsidP="00E670D0">
      <w:r w:rsidRPr="004266B2">
        <w:t xml:space="preserve">The team must have had some involvement with at least one ACFE </w:t>
      </w:r>
      <w:r w:rsidR="00FD2BB4">
        <w:t>Board-funded</w:t>
      </w:r>
      <w:r w:rsidRPr="004266B2">
        <w:t xml:space="preserve"> program</w:t>
      </w:r>
      <w:r>
        <w:t xml:space="preserve"> </w:t>
      </w:r>
      <w:r w:rsidR="00FD501C">
        <w:t xml:space="preserve">or </w:t>
      </w:r>
      <w:r>
        <w:t>project</w:t>
      </w:r>
      <w:r w:rsidRPr="004266B2">
        <w:t xml:space="preserve"> that was delivered at the Learn Local provider between July 201</w:t>
      </w:r>
      <w:r w:rsidR="00FD501C">
        <w:t>8</w:t>
      </w:r>
      <w:r w:rsidRPr="004266B2">
        <w:t xml:space="preserve"> and June 201</w:t>
      </w:r>
      <w:r w:rsidR="00FD501C">
        <w:t>9</w:t>
      </w:r>
      <w:r w:rsidRPr="004266B2">
        <w:t>. There can be volunteers from other organisations on the team but at least two of the members must be from the Learn Local provider.</w:t>
      </w:r>
    </w:p>
    <w:p w14:paraId="5DC5DAD7" w14:textId="168AB7AD" w:rsidR="00500D16" w:rsidRPr="004266B2" w:rsidRDefault="00500D16" w:rsidP="00E670D0">
      <w:pPr>
        <w:rPr>
          <w:sz w:val="20"/>
          <w:szCs w:val="20"/>
        </w:rPr>
      </w:pPr>
      <w:r w:rsidRPr="004266B2">
        <w:t xml:space="preserve">The winner of this </w:t>
      </w:r>
      <w:r w:rsidR="00FD501C">
        <w:t>a</w:t>
      </w:r>
      <w:r w:rsidRPr="004266B2">
        <w:t>ward category will also be put forward by the ACFE Board for consideration as part of the 201</w:t>
      </w:r>
      <w:r w:rsidR="00FD501C">
        <w:t>9</w:t>
      </w:r>
      <w:r w:rsidRPr="004266B2">
        <w:t xml:space="preserve"> Victorian Premier’s Volunteer Champions Awards – Teamwork category.</w:t>
      </w:r>
    </w:p>
    <w:p w14:paraId="0A694A18" w14:textId="39F2C7EA" w:rsidR="00592E46" w:rsidRDefault="00500D16" w:rsidP="00E670D0">
      <w:r w:rsidRPr="00E52C5F">
        <w:t>The wi</w:t>
      </w:r>
      <w:r w:rsidR="002450AD">
        <w:t>nning team</w:t>
      </w:r>
      <w:r w:rsidRPr="00E52C5F">
        <w:t xml:space="preserve"> of this award will receive $5,000.</w:t>
      </w:r>
      <w:r w:rsidR="00592E46">
        <w:t xml:space="preserve"> </w:t>
      </w:r>
      <w:r w:rsidRPr="00E52C5F">
        <w:t>The two finalist</w:t>
      </w:r>
      <w:r w:rsidR="002450AD">
        <w:t xml:space="preserve"> team</w:t>
      </w:r>
      <w:r w:rsidRPr="00E52C5F">
        <w:t>s for this award will each receive $1,000.</w:t>
      </w:r>
    </w:p>
    <w:p w14:paraId="77407CFD" w14:textId="77777777" w:rsidR="001771FE" w:rsidRPr="0066261B" w:rsidRDefault="001771FE" w:rsidP="001771FE">
      <w:pPr>
        <w:pStyle w:val="Heading3"/>
      </w:pPr>
      <w:bookmarkStart w:id="251" w:name="_Toc3874514"/>
      <w:bookmarkStart w:id="252" w:name="_Toc3876320"/>
      <w:bookmarkStart w:id="253" w:name="_Toc3977938"/>
      <w:r>
        <w:t>ELIGIBILITY</w:t>
      </w:r>
      <w:bookmarkEnd w:id="251"/>
      <w:bookmarkEnd w:id="252"/>
      <w:bookmarkEnd w:id="253"/>
    </w:p>
    <w:p w14:paraId="77C07AEA" w14:textId="25D0B38A" w:rsidR="000A5F04" w:rsidRPr="00500D16" w:rsidRDefault="000A5F04" w:rsidP="00E670D0">
      <w:r w:rsidRPr="00500D16">
        <w:t>Volunteer</w:t>
      </w:r>
      <w:r w:rsidR="00011C9D">
        <w:t>s</w:t>
      </w:r>
      <w:r w:rsidRPr="00500D16">
        <w:t xml:space="preserve"> that work in a Learn Local provider that is currently registered with the ACFE Board.</w:t>
      </w:r>
      <w:r w:rsidR="00592E46">
        <w:t xml:space="preserve"> </w:t>
      </w:r>
      <w:r w:rsidRPr="00500D16">
        <w:t xml:space="preserve">The </w:t>
      </w:r>
      <w:r w:rsidR="00011C9D">
        <w:t>group</w:t>
      </w:r>
      <w:r w:rsidRPr="00500D16">
        <w:t xml:space="preserve"> must have</w:t>
      </w:r>
      <w:r w:rsidR="00154DC7">
        <w:t xml:space="preserve"> been volunteering at the Learn </w:t>
      </w:r>
      <w:r w:rsidRPr="00500D16">
        <w:t>Local provider sometime between July 201</w:t>
      </w:r>
      <w:r w:rsidR="00FD501C">
        <w:t>8</w:t>
      </w:r>
      <w:r w:rsidRPr="00500D16">
        <w:t xml:space="preserve"> and June 201</w:t>
      </w:r>
      <w:r w:rsidR="00FD501C">
        <w:t>9</w:t>
      </w:r>
      <w:r w:rsidRPr="00500D16">
        <w:t xml:space="preserve"> and had some involvement with ACFE </w:t>
      </w:r>
      <w:r w:rsidR="00FD2BB4">
        <w:t>Board-funded</w:t>
      </w:r>
      <w:r w:rsidRPr="00500D16">
        <w:t xml:space="preserve"> programs during this time. </w:t>
      </w:r>
    </w:p>
    <w:p w14:paraId="2E384FF4" w14:textId="01C6F9C7" w:rsidR="000A5F04" w:rsidRPr="00500D16" w:rsidRDefault="000A5F04" w:rsidP="00E670D0">
      <w:r w:rsidRPr="00500D16">
        <w:t>The</w:t>
      </w:r>
      <w:r w:rsidR="00011C9D">
        <w:t>ir</w:t>
      </w:r>
      <w:r w:rsidRPr="00500D16">
        <w:t xml:space="preserve"> work or activity must satisfy Volunteering Australia’s definition of volunteering, being “time willingly given for the common good and without financial gain” (see: </w:t>
      </w:r>
      <w:hyperlink r:id="rId21" w:history="1">
        <w:r w:rsidRPr="00500D16">
          <w:rPr>
            <w:rStyle w:val="Hyperlink"/>
          </w:rPr>
          <w:t>https://www.volunteeringaustralia.org/policy-and-best-practise/definition-of-volunteering/</w:t>
        </w:r>
      </w:hyperlink>
      <w:r w:rsidRPr="00500D16">
        <w:t xml:space="preserve">). </w:t>
      </w:r>
    </w:p>
    <w:p w14:paraId="416021AD" w14:textId="49690ACE" w:rsidR="003B3241" w:rsidRPr="003B3241" w:rsidRDefault="00011C9D" w:rsidP="00E670D0">
      <w:r>
        <w:t>They m</w:t>
      </w:r>
      <w:r w:rsidR="003B3241" w:rsidRPr="003B3241">
        <w:t xml:space="preserve">ust work, or have worked, directly with each other on a specific project, and can be from multiple organisations or groups. </w:t>
      </w:r>
    </w:p>
    <w:p w14:paraId="38F551A1" w14:textId="1ED3D47C" w:rsidR="004D2DCE" w:rsidRDefault="003B3241" w:rsidP="0056525E">
      <w:r w:rsidRPr="003B3241">
        <w:t>This category does not intend to recognise ongoing programs or day-to-day activities of a group or organisation, rather</w:t>
      </w:r>
      <w:r w:rsidR="001A5CEE">
        <w:t>,</w:t>
      </w:r>
      <w:r w:rsidRPr="003B3241">
        <w:t xml:space="preserve"> the focus is on a group of people who have successfully worked together to achieve a common goal or outcome.</w:t>
      </w:r>
    </w:p>
    <w:p w14:paraId="1AB7DAD5" w14:textId="0EEE8554" w:rsidR="00290C9E" w:rsidRPr="00290C9E" w:rsidRDefault="00290C9E" w:rsidP="0056525E">
      <w:pPr>
        <w:rPr>
          <w:sz w:val="24"/>
        </w:rPr>
      </w:pPr>
      <w:r w:rsidRPr="00290C9E">
        <w:rPr>
          <w:color w:val="0B0C1D"/>
          <w:szCs w:val="20"/>
          <w:lang w:val="en"/>
        </w:rPr>
        <w:t>All nominees and nominators must agree to the Conditions of Entry.</w:t>
      </w:r>
    </w:p>
    <w:p w14:paraId="253BAB54" w14:textId="59EB30CA" w:rsidR="000A5F04" w:rsidRPr="00500D16" w:rsidRDefault="004D2DCE" w:rsidP="0056525E">
      <w:pPr>
        <w:pStyle w:val="Heading3"/>
      </w:pPr>
      <w:bookmarkStart w:id="254" w:name="_Toc2934749"/>
      <w:bookmarkStart w:id="255" w:name="_Toc3275439"/>
      <w:bookmarkStart w:id="256" w:name="_Toc3292395"/>
      <w:bookmarkStart w:id="257" w:name="_Toc3292580"/>
      <w:bookmarkStart w:id="258" w:name="_Toc3874515"/>
      <w:bookmarkStart w:id="259" w:name="_Toc3876321"/>
      <w:bookmarkStart w:id="260" w:name="_Toc3977939"/>
      <w:r w:rsidRPr="00500D16">
        <w:t>Who can enter</w:t>
      </w:r>
      <w:bookmarkEnd w:id="254"/>
      <w:bookmarkEnd w:id="255"/>
      <w:bookmarkEnd w:id="256"/>
      <w:bookmarkEnd w:id="257"/>
      <w:bookmarkEnd w:id="258"/>
      <w:bookmarkEnd w:id="259"/>
      <w:bookmarkEnd w:id="260"/>
    </w:p>
    <w:p w14:paraId="7D28725B" w14:textId="58DB4203" w:rsidR="000A5F04" w:rsidRPr="00500D16" w:rsidRDefault="000A5F04" w:rsidP="00E670D0">
      <w:r w:rsidRPr="00500D16">
        <w:t xml:space="preserve">Learn Local providers and other community organisations </w:t>
      </w:r>
      <w:r w:rsidRPr="00A94626">
        <w:t>are</w:t>
      </w:r>
      <w:r w:rsidRPr="00500D16">
        <w:t xml:space="preserve"> able to nominate a </w:t>
      </w:r>
      <w:r w:rsidR="00011C9D">
        <w:t xml:space="preserve">group of </w:t>
      </w:r>
      <w:r w:rsidRPr="00500D16">
        <w:t>volunteer</w:t>
      </w:r>
      <w:r w:rsidR="00011C9D">
        <w:t>s</w:t>
      </w:r>
      <w:r w:rsidR="00500D16" w:rsidRPr="00500D16">
        <w:t xml:space="preserve"> </w:t>
      </w:r>
      <w:r w:rsidRPr="00500D16">
        <w:t xml:space="preserve">from a Learn Local provider for this </w:t>
      </w:r>
      <w:r w:rsidR="00FD501C">
        <w:t>a</w:t>
      </w:r>
      <w:r w:rsidRPr="00500D16">
        <w:t>ward category</w:t>
      </w:r>
      <w:r w:rsidR="002450AD">
        <w:t>, provided they are not a member of the volunteer team being nominated</w:t>
      </w:r>
      <w:r w:rsidRPr="00500D16">
        <w:t>.</w:t>
      </w:r>
      <w:r w:rsidR="00592E46">
        <w:t xml:space="preserve"> </w:t>
      </w:r>
      <w:r w:rsidR="002450AD">
        <w:t>People cannot nominate themselves for this award category.</w:t>
      </w:r>
    </w:p>
    <w:p w14:paraId="57DF1078" w14:textId="77777777" w:rsidR="00290C9E" w:rsidRDefault="00290C9E" w:rsidP="0056525E">
      <w:pPr>
        <w:pStyle w:val="Heading3"/>
      </w:pPr>
      <w:bookmarkStart w:id="261" w:name="_Toc2934750"/>
      <w:bookmarkStart w:id="262" w:name="_Toc3275440"/>
      <w:bookmarkStart w:id="263" w:name="_Toc3292396"/>
      <w:bookmarkStart w:id="264" w:name="_Toc3292581"/>
      <w:r>
        <w:br w:type="page"/>
      </w:r>
    </w:p>
    <w:p w14:paraId="13B7F9C8" w14:textId="4702F789" w:rsidR="000A5F04" w:rsidRPr="00500D16" w:rsidRDefault="000A5F04" w:rsidP="0056525E">
      <w:pPr>
        <w:pStyle w:val="Heading3"/>
      </w:pPr>
      <w:bookmarkStart w:id="265" w:name="_Toc3874516"/>
      <w:bookmarkStart w:id="266" w:name="_Toc3876322"/>
      <w:bookmarkStart w:id="267" w:name="_Toc3977940"/>
      <w:r w:rsidRPr="00500D16">
        <w:lastRenderedPageBreak/>
        <w:t>Victorian Premier’s Volunteer Champion Awards</w:t>
      </w:r>
      <w:bookmarkEnd w:id="261"/>
      <w:bookmarkEnd w:id="262"/>
      <w:bookmarkEnd w:id="263"/>
      <w:bookmarkEnd w:id="264"/>
      <w:bookmarkEnd w:id="265"/>
      <w:bookmarkEnd w:id="266"/>
      <w:bookmarkEnd w:id="267"/>
    </w:p>
    <w:p w14:paraId="13F636B7" w14:textId="379AC70E" w:rsidR="00592E46" w:rsidRDefault="000A5F04" w:rsidP="00E670D0">
      <w:r w:rsidRPr="00500D16">
        <w:t xml:space="preserve">Nominees for this </w:t>
      </w:r>
      <w:r w:rsidRPr="001771FE">
        <w:t>category</w:t>
      </w:r>
      <w:r w:rsidRPr="00500D16">
        <w:t xml:space="preserve"> will also be asked to consider allowing the ACFE Board to submit their nomination to the Victorian Premier’s Volunteer Champions Awards (see: </w:t>
      </w:r>
      <w:hyperlink r:id="rId22" w:history="1">
        <w:r w:rsidR="00500D16" w:rsidRPr="00500D16">
          <w:rPr>
            <w:rStyle w:val="Hyperlink"/>
          </w:rPr>
          <w:t>http://www.volunteer.vic.gov.au/about-volunteering/victorian-premiers-volunteer-champions-awards</w:t>
        </w:r>
      </w:hyperlink>
      <w:r w:rsidRPr="00500D16">
        <w:t>). Nominees will have an opportunity to view and confirm their agreement of the 201</w:t>
      </w:r>
      <w:r w:rsidR="00FD501C">
        <w:t>9</w:t>
      </w:r>
      <w:r w:rsidRPr="00500D16">
        <w:t xml:space="preserve"> Terms and Conditions for the Victorian Premier’s Volunteer Champions Awards in June/July before the ACFE Board submits the nomination.</w:t>
      </w:r>
      <w:r w:rsidRPr="00500D16">
        <w:rPr>
          <w:i/>
        </w:rPr>
        <w:t xml:space="preserve"> </w:t>
      </w:r>
      <w:r w:rsidRPr="00500D16">
        <w:t xml:space="preserve">The nomination process for the </w:t>
      </w:r>
      <w:r w:rsidR="00500D16" w:rsidRPr="00500D16">
        <w:t xml:space="preserve">Victorian </w:t>
      </w:r>
      <w:r w:rsidRPr="00500D16">
        <w:t xml:space="preserve">Learn Local Volunteer </w:t>
      </w:r>
      <w:r w:rsidR="00500D16" w:rsidRPr="00500D16">
        <w:t>Team Award</w:t>
      </w:r>
      <w:r w:rsidRPr="00500D16">
        <w:t xml:space="preserve"> category has been aligned as closely as possible to the Victorian Premier’s Volunteer Champions Awards, however</w:t>
      </w:r>
      <w:r w:rsidR="001771FE">
        <w:t>,</w:t>
      </w:r>
      <w:r w:rsidRPr="00500D16">
        <w:t xml:space="preserve"> further information may be needed by the ACFE Board prior to submitting the nomination to the Victorian Premier’s Volunteer Champions Awards.</w:t>
      </w:r>
    </w:p>
    <w:p w14:paraId="679DC1C7" w14:textId="3323E1FA" w:rsidR="00500D16" w:rsidRPr="00176663" w:rsidRDefault="004D2DCE" w:rsidP="0056525E">
      <w:pPr>
        <w:pStyle w:val="Heading3"/>
      </w:pPr>
      <w:bookmarkStart w:id="268" w:name="_Toc2934751"/>
      <w:bookmarkStart w:id="269" w:name="_Toc3275441"/>
      <w:bookmarkStart w:id="270" w:name="_Toc3292397"/>
      <w:bookmarkStart w:id="271" w:name="_Toc3292582"/>
      <w:bookmarkStart w:id="272" w:name="_Toc3874517"/>
      <w:bookmarkStart w:id="273" w:name="_Toc3876323"/>
      <w:bookmarkStart w:id="274" w:name="_Toc3977941"/>
      <w:r w:rsidRPr="00176663">
        <w:t>Selection criteria</w:t>
      </w:r>
      <w:bookmarkEnd w:id="268"/>
      <w:bookmarkEnd w:id="269"/>
      <w:bookmarkEnd w:id="270"/>
      <w:bookmarkEnd w:id="271"/>
      <w:bookmarkEnd w:id="272"/>
      <w:bookmarkEnd w:id="273"/>
      <w:bookmarkEnd w:id="274"/>
      <w:r>
        <w:t xml:space="preserve"> </w:t>
      </w:r>
    </w:p>
    <w:p w14:paraId="2A1FCB15" w14:textId="0CCA36F9" w:rsidR="0015257E" w:rsidRPr="009160F1" w:rsidRDefault="0015257E" w:rsidP="00E670D0">
      <w:r w:rsidRPr="009160F1">
        <w:t xml:space="preserve">As this category is </w:t>
      </w:r>
      <w:r>
        <w:t xml:space="preserve">aligned specifically with the Victorian Premier’s Volunteer Champions Awards, there are no </w:t>
      </w:r>
      <w:r w:rsidRPr="009160F1">
        <w:t>set criteria.</w:t>
      </w:r>
      <w:r w:rsidR="00592E46">
        <w:t xml:space="preserve"> </w:t>
      </w:r>
      <w:r w:rsidRPr="009160F1">
        <w:t>However</w:t>
      </w:r>
      <w:r w:rsidR="001771FE">
        <w:t>,</w:t>
      </w:r>
      <w:r w:rsidRPr="009160F1">
        <w:t xml:space="preserve"> information </w:t>
      </w:r>
      <w:r w:rsidR="00356DB4">
        <w:t xml:space="preserve">is provided below </w:t>
      </w:r>
      <w:r w:rsidRPr="009160F1">
        <w:t xml:space="preserve">about the areas </w:t>
      </w:r>
      <w:r>
        <w:t>that nominators</w:t>
      </w:r>
      <w:r w:rsidRPr="009160F1">
        <w:t xml:space="preserve"> should focus on when </w:t>
      </w:r>
      <w:r w:rsidR="00356DB4">
        <w:t>preparing a</w:t>
      </w:r>
      <w:r>
        <w:t xml:space="preserve"> nomination:</w:t>
      </w:r>
    </w:p>
    <w:p w14:paraId="20BEABAA" w14:textId="3C410833" w:rsidR="0015257E" w:rsidRPr="009160F1" w:rsidRDefault="0015257E" w:rsidP="00387B7F">
      <w:pPr>
        <w:pStyle w:val="ListParagraph"/>
        <w:numPr>
          <w:ilvl w:val="0"/>
          <w:numId w:val="17"/>
        </w:numPr>
      </w:pPr>
      <w:r w:rsidRPr="009160F1">
        <w:t>Achievements and outcomes</w:t>
      </w:r>
      <w:r w:rsidR="00356DB4">
        <w:t xml:space="preserve"> of the work of the volunteer t</w:t>
      </w:r>
      <w:r>
        <w:t>eam</w:t>
      </w:r>
    </w:p>
    <w:p w14:paraId="4DCC53BA" w14:textId="21019F58" w:rsidR="0015257E" w:rsidRPr="009160F1" w:rsidRDefault="0015257E" w:rsidP="00387B7F">
      <w:pPr>
        <w:pStyle w:val="ListParagraph"/>
        <w:numPr>
          <w:ilvl w:val="0"/>
          <w:numId w:val="17"/>
        </w:numPr>
      </w:pPr>
      <w:r w:rsidRPr="009160F1">
        <w:t>Skills and qualities</w:t>
      </w:r>
      <w:r w:rsidR="00356DB4">
        <w:t xml:space="preserve"> of the volunteer t</w:t>
      </w:r>
      <w:r>
        <w:t>eam</w:t>
      </w:r>
    </w:p>
    <w:p w14:paraId="7B89DD75" w14:textId="6BF4CADD" w:rsidR="001771FE" w:rsidRDefault="0015257E" w:rsidP="001771FE">
      <w:pPr>
        <w:pStyle w:val="ListParagraph"/>
        <w:numPr>
          <w:ilvl w:val="0"/>
          <w:numId w:val="17"/>
        </w:numPr>
      </w:pPr>
      <w:r w:rsidRPr="009160F1">
        <w:t>Commitment and effort</w:t>
      </w:r>
      <w:r w:rsidR="00356DB4">
        <w:t xml:space="preserve"> of the v</w:t>
      </w:r>
      <w:r>
        <w:t>oluntee</w:t>
      </w:r>
      <w:r w:rsidR="00356DB4">
        <w:t>r t</w:t>
      </w:r>
      <w:r>
        <w:t>eam</w:t>
      </w:r>
      <w:bookmarkStart w:id="275" w:name="_Toc2934754"/>
      <w:bookmarkStart w:id="276" w:name="_Toc3275444"/>
      <w:bookmarkStart w:id="277" w:name="_Toc3292398"/>
      <w:bookmarkStart w:id="278" w:name="_Toc3292583"/>
      <w:r w:rsidR="00396464">
        <w:t>.</w:t>
      </w:r>
    </w:p>
    <w:p w14:paraId="3B535219" w14:textId="13915C61" w:rsidR="00396464" w:rsidRDefault="00396464" w:rsidP="00396464"/>
    <w:p w14:paraId="2F465410" w14:textId="283089FE" w:rsidR="001771FE" w:rsidRPr="00602144" w:rsidRDefault="001771FE" w:rsidP="00473F47">
      <w:pPr>
        <w:pStyle w:val="Heading2"/>
        <w:rPr>
          <w:color w:val="auto"/>
        </w:rPr>
      </w:pPr>
      <w:bookmarkStart w:id="279" w:name="_Toc3874518"/>
      <w:bookmarkStart w:id="280" w:name="_Toc3876324"/>
      <w:bookmarkStart w:id="281" w:name="_Toc3977942"/>
      <w:r w:rsidRPr="00602144">
        <w:rPr>
          <w:color w:val="auto"/>
        </w:rPr>
        <w:t>What happens if I am a Victorian Learn Local Volunteer Team finalist or winner?</w:t>
      </w:r>
      <w:bookmarkEnd w:id="279"/>
      <w:bookmarkEnd w:id="280"/>
      <w:bookmarkEnd w:id="281"/>
    </w:p>
    <w:p w14:paraId="3813B5B7" w14:textId="77777777" w:rsidR="001771FE" w:rsidRPr="006761BE" w:rsidRDefault="001771FE" w:rsidP="001771FE">
      <w:r w:rsidRPr="006761BE">
        <w:t>The finalists of the Victorian Learn Local Volunteer Team Award category will be notified in July and will be asked if they will allow the ACFE Board to submit a nomination about them to the 201</w:t>
      </w:r>
      <w:r>
        <w:t>9</w:t>
      </w:r>
      <w:r w:rsidRPr="006761BE">
        <w:t xml:space="preserve"> Victorian Premier’s Volunteer Champions Awards.</w:t>
      </w:r>
    </w:p>
    <w:p w14:paraId="672F0764" w14:textId="77777777" w:rsidR="001771FE" w:rsidRPr="006761BE" w:rsidRDefault="001771FE" w:rsidP="001771FE">
      <w:r w:rsidRPr="006761BE">
        <w:t>All Victorian Learn Local Volunteer Team finalists will be invited to attend the 201</w:t>
      </w:r>
      <w:r>
        <w:t>9</w:t>
      </w:r>
      <w:r w:rsidRPr="006761BE">
        <w:t xml:space="preserve"> Victorian Learn Local Awards Presentation Dinner on </w:t>
      </w:r>
      <w:r>
        <w:t>Friday 23</w:t>
      </w:r>
      <w:r w:rsidRPr="006761BE">
        <w:t xml:space="preserve"> August.</w:t>
      </w:r>
    </w:p>
    <w:p w14:paraId="123B8656" w14:textId="77777777" w:rsidR="001771FE" w:rsidRPr="006761BE" w:rsidRDefault="001771FE" w:rsidP="001771FE">
      <w:r w:rsidRPr="006761BE">
        <w:t xml:space="preserve">All Victorian Learn Local Volunteer Team finalists will receive a framed certificate signed by the ACFE Board Chair and the </w:t>
      </w:r>
      <w:r w:rsidRPr="00155874">
        <w:t>Minister for Training and Skills and Higher Education</w:t>
      </w:r>
      <w:r w:rsidRPr="006761BE">
        <w:t xml:space="preserve"> to recognise their outstanding achievement.</w:t>
      </w:r>
    </w:p>
    <w:p w14:paraId="109D4027" w14:textId="77777777" w:rsidR="001771FE" w:rsidRPr="006761BE" w:rsidRDefault="001771FE" w:rsidP="001771FE">
      <w:r w:rsidRPr="006761BE">
        <w:t>All Victorian Learn Local Volunteer Team finalists will receive a monetary prize from the ACFE Board.</w:t>
      </w:r>
      <w:r>
        <w:t xml:space="preserve"> </w:t>
      </w:r>
      <w:r w:rsidRPr="006761BE">
        <w:t>Details on how to claim prizes will be provided to the winners at the Presentation Dinner.</w:t>
      </w:r>
    </w:p>
    <w:p w14:paraId="7BB2C067" w14:textId="77777777" w:rsidR="001771FE" w:rsidRDefault="001771FE" w:rsidP="001771FE">
      <w:r w:rsidRPr="006761BE">
        <w:t xml:space="preserve">All Victorian Learn Local Volunteer Team finalists may be requested by DET to participate in media events in the future as ambassadors of the Learn Local </w:t>
      </w:r>
      <w:r>
        <w:t>sector</w:t>
      </w:r>
      <w:r w:rsidRPr="006761BE">
        <w:t>.</w:t>
      </w:r>
    </w:p>
    <w:p w14:paraId="096FB969" w14:textId="77777777" w:rsidR="001771FE" w:rsidRDefault="001771FE" w:rsidP="0056525E">
      <w:pPr>
        <w:pStyle w:val="Heading3"/>
      </w:pPr>
      <w:r>
        <w:br w:type="page"/>
      </w:r>
    </w:p>
    <w:p w14:paraId="5D4A46DF" w14:textId="64C58AEE" w:rsidR="00500D16" w:rsidRPr="003530DA" w:rsidRDefault="00D519CB" w:rsidP="0056525E">
      <w:pPr>
        <w:pStyle w:val="Heading3"/>
      </w:pPr>
      <w:bookmarkStart w:id="282" w:name="_Toc3874519"/>
      <w:bookmarkStart w:id="283" w:name="_Toc3876325"/>
      <w:bookmarkStart w:id="284" w:name="_Toc3977943"/>
      <w:r w:rsidRPr="003530DA">
        <w:lastRenderedPageBreak/>
        <w:t>Nomination questions</w:t>
      </w:r>
      <w:bookmarkEnd w:id="275"/>
      <w:bookmarkEnd w:id="276"/>
      <w:bookmarkEnd w:id="277"/>
      <w:bookmarkEnd w:id="278"/>
      <w:bookmarkEnd w:id="282"/>
      <w:bookmarkEnd w:id="283"/>
      <w:bookmarkEnd w:id="284"/>
    </w:p>
    <w:p w14:paraId="058DC92F" w14:textId="15F85AEF" w:rsidR="009818A4" w:rsidRPr="0028396F" w:rsidRDefault="001034F7" w:rsidP="0056525E">
      <w:pPr>
        <w:pStyle w:val="Heading4"/>
        <w:rPr>
          <w:lang w:val="en-US"/>
        </w:rPr>
      </w:pPr>
      <w:r w:rsidRPr="0028396F">
        <w:rPr>
          <w:lang w:val="en-US"/>
        </w:rPr>
        <w:t>INFORMATION ABOUT THE TEAM OR PROJECT</w:t>
      </w:r>
    </w:p>
    <w:p w14:paraId="0BF02E6A" w14:textId="77777777" w:rsidR="00396464" w:rsidRDefault="00396464" w:rsidP="00387B7F">
      <w:pPr>
        <w:pStyle w:val="ListParagraph"/>
        <w:numPr>
          <w:ilvl w:val="0"/>
          <w:numId w:val="17"/>
        </w:numPr>
      </w:pPr>
      <w:r>
        <w:t>Name of the team’s project or activity</w:t>
      </w:r>
    </w:p>
    <w:p w14:paraId="2B6BC054" w14:textId="2AA4EAE0" w:rsidR="009818A4" w:rsidRPr="0056525E" w:rsidRDefault="009818A4" w:rsidP="00387B7F">
      <w:pPr>
        <w:pStyle w:val="ListParagraph"/>
        <w:numPr>
          <w:ilvl w:val="0"/>
          <w:numId w:val="17"/>
        </w:numPr>
      </w:pPr>
      <w:r w:rsidRPr="0056525E">
        <w:t xml:space="preserve">Where the project </w:t>
      </w:r>
      <w:r w:rsidR="00396464">
        <w:t xml:space="preserve">or activity </w:t>
      </w:r>
      <w:r w:rsidRPr="0056525E">
        <w:t>is located</w:t>
      </w:r>
    </w:p>
    <w:p w14:paraId="5FBE2F74" w14:textId="2A444343" w:rsidR="009818A4" w:rsidRPr="0056525E" w:rsidRDefault="00396464" w:rsidP="00387B7F">
      <w:pPr>
        <w:pStyle w:val="ListParagraph"/>
        <w:numPr>
          <w:ilvl w:val="0"/>
          <w:numId w:val="17"/>
        </w:numPr>
      </w:pPr>
      <w:r>
        <w:t>Links with ACFE Board-funded programs</w:t>
      </w:r>
      <w:r w:rsidR="0028396F" w:rsidRPr="0056525E">
        <w:t>.</w:t>
      </w:r>
    </w:p>
    <w:p w14:paraId="1B73BCA3" w14:textId="08623894" w:rsidR="009818A4" w:rsidRPr="009818A4" w:rsidRDefault="001034F7" w:rsidP="0056525E">
      <w:pPr>
        <w:pStyle w:val="Heading4"/>
        <w:rPr>
          <w:lang w:val="en-US"/>
        </w:rPr>
      </w:pPr>
      <w:r w:rsidRPr="009818A4">
        <w:rPr>
          <w:lang w:val="en-US"/>
        </w:rPr>
        <w:t>PERSONAL DETAILS FOR EACH TEAM MEMBER</w:t>
      </w:r>
    </w:p>
    <w:p w14:paraId="421882F2" w14:textId="294CB1E7" w:rsidR="009818A4" w:rsidRPr="0056525E" w:rsidRDefault="009818A4" w:rsidP="00387B7F">
      <w:pPr>
        <w:pStyle w:val="ListParagraph"/>
        <w:numPr>
          <w:ilvl w:val="0"/>
          <w:numId w:val="17"/>
        </w:numPr>
      </w:pPr>
      <w:r w:rsidRPr="0056525E">
        <w:t>Name</w:t>
      </w:r>
    </w:p>
    <w:p w14:paraId="40006A60" w14:textId="6976E201" w:rsidR="009818A4" w:rsidRPr="0056525E" w:rsidRDefault="009818A4" w:rsidP="00387B7F">
      <w:pPr>
        <w:pStyle w:val="ListParagraph"/>
        <w:numPr>
          <w:ilvl w:val="0"/>
          <w:numId w:val="17"/>
        </w:numPr>
      </w:pPr>
      <w:r w:rsidRPr="0056525E">
        <w:t>Role</w:t>
      </w:r>
    </w:p>
    <w:p w14:paraId="6AFDAF47" w14:textId="288CA863" w:rsidR="009818A4" w:rsidRPr="0056525E" w:rsidRDefault="009818A4" w:rsidP="00387B7F">
      <w:pPr>
        <w:pStyle w:val="ListParagraph"/>
        <w:numPr>
          <w:ilvl w:val="0"/>
          <w:numId w:val="17"/>
        </w:numPr>
      </w:pPr>
      <w:r w:rsidRPr="0056525E">
        <w:t>Contact details: email and phone</w:t>
      </w:r>
      <w:r w:rsidR="0028396F" w:rsidRPr="0056525E">
        <w:t>.</w:t>
      </w:r>
    </w:p>
    <w:p w14:paraId="213A1ECC" w14:textId="4056E23B" w:rsidR="009818A4" w:rsidRPr="00143E94" w:rsidRDefault="001034F7" w:rsidP="0056525E">
      <w:pPr>
        <w:pStyle w:val="Heading4"/>
        <w:rPr>
          <w:sz w:val="24"/>
          <w:lang w:val="en-US"/>
        </w:rPr>
      </w:pPr>
      <w:r w:rsidRPr="009818A4">
        <w:rPr>
          <w:lang w:val="en-US"/>
        </w:rPr>
        <w:t xml:space="preserve">DETAILS OF TWO REFEREES </w:t>
      </w:r>
      <w:r w:rsidRPr="00143E94">
        <w:rPr>
          <w:b w:val="0"/>
          <w:sz w:val="24"/>
          <w:lang w:val="en-US"/>
        </w:rPr>
        <w:t>(</w:t>
      </w:r>
      <w:r w:rsidR="00143E94" w:rsidRPr="00143E94">
        <w:rPr>
          <w:b w:val="0"/>
          <w:sz w:val="24"/>
          <w:lang w:val="en-US"/>
        </w:rPr>
        <w:t>who are not related to you or any of the volunteers</w:t>
      </w:r>
      <w:r w:rsidRPr="00143E94">
        <w:rPr>
          <w:b w:val="0"/>
          <w:sz w:val="24"/>
          <w:lang w:val="en-US"/>
        </w:rPr>
        <w:t>)</w:t>
      </w:r>
    </w:p>
    <w:p w14:paraId="4DBC3015" w14:textId="0E3CC7A2" w:rsidR="009818A4" w:rsidRPr="0056525E" w:rsidRDefault="009818A4" w:rsidP="00387B7F">
      <w:pPr>
        <w:pStyle w:val="ListParagraph"/>
        <w:numPr>
          <w:ilvl w:val="0"/>
          <w:numId w:val="17"/>
        </w:numPr>
      </w:pPr>
      <w:r w:rsidRPr="0056525E">
        <w:t>Name</w:t>
      </w:r>
    </w:p>
    <w:p w14:paraId="478D6368" w14:textId="61330004" w:rsidR="009818A4" w:rsidRPr="0056525E" w:rsidRDefault="009818A4" w:rsidP="00387B7F">
      <w:pPr>
        <w:pStyle w:val="ListParagraph"/>
        <w:numPr>
          <w:ilvl w:val="0"/>
          <w:numId w:val="17"/>
        </w:numPr>
      </w:pPr>
      <w:r w:rsidRPr="0056525E">
        <w:t>Contact details: email and phone</w:t>
      </w:r>
      <w:r w:rsidR="0028396F" w:rsidRPr="0056525E">
        <w:t>.</w:t>
      </w:r>
    </w:p>
    <w:p w14:paraId="162B5517" w14:textId="2FCE50D4" w:rsidR="009818A4" w:rsidRPr="009818A4" w:rsidRDefault="001034F7" w:rsidP="0056525E">
      <w:pPr>
        <w:pStyle w:val="Heading4"/>
        <w:rPr>
          <w:lang w:val="en-US"/>
        </w:rPr>
      </w:pPr>
      <w:r w:rsidRPr="009818A4">
        <w:rPr>
          <w:lang w:val="en-US"/>
        </w:rPr>
        <w:t>NOMINATION STATEMENTS</w:t>
      </w:r>
    </w:p>
    <w:p w14:paraId="176C11B3" w14:textId="7FC00FF7" w:rsidR="00C67CFB" w:rsidRPr="0056525E" w:rsidRDefault="00C67CFB" w:rsidP="00387B7F">
      <w:pPr>
        <w:pStyle w:val="ListParagraph"/>
        <w:numPr>
          <w:ilvl w:val="0"/>
          <w:numId w:val="17"/>
        </w:numPr>
      </w:pPr>
      <w:r w:rsidRPr="0056525E">
        <w:t>Summary</w:t>
      </w:r>
    </w:p>
    <w:p w14:paraId="27EFB84D" w14:textId="58C48EEE" w:rsidR="009818A4" w:rsidRPr="0056525E" w:rsidRDefault="009818A4" w:rsidP="00387B7F">
      <w:pPr>
        <w:pStyle w:val="ListParagraph"/>
        <w:numPr>
          <w:ilvl w:val="0"/>
          <w:numId w:val="17"/>
        </w:numPr>
      </w:pPr>
      <w:r w:rsidRPr="0056525E">
        <w:t xml:space="preserve">Tell us why you are nominating the </w:t>
      </w:r>
      <w:r w:rsidR="00C67CFB" w:rsidRPr="0056525E">
        <w:t>volunteers (in 40 words or less)</w:t>
      </w:r>
      <w:r w:rsidRPr="0056525E">
        <w:t>.</w:t>
      </w:r>
    </w:p>
    <w:p w14:paraId="327E2542" w14:textId="7AC23E7C" w:rsidR="00C67CFB" w:rsidRDefault="001034F7" w:rsidP="0056525E">
      <w:pPr>
        <w:pStyle w:val="Heading4"/>
        <w:rPr>
          <w:lang w:val="en-US"/>
        </w:rPr>
      </w:pPr>
      <w:r w:rsidRPr="009818A4">
        <w:rPr>
          <w:lang w:val="en-US"/>
        </w:rPr>
        <w:t xml:space="preserve">ACHIEVEMENT </w:t>
      </w:r>
      <w:r>
        <w:rPr>
          <w:lang w:val="en-US"/>
        </w:rPr>
        <w:t>AND</w:t>
      </w:r>
      <w:r w:rsidRPr="009818A4">
        <w:rPr>
          <w:lang w:val="en-US"/>
        </w:rPr>
        <w:t xml:space="preserve"> OUTCOMES</w:t>
      </w:r>
    </w:p>
    <w:p w14:paraId="2C68332A" w14:textId="717F61E0" w:rsidR="009818A4" w:rsidRPr="0028396F" w:rsidRDefault="009818A4" w:rsidP="0056525E">
      <w:pPr>
        <w:rPr>
          <w:lang w:val="en-US"/>
        </w:rPr>
      </w:pPr>
      <w:r w:rsidRPr="0028396F">
        <w:rPr>
          <w:lang w:val="en-US"/>
        </w:rPr>
        <w:t>Describe the major achievements, benefits or outcomes of their work</w:t>
      </w:r>
      <w:r w:rsidR="00C67CFB" w:rsidRPr="0028396F">
        <w:rPr>
          <w:lang w:val="en-US"/>
        </w:rPr>
        <w:t xml:space="preserve"> (in 150 words or less)</w:t>
      </w:r>
      <w:r w:rsidRPr="0028396F">
        <w:rPr>
          <w:lang w:val="en-US"/>
        </w:rPr>
        <w:t>.</w:t>
      </w:r>
    </w:p>
    <w:p w14:paraId="347F9219" w14:textId="2DE654CE" w:rsidR="00C67CFB" w:rsidRDefault="001034F7" w:rsidP="0056525E">
      <w:pPr>
        <w:pStyle w:val="Heading4"/>
        <w:rPr>
          <w:lang w:val="en-US"/>
        </w:rPr>
      </w:pPr>
      <w:r w:rsidRPr="009818A4">
        <w:rPr>
          <w:lang w:val="en-US"/>
        </w:rPr>
        <w:t xml:space="preserve">SKILLS </w:t>
      </w:r>
      <w:r>
        <w:rPr>
          <w:lang w:val="en-US"/>
        </w:rPr>
        <w:t>AND</w:t>
      </w:r>
      <w:r w:rsidRPr="009818A4">
        <w:rPr>
          <w:lang w:val="en-US"/>
        </w:rPr>
        <w:t xml:space="preserve"> QUALITIES</w:t>
      </w:r>
    </w:p>
    <w:p w14:paraId="1D1499A2" w14:textId="04B0A2C8" w:rsidR="009818A4" w:rsidRPr="0028396F" w:rsidRDefault="009818A4" w:rsidP="0056525E">
      <w:pPr>
        <w:rPr>
          <w:lang w:val="en-US"/>
        </w:rPr>
      </w:pPr>
      <w:r w:rsidRPr="0028396F">
        <w:rPr>
          <w:lang w:val="en-US"/>
        </w:rPr>
        <w:t>Describe how this contribution was made. You can include personal skills, attributes and qualities, and any other comments on how they go about their work</w:t>
      </w:r>
      <w:r w:rsidR="00C67CFB" w:rsidRPr="0028396F">
        <w:rPr>
          <w:lang w:val="en-US"/>
        </w:rPr>
        <w:t xml:space="preserve"> (in 150 words or less)</w:t>
      </w:r>
      <w:r w:rsidRPr="0028396F">
        <w:rPr>
          <w:lang w:val="en-US"/>
        </w:rPr>
        <w:t>.</w:t>
      </w:r>
    </w:p>
    <w:p w14:paraId="3A569971" w14:textId="699C385D" w:rsidR="00C67CFB" w:rsidRPr="00E670D0" w:rsidRDefault="001034F7" w:rsidP="0056525E">
      <w:pPr>
        <w:pStyle w:val="Heading4"/>
        <w:rPr>
          <w:lang w:val="en-US"/>
        </w:rPr>
      </w:pPr>
      <w:r w:rsidRPr="009818A4">
        <w:rPr>
          <w:lang w:val="en-US"/>
        </w:rPr>
        <w:t xml:space="preserve">COMMITMENT </w:t>
      </w:r>
      <w:r>
        <w:rPr>
          <w:lang w:val="en-US"/>
        </w:rPr>
        <w:t>AND</w:t>
      </w:r>
      <w:r w:rsidRPr="009818A4">
        <w:rPr>
          <w:lang w:val="en-US"/>
        </w:rPr>
        <w:t xml:space="preserve"> EFFORT</w:t>
      </w:r>
    </w:p>
    <w:p w14:paraId="274969BB" w14:textId="413E90BA" w:rsidR="00592E46" w:rsidRPr="0028396F" w:rsidRDefault="009818A4" w:rsidP="0028396F">
      <w:pPr>
        <w:rPr>
          <w:lang w:val="en-US"/>
        </w:rPr>
      </w:pPr>
      <w:r w:rsidRPr="0028396F">
        <w:rPr>
          <w:lang w:val="en-US"/>
        </w:rPr>
        <w:t>Describe the amount of time, effort and dedication they have spent on their activities</w:t>
      </w:r>
      <w:r w:rsidR="00C67CFB" w:rsidRPr="0028396F">
        <w:rPr>
          <w:lang w:val="en-US"/>
        </w:rPr>
        <w:t xml:space="preserve"> (in 40 words or less)</w:t>
      </w:r>
      <w:r w:rsidRPr="0028396F">
        <w:rPr>
          <w:lang w:val="en-US"/>
        </w:rPr>
        <w:t>.</w:t>
      </w:r>
    </w:p>
    <w:p w14:paraId="67193592" w14:textId="050DCFEE" w:rsidR="009239D5" w:rsidRPr="0066261B" w:rsidRDefault="009239D5" w:rsidP="009239D5">
      <w:pPr>
        <w:pStyle w:val="Heading1"/>
      </w:pPr>
      <w:bookmarkStart w:id="285" w:name="_Toc3292399"/>
      <w:bookmarkStart w:id="286" w:name="_Toc3977944"/>
      <w:r>
        <w:lastRenderedPageBreak/>
        <w:t xml:space="preserve">program categories – </w:t>
      </w:r>
      <w:r w:rsidR="001034F7">
        <w:t>eligibility</w:t>
      </w:r>
      <w:r w:rsidRPr="0056525E">
        <w:t xml:space="preserve"> and selection criteria</w:t>
      </w:r>
      <w:bookmarkEnd w:id="285"/>
      <w:bookmarkEnd w:id="286"/>
    </w:p>
    <w:p w14:paraId="4D2917E7" w14:textId="77777777" w:rsidR="009239D5" w:rsidRDefault="009239D5" w:rsidP="009239D5">
      <w:pPr>
        <w:spacing w:after="0"/>
      </w:pPr>
    </w:p>
    <w:p w14:paraId="3C86C80B" w14:textId="18551546" w:rsidR="009239D5" w:rsidRDefault="009239D5" w:rsidP="009239D5">
      <w:pPr>
        <w:pStyle w:val="ListParagraph"/>
        <w:numPr>
          <w:ilvl w:val="0"/>
          <w:numId w:val="40"/>
        </w:numPr>
        <w:spacing w:after="0"/>
        <w:ind w:left="426"/>
      </w:pPr>
      <w:r>
        <w:t>Victorian Learn Local Pre-accredited Pathway Program Award</w:t>
      </w:r>
    </w:p>
    <w:p w14:paraId="19B520A5" w14:textId="5F197ED3" w:rsidR="009239D5" w:rsidRDefault="009239D5" w:rsidP="009239D5">
      <w:pPr>
        <w:pStyle w:val="ListParagraph"/>
        <w:numPr>
          <w:ilvl w:val="0"/>
          <w:numId w:val="40"/>
        </w:numPr>
        <w:spacing w:after="0"/>
        <w:ind w:left="426"/>
      </w:pPr>
      <w:r>
        <w:t>Victorian Learn Local Creating Local Solutions Award</w:t>
      </w:r>
    </w:p>
    <w:p w14:paraId="702344BF" w14:textId="42E1DBE4" w:rsidR="009239D5" w:rsidRDefault="009239D5" w:rsidP="009239D5">
      <w:pPr>
        <w:pStyle w:val="ListParagraph"/>
        <w:numPr>
          <w:ilvl w:val="0"/>
          <w:numId w:val="40"/>
        </w:numPr>
        <w:ind w:left="426"/>
      </w:pPr>
      <w:r>
        <w:t>Victorian Learn Local Collaboration Award</w:t>
      </w:r>
    </w:p>
    <w:p w14:paraId="6DBDA054" w14:textId="02DAC033" w:rsidR="00D144DA" w:rsidRDefault="00D144DA" w:rsidP="00D144DA"/>
    <w:p w14:paraId="1D0C1203" w14:textId="49ECC395" w:rsidR="00D144DA" w:rsidRDefault="00D144DA" w:rsidP="00D144DA"/>
    <w:p w14:paraId="68D1FF95" w14:textId="22D0E962" w:rsidR="00D144DA" w:rsidRDefault="00D144DA" w:rsidP="00D144DA"/>
    <w:p w14:paraId="43960E26" w14:textId="0B04D218" w:rsidR="0093076D" w:rsidRDefault="0093076D" w:rsidP="00D144DA"/>
    <w:p w14:paraId="52FCA6E7" w14:textId="191E38FE" w:rsidR="0093076D" w:rsidRDefault="0093076D" w:rsidP="00D144DA"/>
    <w:p w14:paraId="377D3A9F" w14:textId="728C7B97" w:rsidR="0093076D" w:rsidRDefault="0093076D" w:rsidP="00D144DA"/>
    <w:p w14:paraId="126E3D1B" w14:textId="0C3CB680" w:rsidR="0093076D" w:rsidRDefault="0093076D" w:rsidP="00D144DA"/>
    <w:p w14:paraId="10320466" w14:textId="3D9C6376" w:rsidR="0093076D" w:rsidRDefault="0093076D" w:rsidP="00D144DA"/>
    <w:p w14:paraId="33A07B36" w14:textId="3A4EC5E2" w:rsidR="0093076D" w:rsidRDefault="0093076D" w:rsidP="00D144DA"/>
    <w:p w14:paraId="7B0A46EA" w14:textId="0260D82B" w:rsidR="0093076D" w:rsidRDefault="0093076D" w:rsidP="00D144DA"/>
    <w:p w14:paraId="58518BDD" w14:textId="1CC7ADE4" w:rsidR="0093076D" w:rsidRDefault="0093076D" w:rsidP="00D144DA"/>
    <w:p w14:paraId="3366B6B5" w14:textId="26E1BED0" w:rsidR="0093076D" w:rsidRDefault="0093076D" w:rsidP="00D144DA"/>
    <w:p w14:paraId="4FFB5566" w14:textId="7D5F9CC6" w:rsidR="0093076D" w:rsidRPr="00271AE6" w:rsidRDefault="0093076D" w:rsidP="00D144DA"/>
    <w:p w14:paraId="229AA5D9" w14:textId="77777777" w:rsidR="001A188B" w:rsidRPr="00961483" w:rsidRDefault="001A188B" w:rsidP="001A188B">
      <w:pPr>
        <w:pStyle w:val="Heading3"/>
      </w:pPr>
      <w:bookmarkStart w:id="287" w:name="_Toc3292400"/>
      <w:bookmarkStart w:id="288" w:name="_Toc3292585"/>
      <w:bookmarkStart w:id="289" w:name="_Toc3874521"/>
      <w:bookmarkStart w:id="290" w:name="_Toc3876327"/>
      <w:bookmarkStart w:id="291" w:name="_Toc3977945"/>
      <w:r w:rsidRPr="00961483">
        <w:t>Supporting evidence</w:t>
      </w:r>
      <w:bookmarkEnd w:id="287"/>
      <w:bookmarkEnd w:id="288"/>
      <w:bookmarkEnd w:id="289"/>
      <w:bookmarkEnd w:id="290"/>
      <w:bookmarkEnd w:id="291"/>
    </w:p>
    <w:p w14:paraId="21D94675" w14:textId="60AC85DF" w:rsidR="001A188B" w:rsidRDefault="001A188B" w:rsidP="001A188B">
      <w:r w:rsidRPr="00961483">
        <w:t xml:space="preserve">In addition to the completed </w:t>
      </w:r>
      <w:r w:rsidR="00E115BB">
        <w:t>questions</w:t>
      </w:r>
      <w:r w:rsidRPr="00961483">
        <w:t xml:space="preserve">, a nomination may include </w:t>
      </w:r>
      <w:r w:rsidRPr="00A94626">
        <w:t>attachments</w:t>
      </w:r>
      <w:r w:rsidRPr="00961483">
        <w:t xml:space="preserve"> (documents and/or letters of reference) as evidence of the program and learners’ achievements.</w:t>
      </w:r>
      <w:r>
        <w:t xml:space="preserve"> </w:t>
      </w:r>
      <w:r w:rsidRPr="00961483">
        <w:t xml:space="preserve">Attachments may include A-frames, </w:t>
      </w:r>
      <w:r w:rsidR="00602144">
        <w:t>c</w:t>
      </w:r>
      <w:r>
        <w:t>ourse plans</w:t>
      </w:r>
      <w:r w:rsidRPr="00961483">
        <w:t>, testimonials, brochures or manuals.</w:t>
      </w:r>
      <w:r>
        <w:t xml:space="preserve"> </w:t>
      </w:r>
    </w:p>
    <w:p w14:paraId="2770BB11" w14:textId="5524C3B1" w:rsidR="001A188B" w:rsidRPr="00057A6D" w:rsidRDefault="001A188B" w:rsidP="001A188B">
      <w:pPr>
        <w:rPr>
          <w:b/>
        </w:rPr>
      </w:pPr>
      <w:r w:rsidRPr="00057A6D">
        <w:rPr>
          <w:b/>
        </w:rPr>
        <w:t xml:space="preserve">There is </w:t>
      </w:r>
      <w:r w:rsidR="00882142">
        <w:rPr>
          <w:b/>
        </w:rPr>
        <w:t>a limit of five documents and/</w:t>
      </w:r>
      <w:r w:rsidRPr="00057A6D">
        <w:rPr>
          <w:b/>
        </w:rPr>
        <w:t>or letters of reference per application.</w:t>
      </w:r>
    </w:p>
    <w:p w14:paraId="2AC5365F" w14:textId="4483740E" w:rsidR="001A188B" w:rsidRDefault="001A188B" w:rsidP="001A188B">
      <w:r w:rsidRPr="00961483">
        <w:t>Additionally</w:t>
      </w:r>
      <w:r w:rsidR="00C77907">
        <w:t>,</w:t>
      </w:r>
      <w:r w:rsidRPr="00961483">
        <w:t xml:space="preserve"> </w:t>
      </w:r>
      <w:r w:rsidRPr="00A94626">
        <w:t>images</w:t>
      </w:r>
      <w:r w:rsidRPr="00961483">
        <w:t xml:space="preserve"> may be included in applications as supporting evidence</w:t>
      </w:r>
      <w:r>
        <w:t xml:space="preserve">. </w:t>
      </w:r>
      <w:r w:rsidRPr="00961483">
        <w:t xml:space="preserve">You may also include a single </w:t>
      </w:r>
      <w:r w:rsidRPr="00A94626">
        <w:t>video</w:t>
      </w:r>
      <w:r w:rsidRPr="00961483">
        <w:t xml:space="preserve"> to support your application.</w:t>
      </w:r>
      <w:r>
        <w:t xml:space="preserve"> </w:t>
      </w:r>
    </w:p>
    <w:p w14:paraId="6AC3A104" w14:textId="77777777" w:rsidR="001A188B" w:rsidRPr="00961483" w:rsidRDefault="001A188B" w:rsidP="001A188B">
      <w:pPr>
        <w:pStyle w:val="Heading3"/>
      </w:pPr>
      <w:bookmarkStart w:id="292" w:name="_Toc3292401"/>
      <w:bookmarkStart w:id="293" w:name="_Toc3292586"/>
      <w:bookmarkStart w:id="294" w:name="_Toc3874522"/>
      <w:bookmarkStart w:id="295" w:name="_Toc3876328"/>
      <w:bookmarkStart w:id="296" w:name="_Toc3977946"/>
      <w:r w:rsidRPr="00961483">
        <w:t>Length of responses</w:t>
      </w:r>
      <w:bookmarkEnd w:id="292"/>
      <w:bookmarkEnd w:id="293"/>
      <w:bookmarkEnd w:id="294"/>
      <w:bookmarkEnd w:id="295"/>
      <w:bookmarkEnd w:id="296"/>
    </w:p>
    <w:p w14:paraId="6E0513BB" w14:textId="77777777" w:rsidR="001A188B" w:rsidRPr="00961483" w:rsidRDefault="001A188B" w:rsidP="001A188B">
      <w:r w:rsidRPr="00961483">
        <w:t>There is no maximum or minimum word length specified, though one-word or one-sentence answers are unlikely to give enough information.</w:t>
      </w:r>
      <w:r>
        <w:t xml:space="preserve"> </w:t>
      </w:r>
      <w:r w:rsidRPr="00961483">
        <w:t>Some questions may require more information than other questions.</w:t>
      </w:r>
    </w:p>
    <w:p w14:paraId="53D2E1BF" w14:textId="77777777" w:rsidR="001A188B" w:rsidRPr="00961483" w:rsidRDefault="001A188B" w:rsidP="001A188B">
      <w:r w:rsidRPr="00961483">
        <w:t>When responding to questions, make sure that you have provided evidence that the skills, achievements or other changes in learners are related to the learners’ participation in the program you are nominating.</w:t>
      </w:r>
    </w:p>
    <w:p w14:paraId="2DB5A1BB" w14:textId="77777777" w:rsidR="0093076D" w:rsidRDefault="0093076D" w:rsidP="0056525E">
      <w:pPr>
        <w:pStyle w:val="Heading2"/>
      </w:pPr>
      <w:bookmarkStart w:id="297" w:name="_Toc3977947"/>
      <w:r>
        <w:br w:type="page"/>
      </w:r>
    </w:p>
    <w:p w14:paraId="309DB7B5" w14:textId="66B0F50B" w:rsidR="00FC1ED1" w:rsidRPr="007538D5" w:rsidRDefault="00FC1ED1" w:rsidP="0056525E">
      <w:pPr>
        <w:pStyle w:val="Heading2"/>
      </w:pPr>
      <w:r>
        <w:lastRenderedPageBreak/>
        <w:t>Program category 1: Victorian Learn Local Pre-accredited</w:t>
      </w:r>
      <w:r w:rsidRPr="008C01C6">
        <w:t xml:space="preserve"> Pathway Program</w:t>
      </w:r>
      <w:r>
        <w:t xml:space="preserve"> Award</w:t>
      </w:r>
      <w:bookmarkEnd w:id="297"/>
    </w:p>
    <w:p w14:paraId="47DDFC45" w14:textId="6270DA86" w:rsidR="00917940" w:rsidRPr="00FC1ED1" w:rsidRDefault="00FC1ED1" w:rsidP="0056525E">
      <w:pPr>
        <w:pStyle w:val="Heading3"/>
      </w:pPr>
      <w:bookmarkStart w:id="298" w:name="_Toc2934756"/>
      <w:bookmarkStart w:id="299" w:name="_Toc3275446"/>
      <w:bookmarkStart w:id="300" w:name="_Toc3292403"/>
      <w:bookmarkStart w:id="301" w:name="_Toc3292588"/>
      <w:bookmarkStart w:id="302" w:name="_Toc3874524"/>
      <w:bookmarkStart w:id="303" w:name="_Toc3876330"/>
      <w:bookmarkStart w:id="304" w:name="_Toc3977948"/>
      <w:r w:rsidRPr="00FC1ED1">
        <w:t>Overview of the award</w:t>
      </w:r>
      <w:bookmarkEnd w:id="298"/>
      <w:bookmarkEnd w:id="299"/>
      <w:bookmarkEnd w:id="300"/>
      <w:bookmarkEnd w:id="301"/>
      <w:bookmarkEnd w:id="302"/>
      <w:bookmarkEnd w:id="303"/>
      <w:bookmarkEnd w:id="304"/>
    </w:p>
    <w:p w14:paraId="2A23B20B" w14:textId="77777777" w:rsidR="00917940" w:rsidRPr="00961483" w:rsidRDefault="00917940" w:rsidP="00E670D0">
      <w:r w:rsidRPr="00961483">
        <w:t>This award recognises the capacity of Learn Local programs to engage learners and create pathways to further education, training or employment.</w:t>
      </w:r>
    </w:p>
    <w:p w14:paraId="367214B5" w14:textId="77777777" w:rsidR="00917940" w:rsidRPr="00961483" w:rsidRDefault="00917940" w:rsidP="00E670D0">
      <w:r w:rsidRPr="00961483">
        <w:t>The winning Learn Local program will be a pre-accredited or foundation program that can demonstrate the creation of pathways for individuals to engage successfully with learning and employment (paid or volunteer) as a result of their participation in the program.</w:t>
      </w:r>
    </w:p>
    <w:p w14:paraId="51912CE2" w14:textId="7F279847" w:rsidR="00917940" w:rsidRPr="00961483" w:rsidRDefault="00917940" w:rsidP="00E670D0">
      <w:r w:rsidRPr="00961483">
        <w:t xml:space="preserve">The program will demonstrate the calibre of programs that the Learn Local </w:t>
      </w:r>
      <w:r w:rsidR="000C0589">
        <w:t>sector</w:t>
      </w:r>
      <w:r w:rsidRPr="00961483">
        <w:t xml:space="preserve"> delivers and its expertise in supporting learners to re-engage/engage with learning.</w:t>
      </w:r>
      <w:r w:rsidR="00592E46">
        <w:t xml:space="preserve"> </w:t>
      </w:r>
      <w:r w:rsidRPr="00961483">
        <w:t xml:space="preserve">It will be an exemplar of an approach to program development, design and/or delivery that reflects the particular pedagogy and approaches that characterise the work of the Learn Local </w:t>
      </w:r>
      <w:r w:rsidR="000C0589">
        <w:t>sector</w:t>
      </w:r>
      <w:r>
        <w:t>.</w:t>
      </w:r>
    </w:p>
    <w:p w14:paraId="4973BEBB" w14:textId="1028F070" w:rsidR="000B64D4" w:rsidRDefault="000B64D4" w:rsidP="00E670D0">
      <w:r w:rsidRPr="00961483">
        <w:t xml:space="preserve">The main difference between this </w:t>
      </w:r>
      <w:r w:rsidR="00FD501C">
        <w:t>a</w:t>
      </w:r>
      <w:r w:rsidRPr="00961483">
        <w:t xml:space="preserve">ward category and the </w:t>
      </w:r>
      <w:r>
        <w:t xml:space="preserve">Victorian Learn Local </w:t>
      </w:r>
      <w:r w:rsidRPr="00961483">
        <w:t xml:space="preserve">Creating Local Solutions Award category is that the program delivered for this category </w:t>
      </w:r>
      <w:r w:rsidRPr="00A94626">
        <w:t>must have successfully established pathways for learners from a pre-accredited or foundation program</w:t>
      </w:r>
      <w:r w:rsidRPr="00961483">
        <w:t xml:space="preserve"> to further education, training or employment (paid or volunteer).</w:t>
      </w:r>
      <w:r>
        <w:t xml:space="preserve"> </w:t>
      </w:r>
      <w:r w:rsidRPr="00A94626">
        <w:t xml:space="preserve">The </w:t>
      </w:r>
      <w:r w:rsidR="00945817" w:rsidRPr="00A94626">
        <w:t>emphasis</w:t>
      </w:r>
      <w:r w:rsidRPr="00A94626">
        <w:t xml:space="preserve"> of this </w:t>
      </w:r>
      <w:r w:rsidR="00FD501C">
        <w:t>a</w:t>
      </w:r>
      <w:r w:rsidRPr="00A94626">
        <w:t>ward category is on pathways for learners.</w:t>
      </w:r>
    </w:p>
    <w:p w14:paraId="7868E399" w14:textId="77777777" w:rsidR="00592E46" w:rsidRDefault="00917940" w:rsidP="00E670D0">
      <w:r w:rsidRPr="00961483">
        <w:t>The winner of this award will receive $10,000.</w:t>
      </w:r>
      <w:r w:rsidR="00592E46">
        <w:t xml:space="preserve"> </w:t>
      </w:r>
      <w:r w:rsidRPr="00961483">
        <w:t>The two finalists for this award will each receive $1,000.</w:t>
      </w:r>
    </w:p>
    <w:p w14:paraId="5296AC25" w14:textId="77777777" w:rsidR="001771FE" w:rsidRPr="0066261B" w:rsidRDefault="001771FE" w:rsidP="001771FE">
      <w:pPr>
        <w:pStyle w:val="Heading3"/>
      </w:pPr>
      <w:bookmarkStart w:id="305" w:name="_Toc3874525"/>
      <w:bookmarkStart w:id="306" w:name="_Toc3876331"/>
      <w:bookmarkStart w:id="307" w:name="_Toc3977949"/>
      <w:r>
        <w:t>ELIGIBILITY</w:t>
      </w:r>
      <w:bookmarkEnd w:id="305"/>
      <w:bookmarkEnd w:id="306"/>
      <w:bookmarkEnd w:id="307"/>
    </w:p>
    <w:p w14:paraId="30BA5F25" w14:textId="77777777" w:rsidR="00FD501C" w:rsidRDefault="00BD6984" w:rsidP="00E670D0">
      <w:r>
        <w:t>This award</w:t>
      </w:r>
      <w:r w:rsidR="00917940" w:rsidRPr="00961483">
        <w:t xml:space="preserve"> will go to a pre-accredited or foundation program delivered by a Learn Local </w:t>
      </w:r>
      <w:r w:rsidR="00917940">
        <w:t>provider</w:t>
      </w:r>
      <w:r w:rsidR="00917940" w:rsidRPr="00961483">
        <w:t xml:space="preserve"> that is currently registered with the ACFE Board.</w:t>
      </w:r>
      <w:r w:rsidR="00592E46">
        <w:t xml:space="preserve"> </w:t>
      </w:r>
    </w:p>
    <w:p w14:paraId="20942495" w14:textId="00CB5E0A" w:rsidR="00917940" w:rsidRPr="00961483" w:rsidRDefault="00917940" w:rsidP="00E670D0">
      <w:r w:rsidRPr="00961483">
        <w:t xml:space="preserve">All nominees and nominators must agree to the </w:t>
      </w:r>
      <w:r w:rsidR="00FD501C">
        <w:t>C</w:t>
      </w:r>
      <w:r w:rsidRPr="00961483">
        <w:t xml:space="preserve">onditions of </w:t>
      </w:r>
      <w:r w:rsidR="00FD501C">
        <w:t>E</w:t>
      </w:r>
      <w:r w:rsidRPr="00961483">
        <w:t>ntry.</w:t>
      </w:r>
    </w:p>
    <w:p w14:paraId="6E4C3288" w14:textId="5CC99DC0" w:rsidR="00917940" w:rsidRPr="00961483" w:rsidRDefault="00917940" w:rsidP="00E670D0">
      <w:r w:rsidRPr="00961483">
        <w:t xml:space="preserve">A substantial amount of program activity should have occurred during </w:t>
      </w:r>
      <w:r>
        <w:t>201</w:t>
      </w:r>
      <w:r w:rsidR="00FD501C">
        <w:t>8</w:t>
      </w:r>
      <w:r w:rsidRPr="00961483">
        <w:t xml:space="preserve"> and the Learn Local </w:t>
      </w:r>
      <w:r>
        <w:t>provider</w:t>
      </w:r>
      <w:r w:rsidRPr="00961483">
        <w:t xml:space="preserve"> will have been registered with the ACFE Board at the time the program was delivered. </w:t>
      </w:r>
    </w:p>
    <w:p w14:paraId="7C3B7367" w14:textId="77777777" w:rsidR="00592E46" w:rsidRDefault="00917940" w:rsidP="00E670D0">
      <w:r w:rsidRPr="00961483">
        <w:t xml:space="preserve">The program can be run in partnership with other organisations but must be led by the nominated Learn Local </w:t>
      </w:r>
      <w:r>
        <w:t>provider</w:t>
      </w:r>
      <w:r w:rsidRPr="00961483">
        <w:t>.</w:t>
      </w:r>
    </w:p>
    <w:p w14:paraId="0FC73B1F" w14:textId="5FCFC203" w:rsidR="00917940" w:rsidRPr="00961483" w:rsidRDefault="00FC1ED1" w:rsidP="0056525E">
      <w:pPr>
        <w:pStyle w:val="Heading3"/>
      </w:pPr>
      <w:bookmarkStart w:id="308" w:name="_Toc2934758"/>
      <w:bookmarkStart w:id="309" w:name="_Toc3275448"/>
      <w:bookmarkStart w:id="310" w:name="_Toc3292405"/>
      <w:bookmarkStart w:id="311" w:name="_Toc3292590"/>
      <w:bookmarkStart w:id="312" w:name="_Toc3874526"/>
      <w:bookmarkStart w:id="313" w:name="_Toc3876332"/>
      <w:bookmarkStart w:id="314" w:name="_Toc3977950"/>
      <w:r w:rsidRPr="00961483">
        <w:t>Selection criteria</w:t>
      </w:r>
      <w:bookmarkEnd w:id="308"/>
      <w:bookmarkEnd w:id="309"/>
      <w:bookmarkEnd w:id="310"/>
      <w:bookmarkEnd w:id="311"/>
      <w:bookmarkEnd w:id="312"/>
      <w:bookmarkEnd w:id="313"/>
      <w:bookmarkEnd w:id="314"/>
      <w:r>
        <w:t xml:space="preserve"> </w:t>
      </w:r>
    </w:p>
    <w:p w14:paraId="6933BBBF" w14:textId="77777777" w:rsidR="00917940" w:rsidRPr="00961483" w:rsidRDefault="00917940" w:rsidP="00E670D0">
      <w:r w:rsidRPr="00961483">
        <w:t>Applica</w:t>
      </w:r>
      <w:r>
        <w:t xml:space="preserve">tions </w:t>
      </w:r>
      <w:r w:rsidRPr="00961483">
        <w:t>will be judged against the following selection criteria:</w:t>
      </w:r>
    </w:p>
    <w:p w14:paraId="00B68407" w14:textId="1C4D3E6C" w:rsidR="00917940" w:rsidRPr="00961483" w:rsidRDefault="0057103A" w:rsidP="00387B7F">
      <w:pPr>
        <w:pStyle w:val="ListParagraph"/>
        <w:numPr>
          <w:ilvl w:val="0"/>
          <w:numId w:val="18"/>
        </w:numPr>
      </w:pPr>
      <w:r>
        <w:t>Criterion 1</w:t>
      </w:r>
      <w:r w:rsidR="00917940" w:rsidRPr="00961483">
        <w:t>: Supporting learner pathways</w:t>
      </w:r>
    </w:p>
    <w:p w14:paraId="74F3BAC2" w14:textId="7C5603DD" w:rsidR="00917940" w:rsidRPr="00961483" w:rsidRDefault="0057103A" w:rsidP="00387B7F">
      <w:pPr>
        <w:pStyle w:val="ListParagraph"/>
        <w:numPr>
          <w:ilvl w:val="0"/>
          <w:numId w:val="18"/>
        </w:numPr>
      </w:pPr>
      <w:r>
        <w:t>Criterion 2</w:t>
      </w:r>
      <w:r w:rsidR="00917940" w:rsidRPr="00961483">
        <w:t>: Effectiveness of teaching and learning</w:t>
      </w:r>
    </w:p>
    <w:p w14:paraId="4550A9DA" w14:textId="40BCAF48" w:rsidR="00917940" w:rsidRPr="00961483" w:rsidRDefault="0057103A" w:rsidP="00387B7F">
      <w:pPr>
        <w:pStyle w:val="ListParagraph"/>
        <w:numPr>
          <w:ilvl w:val="0"/>
          <w:numId w:val="18"/>
        </w:numPr>
      </w:pPr>
      <w:r>
        <w:t>Criterion 3</w:t>
      </w:r>
      <w:r w:rsidR="00917940" w:rsidRPr="00961483">
        <w:t>: Linkages and partnerships</w:t>
      </w:r>
    </w:p>
    <w:p w14:paraId="0ADE529A" w14:textId="77777777" w:rsidR="00E1439B" w:rsidRDefault="00E1439B" w:rsidP="0056525E">
      <w:pPr>
        <w:pStyle w:val="Heading3"/>
      </w:pPr>
      <w:bookmarkStart w:id="315" w:name="_Toc2934760"/>
      <w:bookmarkStart w:id="316" w:name="_Toc3275450"/>
      <w:r>
        <w:br w:type="page"/>
      </w:r>
    </w:p>
    <w:p w14:paraId="0FE9F700" w14:textId="77777777" w:rsidR="00FE33EF" w:rsidRDefault="00FE33EF" w:rsidP="00FE33EF">
      <w:pPr>
        <w:pStyle w:val="Heading3"/>
      </w:pPr>
      <w:bookmarkStart w:id="317" w:name="_Toc3874527"/>
      <w:bookmarkStart w:id="318" w:name="_Toc3876333"/>
      <w:bookmarkStart w:id="319" w:name="_Toc3977951"/>
      <w:bookmarkStart w:id="320" w:name="_Toc3292406"/>
      <w:bookmarkStart w:id="321" w:name="_Toc3292591"/>
      <w:r>
        <w:lastRenderedPageBreak/>
        <w:t>overview</w:t>
      </w:r>
      <w:bookmarkEnd w:id="317"/>
      <w:bookmarkEnd w:id="318"/>
      <w:bookmarkEnd w:id="319"/>
    </w:p>
    <w:p w14:paraId="1DB568EF" w14:textId="3419039F" w:rsidR="00FE33EF" w:rsidRPr="005825D1" w:rsidRDefault="00FE33EF" w:rsidP="00FE33EF">
      <w:r w:rsidRPr="00670E0A">
        <w:t>Describe the program, how long it has been running, what learner groups the program is targeted to and how many learners in total have participated in the program.</w:t>
      </w:r>
    </w:p>
    <w:p w14:paraId="454E277A" w14:textId="77777777" w:rsidR="00E1439B" w:rsidRPr="00961483" w:rsidRDefault="00E1439B" w:rsidP="00E1439B">
      <w:pPr>
        <w:pStyle w:val="Heading3"/>
      </w:pPr>
      <w:bookmarkStart w:id="322" w:name="_Toc3874528"/>
      <w:bookmarkStart w:id="323" w:name="_Toc3876334"/>
      <w:bookmarkStart w:id="324" w:name="_Toc3977952"/>
      <w:r w:rsidRPr="00961483">
        <w:t xml:space="preserve">Addressing the </w:t>
      </w:r>
      <w:r>
        <w:t>selection c</w:t>
      </w:r>
      <w:r w:rsidRPr="00961483">
        <w:t>riteria</w:t>
      </w:r>
      <w:bookmarkEnd w:id="320"/>
      <w:bookmarkEnd w:id="321"/>
      <w:bookmarkEnd w:id="322"/>
      <w:bookmarkEnd w:id="323"/>
      <w:bookmarkEnd w:id="324"/>
    </w:p>
    <w:p w14:paraId="624D3D93" w14:textId="77777777" w:rsidR="00E1439B" w:rsidRPr="00961483" w:rsidRDefault="00E1439B" w:rsidP="00E1439B">
      <w:r w:rsidRPr="00961483">
        <w:t xml:space="preserve">The nomination form for the </w:t>
      </w:r>
      <w:r>
        <w:t>a</w:t>
      </w:r>
      <w:r w:rsidRPr="00961483">
        <w:t xml:space="preserve">ward contains questions that provide nominators with the opportunity to provide evidence against all of the </w:t>
      </w:r>
      <w:r>
        <w:t>selection</w:t>
      </w:r>
      <w:r w:rsidRPr="00961483">
        <w:t xml:space="preserve"> criteria.</w:t>
      </w:r>
    </w:p>
    <w:p w14:paraId="5BDE5DCE" w14:textId="77777777" w:rsidR="00E1439B" w:rsidRDefault="00E1439B" w:rsidP="00E1439B">
      <w:r w:rsidRPr="00961483">
        <w:t>Overall, judges are looking for a Learn Local program that can clearly demonstrate a link between the creation of pathways for individuals and their participation in the nominated program.</w:t>
      </w:r>
      <w:r>
        <w:t xml:space="preserve"> </w:t>
      </w:r>
      <w:r w:rsidRPr="00961483">
        <w:t>The judges are looking for a pre-accredited or foundation program that has helped learners go on to further education, employment (paid or unpaid roles), as well as connecting learners to communities, businesses or organisations.</w:t>
      </w:r>
      <w:r>
        <w:t xml:space="preserve"> </w:t>
      </w:r>
    </w:p>
    <w:p w14:paraId="7CC19B39" w14:textId="77777777" w:rsidR="00E1439B" w:rsidRPr="00961483" w:rsidRDefault="00E1439B" w:rsidP="00E1439B">
      <w:r w:rsidRPr="00961483">
        <w:t>A strong nomination will be able to demonstrate that a high percentage of participating learners have created a pathway.</w:t>
      </w:r>
    </w:p>
    <w:p w14:paraId="5584A0FE" w14:textId="77777777" w:rsidR="00E1439B" w:rsidRPr="00961483" w:rsidRDefault="00E1439B" w:rsidP="00E1439B">
      <w:r w:rsidRPr="00961483">
        <w:t>The judges will look for evidence of strategies and approaches used in the development and running of the program that ensure the program is focused on generating pathways for learners to either further education and training or employment.</w:t>
      </w:r>
    </w:p>
    <w:p w14:paraId="6702877C" w14:textId="3406FB2A" w:rsidR="00917940" w:rsidRPr="00961483" w:rsidRDefault="00D4712D" w:rsidP="0056525E">
      <w:pPr>
        <w:pStyle w:val="Heading3"/>
      </w:pPr>
      <w:bookmarkStart w:id="325" w:name="_Toc3292407"/>
      <w:bookmarkStart w:id="326" w:name="_Toc3292592"/>
      <w:bookmarkStart w:id="327" w:name="_Toc3874529"/>
      <w:bookmarkStart w:id="328" w:name="_Toc3876335"/>
      <w:bookmarkStart w:id="329" w:name="_Toc3977953"/>
      <w:r>
        <w:t xml:space="preserve">Criterion </w:t>
      </w:r>
      <w:r w:rsidR="0057103A">
        <w:t>1</w:t>
      </w:r>
      <w:r w:rsidR="00917940" w:rsidRPr="00961483">
        <w:t>: Supporting learner pathways</w:t>
      </w:r>
      <w:bookmarkEnd w:id="315"/>
      <w:bookmarkEnd w:id="316"/>
      <w:bookmarkEnd w:id="325"/>
      <w:bookmarkEnd w:id="326"/>
      <w:bookmarkEnd w:id="327"/>
      <w:bookmarkEnd w:id="328"/>
      <w:bookmarkEnd w:id="329"/>
    </w:p>
    <w:p w14:paraId="67149528" w14:textId="53E5A0E9" w:rsidR="00917940" w:rsidRPr="00961483" w:rsidRDefault="00917940" w:rsidP="00E670D0">
      <w:r w:rsidRPr="00961483">
        <w:t>Th</w:t>
      </w:r>
      <w:r w:rsidR="00FD501C">
        <w:t>is</w:t>
      </w:r>
      <w:r w:rsidRPr="00961483">
        <w:t xml:space="preserve"> criteri</w:t>
      </w:r>
      <w:r w:rsidR="00FD501C">
        <w:t>on</w:t>
      </w:r>
      <w:r w:rsidRPr="00961483">
        <w:t xml:space="preserve"> focuses on the type of learner pathways the nominated program has generated for participants. </w:t>
      </w:r>
      <w:r w:rsidR="00057A6D">
        <w:t>It</w:t>
      </w:r>
      <w:r w:rsidRPr="00961483">
        <w:t xml:space="preserve"> is seeking evidence of learner outcomes – whether in the area of further education, paid employment or volunteer roles.</w:t>
      </w:r>
    </w:p>
    <w:p w14:paraId="0E60674F" w14:textId="29D38791" w:rsidR="00917940" w:rsidRPr="00961483" w:rsidRDefault="00D4712D" w:rsidP="0056525E">
      <w:pPr>
        <w:pStyle w:val="Heading3"/>
      </w:pPr>
      <w:bookmarkStart w:id="330" w:name="_Toc2934761"/>
      <w:bookmarkStart w:id="331" w:name="_Toc3275451"/>
      <w:bookmarkStart w:id="332" w:name="_Toc3292408"/>
      <w:bookmarkStart w:id="333" w:name="_Toc3292593"/>
      <w:bookmarkStart w:id="334" w:name="_Toc3874530"/>
      <w:bookmarkStart w:id="335" w:name="_Toc3876336"/>
      <w:bookmarkStart w:id="336" w:name="_Toc3977954"/>
      <w:r>
        <w:t xml:space="preserve">Criterion </w:t>
      </w:r>
      <w:r w:rsidR="0057103A">
        <w:t>2</w:t>
      </w:r>
      <w:r w:rsidR="00917940" w:rsidRPr="00961483">
        <w:t>: Effectiveness of teaching and learning</w:t>
      </w:r>
      <w:bookmarkEnd w:id="330"/>
      <w:bookmarkEnd w:id="331"/>
      <w:bookmarkEnd w:id="332"/>
      <w:bookmarkEnd w:id="333"/>
      <w:bookmarkEnd w:id="334"/>
      <w:bookmarkEnd w:id="335"/>
      <w:bookmarkEnd w:id="336"/>
    </w:p>
    <w:p w14:paraId="2367FED8" w14:textId="401400C6" w:rsidR="00917940" w:rsidRPr="00961483" w:rsidRDefault="00917940" w:rsidP="00E670D0">
      <w:r w:rsidRPr="00961483">
        <w:t>Th</w:t>
      </w:r>
      <w:r w:rsidR="00057A6D">
        <w:t>is</w:t>
      </w:r>
      <w:r w:rsidRPr="00961483">
        <w:t xml:space="preserve"> criteri</w:t>
      </w:r>
      <w:r w:rsidR="00057A6D">
        <w:t>on</w:t>
      </w:r>
      <w:r w:rsidRPr="00961483">
        <w:t xml:space="preserve"> focuses on the successful activities and approaches that the program uses to support the development of learner pathways.</w:t>
      </w:r>
      <w:r w:rsidR="00592E46">
        <w:t xml:space="preserve"> </w:t>
      </w:r>
      <w:r w:rsidR="00057A6D">
        <w:t>It</w:t>
      </w:r>
      <w:r w:rsidRPr="00961483">
        <w:t xml:space="preserve"> is seeking evidence of creativity in the activities and approaches used by the </w:t>
      </w:r>
      <w:r w:rsidR="006E6C5F">
        <w:t>provider</w:t>
      </w:r>
      <w:r w:rsidRPr="00961483">
        <w:t xml:space="preserve"> to support learner pathways.</w:t>
      </w:r>
      <w:r w:rsidR="00592E46">
        <w:t xml:space="preserve"> </w:t>
      </w:r>
      <w:r w:rsidRPr="00961483">
        <w:t>Additionally</w:t>
      </w:r>
      <w:r w:rsidR="00080275">
        <w:t>,</w:t>
      </w:r>
      <w:r w:rsidRPr="00961483">
        <w:t xml:space="preserve"> the </w:t>
      </w:r>
      <w:r w:rsidR="006E6C5F">
        <w:t>provider</w:t>
      </w:r>
      <w:r w:rsidRPr="00961483">
        <w:t xml:space="preserve"> can reflect on how it has adapted strategies implemented elsewhere to achieve solutions locally.</w:t>
      </w:r>
    </w:p>
    <w:p w14:paraId="4184A21A" w14:textId="126B0E00" w:rsidR="00917940" w:rsidRPr="00961483" w:rsidRDefault="00D4712D" w:rsidP="0056525E">
      <w:pPr>
        <w:pStyle w:val="Heading3"/>
      </w:pPr>
      <w:bookmarkStart w:id="337" w:name="_Toc2934762"/>
      <w:bookmarkStart w:id="338" w:name="_Toc3275452"/>
      <w:bookmarkStart w:id="339" w:name="_Toc3292409"/>
      <w:bookmarkStart w:id="340" w:name="_Toc3292594"/>
      <w:bookmarkStart w:id="341" w:name="_Toc3874531"/>
      <w:bookmarkStart w:id="342" w:name="_Toc3876337"/>
      <w:bookmarkStart w:id="343" w:name="_Toc3977955"/>
      <w:r>
        <w:t xml:space="preserve">Criterion </w:t>
      </w:r>
      <w:r w:rsidR="0057103A">
        <w:t>3</w:t>
      </w:r>
      <w:r w:rsidR="00917940" w:rsidRPr="00961483">
        <w:t>: Linkages and partnerships</w:t>
      </w:r>
      <w:bookmarkEnd w:id="337"/>
      <w:bookmarkEnd w:id="338"/>
      <w:bookmarkEnd w:id="339"/>
      <w:bookmarkEnd w:id="340"/>
      <w:bookmarkEnd w:id="341"/>
      <w:bookmarkEnd w:id="342"/>
      <w:bookmarkEnd w:id="343"/>
    </w:p>
    <w:p w14:paraId="184B97A3" w14:textId="3C96B285" w:rsidR="00917940" w:rsidRPr="00961483" w:rsidRDefault="00917940" w:rsidP="00E670D0">
      <w:r w:rsidRPr="00961483">
        <w:t>Th</w:t>
      </w:r>
      <w:r w:rsidR="00057A6D">
        <w:t>is</w:t>
      </w:r>
      <w:r w:rsidRPr="00961483">
        <w:t xml:space="preserve"> criteri</w:t>
      </w:r>
      <w:r w:rsidR="00057A6D">
        <w:t>on</w:t>
      </w:r>
      <w:r w:rsidRPr="00961483">
        <w:t xml:space="preserve"> focuses on the connections the program has beyond the ‘classroom’ and how these connections have contributed to the pathways the program generates for learners.</w:t>
      </w:r>
      <w:r w:rsidR="00592E46">
        <w:t xml:space="preserve"> </w:t>
      </w:r>
      <w:r w:rsidRPr="00961483">
        <w:t>This criteri</w:t>
      </w:r>
      <w:r w:rsidR="00057A6D">
        <w:t>on</w:t>
      </w:r>
      <w:r w:rsidRPr="00961483">
        <w:t xml:space="preserve"> provides you with the opportunity to demonstrate how participants have established links with other courses or areas of the organisation; how the program connects with business or industry; or how through the program learners are increasing engagement with their communities.</w:t>
      </w:r>
    </w:p>
    <w:p w14:paraId="3F3405E6" w14:textId="77777777" w:rsidR="001A188B" w:rsidRDefault="001A188B" w:rsidP="0056525E">
      <w:pPr>
        <w:pStyle w:val="Heading3"/>
      </w:pPr>
      <w:bookmarkStart w:id="344" w:name="_Toc2934765"/>
      <w:bookmarkStart w:id="345" w:name="_Toc3275455"/>
      <w:r>
        <w:br w:type="page"/>
      </w:r>
    </w:p>
    <w:p w14:paraId="78183181" w14:textId="4F886914" w:rsidR="00917940" w:rsidRPr="006D58DF" w:rsidRDefault="006D58DF" w:rsidP="0056525E">
      <w:pPr>
        <w:pStyle w:val="Heading3"/>
      </w:pPr>
      <w:bookmarkStart w:id="346" w:name="_Toc3292410"/>
      <w:bookmarkStart w:id="347" w:name="_Toc3292595"/>
      <w:bookmarkStart w:id="348" w:name="_Toc3874532"/>
      <w:bookmarkStart w:id="349" w:name="_Toc3876338"/>
      <w:bookmarkStart w:id="350" w:name="_Toc3977956"/>
      <w:r w:rsidRPr="006D58DF">
        <w:lastRenderedPageBreak/>
        <w:t>Nomination questions</w:t>
      </w:r>
      <w:bookmarkEnd w:id="344"/>
      <w:bookmarkEnd w:id="345"/>
      <w:bookmarkEnd w:id="346"/>
      <w:bookmarkEnd w:id="347"/>
      <w:bookmarkEnd w:id="348"/>
      <w:bookmarkEnd w:id="349"/>
      <w:bookmarkEnd w:id="350"/>
    </w:p>
    <w:p w14:paraId="5CBB80D1" w14:textId="1AB73F4B" w:rsidR="00057A6D" w:rsidRDefault="001034F7" w:rsidP="0056525E">
      <w:pPr>
        <w:pStyle w:val="Heading4"/>
      </w:pPr>
      <w:r>
        <w:t>OVERVIEW</w:t>
      </w:r>
    </w:p>
    <w:p w14:paraId="21520B54" w14:textId="77777777" w:rsidR="00057A6D" w:rsidRPr="00F7341E" w:rsidRDefault="00057A6D" w:rsidP="00057A6D">
      <w:r w:rsidRPr="00F7341E">
        <w:t xml:space="preserve">Describe the program and its activities. </w:t>
      </w:r>
    </w:p>
    <w:p w14:paraId="63895042" w14:textId="1D11EB97" w:rsidR="00057A6D" w:rsidRDefault="00057A6D" w:rsidP="00057A6D">
      <w:r w:rsidRPr="00F7341E">
        <w:t xml:space="preserve">What learner group(s) is the program targeted to? </w:t>
      </w:r>
    </w:p>
    <w:p w14:paraId="381D705D" w14:textId="77777777" w:rsidR="00057A6D" w:rsidRPr="00961483" w:rsidRDefault="00057A6D" w:rsidP="00057A6D">
      <w:r w:rsidRPr="00961483">
        <w:t>How long has the program been running?</w:t>
      </w:r>
    </w:p>
    <w:p w14:paraId="5C6C725B" w14:textId="77777777" w:rsidR="00057A6D" w:rsidRPr="00961483" w:rsidRDefault="00057A6D" w:rsidP="00057A6D">
      <w:r w:rsidRPr="00961483">
        <w:t>How many learners in total have participated in the program?</w:t>
      </w:r>
    </w:p>
    <w:p w14:paraId="53300EE2" w14:textId="3055468C" w:rsidR="00917940" w:rsidRPr="00961483" w:rsidRDefault="001034F7" w:rsidP="0056525E">
      <w:pPr>
        <w:pStyle w:val="Heading4"/>
      </w:pPr>
      <w:r>
        <w:t>CRITERION</w:t>
      </w:r>
      <w:r w:rsidRPr="00961483">
        <w:t xml:space="preserve"> 1: </w:t>
      </w:r>
      <w:r>
        <w:t>SUPPORTING LEARNER PATHWAYS</w:t>
      </w:r>
      <w:r w:rsidRPr="00961483">
        <w:t xml:space="preserve"> </w:t>
      </w:r>
    </w:p>
    <w:p w14:paraId="5D5CB7D2" w14:textId="77777777" w:rsidR="00057A6D" w:rsidRDefault="00917940" w:rsidP="00057A6D">
      <w:r w:rsidRPr="00F7341E">
        <w:t>What type of pathways does the program create for learners?</w:t>
      </w:r>
    </w:p>
    <w:p w14:paraId="29174683" w14:textId="77777777" w:rsidR="00057A6D" w:rsidRPr="00961483" w:rsidRDefault="00057A6D" w:rsidP="00057A6D">
      <w:r w:rsidRPr="00961483">
        <w:t>How many learners have gone on to further training, employment or volunteer roles?</w:t>
      </w:r>
    </w:p>
    <w:p w14:paraId="7CF8D558" w14:textId="77777777" w:rsidR="00057A6D" w:rsidRPr="00961483" w:rsidRDefault="00057A6D" w:rsidP="00057A6D">
      <w:r w:rsidRPr="00961483">
        <w:t>Provide at least two examples of pathways learners have developed through their participation in the program.</w:t>
      </w:r>
    </w:p>
    <w:p w14:paraId="6047E7AD" w14:textId="7F5BA06A" w:rsidR="00917940" w:rsidRPr="00961483" w:rsidRDefault="001034F7" w:rsidP="0056525E">
      <w:pPr>
        <w:pStyle w:val="Heading4"/>
      </w:pPr>
      <w:r>
        <w:t>CRITERION</w:t>
      </w:r>
      <w:r w:rsidRPr="00961483">
        <w:t xml:space="preserve"> 2: </w:t>
      </w:r>
      <w:r>
        <w:t>EFFECTIVENESS OF TEACHING AND LEARNING</w:t>
      </w:r>
    </w:p>
    <w:p w14:paraId="2022ED89" w14:textId="07CBBDEE" w:rsidR="00057A6D" w:rsidRDefault="00057A6D" w:rsidP="00057A6D">
      <w:r w:rsidRPr="00F7341E">
        <w:t>In the development of the program, how was the creation of pathways for learners ensured?</w:t>
      </w:r>
    </w:p>
    <w:p w14:paraId="2B4936B9" w14:textId="77777777" w:rsidR="00057A6D" w:rsidRPr="00F7341E" w:rsidRDefault="00057A6D" w:rsidP="00057A6D">
      <w:r w:rsidRPr="00F7341E">
        <w:t xml:space="preserve">What makes this program special? </w:t>
      </w:r>
    </w:p>
    <w:p w14:paraId="0603C631" w14:textId="70D22A14" w:rsidR="00917940" w:rsidRPr="00961483" w:rsidRDefault="001034F7" w:rsidP="0056525E">
      <w:pPr>
        <w:pStyle w:val="Heading4"/>
      </w:pPr>
      <w:r>
        <w:t>CRITER</w:t>
      </w:r>
      <w:r w:rsidRPr="00961483">
        <w:t xml:space="preserve">ION 3: </w:t>
      </w:r>
      <w:r>
        <w:t>LINKAGES AND PARTNERSHIPS</w:t>
      </w:r>
    </w:p>
    <w:p w14:paraId="59D70617" w14:textId="77777777" w:rsidR="00917940" w:rsidRPr="00961483" w:rsidRDefault="00917940" w:rsidP="00E670D0">
      <w:r w:rsidRPr="00961483">
        <w:t>Answer at least one of the below questions, you do not need to answer all three.</w:t>
      </w:r>
      <w:r w:rsidR="00592E46">
        <w:t xml:space="preserve"> </w:t>
      </w:r>
      <w:r w:rsidRPr="00961483">
        <w:t>Choose the one that best matches the program being nominated.</w:t>
      </w:r>
    </w:p>
    <w:p w14:paraId="2911745A" w14:textId="77777777" w:rsidR="00917940" w:rsidRPr="00961483" w:rsidRDefault="00917940" w:rsidP="00387B7F">
      <w:pPr>
        <w:pStyle w:val="ListParagraph"/>
        <w:numPr>
          <w:ilvl w:val="0"/>
          <w:numId w:val="24"/>
        </w:numPr>
        <w:ind w:left="426"/>
      </w:pPr>
      <w:r w:rsidRPr="00961483">
        <w:t>How does the program connect with the work/offerings of other organisations?</w:t>
      </w:r>
    </w:p>
    <w:p w14:paraId="1DA96BED" w14:textId="77777777" w:rsidR="00917940" w:rsidRPr="00961483" w:rsidRDefault="00917940" w:rsidP="00387B7F">
      <w:pPr>
        <w:pStyle w:val="ListParagraph"/>
        <w:numPr>
          <w:ilvl w:val="0"/>
          <w:numId w:val="24"/>
        </w:numPr>
        <w:ind w:left="426"/>
      </w:pPr>
      <w:r w:rsidRPr="00961483">
        <w:t>How does the program connect with business or industry (individuals or groups)?</w:t>
      </w:r>
    </w:p>
    <w:p w14:paraId="079E24AA" w14:textId="77777777" w:rsidR="00462BDD" w:rsidRPr="00462BDD" w:rsidRDefault="00917940" w:rsidP="00387B7F">
      <w:pPr>
        <w:pStyle w:val="ListParagraph"/>
        <w:numPr>
          <w:ilvl w:val="0"/>
          <w:numId w:val="24"/>
        </w:numPr>
        <w:ind w:left="426"/>
      </w:pPr>
      <w:r w:rsidRPr="00961483">
        <w:t>How does the program support learners to engage with their community?</w:t>
      </w:r>
    </w:p>
    <w:p w14:paraId="1661D677" w14:textId="77777777" w:rsidR="00057A6D" w:rsidRDefault="00057A6D" w:rsidP="0056525E">
      <w:pPr>
        <w:pStyle w:val="Heading2"/>
      </w:pPr>
      <w:r>
        <w:br w:type="page"/>
      </w:r>
    </w:p>
    <w:p w14:paraId="5CBE0610" w14:textId="0EB02400" w:rsidR="00D4712D" w:rsidRDefault="00D4712D" w:rsidP="0056525E">
      <w:pPr>
        <w:pStyle w:val="Heading2"/>
      </w:pPr>
      <w:bookmarkStart w:id="351" w:name="_Toc3977957"/>
      <w:r>
        <w:lastRenderedPageBreak/>
        <w:t>Program category 2: Victorian Learn Local</w:t>
      </w:r>
      <w:r w:rsidRPr="008C01C6">
        <w:t xml:space="preserve"> Creating Local Solutions</w:t>
      </w:r>
      <w:r>
        <w:t xml:space="preserve"> Award</w:t>
      </w:r>
      <w:bookmarkEnd w:id="351"/>
    </w:p>
    <w:p w14:paraId="3A0190BD" w14:textId="44C8D499" w:rsidR="00843F9A" w:rsidRPr="00945817" w:rsidRDefault="009A6915" w:rsidP="0056525E">
      <w:pPr>
        <w:pStyle w:val="Heading3"/>
      </w:pPr>
      <w:bookmarkStart w:id="352" w:name="_Toc2934767"/>
      <w:bookmarkStart w:id="353" w:name="_Toc3275457"/>
      <w:bookmarkStart w:id="354" w:name="_Toc3292412"/>
      <w:bookmarkStart w:id="355" w:name="_Toc3292597"/>
      <w:bookmarkStart w:id="356" w:name="_Toc3874534"/>
      <w:bookmarkStart w:id="357" w:name="_Toc3876340"/>
      <w:bookmarkStart w:id="358" w:name="_Toc3977958"/>
      <w:r w:rsidRPr="00945817">
        <w:t>Overview of the award</w:t>
      </w:r>
      <w:bookmarkEnd w:id="352"/>
      <w:bookmarkEnd w:id="353"/>
      <w:bookmarkEnd w:id="354"/>
      <w:bookmarkEnd w:id="355"/>
      <w:bookmarkEnd w:id="356"/>
      <w:bookmarkEnd w:id="357"/>
      <w:bookmarkEnd w:id="358"/>
    </w:p>
    <w:p w14:paraId="691A6A97" w14:textId="77777777" w:rsidR="00843F9A" w:rsidRPr="00945817" w:rsidRDefault="00843F9A" w:rsidP="00E670D0">
      <w:r w:rsidRPr="00945817">
        <w:t>This award recognises the achievements of a Learn Local program or project that is creating solutions to local training needs.</w:t>
      </w:r>
    </w:p>
    <w:p w14:paraId="35780B15" w14:textId="77777777" w:rsidR="00843F9A" w:rsidRPr="00945817" w:rsidRDefault="00843F9A" w:rsidP="00E670D0">
      <w:r w:rsidRPr="00945817">
        <w:t>This program/project will have been developed by a Learn Local provider in partnership with other organisations, business and industry or the community to provide solutions to local training needs.</w:t>
      </w:r>
      <w:r w:rsidR="00592E46">
        <w:t xml:space="preserve"> </w:t>
      </w:r>
      <w:r w:rsidRPr="00945817">
        <w:t>This program/project will demonstrate the use of different expertise, technology or program arrangements to create local solutions.</w:t>
      </w:r>
    </w:p>
    <w:p w14:paraId="594DF181" w14:textId="74AE0BD4" w:rsidR="00843F9A" w:rsidRPr="00945817" w:rsidRDefault="00843F9A" w:rsidP="00E670D0">
      <w:r w:rsidRPr="00945817">
        <w:t xml:space="preserve">This program/project will enable learning for its participants and will demonstrate how the Learn Local </w:t>
      </w:r>
      <w:r w:rsidR="000C0589">
        <w:t>sector</w:t>
      </w:r>
      <w:r w:rsidRPr="00945817">
        <w:t xml:space="preserve"> provides flexible, quality and tailored training that meets local needs.</w:t>
      </w:r>
    </w:p>
    <w:p w14:paraId="1E36C9A4" w14:textId="052A61E7" w:rsidR="00843F9A" w:rsidRPr="00A94626" w:rsidRDefault="00843F9A" w:rsidP="00E670D0">
      <w:r w:rsidRPr="00945817">
        <w:t xml:space="preserve">The main difference between this award category and the </w:t>
      </w:r>
      <w:r w:rsidR="00945817">
        <w:t>Victorian Learn Local Pre-accredited</w:t>
      </w:r>
      <w:r w:rsidRPr="00945817">
        <w:t xml:space="preserve"> Pathway Program Award category is that the program or project delivered for this category </w:t>
      </w:r>
      <w:r w:rsidRPr="00A94626">
        <w:t>must include a partnership</w:t>
      </w:r>
      <w:r w:rsidRPr="00945817">
        <w:t xml:space="preserve"> with other organisations, business and industry or the community. </w:t>
      </w:r>
      <w:r w:rsidRPr="00A94626">
        <w:t xml:space="preserve">The </w:t>
      </w:r>
      <w:r w:rsidR="00945817" w:rsidRPr="00A94626">
        <w:t xml:space="preserve">emphasis </w:t>
      </w:r>
      <w:r w:rsidRPr="00A94626">
        <w:t xml:space="preserve">of this </w:t>
      </w:r>
      <w:r w:rsidR="00D105FD">
        <w:t>a</w:t>
      </w:r>
      <w:r w:rsidRPr="00A94626">
        <w:t xml:space="preserve">ward category is on </w:t>
      </w:r>
      <w:r w:rsidR="005640AE" w:rsidRPr="00A94626">
        <w:t xml:space="preserve">the creation of </w:t>
      </w:r>
      <w:r w:rsidR="00EA4684" w:rsidRPr="00A94626">
        <w:t>a solution to a local training need</w:t>
      </w:r>
      <w:r w:rsidR="005640AE" w:rsidRPr="00A94626">
        <w:t xml:space="preserve"> due to the partnership.</w:t>
      </w:r>
    </w:p>
    <w:p w14:paraId="36E26202" w14:textId="77777777" w:rsidR="00592E46" w:rsidRDefault="00843F9A" w:rsidP="00E670D0">
      <w:r w:rsidRPr="00945817">
        <w:rPr>
          <w:szCs w:val="24"/>
        </w:rPr>
        <w:t xml:space="preserve">The winner of this award will receive $10,000. </w:t>
      </w:r>
      <w:r w:rsidRPr="00945817">
        <w:t>The two finalists for this award will each receive $1,000.</w:t>
      </w:r>
    </w:p>
    <w:p w14:paraId="1B0C1E23" w14:textId="77777777" w:rsidR="001771FE" w:rsidRPr="0066261B" w:rsidRDefault="001771FE" w:rsidP="001771FE">
      <w:pPr>
        <w:pStyle w:val="Heading3"/>
      </w:pPr>
      <w:bookmarkStart w:id="359" w:name="_Toc3874535"/>
      <w:bookmarkStart w:id="360" w:name="_Toc3876341"/>
      <w:bookmarkStart w:id="361" w:name="_Toc3977959"/>
      <w:r>
        <w:t>ELIGIBILITY</w:t>
      </w:r>
      <w:bookmarkEnd w:id="359"/>
      <w:bookmarkEnd w:id="360"/>
      <w:bookmarkEnd w:id="361"/>
    </w:p>
    <w:p w14:paraId="2B90D72A" w14:textId="77777777" w:rsidR="00D105FD" w:rsidRDefault="00BD6984" w:rsidP="00E670D0">
      <w:r>
        <w:t>This award</w:t>
      </w:r>
      <w:r w:rsidR="00843F9A" w:rsidRPr="00945817">
        <w:t xml:space="preserve"> will go to a program or project delivered by a Learn Local program that is currently registered with the ACFE Board. </w:t>
      </w:r>
    </w:p>
    <w:p w14:paraId="3AB1CBD5" w14:textId="56E27473" w:rsidR="00843F9A" w:rsidRPr="00945817" w:rsidRDefault="00843F9A" w:rsidP="00E670D0">
      <w:r w:rsidRPr="00945817">
        <w:t xml:space="preserve">All nominees and nominators must agree to the </w:t>
      </w:r>
      <w:r w:rsidR="00D105FD">
        <w:t>C</w:t>
      </w:r>
      <w:r w:rsidRPr="00945817">
        <w:t xml:space="preserve">onditions of </w:t>
      </w:r>
      <w:r w:rsidR="00D105FD">
        <w:t>E</w:t>
      </w:r>
      <w:r w:rsidRPr="00945817">
        <w:t>ntry.</w:t>
      </w:r>
    </w:p>
    <w:p w14:paraId="51E57349" w14:textId="03EA0C12" w:rsidR="00843F9A" w:rsidRPr="00945817" w:rsidRDefault="00843F9A" w:rsidP="00E670D0">
      <w:r w:rsidRPr="00945817">
        <w:t>A substantial amount of the program/project activity should have occurred during 201</w:t>
      </w:r>
      <w:r w:rsidR="00D105FD">
        <w:t>8</w:t>
      </w:r>
      <w:r w:rsidRPr="00945817">
        <w:t xml:space="preserve"> and the Learn Local provider will have been registered with the ACFE Board at the time the program was delivered. </w:t>
      </w:r>
    </w:p>
    <w:p w14:paraId="6A84873E" w14:textId="42D4A365" w:rsidR="00843F9A" w:rsidRPr="00945817" w:rsidRDefault="00843F9A" w:rsidP="00E670D0">
      <w:r w:rsidRPr="00945817">
        <w:t xml:space="preserve">The program/project does not have to have been entirely funded by the Victorian </w:t>
      </w:r>
      <w:r w:rsidR="00D105FD">
        <w:t>g</w:t>
      </w:r>
      <w:r w:rsidRPr="00945817">
        <w:t>overnment, but will</w:t>
      </w:r>
      <w:r w:rsidR="00602144">
        <w:t>,</w:t>
      </w:r>
      <w:r w:rsidRPr="00945817">
        <w:t xml:space="preserve"> most importantly</w:t>
      </w:r>
      <w:r w:rsidR="00602144">
        <w:t>,</w:t>
      </w:r>
      <w:r w:rsidRPr="00945817">
        <w:t xml:space="preserve"> have been undertaken in order to respond to a local training need.</w:t>
      </w:r>
    </w:p>
    <w:p w14:paraId="7945398D" w14:textId="77777777" w:rsidR="00592E46" w:rsidRDefault="00843F9A" w:rsidP="00E670D0">
      <w:r w:rsidRPr="00945817">
        <w:t>The program/project must have been developed and delivered in partnership with other organisations (for example community, business or other training providers).</w:t>
      </w:r>
    </w:p>
    <w:p w14:paraId="6FBDC2DE" w14:textId="2671774B" w:rsidR="00843F9A" w:rsidRPr="00945817" w:rsidRDefault="00540907" w:rsidP="0056525E">
      <w:pPr>
        <w:pStyle w:val="Heading3"/>
      </w:pPr>
      <w:bookmarkStart w:id="362" w:name="_Toc2934769"/>
      <w:bookmarkStart w:id="363" w:name="_Toc3275459"/>
      <w:bookmarkStart w:id="364" w:name="_Toc3292414"/>
      <w:bookmarkStart w:id="365" w:name="_Toc3292599"/>
      <w:bookmarkStart w:id="366" w:name="_Toc3874536"/>
      <w:bookmarkStart w:id="367" w:name="_Toc3876342"/>
      <w:bookmarkStart w:id="368" w:name="_Toc3977960"/>
      <w:r w:rsidRPr="00945817">
        <w:t>Selection criteria</w:t>
      </w:r>
      <w:bookmarkEnd w:id="362"/>
      <w:bookmarkEnd w:id="363"/>
      <w:bookmarkEnd w:id="364"/>
      <w:bookmarkEnd w:id="365"/>
      <w:bookmarkEnd w:id="366"/>
      <w:bookmarkEnd w:id="367"/>
      <w:bookmarkEnd w:id="368"/>
      <w:r>
        <w:t xml:space="preserve"> </w:t>
      </w:r>
    </w:p>
    <w:p w14:paraId="5DE9A72C" w14:textId="77777777" w:rsidR="00843F9A" w:rsidRPr="00945817" w:rsidRDefault="00843F9A" w:rsidP="00E670D0">
      <w:r w:rsidRPr="00945817">
        <w:t>Applications will be judged against the following selection criteria:</w:t>
      </w:r>
    </w:p>
    <w:p w14:paraId="67BF2BCF" w14:textId="6EEE1093" w:rsidR="00843F9A" w:rsidRPr="00945817" w:rsidRDefault="0057103A" w:rsidP="00387B7F">
      <w:pPr>
        <w:pStyle w:val="ListParagraph"/>
        <w:numPr>
          <w:ilvl w:val="0"/>
          <w:numId w:val="19"/>
        </w:numPr>
      </w:pPr>
      <w:r>
        <w:t>Criterion 1</w:t>
      </w:r>
      <w:r w:rsidR="00843F9A" w:rsidRPr="00945817">
        <w:t>: Learner focus</w:t>
      </w:r>
    </w:p>
    <w:p w14:paraId="2C008276" w14:textId="178417D6" w:rsidR="00843F9A" w:rsidRPr="00945817" w:rsidRDefault="0057103A" w:rsidP="00387B7F">
      <w:pPr>
        <w:pStyle w:val="ListParagraph"/>
        <w:numPr>
          <w:ilvl w:val="0"/>
          <w:numId w:val="19"/>
        </w:numPr>
      </w:pPr>
      <w:r>
        <w:t>Criterion 2</w:t>
      </w:r>
      <w:r w:rsidR="00843F9A" w:rsidRPr="00945817">
        <w:t>: Linkages and partnerships</w:t>
      </w:r>
    </w:p>
    <w:p w14:paraId="2A99AFAD" w14:textId="11E8C215" w:rsidR="00843F9A" w:rsidRPr="00945817" w:rsidRDefault="0057103A" w:rsidP="00387B7F">
      <w:pPr>
        <w:pStyle w:val="ListParagraph"/>
        <w:numPr>
          <w:ilvl w:val="0"/>
          <w:numId w:val="19"/>
        </w:numPr>
      </w:pPr>
      <w:r>
        <w:t>Criterion 3</w:t>
      </w:r>
      <w:r w:rsidR="00843F9A" w:rsidRPr="00945817">
        <w:t>: Outcomes and achievements</w:t>
      </w:r>
    </w:p>
    <w:p w14:paraId="0A44DD0D" w14:textId="77777777" w:rsidR="00FE33EF" w:rsidRDefault="00FE33EF" w:rsidP="00FE33EF">
      <w:pPr>
        <w:pStyle w:val="Heading3"/>
      </w:pPr>
      <w:bookmarkStart w:id="369" w:name="_Toc3874537"/>
      <w:bookmarkStart w:id="370" w:name="_Toc3876343"/>
      <w:bookmarkStart w:id="371" w:name="_Toc3977961"/>
      <w:bookmarkStart w:id="372" w:name="_Toc3292415"/>
      <w:bookmarkStart w:id="373" w:name="_Toc3292600"/>
      <w:bookmarkStart w:id="374" w:name="_Toc2934771"/>
      <w:bookmarkStart w:id="375" w:name="_Toc3275461"/>
      <w:r>
        <w:lastRenderedPageBreak/>
        <w:t>overview</w:t>
      </w:r>
      <w:bookmarkEnd w:id="369"/>
      <w:bookmarkEnd w:id="370"/>
      <w:bookmarkEnd w:id="371"/>
    </w:p>
    <w:p w14:paraId="0EE1029C" w14:textId="44036CEE" w:rsidR="00FE33EF" w:rsidRPr="005825D1" w:rsidRDefault="00FE33EF" w:rsidP="00FE33EF">
      <w:r w:rsidRPr="00670E0A">
        <w:t>Describe who is involved in the program/project.</w:t>
      </w:r>
    </w:p>
    <w:p w14:paraId="30136C8A" w14:textId="77777777" w:rsidR="00E1439B" w:rsidRPr="00961483" w:rsidRDefault="00E1439B" w:rsidP="00E1439B">
      <w:pPr>
        <w:pStyle w:val="Heading3"/>
      </w:pPr>
      <w:bookmarkStart w:id="376" w:name="_Toc3874538"/>
      <w:bookmarkStart w:id="377" w:name="_Toc3876344"/>
      <w:bookmarkStart w:id="378" w:name="_Toc3977962"/>
      <w:r w:rsidRPr="00961483">
        <w:t xml:space="preserve">Addressing the </w:t>
      </w:r>
      <w:r>
        <w:t>selection c</w:t>
      </w:r>
      <w:r w:rsidRPr="00961483">
        <w:t>riteria</w:t>
      </w:r>
      <w:bookmarkEnd w:id="372"/>
      <w:bookmarkEnd w:id="373"/>
      <w:bookmarkEnd w:id="376"/>
      <w:bookmarkEnd w:id="377"/>
      <w:bookmarkEnd w:id="378"/>
    </w:p>
    <w:p w14:paraId="7437A6E6" w14:textId="77777777" w:rsidR="00E1439B" w:rsidRPr="00961483" w:rsidRDefault="00E1439B" w:rsidP="00E1439B">
      <w:r w:rsidRPr="00961483">
        <w:t xml:space="preserve">The nomination form for the </w:t>
      </w:r>
      <w:r>
        <w:t>a</w:t>
      </w:r>
      <w:r w:rsidRPr="00961483">
        <w:t xml:space="preserve">ward contains questions that provide nominators with the opportunity to provide evidence against all of the </w:t>
      </w:r>
      <w:r>
        <w:t>selection</w:t>
      </w:r>
      <w:r w:rsidRPr="00961483">
        <w:t xml:space="preserve"> criteria.</w:t>
      </w:r>
    </w:p>
    <w:p w14:paraId="161AE499" w14:textId="591741CE" w:rsidR="00E1439B" w:rsidRPr="00945817" w:rsidRDefault="00E1439B" w:rsidP="00E1439B">
      <w:r w:rsidRPr="00945817">
        <w:t>Overall</w:t>
      </w:r>
      <w:r w:rsidR="001771FE">
        <w:t>,</w:t>
      </w:r>
      <w:r w:rsidRPr="00945817">
        <w:t xml:space="preserve"> judges are looking for a strong partnership that is collaboratively creating solutions to local training needs.</w:t>
      </w:r>
      <w:r>
        <w:t xml:space="preserve"> </w:t>
      </w:r>
      <w:r w:rsidRPr="00945817">
        <w:t>The nomination can be for either a program or a project that the partnership group has developed and delivered.</w:t>
      </w:r>
    </w:p>
    <w:p w14:paraId="20C0773C" w14:textId="77777777" w:rsidR="00E1439B" w:rsidRPr="00945817" w:rsidRDefault="00E1439B" w:rsidP="00E1439B">
      <w:r w:rsidRPr="00945817">
        <w:t>The judges are looking for evidence that there are unique and/or creative elements in the nominated program/project and that the approach taken to address the local need is appropriate to the community and learner cohort</w:t>
      </w:r>
      <w:r>
        <w:t>/</w:t>
      </w:r>
      <w:r w:rsidRPr="00945817">
        <w:t>s.</w:t>
      </w:r>
    </w:p>
    <w:p w14:paraId="087F5490" w14:textId="38A9C8A1" w:rsidR="00843F9A" w:rsidRPr="00945817" w:rsidRDefault="00540907" w:rsidP="0056525E">
      <w:pPr>
        <w:pStyle w:val="Heading3"/>
      </w:pPr>
      <w:bookmarkStart w:id="379" w:name="_Toc3292416"/>
      <w:bookmarkStart w:id="380" w:name="_Toc3292601"/>
      <w:bookmarkStart w:id="381" w:name="_Toc3874539"/>
      <w:bookmarkStart w:id="382" w:name="_Toc3876345"/>
      <w:bookmarkStart w:id="383" w:name="_Toc3977963"/>
      <w:r>
        <w:t xml:space="preserve">Criterion </w:t>
      </w:r>
      <w:r w:rsidR="0057103A">
        <w:t>1</w:t>
      </w:r>
      <w:r w:rsidR="00843F9A" w:rsidRPr="00945817">
        <w:t>: Learner focus</w:t>
      </w:r>
      <w:bookmarkEnd w:id="374"/>
      <w:bookmarkEnd w:id="375"/>
      <w:bookmarkEnd w:id="379"/>
      <w:bookmarkEnd w:id="380"/>
      <w:bookmarkEnd w:id="381"/>
      <w:bookmarkEnd w:id="382"/>
      <w:bookmarkEnd w:id="383"/>
    </w:p>
    <w:p w14:paraId="17DBD8AE" w14:textId="1A9AF99A" w:rsidR="00843F9A" w:rsidRPr="00945817" w:rsidRDefault="00843F9A" w:rsidP="00E670D0">
      <w:r w:rsidRPr="00945817">
        <w:t>The nominated program/project should have at its core a focus on learners and addressing a local training need.</w:t>
      </w:r>
      <w:r w:rsidR="00592E46">
        <w:t xml:space="preserve"> </w:t>
      </w:r>
      <w:r w:rsidR="00D105FD">
        <w:t>C</w:t>
      </w:r>
      <w:r w:rsidRPr="00945817">
        <w:t>riteri</w:t>
      </w:r>
      <w:r w:rsidR="00D105FD">
        <w:t>on 1</w:t>
      </w:r>
      <w:r w:rsidRPr="00945817">
        <w:t xml:space="preserve"> concentrates on this element.</w:t>
      </w:r>
      <w:r w:rsidR="00592E46">
        <w:t xml:space="preserve"> </w:t>
      </w:r>
      <w:r w:rsidRPr="00945817">
        <w:t>Judges are seeking evidence that the nominated program/project is addressing an identified local learning need, which in turn is supporting learners to establish pathways.</w:t>
      </w:r>
    </w:p>
    <w:p w14:paraId="6BE0D5AB" w14:textId="44C617EE" w:rsidR="00843F9A" w:rsidRPr="00945817" w:rsidRDefault="00540907" w:rsidP="0056525E">
      <w:pPr>
        <w:pStyle w:val="Heading3"/>
      </w:pPr>
      <w:bookmarkStart w:id="384" w:name="_Toc2934772"/>
      <w:bookmarkStart w:id="385" w:name="_Toc3275462"/>
      <w:bookmarkStart w:id="386" w:name="_Toc3292417"/>
      <w:bookmarkStart w:id="387" w:name="_Toc3292602"/>
      <w:bookmarkStart w:id="388" w:name="_Toc3874540"/>
      <w:bookmarkStart w:id="389" w:name="_Toc3876346"/>
      <w:bookmarkStart w:id="390" w:name="_Toc3977964"/>
      <w:r>
        <w:t xml:space="preserve">Criterion </w:t>
      </w:r>
      <w:r w:rsidR="0057103A">
        <w:t>2</w:t>
      </w:r>
      <w:r w:rsidR="00843F9A" w:rsidRPr="00945817">
        <w:t>: Linkages and partnerships</w:t>
      </w:r>
      <w:bookmarkEnd w:id="384"/>
      <w:bookmarkEnd w:id="385"/>
      <w:bookmarkEnd w:id="386"/>
      <w:bookmarkEnd w:id="387"/>
      <w:bookmarkEnd w:id="388"/>
      <w:bookmarkEnd w:id="389"/>
      <w:bookmarkEnd w:id="390"/>
    </w:p>
    <w:p w14:paraId="2B71E96C" w14:textId="0493CAD0" w:rsidR="00843F9A" w:rsidRPr="00945817" w:rsidRDefault="00843F9A" w:rsidP="00E670D0">
      <w:r w:rsidRPr="00945817">
        <w:t>Th</w:t>
      </w:r>
      <w:r w:rsidR="00D105FD">
        <w:t>is</w:t>
      </w:r>
      <w:r w:rsidRPr="00945817">
        <w:t xml:space="preserve"> criteri</w:t>
      </w:r>
      <w:r w:rsidR="00D105FD">
        <w:t>on</w:t>
      </w:r>
      <w:r w:rsidRPr="00945817">
        <w:t xml:space="preserve"> focuses on the partnership that has developed the nominated program/project and the strength of the collaboration and involvement of the partners in addressing a local training need.</w:t>
      </w:r>
      <w:r w:rsidR="00592E46">
        <w:t xml:space="preserve"> </w:t>
      </w:r>
      <w:r w:rsidR="00D105FD">
        <w:t>It</w:t>
      </w:r>
      <w:r w:rsidRPr="00945817">
        <w:t xml:space="preserve"> also provides you with the opportunity to demonstrate the connections that learners have established with business, community or other organisations as a result of their participation in the program/project.</w:t>
      </w:r>
    </w:p>
    <w:p w14:paraId="4F80EAEB" w14:textId="2B7EF42F" w:rsidR="00843F9A" w:rsidRPr="00945817" w:rsidRDefault="00540907" w:rsidP="0056525E">
      <w:pPr>
        <w:pStyle w:val="Heading3"/>
      </w:pPr>
      <w:bookmarkStart w:id="391" w:name="_Toc2934773"/>
      <w:bookmarkStart w:id="392" w:name="_Toc3275463"/>
      <w:bookmarkStart w:id="393" w:name="_Toc3292418"/>
      <w:bookmarkStart w:id="394" w:name="_Toc3292603"/>
      <w:bookmarkStart w:id="395" w:name="_Toc3874541"/>
      <w:bookmarkStart w:id="396" w:name="_Toc3876347"/>
      <w:bookmarkStart w:id="397" w:name="_Toc3977965"/>
      <w:r>
        <w:t xml:space="preserve">Criterion </w:t>
      </w:r>
      <w:r w:rsidR="0057103A">
        <w:t>3</w:t>
      </w:r>
      <w:r w:rsidR="00843F9A" w:rsidRPr="00945817">
        <w:t>: Outcomes and achievements</w:t>
      </w:r>
      <w:bookmarkEnd w:id="391"/>
      <w:bookmarkEnd w:id="392"/>
      <w:bookmarkEnd w:id="393"/>
      <w:bookmarkEnd w:id="394"/>
      <w:bookmarkEnd w:id="395"/>
      <w:bookmarkEnd w:id="396"/>
      <w:bookmarkEnd w:id="397"/>
    </w:p>
    <w:p w14:paraId="1FC1298B" w14:textId="4950FF70" w:rsidR="00843F9A" w:rsidRPr="00945817" w:rsidRDefault="00843F9A" w:rsidP="00E670D0">
      <w:r w:rsidRPr="00945817">
        <w:t>Th</w:t>
      </w:r>
      <w:r w:rsidR="00D105FD">
        <w:t>is</w:t>
      </w:r>
      <w:r w:rsidRPr="00945817">
        <w:t xml:space="preserve"> criteri</w:t>
      </w:r>
      <w:r w:rsidR="00D105FD">
        <w:t>on</w:t>
      </w:r>
      <w:r w:rsidRPr="00945817">
        <w:t xml:space="preserve"> focuses on what the program/project has accomplished.</w:t>
      </w:r>
      <w:r w:rsidR="00592E46">
        <w:t xml:space="preserve"> </w:t>
      </w:r>
      <w:r w:rsidR="00D105FD">
        <w:t>It</w:t>
      </w:r>
      <w:r w:rsidRPr="00945817">
        <w:t xml:space="preserve"> is seeking evidence of the outcomes achieved by organisations involved in the program/project as well as the outcomes achieved by learners.</w:t>
      </w:r>
      <w:r w:rsidR="00592E46">
        <w:t xml:space="preserve"> </w:t>
      </w:r>
      <w:r w:rsidRPr="00945817">
        <w:t>Your evidence should demonstrate how you are addressing the local training need.</w:t>
      </w:r>
      <w:r w:rsidR="00592E46">
        <w:t xml:space="preserve"> </w:t>
      </w:r>
    </w:p>
    <w:p w14:paraId="0A840055" w14:textId="77777777" w:rsidR="00E1439B" w:rsidRDefault="00E1439B" w:rsidP="0056525E">
      <w:pPr>
        <w:pStyle w:val="Heading3"/>
      </w:pPr>
      <w:bookmarkStart w:id="398" w:name="_Toc2934776"/>
      <w:bookmarkStart w:id="399" w:name="_Toc3275466"/>
    </w:p>
    <w:p w14:paraId="23C968B5" w14:textId="77777777" w:rsidR="001034F7" w:rsidRDefault="001034F7" w:rsidP="0056525E">
      <w:pPr>
        <w:pStyle w:val="Heading3"/>
      </w:pPr>
      <w:bookmarkStart w:id="400" w:name="_Toc3292419"/>
      <w:bookmarkStart w:id="401" w:name="_Toc3292604"/>
      <w:bookmarkStart w:id="402" w:name="_Toc3874542"/>
      <w:r>
        <w:br w:type="page"/>
      </w:r>
    </w:p>
    <w:p w14:paraId="118D06A6" w14:textId="229E08EE" w:rsidR="00843F9A" w:rsidRPr="00945817" w:rsidRDefault="00540907" w:rsidP="0056525E">
      <w:pPr>
        <w:pStyle w:val="Heading3"/>
      </w:pPr>
      <w:bookmarkStart w:id="403" w:name="_Toc3876348"/>
      <w:bookmarkStart w:id="404" w:name="_Toc3977966"/>
      <w:r w:rsidRPr="00945817">
        <w:lastRenderedPageBreak/>
        <w:t>Nomination questions</w:t>
      </w:r>
      <w:bookmarkEnd w:id="398"/>
      <w:bookmarkEnd w:id="399"/>
      <w:bookmarkEnd w:id="400"/>
      <w:bookmarkEnd w:id="401"/>
      <w:bookmarkEnd w:id="402"/>
      <w:bookmarkEnd w:id="403"/>
      <w:bookmarkEnd w:id="404"/>
    </w:p>
    <w:p w14:paraId="787B61CD" w14:textId="343DE869" w:rsidR="00D105FD" w:rsidRDefault="001034F7" w:rsidP="0056525E">
      <w:pPr>
        <w:pStyle w:val="Heading4"/>
      </w:pPr>
      <w:r>
        <w:t>OVERVIEW</w:t>
      </w:r>
    </w:p>
    <w:p w14:paraId="215D1DC3" w14:textId="71F676C3" w:rsidR="00D105FD" w:rsidRDefault="00D105FD" w:rsidP="00137216">
      <w:r w:rsidRPr="00945817">
        <w:t>Describe who is involved in the program/project, including partners and learner groups</w:t>
      </w:r>
      <w:r>
        <w:t>.</w:t>
      </w:r>
    </w:p>
    <w:p w14:paraId="0C91B836" w14:textId="77777777" w:rsidR="0076783D" w:rsidRPr="00945817" w:rsidRDefault="0076783D" w:rsidP="0076783D">
      <w:r w:rsidRPr="00945817">
        <w:t>When was the program/project established and delivered?</w:t>
      </w:r>
    </w:p>
    <w:p w14:paraId="17370A62" w14:textId="25F0D3F4" w:rsidR="0076783D" w:rsidRPr="00D105FD" w:rsidRDefault="0076783D" w:rsidP="00137216">
      <w:r w:rsidRPr="00945817">
        <w:t>How many learners have participated in the program/pr</w:t>
      </w:r>
      <w:r>
        <w:t>oject since it was established?</w:t>
      </w:r>
    </w:p>
    <w:p w14:paraId="6A44D8B5" w14:textId="6FFD5C37" w:rsidR="00843F9A" w:rsidRPr="00945817" w:rsidRDefault="001034F7" w:rsidP="0056525E">
      <w:pPr>
        <w:pStyle w:val="Heading4"/>
      </w:pPr>
      <w:r>
        <w:t>CRITERION</w:t>
      </w:r>
      <w:r w:rsidRPr="00945817">
        <w:t xml:space="preserve"> 1: </w:t>
      </w:r>
      <w:r>
        <w:t>LEARNER FOCUS</w:t>
      </w:r>
    </w:p>
    <w:p w14:paraId="6E3A7FC0" w14:textId="77777777" w:rsidR="00843F9A" w:rsidRPr="00945817" w:rsidRDefault="00843F9A" w:rsidP="00137216">
      <w:r w:rsidRPr="00945817">
        <w:t xml:space="preserve">What local issue is being addressed through the program/project? </w:t>
      </w:r>
    </w:p>
    <w:p w14:paraId="5543ED72" w14:textId="77777777" w:rsidR="00843F9A" w:rsidRPr="00945817" w:rsidRDefault="00843F9A" w:rsidP="00137216">
      <w:r w:rsidRPr="00945817">
        <w:t xml:space="preserve">Why was this particular local issue chosen to be addressed? </w:t>
      </w:r>
    </w:p>
    <w:p w14:paraId="55B249C3" w14:textId="77777777" w:rsidR="00843F9A" w:rsidRPr="00945817" w:rsidRDefault="00843F9A" w:rsidP="00137216">
      <w:r w:rsidRPr="00945817">
        <w:t xml:space="preserve">How does the program/project achieve its aims? </w:t>
      </w:r>
    </w:p>
    <w:p w14:paraId="74BE54A6" w14:textId="3BD8DA48" w:rsidR="00843F9A" w:rsidRPr="00945817" w:rsidRDefault="001034F7" w:rsidP="0056525E">
      <w:pPr>
        <w:pStyle w:val="Heading4"/>
      </w:pPr>
      <w:r>
        <w:t>CRITER</w:t>
      </w:r>
      <w:r w:rsidRPr="00945817">
        <w:t xml:space="preserve">ION 2: </w:t>
      </w:r>
      <w:r>
        <w:t>LINKAGES AND PARTNERSHIPS</w:t>
      </w:r>
    </w:p>
    <w:p w14:paraId="4E786DFE" w14:textId="77777777" w:rsidR="00137216" w:rsidRPr="00945817" w:rsidRDefault="00137216" w:rsidP="00137216">
      <w:r w:rsidRPr="00945817">
        <w:t xml:space="preserve">What is unique or creative about this program/project’s approach to addressing the local need? </w:t>
      </w:r>
    </w:p>
    <w:p w14:paraId="7D209611" w14:textId="77777777" w:rsidR="00137216" w:rsidRPr="00945817" w:rsidRDefault="00137216" w:rsidP="00137216">
      <w:r w:rsidRPr="00945817">
        <w:t>Why was this approach chosen as the best option to create a solution to the local need?</w:t>
      </w:r>
    </w:p>
    <w:p w14:paraId="67A149AB" w14:textId="247321EF" w:rsidR="00137216" w:rsidRPr="00945817" w:rsidRDefault="001034F7" w:rsidP="00137216">
      <w:pPr>
        <w:pStyle w:val="Heading4"/>
      </w:pPr>
      <w:r>
        <w:t>CRITER</w:t>
      </w:r>
      <w:r w:rsidRPr="00945817">
        <w:t xml:space="preserve">ION </w:t>
      </w:r>
      <w:r>
        <w:t>3</w:t>
      </w:r>
      <w:r w:rsidRPr="00945817">
        <w:t xml:space="preserve">: </w:t>
      </w:r>
      <w:r>
        <w:t>OUTCOMES AND ACHIEVEMENTS</w:t>
      </w:r>
    </w:p>
    <w:p w14:paraId="63FD6E69" w14:textId="77777777" w:rsidR="00843F9A" w:rsidRPr="00945817" w:rsidRDefault="00843F9A" w:rsidP="00137216">
      <w:r w:rsidRPr="00945817">
        <w:t xml:space="preserve">Provide evidence of what participants (including learner groups, partners and the lead Learn Local </w:t>
      </w:r>
      <w:r w:rsidR="00DD082F" w:rsidRPr="00945817">
        <w:t>provider</w:t>
      </w:r>
      <w:r w:rsidRPr="00945817">
        <w:t>) have achieved that can be attributed to the program/project.</w:t>
      </w:r>
    </w:p>
    <w:p w14:paraId="0C819A13" w14:textId="77777777" w:rsidR="002F2C4D" w:rsidRPr="00945817" w:rsidRDefault="00843F9A" w:rsidP="00137216">
      <w:r w:rsidRPr="00945817">
        <w:t>What plans are in place for the program/project for the next 12 months?</w:t>
      </w:r>
    </w:p>
    <w:p w14:paraId="779EB7EC" w14:textId="77777777" w:rsidR="00057A6D" w:rsidRDefault="00057A6D" w:rsidP="0056525E">
      <w:pPr>
        <w:pStyle w:val="Heading2"/>
      </w:pPr>
      <w:r>
        <w:br w:type="page"/>
      </w:r>
    </w:p>
    <w:p w14:paraId="011BCC1C" w14:textId="43DC5B13" w:rsidR="0069311E" w:rsidRPr="00DB09E4" w:rsidRDefault="0069311E" w:rsidP="0056525E">
      <w:pPr>
        <w:pStyle w:val="Heading2"/>
      </w:pPr>
      <w:bookmarkStart w:id="405" w:name="_Toc3977967"/>
      <w:r w:rsidRPr="00DB09E4">
        <w:lastRenderedPageBreak/>
        <w:t>Program category 3: Victorian Learn Local Collaboration Award</w:t>
      </w:r>
      <w:bookmarkEnd w:id="405"/>
    </w:p>
    <w:p w14:paraId="66D0BDA4" w14:textId="1AB1CAC1" w:rsidR="006B2D58" w:rsidRPr="006B2D58" w:rsidRDefault="000A0085" w:rsidP="0056525E">
      <w:pPr>
        <w:pStyle w:val="Heading3"/>
      </w:pPr>
      <w:bookmarkStart w:id="406" w:name="_Toc2934778"/>
      <w:bookmarkStart w:id="407" w:name="_Toc3275468"/>
      <w:bookmarkStart w:id="408" w:name="_Toc3292421"/>
      <w:bookmarkStart w:id="409" w:name="_Toc3292606"/>
      <w:bookmarkStart w:id="410" w:name="_Toc3874544"/>
      <w:bookmarkStart w:id="411" w:name="_Toc3876350"/>
      <w:bookmarkStart w:id="412" w:name="_Toc3977968"/>
      <w:r w:rsidRPr="006B2D58">
        <w:t>Overview of the award</w:t>
      </w:r>
      <w:bookmarkEnd w:id="406"/>
      <w:bookmarkEnd w:id="407"/>
      <w:bookmarkEnd w:id="408"/>
      <w:bookmarkEnd w:id="409"/>
      <w:bookmarkEnd w:id="410"/>
      <w:bookmarkEnd w:id="411"/>
      <w:bookmarkEnd w:id="412"/>
    </w:p>
    <w:p w14:paraId="710824CD" w14:textId="3F2FFAE8" w:rsidR="006B2D58" w:rsidRDefault="006B2D58" w:rsidP="00E670D0">
      <w:r w:rsidRPr="0056525E">
        <w:t xml:space="preserve">This award recognises </w:t>
      </w:r>
      <w:r w:rsidR="00C32656" w:rsidRPr="0056525E">
        <w:t xml:space="preserve">a collaboration between a Learn Local provider and </w:t>
      </w:r>
      <w:r w:rsidR="00252680" w:rsidRPr="0056525E">
        <w:t>other sectors</w:t>
      </w:r>
      <w:r w:rsidR="00110506" w:rsidRPr="0056525E">
        <w:t xml:space="preserve"> </w:t>
      </w:r>
      <w:r w:rsidR="00C32656" w:rsidRPr="0056525E">
        <w:t>that has resulted in improved pathways from pre-accredited training to accredited training.</w:t>
      </w:r>
    </w:p>
    <w:p w14:paraId="6078BFB6" w14:textId="77777777" w:rsidR="00FE50D3" w:rsidRPr="00F22E3D" w:rsidRDefault="008E1D5E" w:rsidP="00E670D0">
      <w:r w:rsidRPr="00F22E3D">
        <w:t xml:space="preserve">The approach </w:t>
      </w:r>
      <w:r w:rsidR="00A61AE9">
        <w:t xml:space="preserve">taken by both parties </w:t>
      </w:r>
      <w:r w:rsidRPr="00F22E3D">
        <w:t xml:space="preserve">to the collaboration will have resulted in </w:t>
      </w:r>
      <w:r w:rsidR="00A61AE9">
        <w:t xml:space="preserve">them </w:t>
      </w:r>
      <w:r w:rsidRPr="00F22E3D">
        <w:t xml:space="preserve">working together </w:t>
      </w:r>
      <w:r w:rsidR="00EA4684" w:rsidRPr="00F22E3D">
        <w:t xml:space="preserve">to achieve a shared goal </w:t>
      </w:r>
      <w:r w:rsidR="00A61AE9">
        <w:t xml:space="preserve">and in some instances they may have had to change the way they usually work to ensure the success of the collaboration. There will be </w:t>
      </w:r>
      <w:r w:rsidR="00AE2688" w:rsidRPr="00F22E3D">
        <w:t>achievements and training impacts that have been made as a result of the collaboration.</w:t>
      </w:r>
    </w:p>
    <w:p w14:paraId="135F910C" w14:textId="77777777" w:rsidR="00AE2688" w:rsidRDefault="00AE2688" w:rsidP="00E670D0">
      <w:r w:rsidRPr="00F22E3D">
        <w:t xml:space="preserve">The </w:t>
      </w:r>
      <w:r w:rsidR="00F22E3D" w:rsidRPr="00F22E3D">
        <w:t xml:space="preserve">sustainability of the </w:t>
      </w:r>
      <w:r w:rsidRPr="00F22E3D">
        <w:t xml:space="preserve">collaboration </w:t>
      </w:r>
      <w:r w:rsidR="00F22E3D" w:rsidRPr="00F22E3D">
        <w:t>will be evident from the plans that are in place for the future as well as an indication of how the collaboration could be replicated or adopted in other settings.</w:t>
      </w:r>
    </w:p>
    <w:p w14:paraId="544C2A5D" w14:textId="2EB96183" w:rsidR="00F22E3D" w:rsidRPr="00F22E3D" w:rsidRDefault="00F22E3D" w:rsidP="00E670D0">
      <w:r w:rsidRPr="0056525E">
        <w:t xml:space="preserve">The collaboration will </w:t>
      </w:r>
      <w:r w:rsidR="00A61AE9" w:rsidRPr="0056525E">
        <w:t xml:space="preserve">demonstrate how </w:t>
      </w:r>
      <w:r w:rsidRPr="0056525E">
        <w:t xml:space="preserve">Learn Local providers and </w:t>
      </w:r>
      <w:r w:rsidR="00252680" w:rsidRPr="0056525E">
        <w:t>other sectors</w:t>
      </w:r>
      <w:r w:rsidRPr="0056525E">
        <w:t xml:space="preserve"> can work together to improve pathway opportunities for learners.</w:t>
      </w:r>
    </w:p>
    <w:p w14:paraId="090203AF" w14:textId="2C69F687" w:rsidR="006B2D58" w:rsidRPr="00A94626" w:rsidRDefault="006B2D58" w:rsidP="00E670D0">
      <w:r w:rsidRPr="00521B20">
        <w:t xml:space="preserve">The main difference between this award category and the Victorian Learn Local Pre-accredited Pathway Program Award </w:t>
      </w:r>
      <w:r w:rsidR="00272110" w:rsidRPr="00521B20">
        <w:t xml:space="preserve">and the Victorian Learn Local Creating Local Solutions </w:t>
      </w:r>
      <w:r w:rsidR="00137216">
        <w:t>a</w:t>
      </w:r>
      <w:r w:rsidR="00272110" w:rsidRPr="00521B20">
        <w:t xml:space="preserve">ward </w:t>
      </w:r>
      <w:r w:rsidRPr="00521B20">
        <w:t>categor</w:t>
      </w:r>
      <w:r w:rsidR="00272110" w:rsidRPr="00521B20">
        <w:t>ies</w:t>
      </w:r>
      <w:r w:rsidRPr="00521B20">
        <w:t xml:space="preserve"> is </w:t>
      </w:r>
      <w:r w:rsidR="00272110" w:rsidRPr="00521B20">
        <w:t xml:space="preserve">that the </w:t>
      </w:r>
      <w:r w:rsidRPr="00A94626">
        <w:t xml:space="preserve">emphasis of this </w:t>
      </w:r>
      <w:r w:rsidR="00137216">
        <w:t>a</w:t>
      </w:r>
      <w:r w:rsidRPr="00A94626">
        <w:t xml:space="preserve">ward category is on </w:t>
      </w:r>
      <w:r w:rsidR="00272110" w:rsidRPr="00A94626">
        <w:t>the collaboration</w:t>
      </w:r>
      <w:r w:rsidR="00CA35CE" w:rsidRPr="00A94626">
        <w:t xml:space="preserve"> between the Learn Local provider and </w:t>
      </w:r>
      <w:r w:rsidR="00252680" w:rsidRPr="00A94626">
        <w:t xml:space="preserve">other </w:t>
      </w:r>
      <w:r w:rsidR="00F929BF" w:rsidRPr="00A94626">
        <w:t>parties</w:t>
      </w:r>
      <w:r w:rsidR="00272110" w:rsidRPr="00A94626">
        <w:t xml:space="preserve">, not a particular project </w:t>
      </w:r>
      <w:r w:rsidR="00137216">
        <w:t xml:space="preserve">or </w:t>
      </w:r>
      <w:r w:rsidR="00272110" w:rsidRPr="00A94626">
        <w:t>program.</w:t>
      </w:r>
    </w:p>
    <w:p w14:paraId="2D541882" w14:textId="77777777" w:rsidR="00592E46" w:rsidRDefault="006B2D58" w:rsidP="00E670D0">
      <w:r w:rsidRPr="006B2D58">
        <w:rPr>
          <w:szCs w:val="24"/>
        </w:rPr>
        <w:t>The winner of this award will receive $10,000</w:t>
      </w:r>
      <w:r w:rsidR="00D37176">
        <w:rPr>
          <w:szCs w:val="24"/>
        </w:rPr>
        <w:t xml:space="preserve"> (to be shared by both parties)</w:t>
      </w:r>
      <w:r w:rsidRPr="006B2D58">
        <w:rPr>
          <w:szCs w:val="24"/>
        </w:rPr>
        <w:t xml:space="preserve">. </w:t>
      </w:r>
      <w:r w:rsidRPr="006B2D58">
        <w:t>The two finalists for this award will each receive $1,000</w:t>
      </w:r>
      <w:r w:rsidR="00D37176">
        <w:t xml:space="preserve"> (to be shared by both parties)</w:t>
      </w:r>
      <w:r w:rsidRPr="006B2D58">
        <w:t>.</w:t>
      </w:r>
    </w:p>
    <w:p w14:paraId="1A770379" w14:textId="77777777" w:rsidR="001771FE" w:rsidRPr="0066261B" w:rsidRDefault="001771FE" w:rsidP="001771FE">
      <w:pPr>
        <w:pStyle w:val="Heading3"/>
      </w:pPr>
      <w:bookmarkStart w:id="413" w:name="_Toc3874545"/>
      <w:bookmarkStart w:id="414" w:name="_Toc3876351"/>
      <w:bookmarkStart w:id="415" w:name="_Toc3977969"/>
      <w:r>
        <w:t>ELIGIBILITY</w:t>
      </w:r>
      <w:bookmarkEnd w:id="413"/>
      <w:bookmarkEnd w:id="414"/>
      <w:bookmarkEnd w:id="415"/>
    </w:p>
    <w:p w14:paraId="659D6126" w14:textId="77777777" w:rsidR="00137216" w:rsidRDefault="00BD6984" w:rsidP="00E670D0">
      <w:r w:rsidRPr="0056525E">
        <w:t>This award</w:t>
      </w:r>
      <w:r w:rsidR="006B2D58" w:rsidRPr="0056525E">
        <w:t xml:space="preserve"> will </w:t>
      </w:r>
      <w:r w:rsidR="004C6941" w:rsidRPr="0056525E">
        <w:t xml:space="preserve">go </w:t>
      </w:r>
      <w:r w:rsidR="00110506" w:rsidRPr="0056525E">
        <w:t xml:space="preserve">jointly </w:t>
      </w:r>
      <w:r w:rsidR="004C6941" w:rsidRPr="0056525E">
        <w:t xml:space="preserve">to a </w:t>
      </w:r>
      <w:r w:rsidR="005006D7" w:rsidRPr="0056525E">
        <w:t xml:space="preserve">Learn Local provider </w:t>
      </w:r>
      <w:r w:rsidR="00E7328B" w:rsidRPr="0056525E">
        <w:t xml:space="preserve">(or two Learn </w:t>
      </w:r>
      <w:r w:rsidR="00252680" w:rsidRPr="0056525E">
        <w:t>L</w:t>
      </w:r>
      <w:r w:rsidR="00E7328B" w:rsidRPr="0056525E">
        <w:t xml:space="preserve">ocal providers jointly collaborating) </w:t>
      </w:r>
      <w:r w:rsidR="004C6941" w:rsidRPr="0056525E">
        <w:t xml:space="preserve">and </w:t>
      </w:r>
      <w:r w:rsidR="00252680" w:rsidRPr="0056525E">
        <w:t>a partner from another sector</w:t>
      </w:r>
      <w:r w:rsidR="004C6941" w:rsidRPr="0056525E">
        <w:t xml:space="preserve"> that have collaborated in order to improve pathways from pre-accredited training to accredited training.</w:t>
      </w:r>
      <w:r w:rsidR="00592E46" w:rsidRPr="0056525E">
        <w:t xml:space="preserve"> </w:t>
      </w:r>
    </w:p>
    <w:p w14:paraId="5393403B" w14:textId="698D393A" w:rsidR="006B2D58" w:rsidRPr="00272110" w:rsidRDefault="006B2D58" w:rsidP="00E670D0">
      <w:r w:rsidRPr="0056525E">
        <w:t xml:space="preserve">All nominees </w:t>
      </w:r>
      <w:r w:rsidR="008E1D5E" w:rsidRPr="0056525E">
        <w:t>(</w:t>
      </w:r>
      <w:r w:rsidR="005762F9" w:rsidRPr="0056525E">
        <w:t>i.e.</w:t>
      </w:r>
      <w:r w:rsidR="008E1D5E" w:rsidRPr="0056525E">
        <w:t xml:space="preserve"> both the Learn Local provider</w:t>
      </w:r>
      <w:r w:rsidR="00E7328B" w:rsidRPr="0056525E">
        <w:t>/s</w:t>
      </w:r>
      <w:r w:rsidR="008E1D5E" w:rsidRPr="0056525E">
        <w:t xml:space="preserve"> and </w:t>
      </w:r>
      <w:r w:rsidR="00252680" w:rsidRPr="0056525E">
        <w:t xml:space="preserve">other </w:t>
      </w:r>
      <w:r w:rsidR="00F929BF" w:rsidRPr="0056525E">
        <w:t>parties</w:t>
      </w:r>
      <w:r w:rsidR="008E1D5E" w:rsidRPr="0056525E">
        <w:t xml:space="preserve">) </w:t>
      </w:r>
      <w:r w:rsidRPr="0056525E">
        <w:t xml:space="preserve">and nominators must agree to the </w:t>
      </w:r>
      <w:r w:rsidR="00137216">
        <w:t>C</w:t>
      </w:r>
      <w:r w:rsidRPr="0056525E">
        <w:t xml:space="preserve">onditions of </w:t>
      </w:r>
      <w:r w:rsidR="00137216">
        <w:t>E</w:t>
      </w:r>
      <w:r w:rsidRPr="0056525E">
        <w:t>ntry.</w:t>
      </w:r>
    </w:p>
    <w:p w14:paraId="5313FF35" w14:textId="1849D149" w:rsidR="006B2D58" w:rsidRPr="00272110" w:rsidRDefault="006B2D58" w:rsidP="00E670D0">
      <w:r w:rsidRPr="00272110">
        <w:t xml:space="preserve">A substantial amount of the </w:t>
      </w:r>
      <w:r w:rsidR="004C6941" w:rsidRPr="00272110">
        <w:t>collaboration</w:t>
      </w:r>
      <w:r w:rsidRPr="00272110">
        <w:t xml:space="preserve"> should have occurred during 201</w:t>
      </w:r>
      <w:r w:rsidR="00137216">
        <w:t>8</w:t>
      </w:r>
      <w:r w:rsidRPr="00272110">
        <w:t xml:space="preserve"> and the Learn Local provider will have been registered with the ACFE Board at the time </w:t>
      </w:r>
      <w:r w:rsidR="004C6941" w:rsidRPr="00272110">
        <w:t xml:space="preserve">of </w:t>
      </w:r>
      <w:r w:rsidRPr="00272110">
        <w:t xml:space="preserve">the </w:t>
      </w:r>
      <w:r w:rsidR="004C6941" w:rsidRPr="00272110">
        <w:t>collaboration</w:t>
      </w:r>
      <w:r w:rsidRPr="00272110">
        <w:t xml:space="preserve">. </w:t>
      </w:r>
    </w:p>
    <w:p w14:paraId="4132840C" w14:textId="09ED69C7" w:rsidR="00592E46" w:rsidRDefault="006B2D58" w:rsidP="00E670D0">
      <w:r w:rsidRPr="00272110">
        <w:t xml:space="preserve">The </w:t>
      </w:r>
      <w:r w:rsidR="004C6941" w:rsidRPr="00272110">
        <w:t>nominating Learn Local provider does not have to have been the lead on the collaboration (if there was a lead).</w:t>
      </w:r>
    </w:p>
    <w:p w14:paraId="4A009A7F" w14:textId="1066C45E" w:rsidR="006B2D58" w:rsidRPr="006B2D58" w:rsidRDefault="000A0085" w:rsidP="0056525E">
      <w:pPr>
        <w:pStyle w:val="Heading3"/>
      </w:pPr>
      <w:bookmarkStart w:id="416" w:name="_Toc2934780"/>
      <w:bookmarkStart w:id="417" w:name="_Toc3275470"/>
      <w:bookmarkStart w:id="418" w:name="_Toc3292423"/>
      <w:bookmarkStart w:id="419" w:name="_Toc3292608"/>
      <w:bookmarkStart w:id="420" w:name="_Toc3874546"/>
      <w:bookmarkStart w:id="421" w:name="_Toc3876352"/>
      <w:bookmarkStart w:id="422" w:name="_Toc3977970"/>
      <w:r w:rsidRPr="006B2D58">
        <w:t>Selection criteria</w:t>
      </w:r>
      <w:bookmarkEnd w:id="416"/>
      <w:bookmarkEnd w:id="417"/>
      <w:bookmarkEnd w:id="418"/>
      <w:bookmarkEnd w:id="419"/>
      <w:bookmarkEnd w:id="420"/>
      <w:bookmarkEnd w:id="421"/>
      <w:bookmarkEnd w:id="422"/>
      <w:r>
        <w:t xml:space="preserve"> </w:t>
      </w:r>
    </w:p>
    <w:p w14:paraId="1433E7AF" w14:textId="77777777" w:rsidR="006B2D58" w:rsidRPr="006B2D58" w:rsidRDefault="006B2D58" w:rsidP="00E670D0">
      <w:r w:rsidRPr="006B2D58">
        <w:t>Applications will be judged against the following selection criteria:</w:t>
      </w:r>
    </w:p>
    <w:p w14:paraId="264BED7B" w14:textId="03B8EAE2" w:rsidR="006B2D58" w:rsidRPr="00EA0488" w:rsidRDefault="0057103A" w:rsidP="00387B7F">
      <w:pPr>
        <w:pStyle w:val="ListParagraph"/>
        <w:numPr>
          <w:ilvl w:val="0"/>
          <w:numId w:val="20"/>
        </w:numPr>
      </w:pPr>
      <w:r>
        <w:t>Criterion 1</w:t>
      </w:r>
      <w:r w:rsidR="006B2D58" w:rsidRPr="00EA0488">
        <w:t xml:space="preserve">: </w:t>
      </w:r>
      <w:r w:rsidR="00EA0488" w:rsidRPr="00EA0488">
        <w:t>Approach to the collaboration</w:t>
      </w:r>
    </w:p>
    <w:p w14:paraId="49E25768" w14:textId="4823C580" w:rsidR="006B2D58" w:rsidRPr="00EA0488" w:rsidRDefault="0057103A" w:rsidP="00387B7F">
      <w:pPr>
        <w:pStyle w:val="ListParagraph"/>
        <w:numPr>
          <w:ilvl w:val="0"/>
          <w:numId w:val="20"/>
        </w:numPr>
      </w:pPr>
      <w:r>
        <w:t>Criterion 2</w:t>
      </w:r>
      <w:r w:rsidR="006B2D58" w:rsidRPr="00EA0488">
        <w:t xml:space="preserve">: </w:t>
      </w:r>
      <w:r w:rsidR="00EA0488" w:rsidRPr="00EA0488">
        <w:t>Achievements and training impacts</w:t>
      </w:r>
    </w:p>
    <w:p w14:paraId="0B4014D0" w14:textId="4E2A0A68" w:rsidR="006B2D58" w:rsidRPr="00EA0488" w:rsidRDefault="0057103A" w:rsidP="00387B7F">
      <w:pPr>
        <w:pStyle w:val="ListParagraph"/>
        <w:numPr>
          <w:ilvl w:val="0"/>
          <w:numId w:val="20"/>
        </w:numPr>
      </w:pPr>
      <w:r>
        <w:t>Criterion 3</w:t>
      </w:r>
      <w:r w:rsidR="006B2D58" w:rsidRPr="00EA0488">
        <w:t xml:space="preserve">: </w:t>
      </w:r>
      <w:r w:rsidR="00EA0488" w:rsidRPr="00EA0488">
        <w:t>Sustainability of the collaboration</w:t>
      </w:r>
    </w:p>
    <w:p w14:paraId="60D2C698" w14:textId="77777777" w:rsidR="00FE33EF" w:rsidRDefault="00FE33EF" w:rsidP="00FE33EF">
      <w:pPr>
        <w:pStyle w:val="Heading3"/>
      </w:pPr>
      <w:bookmarkStart w:id="423" w:name="_Toc3874547"/>
      <w:bookmarkStart w:id="424" w:name="_Toc3876353"/>
      <w:bookmarkStart w:id="425" w:name="_Toc3977971"/>
      <w:bookmarkStart w:id="426" w:name="_Toc2934781"/>
      <w:bookmarkStart w:id="427" w:name="_Toc3275471"/>
      <w:bookmarkStart w:id="428" w:name="_Toc3292424"/>
      <w:bookmarkStart w:id="429" w:name="_Toc3292609"/>
      <w:r>
        <w:lastRenderedPageBreak/>
        <w:t>overview</w:t>
      </w:r>
      <w:bookmarkEnd w:id="423"/>
      <w:bookmarkEnd w:id="424"/>
      <w:bookmarkEnd w:id="425"/>
    </w:p>
    <w:p w14:paraId="111993EE" w14:textId="2B534F24" w:rsidR="00FE33EF" w:rsidRPr="005825D1" w:rsidRDefault="00FE33EF" w:rsidP="00FE33EF">
      <w:r w:rsidRPr="00670E0A">
        <w:t>Provide an overview on how and why the collaboration began and who is involved.</w:t>
      </w:r>
    </w:p>
    <w:p w14:paraId="346B35D9" w14:textId="5AFC8281" w:rsidR="006B2D58" w:rsidRPr="006B2D58" w:rsidRDefault="006B2D58" w:rsidP="0056525E">
      <w:pPr>
        <w:pStyle w:val="Heading3"/>
      </w:pPr>
      <w:bookmarkStart w:id="430" w:name="_Toc3874548"/>
      <w:bookmarkStart w:id="431" w:name="_Toc3876354"/>
      <w:bookmarkStart w:id="432" w:name="_Toc3977972"/>
      <w:r w:rsidRPr="006B2D58">
        <w:t>Addressing the</w:t>
      </w:r>
      <w:r w:rsidR="00137216">
        <w:t xml:space="preserve"> selection</w:t>
      </w:r>
      <w:r w:rsidRPr="006B2D58">
        <w:t xml:space="preserve"> </w:t>
      </w:r>
      <w:r w:rsidR="006062B8">
        <w:t>c</w:t>
      </w:r>
      <w:r w:rsidRPr="006B2D58">
        <w:t>riteria</w:t>
      </w:r>
      <w:bookmarkEnd w:id="426"/>
      <w:bookmarkEnd w:id="427"/>
      <w:bookmarkEnd w:id="428"/>
      <w:bookmarkEnd w:id="429"/>
      <w:bookmarkEnd w:id="430"/>
      <w:bookmarkEnd w:id="431"/>
      <w:bookmarkEnd w:id="432"/>
    </w:p>
    <w:p w14:paraId="0FFD87D9" w14:textId="6EC891E5" w:rsidR="006B2D58" w:rsidRPr="006B2D58" w:rsidRDefault="006B2D58" w:rsidP="00E670D0">
      <w:r w:rsidRPr="006B2D58">
        <w:t xml:space="preserve">The nomination form for the </w:t>
      </w:r>
      <w:r w:rsidR="00137216">
        <w:t>a</w:t>
      </w:r>
      <w:r w:rsidRPr="006B2D58">
        <w:t xml:space="preserve">ward contains questions that provide nominators with the opportunity to provide evidence against all of the </w:t>
      </w:r>
      <w:r w:rsidR="00137216">
        <w:t>selection</w:t>
      </w:r>
      <w:r w:rsidRPr="006B2D58">
        <w:t xml:space="preserve"> criteria.</w:t>
      </w:r>
    </w:p>
    <w:p w14:paraId="24B55DB1" w14:textId="7A38C4FB" w:rsidR="006B2D58" w:rsidRPr="00E16813" w:rsidRDefault="006B2D58" w:rsidP="00E670D0">
      <w:r w:rsidRPr="00E16813">
        <w:t>Overall</w:t>
      </w:r>
      <w:r w:rsidR="001771FE">
        <w:t>,</w:t>
      </w:r>
      <w:r w:rsidRPr="00E16813">
        <w:t xml:space="preserve"> judges are looking for a strong </w:t>
      </w:r>
      <w:r w:rsidR="00E16813" w:rsidRPr="00E16813">
        <w:t xml:space="preserve">collaboration that has improved pathways from pre-accredited training to accredited training. </w:t>
      </w:r>
      <w:r w:rsidRPr="00E16813">
        <w:t xml:space="preserve">The judges are looking for evidence that </w:t>
      </w:r>
      <w:r w:rsidR="00E16813" w:rsidRPr="00E16813">
        <w:t>all parties involved in the collaboration have worked together towards the shared goals and that as a result there is evidence of training achievements and impacts.</w:t>
      </w:r>
    </w:p>
    <w:p w14:paraId="5CD8197A" w14:textId="31F3F78F" w:rsidR="006B2D58" w:rsidRPr="008D3444" w:rsidRDefault="007D2746" w:rsidP="0056525E">
      <w:pPr>
        <w:pStyle w:val="Heading3"/>
      </w:pPr>
      <w:bookmarkStart w:id="433" w:name="_Toc2934782"/>
      <w:bookmarkStart w:id="434" w:name="_Toc3275472"/>
      <w:bookmarkStart w:id="435" w:name="_Toc3292425"/>
      <w:bookmarkStart w:id="436" w:name="_Toc3292610"/>
      <w:bookmarkStart w:id="437" w:name="_Toc3874549"/>
      <w:bookmarkStart w:id="438" w:name="_Toc3876355"/>
      <w:bookmarkStart w:id="439" w:name="_Toc3977973"/>
      <w:r>
        <w:t xml:space="preserve">Criterion </w:t>
      </w:r>
      <w:r w:rsidR="0057103A">
        <w:t>1</w:t>
      </w:r>
      <w:r w:rsidR="006B2D58" w:rsidRPr="008D3444">
        <w:t xml:space="preserve">: Approach to </w:t>
      </w:r>
      <w:r w:rsidR="00137216">
        <w:t xml:space="preserve">the </w:t>
      </w:r>
      <w:r w:rsidR="006B2D58" w:rsidRPr="008D3444">
        <w:t>collaboration</w:t>
      </w:r>
      <w:bookmarkEnd w:id="433"/>
      <w:bookmarkEnd w:id="434"/>
      <w:bookmarkEnd w:id="435"/>
      <w:bookmarkEnd w:id="436"/>
      <w:bookmarkEnd w:id="437"/>
      <w:bookmarkEnd w:id="438"/>
      <w:bookmarkEnd w:id="439"/>
    </w:p>
    <w:p w14:paraId="695656C7" w14:textId="39941C08" w:rsidR="006B2D58" w:rsidRDefault="006B2D58" w:rsidP="00E670D0">
      <w:r>
        <w:t xml:space="preserve">The nominated collaboration should have at its core a mutual commitment by all parties involved to </w:t>
      </w:r>
      <w:r w:rsidR="004E1524">
        <w:t xml:space="preserve">improve pathways </w:t>
      </w:r>
      <w:r>
        <w:t>from pre-accredited training to accredited training.</w:t>
      </w:r>
      <w:r w:rsidR="00110506">
        <w:t xml:space="preserve"> </w:t>
      </w:r>
      <w:r w:rsidR="00D767FE">
        <w:t>Judges are seeking evidence that all parties involved have worked together to achieve the shared goals</w:t>
      </w:r>
      <w:r w:rsidR="00521B20">
        <w:t xml:space="preserve"> of the collaboration</w:t>
      </w:r>
      <w:r w:rsidR="004C6941">
        <w:t>. This criteri</w:t>
      </w:r>
      <w:r w:rsidR="00137216">
        <w:t>on</w:t>
      </w:r>
      <w:r w:rsidR="004C6941">
        <w:t xml:space="preserve"> also provides you with an opportunity to demonstrate</w:t>
      </w:r>
      <w:r w:rsidR="00D767FE">
        <w:t xml:space="preserve"> </w:t>
      </w:r>
      <w:r w:rsidR="00045AB3">
        <w:t xml:space="preserve">that all parties have had to </w:t>
      </w:r>
      <w:r w:rsidR="004C6941">
        <w:t xml:space="preserve">try new ways of working </w:t>
      </w:r>
      <w:r w:rsidR="00521B20">
        <w:t>for the collaboration to be a success and that any risks that came up as a result of the collaboration were managed appropriately.</w:t>
      </w:r>
    </w:p>
    <w:p w14:paraId="6DE8AEEC" w14:textId="1C95925E" w:rsidR="006B2D58" w:rsidRPr="00C27751" w:rsidRDefault="007F068B" w:rsidP="0056525E">
      <w:pPr>
        <w:pStyle w:val="Heading3"/>
      </w:pPr>
      <w:bookmarkStart w:id="440" w:name="_Toc2934783"/>
      <w:bookmarkStart w:id="441" w:name="_Toc3275473"/>
      <w:bookmarkStart w:id="442" w:name="_Toc3292426"/>
      <w:bookmarkStart w:id="443" w:name="_Toc3292611"/>
      <w:bookmarkStart w:id="444" w:name="_Toc3874550"/>
      <w:bookmarkStart w:id="445" w:name="_Toc3876356"/>
      <w:bookmarkStart w:id="446" w:name="_Toc3977974"/>
      <w:r>
        <w:t xml:space="preserve">Criterion </w:t>
      </w:r>
      <w:r w:rsidR="0057103A">
        <w:t>2</w:t>
      </w:r>
      <w:r w:rsidR="006B2D58" w:rsidRPr="00C27751">
        <w:t xml:space="preserve">: </w:t>
      </w:r>
      <w:r w:rsidR="00137216">
        <w:t xml:space="preserve">achievements </w:t>
      </w:r>
      <w:r w:rsidR="00110506">
        <w:t xml:space="preserve">and </w:t>
      </w:r>
      <w:r w:rsidR="00137216">
        <w:t xml:space="preserve">training </w:t>
      </w:r>
      <w:r w:rsidR="00110506">
        <w:t>impact</w:t>
      </w:r>
      <w:r w:rsidR="00137216">
        <w:t>s</w:t>
      </w:r>
      <w:bookmarkEnd w:id="440"/>
      <w:bookmarkEnd w:id="441"/>
      <w:bookmarkEnd w:id="442"/>
      <w:bookmarkEnd w:id="443"/>
      <w:bookmarkEnd w:id="444"/>
      <w:bookmarkEnd w:id="445"/>
      <w:bookmarkEnd w:id="446"/>
    </w:p>
    <w:p w14:paraId="128B8CF9" w14:textId="0549BEDB" w:rsidR="006B2D58" w:rsidRPr="00663445" w:rsidRDefault="006B2D58" w:rsidP="00E670D0">
      <w:r w:rsidRPr="00663445">
        <w:t>Th</w:t>
      </w:r>
      <w:r w:rsidR="00137216">
        <w:t>is</w:t>
      </w:r>
      <w:r w:rsidRPr="00663445">
        <w:t xml:space="preserve"> criteri</w:t>
      </w:r>
      <w:r w:rsidR="00137216">
        <w:t>on</w:t>
      </w:r>
      <w:r w:rsidRPr="00663445">
        <w:t xml:space="preserve"> focuses on what the </w:t>
      </w:r>
      <w:r w:rsidR="00663445" w:rsidRPr="00663445">
        <w:t>collaboration</w:t>
      </w:r>
      <w:r w:rsidR="00110506">
        <w:t xml:space="preserve"> has accomplished. </w:t>
      </w:r>
      <w:r w:rsidR="00137216">
        <w:t>It</w:t>
      </w:r>
      <w:r w:rsidRPr="00663445">
        <w:t xml:space="preserve"> is seeking evidence of the </w:t>
      </w:r>
      <w:r w:rsidR="00663445" w:rsidRPr="00663445">
        <w:t>achievements of the collaboration for training (</w:t>
      </w:r>
      <w:r w:rsidR="005762F9" w:rsidRPr="00663445">
        <w:t>e.g.</w:t>
      </w:r>
      <w:r w:rsidR="00663445" w:rsidRPr="00663445">
        <w:t xml:space="preserve"> improvements made to existing pathways, </w:t>
      </w:r>
      <w:r w:rsidR="00931615">
        <w:t xml:space="preserve">different training modes or methods used, quality of training, </w:t>
      </w:r>
      <w:r w:rsidR="00663445" w:rsidRPr="00663445">
        <w:t>creation of new pathways etc</w:t>
      </w:r>
      <w:r w:rsidR="00137216">
        <w:t>.</w:t>
      </w:r>
      <w:r w:rsidR="00663445" w:rsidRPr="00663445">
        <w:t>) and the training impacts of the collaboration (</w:t>
      </w:r>
      <w:r w:rsidR="005762F9" w:rsidRPr="00663445">
        <w:t>e.g.</w:t>
      </w:r>
      <w:r w:rsidR="00663445" w:rsidRPr="00663445">
        <w:t xml:space="preserve"> benefits to parties involved, community, individuals</w:t>
      </w:r>
      <w:r w:rsidR="007A58B7">
        <w:t>, industry,</w:t>
      </w:r>
      <w:r w:rsidR="00663445" w:rsidRPr="00663445">
        <w:t xml:space="preserve"> etc</w:t>
      </w:r>
      <w:r w:rsidR="00137216">
        <w:t>.</w:t>
      </w:r>
      <w:r w:rsidR="00663445" w:rsidRPr="00663445">
        <w:t>).</w:t>
      </w:r>
    </w:p>
    <w:p w14:paraId="72252C38" w14:textId="2F293DC5" w:rsidR="006B2D58" w:rsidRPr="00C27751" w:rsidRDefault="007F068B" w:rsidP="0056525E">
      <w:pPr>
        <w:pStyle w:val="Heading3"/>
      </w:pPr>
      <w:bookmarkStart w:id="447" w:name="_Toc2934784"/>
      <w:bookmarkStart w:id="448" w:name="_Toc3275474"/>
      <w:bookmarkStart w:id="449" w:name="_Toc3292427"/>
      <w:bookmarkStart w:id="450" w:name="_Toc3292612"/>
      <w:bookmarkStart w:id="451" w:name="_Toc3874551"/>
      <w:bookmarkStart w:id="452" w:name="_Toc3876357"/>
      <w:bookmarkStart w:id="453" w:name="_Toc3977975"/>
      <w:r>
        <w:t xml:space="preserve">Criterion </w:t>
      </w:r>
      <w:r w:rsidR="0057103A">
        <w:t>3</w:t>
      </w:r>
      <w:r w:rsidR="006B2D58" w:rsidRPr="00C27751">
        <w:t>: Sustainability of the collaboration</w:t>
      </w:r>
      <w:bookmarkEnd w:id="447"/>
      <w:bookmarkEnd w:id="448"/>
      <w:bookmarkEnd w:id="449"/>
      <w:bookmarkEnd w:id="450"/>
      <w:bookmarkEnd w:id="451"/>
      <w:bookmarkEnd w:id="452"/>
      <w:bookmarkEnd w:id="453"/>
    </w:p>
    <w:p w14:paraId="171E5037" w14:textId="058619CC" w:rsidR="00663445" w:rsidRPr="007B5912" w:rsidRDefault="007B5912" w:rsidP="00E670D0">
      <w:r w:rsidRPr="007B5912">
        <w:t>This criteri</w:t>
      </w:r>
      <w:r w:rsidR="00137216">
        <w:t>on</w:t>
      </w:r>
      <w:r w:rsidRPr="007B5912">
        <w:t xml:space="preserve"> provides you with an opportunity to demonstrate the sustainability of the collaboration</w:t>
      </w:r>
      <w:r w:rsidR="009F6290">
        <w:t>, even if the collaboration has ended</w:t>
      </w:r>
      <w:r w:rsidRPr="007B5912">
        <w:t>. In particular you may like to describe any plans that are in place for the collaboration for the next 12 months and</w:t>
      </w:r>
      <w:r w:rsidR="009F6290">
        <w:t>/or</w:t>
      </w:r>
      <w:r w:rsidRPr="007B5912">
        <w:t xml:space="preserve"> also how the collaboration could be replicated or adopted in other settings.</w:t>
      </w:r>
      <w:r w:rsidR="00592E46">
        <w:t xml:space="preserve"> </w:t>
      </w:r>
    </w:p>
    <w:p w14:paraId="30C20EFE" w14:textId="77777777" w:rsidR="00E1439B" w:rsidRDefault="00E1439B" w:rsidP="0056525E">
      <w:pPr>
        <w:pStyle w:val="Heading3"/>
      </w:pPr>
      <w:bookmarkStart w:id="454" w:name="_Toc3275477"/>
      <w:r>
        <w:br w:type="page"/>
      </w:r>
    </w:p>
    <w:p w14:paraId="6167DFB5" w14:textId="6B9E3E1F" w:rsidR="006B2D58" w:rsidRPr="006B2D58" w:rsidRDefault="007F068B" w:rsidP="0056525E">
      <w:pPr>
        <w:pStyle w:val="Heading3"/>
      </w:pPr>
      <w:bookmarkStart w:id="455" w:name="_Toc3292428"/>
      <w:bookmarkStart w:id="456" w:name="_Toc3292613"/>
      <w:bookmarkStart w:id="457" w:name="_Toc3874552"/>
      <w:bookmarkStart w:id="458" w:name="_Toc3876358"/>
      <w:bookmarkStart w:id="459" w:name="_Toc3977976"/>
      <w:r w:rsidRPr="006B2D58">
        <w:lastRenderedPageBreak/>
        <w:t>Nomination questions</w:t>
      </w:r>
      <w:bookmarkEnd w:id="454"/>
      <w:bookmarkEnd w:id="455"/>
      <w:bookmarkEnd w:id="456"/>
      <w:bookmarkEnd w:id="457"/>
      <w:bookmarkEnd w:id="458"/>
      <w:bookmarkEnd w:id="459"/>
    </w:p>
    <w:p w14:paraId="68FDFFBD" w14:textId="6CF965E6" w:rsidR="006B2D58" w:rsidRPr="00D767FE" w:rsidRDefault="001034F7" w:rsidP="0056525E">
      <w:pPr>
        <w:pStyle w:val="Heading4"/>
      </w:pPr>
      <w:r>
        <w:t>OVERVIEW</w:t>
      </w:r>
    </w:p>
    <w:p w14:paraId="7348DF75" w14:textId="5BDF8C24" w:rsidR="006B2D58" w:rsidRDefault="00066B47" w:rsidP="00DA7F99">
      <w:r w:rsidRPr="00066B47">
        <w:t>How/why did the collaboration begin?</w:t>
      </w:r>
      <w:r w:rsidR="007F7BB3">
        <w:t xml:space="preserve"> Please also describe how/why the collaboration ended if this is the case.</w:t>
      </w:r>
    </w:p>
    <w:p w14:paraId="4DB177A0" w14:textId="77777777" w:rsidR="005006D7" w:rsidRPr="00066B47" w:rsidRDefault="005006D7" w:rsidP="00DA7F99">
      <w:r>
        <w:t>Who is involved in the collaboration?</w:t>
      </w:r>
    </w:p>
    <w:p w14:paraId="17F743B9" w14:textId="4D245070" w:rsidR="00137216" w:rsidRPr="00D767FE" w:rsidRDefault="001034F7" w:rsidP="00137216">
      <w:pPr>
        <w:pStyle w:val="Heading4"/>
      </w:pPr>
      <w:r>
        <w:t>CRITERION 1: APPROACH TO THE COLLABORATION</w:t>
      </w:r>
    </w:p>
    <w:p w14:paraId="2C471329" w14:textId="5FCF6DD2" w:rsidR="00066B47" w:rsidRPr="00066B47" w:rsidRDefault="00066B47" w:rsidP="00DA7F99">
      <w:r w:rsidRPr="00066B47">
        <w:t>How do</w:t>
      </w:r>
      <w:r w:rsidR="007F7BB3">
        <w:t xml:space="preserve"> </w:t>
      </w:r>
      <w:r w:rsidRPr="00066B47">
        <w:t xml:space="preserve">all parties involved make sure </w:t>
      </w:r>
      <w:r w:rsidR="00DB61E1">
        <w:t>they</w:t>
      </w:r>
      <w:r w:rsidRPr="00066B47">
        <w:t xml:space="preserve"> are working together to achieve the shared goals</w:t>
      </w:r>
      <w:r w:rsidR="00E73BF8">
        <w:t xml:space="preserve"> of the collaboration</w:t>
      </w:r>
      <w:r w:rsidRPr="00066B47">
        <w:t>?</w:t>
      </w:r>
    </w:p>
    <w:p w14:paraId="3DB6E429" w14:textId="77777777" w:rsidR="006B2D58" w:rsidRDefault="00066B47" w:rsidP="00DA7F99">
      <w:r w:rsidRPr="00066B47">
        <w:t xml:space="preserve">In what ways </w:t>
      </w:r>
      <w:r w:rsidR="00E16813">
        <w:t>have</w:t>
      </w:r>
      <w:r w:rsidR="007F7BB3">
        <w:t xml:space="preserve"> </w:t>
      </w:r>
      <w:r w:rsidR="00E16813">
        <w:t>all parties involved</w:t>
      </w:r>
      <w:r w:rsidRPr="00066B47">
        <w:t xml:space="preserve"> worked differently than before</w:t>
      </w:r>
      <w:r>
        <w:t xml:space="preserve"> / </w:t>
      </w:r>
      <w:r w:rsidR="00DB61E1">
        <w:t>in other situations as a result of the collaboration</w:t>
      </w:r>
      <w:r w:rsidRPr="00066B47">
        <w:t>?</w:t>
      </w:r>
      <w:r w:rsidR="006B2D58" w:rsidRPr="00066B47">
        <w:t xml:space="preserve"> </w:t>
      </w:r>
    </w:p>
    <w:p w14:paraId="2C5BD1B0" w14:textId="694E17F3" w:rsidR="00066B47" w:rsidRPr="00066B47" w:rsidRDefault="00066B47" w:rsidP="00DA7F99">
      <w:r>
        <w:t xml:space="preserve">How </w:t>
      </w:r>
      <w:r w:rsidR="007F7BB3">
        <w:t xml:space="preserve">do </w:t>
      </w:r>
      <w:r w:rsidR="00E16813">
        <w:t xml:space="preserve">all parties involved </w:t>
      </w:r>
      <w:r>
        <w:t xml:space="preserve">ensure that </w:t>
      </w:r>
      <w:r w:rsidR="00E16813">
        <w:t>your</w:t>
      </w:r>
      <w:r w:rsidR="00DC29D4">
        <w:t xml:space="preserve"> organisation</w:t>
      </w:r>
      <w:r w:rsidR="00E16813">
        <w:t>s</w:t>
      </w:r>
      <w:r w:rsidR="00DC29D4">
        <w:t xml:space="preserve"> understand and manage any </w:t>
      </w:r>
      <w:r>
        <w:t xml:space="preserve">risks </w:t>
      </w:r>
      <w:r w:rsidR="00DC29D4">
        <w:t xml:space="preserve">that have arisen </w:t>
      </w:r>
      <w:r w:rsidR="00E73BF8">
        <w:t xml:space="preserve">as a result of the </w:t>
      </w:r>
      <w:r>
        <w:t>col</w:t>
      </w:r>
      <w:r w:rsidR="00E73BF8">
        <w:t>laboration</w:t>
      </w:r>
      <w:r>
        <w:t>?</w:t>
      </w:r>
    </w:p>
    <w:p w14:paraId="598809C7" w14:textId="6070ABB1" w:rsidR="006B2D58" w:rsidRPr="00D767FE" w:rsidRDefault="001034F7" w:rsidP="0056525E">
      <w:pPr>
        <w:pStyle w:val="Heading4"/>
      </w:pPr>
      <w:r>
        <w:t>CRITER</w:t>
      </w:r>
      <w:r w:rsidRPr="00D767FE">
        <w:t xml:space="preserve">ION 2: </w:t>
      </w:r>
      <w:r>
        <w:t>ACHIEVEMENTS AND TRAINING IMPACTS</w:t>
      </w:r>
    </w:p>
    <w:p w14:paraId="52EC0403" w14:textId="05DF59B2" w:rsidR="00110506" w:rsidRDefault="00110506" w:rsidP="00DA7F99">
      <w:r>
        <w:t>Ho</w:t>
      </w:r>
      <w:r w:rsidR="00602144">
        <w:t>w has training delivery benefit</w:t>
      </w:r>
      <w:r>
        <w:t xml:space="preserve">ed from the collaboration? </w:t>
      </w:r>
    </w:p>
    <w:p w14:paraId="4362D66F" w14:textId="1D151CB7" w:rsidR="00FC0008" w:rsidRDefault="00FC0008" w:rsidP="00DA7F99">
      <w:r>
        <w:t xml:space="preserve">What are the </w:t>
      </w:r>
      <w:r w:rsidR="00110506">
        <w:t>broader</w:t>
      </w:r>
      <w:r>
        <w:t xml:space="preserve"> impacts of the collaboration? </w:t>
      </w:r>
    </w:p>
    <w:p w14:paraId="41C93704" w14:textId="2ACF3976" w:rsidR="00066B47" w:rsidRDefault="001034F7" w:rsidP="0056525E">
      <w:pPr>
        <w:pStyle w:val="Heading4"/>
      </w:pPr>
      <w:r>
        <w:t>CRITER</w:t>
      </w:r>
      <w:r w:rsidRPr="00066B47">
        <w:t>ION 3: SUSTAINABILITY</w:t>
      </w:r>
      <w:r>
        <w:t xml:space="preserve"> OF THE COLLABORATION </w:t>
      </w:r>
    </w:p>
    <w:p w14:paraId="5F50745C" w14:textId="77777777" w:rsidR="007F7BB3" w:rsidRPr="00961483" w:rsidRDefault="007F7BB3" w:rsidP="00E670D0">
      <w:r w:rsidRPr="00961483">
        <w:t>Answer at least one of the questions</w:t>
      </w:r>
      <w:r w:rsidR="00110506">
        <w:t xml:space="preserve"> below; </w:t>
      </w:r>
      <w:r w:rsidRPr="00961483">
        <w:t xml:space="preserve">you do not need to answer </w:t>
      </w:r>
      <w:r>
        <w:t>both</w:t>
      </w:r>
      <w:r w:rsidRPr="00961483">
        <w:t>.</w:t>
      </w:r>
      <w:r w:rsidR="00592E46">
        <w:t xml:space="preserve"> </w:t>
      </w:r>
      <w:r w:rsidRPr="00961483">
        <w:t xml:space="preserve">Choose the one that best matches the </w:t>
      </w:r>
      <w:r>
        <w:t>collaboration</w:t>
      </w:r>
      <w:r w:rsidRPr="00961483">
        <w:t xml:space="preserve"> being nominated.</w:t>
      </w:r>
    </w:p>
    <w:p w14:paraId="2C8CDA72" w14:textId="77777777" w:rsidR="006B2D58" w:rsidRPr="00066B47" w:rsidRDefault="006B2D58" w:rsidP="00387B7F">
      <w:pPr>
        <w:numPr>
          <w:ilvl w:val="0"/>
          <w:numId w:val="12"/>
        </w:numPr>
      </w:pPr>
      <w:r w:rsidRPr="00066B47">
        <w:t xml:space="preserve">What plans are in place for the </w:t>
      </w:r>
      <w:r w:rsidR="00066B47" w:rsidRPr="00066B47">
        <w:t xml:space="preserve">collaboration </w:t>
      </w:r>
      <w:r w:rsidRPr="00066B47">
        <w:t>for the next 12 months?</w:t>
      </w:r>
      <w:r w:rsidR="00066B47" w:rsidRPr="00066B47">
        <w:t xml:space="preserve"> </w:t>
      </w:r>
    </w:p>
    <w:p w14:paraId="32A505E8" w14:textId="77777777" w:rsidR="00066B47" w:rsidRPr="00066B47" w:rsidRDefault="00DB61E1" w:rsidP="00387B7F">
      <w:pPr>
        <w:numPr>
          <w:ilvl w:val="0"/>
          <w:numId w:val="12"/>
        </w:numPr>
      </w:pPr>
      <w:r>
        <w:t>Describe how the collaboration could be replicated or adopted in other settings.</w:t>
      </w:r>
    </w:p>
    <w:p w14:paraId="289BFDBD" w14:textId="77777777" w:rsidR="00DA7F99" w:rsidRDefault="00DA7F99" w:rsidP="0056525E">
      <w:pPr>
        <w:pStyle w:val="Heading2"/>
      </w:pPr>
      <w:bookmarkStart w:id="460" w:name="_Toc506809380"/>
      <w:r>
        <w:br w:type="page"/>
      </w:r>
    </w:p>
    <w:p w14:paraId="008F6997" w14:textId="35C260A7" w:rsidR="001034F7" w:rsidRPr="0066261B" w:rsidRDefault="001034F7" w:rsidP="001034F7">
      <w:pPr>
        <w:pStyle w:val="Heading1"/>
      </w:pPr>
      <w:bookmarkStart w:id="461" w:name="_Toc3977977"/>
      <w:r>
        <w:lastRenderedPageBreak/>
        <w:t>acknowledgement category</w:t>
      </w:r>
      <w:bookmarkEnd w:id="461"/>
      <w:r>
        <w:t xml:space="preserve"> </w:t>
      </w:r>
    </w:p>
    <w:p w14:paraId="18D26939" w14:textId="77777777" w:rsidR="001034F7" w:rsidRDefault="001034F7" w:rsidP="001034F7">
      <w:pPr>
        <w:spacing w:after="0"/>
      </w:pPr>
    </w:p>
    <w:p w14:paraId="5B1B7F5B" w14:textId="7430AC70" w:rsidR="001034F7" w:rsidRDefault="001034F7" w:rsidP="001034F7">
      <w:pPr>
        <w:pStyle w:val="ListParagraph"/>
        <w:numPr>
          <w:ilvl w:val="0"/>
          <w:numId w:val="43"/>
        </w:numPr>
        <w:spacing w:after="0"/>
      </w:pPr>
      <w:r>
        <w:t>Learn Local Legend</w:t>
      </w:r>
    </w:p>
    <w:p w14:paraId="45AFF6AB" w14:textId="77777777" w:rsidR="001034F7" w:rsidRDefault="001034F7" w:rsidP="001034F7"/>
    <w:p w14:paraId="66B7F7A8" w14:textId="1B7FFE37" w:rsidR="00292ACF" w:rsidRDefault="00292ACF" w:rsidP="001034F7"/>
    <w:p w14:paraId="2C11F2A3" w14:textId="72871144" w:rsidR="001034F7" w:rsidRDefault="001034F7" w:rsidP="001034F7">
      <w:pPr>
        <w:rPr>
          <w:noProof/>
          <w:lang w:eastAsia="en-AU"/>
        </w:rPr>
      </w:pPr>
    </w:p>
    <w:p w14:paraId="42AE5BF6" w14:textId="78BAED7D" w:rsidR="00AA1D74" w:rsidRDefault="00AA1D74" w:rsidP="001034F7">
      <w:pPr>
        <w:rPr>
          <w:noProof/>
          <w:lang w:eastAsia="en-AU"/>
        </w:rPr>
      </w:pPr>
    </w:p>
    <w:p w14:paraId="3635D117" w14:textId="0C83F2DE" w:rsidR="00AA1D74" w:rsidRDefault="00AA1D74" w:rsidP="001034F7">
      <w:pPr>
        <w:rPr>
          <w:noProof/>
          <w:lang w:eastAsia="en-AU"/>
        </w:rPr>
      </w:pPr>
    </w:p>
    <w:p w14:paraId="3D08DC21" w14:textId="27612EC7" w:rsidR="00AA1D74" w:rsidRDefault="00AA1D74" w:rsidP="001034F7">
      <w:pPr>
        <w:rPr>
          <w:noProof/>
          <w:lang w:eastAsia="en-AU"/>
        </w:rPr>
      </w:pPr>
    </w:p>
    <w:p w14:paraId="564C56F7" w14:textId="7DB6FFC5" w:rsidR="00AA1D74" w:rsidRDefault="00AA1D74" w:rsidP="001034F7">
      <w:pPr>
        <w:rPr>
          <w:noProof/>
          <w:lang w:eastAsia="en-AU"/>
        </w:rPr>
      </w:pPr>
    </w:p>
    <w:p w14:paraId="707F28C4" w14:textId="33CB3E3F" w:rsidR="00AA1D74" w:rsidRDefault="00AA1D74" w:rsidP="001034F7">
      <w:pPr>
        <w:rPr>
          <w:noProof/>
          <w:lang w:eastAsia="en-AU"/>
        </w:rPr>
      </w:pPr>
    </w:p>
    <w:p w14:paraId="171FCEDB" w14:textId="6A017353" w:rsidR="00AA1D74" w:rsidRDefault="00AA1D74" w:rsidP="001034F7">
      <w:pPr>
        <w:rPr>
          <w:noProof/>
          <w:lang w:eastAsia="en-AU"/>
        </w:rPr>
      </w:pPr>
    </w:p>
    <w:p w14:paraId="54B22752" w14:textId="0B776578" w:rsidR="00AA1D74" w:rsidRDefault="00AA1D74" w:rsidP="001034F7">
      <w:pPr>
        <w:rPr>
          <w:noProof/>
          <w:lang w:eastAsia="en-AU"/>
        </w:rPr>
      </w:pPr>
    </w:p>
    <w:p w14:paraId="7E7C5D72" w14:textId="10E36078" w:rsidR="00AA1D74" w:rsidRDefault="00AA1D74" w:rsidP="001034F7">
      <w:pPr>
        <w:rPr>
          <w:noProof/>
          <w:lang w:eastAsia="en-AU"/>
        </w:rPr>
      </w:pPr>
    </w:p>
    <w:p w14:paraId="7DF89D4D" w14:textId="20D16164" w:rsidR="00AA1D74" w:rsidRDefault="00AA1D74" w:rsidP="001034F7">
      <w:pPr>
        <w:rPr>
          <w:noProof/>
          <w:lang w:eastAsia="en-AU"/>
        </w:rPr>
      </w:pPr>
    </w:p>
    <w:p w14:paraId="1B920589" w14:textId="5117DE0C" w:rsidR="00AA1D74" w:rsidRDefault="00AA1D74" w:rsidP="001034F7">
      <w:pPr>
        <w:rPr>
          <w:noProof/>
          <w:lang w:eastAsia="en-AU"/>
        </w:rPr>
      </w:pPr>
    </w:p>
    <w:p w14:paraId="1BAE472E" w14:textId="5949AFD4" w:rsidR="00AA1D74" w:rsidRDefault="00AA1D74" w:rsidP="001034F7">
      <w:pPr>
        <w:rPr>
          <w:noProof/>
          <w:lang w:eastAsia="en-AU"/>
        </w:rPr>
      </w:pPr>
    </w:p>
    <w:p w14:paraId="7AEB47A8" w14:textId="7B4AA418" w:rsidR="00AA1D74" w:rsidRDefault="00AA1D74" w:rsidP="001034F7">
      <w:pPr>
        <w:rPr>
          <w:noProof/>
          <w:lang w:eastAsia="en-AU"/>
        </w:rPr>
      </w:pPr>
    </w:p>
    <w:p w14:paraId="45DE9649" w14:textId="7392A01F" w:rsidR="00AA1D74" w:rsidRDefault="00AA1D74" w:rsidP="001034F7"/>
    <w:p w14:paraId="769987E0" w14:textId="5E4A45AC" w:rsidR="001034F7" w:rsidRDefault="001034F7" w:rsidP="001034F7"/>
    <w:p w14:paraId="274BE11C" w14:textId="79864F42" w:rsidR="001034F7" w:rsidRDefault="001034F7" w:rsidP="001034F7"/>
    <w:p w14:paraId="478D5867" w14:textId="77777777" w:rsidR="001034F7" w:rsidRPr="00F7341E" w:rsidRDefault="001034F7" w:rsidP="001034F7">
      <w:pPr>
        <w:pStyle w:val="Heading3"/>
      </w:pPr>
      <w:bookmarkStart w:id="462" w:name="_Toc3876360"/>
      <w:bookmarkStart w:id="463" w:name="_Toc3977978"/>
      <w:r w:rsidRPr="00F7341E">
        <w:t xml:space="preserve">What happens if </w:t>
      </w:r>
      <w:r>
        <w:t>I</w:t>
      </w:r>
      <w:r w:rsidRPr="00F7341E">
        <w:t xml:space="preserve"> am a </w:t>
      </w:r>
      <w:r>
        <w:t>L</w:t>
      </w:r>
      <w:r w:rsidRPr="00F7341E">
        <w:t>egend?</w:t>
      </w:r>
      <w:bookmarkEnd w:id="462"/>
      <w:bookmarkEnd w:id="463"/>
    </w:p>
    <w:p w14:paraId="1485460E" w14:textId="77777777" w:rsidR="001034F7" w:rsidRPr="00F7341E" w:rsidRDefault="001034F7" w:rsidP="001034F7">
      <w:r w:rsidRPr="00F7341E">
        <w:t>Legends will be notified in July and will be invited to attend the 201</w:t>
      </w:r>
      <w:r>
        <w:t>9</w:t>
      </w:r>
      <w:r w:rsidRPr="00F7341E">
        <w:t xml:space="preserve"> Victorian Learn Local Awards Presentation Dinner on </w:t>
      </w:r>
      <w:r>
        <w:t>Friday 23</w:t>
      </w:r>
      <w:r w:rsidRPr="00F7341E">
        <w:t xml:space="preserve"> August.</w:t>
      </w:r>
    </w:p>
    <w:p w14:paraId="57DD4A5F" w14:textId="77777777" w:rsidR="001034F7" w:rsidRPr="00F7341E" w:rsidRDefault="001034F7" w:rsidP="001034F7">
      <w:r w:rsidRPr="00F7341E">
        <w:t xml:space="preserve">All Legends will receive a framed certificate signed by the ACFE Board Chair and the </w:t>
      </w:r>
      <w:r w:rsidRPr="00F87193">
        <w:t>Minister for Training and Skills and Higher Education</w:t>
      </w:r>
      <w:r w:rsidRPr="00F7341E">
        <w:t xml:space="preserve"> to recognise the</w:t>
      </w:r>
      <w:r>
        <w:t>ir outstanding achievement.</w:t>
      </w:r>
    </w:p>
    <w:p w14:paraId="5F7AFCB2" w14:textId="77777777" w:rsidR="001034F7" w:rsidRPr="00F7341E" w:rsidRDefault="001034F7" w:rsidP="001034F7">
      <w:r w:rsidRPr="00F7341E">
        <w:t>All Legends will receive a monetary prize.</w:t>
      </w:r>
      <w:r>
        <w:t xml:space="preserve"> </w:t>
      </w:r>
      <w:r w:rsidRPr="00F7341E">
        <w:t>Details on how to claim prizes will be provided to the winners at the Presentation Dinner.</w:t>
      </w:r>
    </w:p>
    <w:p w14:paraId="0C3D1EDF" w14:textId="77777777" w:rsidR="001034F7" w:rsidRPr="001C1412" w:rsidRDefault="001034F7" w:rsidP="001034F7">
      <w:r w:rsidRPr="00F7341E">
        <w:t xml:space="preserve">Legends may be requested by DET to participate in media events in the future as ambassadors of the Learn Local </w:t>
      </w:r>
      <w:r>
        <w:t>sector</w:t>
      </w:r>
      <w:r w:rsidRPr="00F7341E">
        <w:t>.</w:t>
      </w:r>
    </w:p>
    <w:p w14:paraId="40E343C3" w14:textId="6F90DD3A" w:rsidR="001034F7" w:rsidRDefault="001034F7" w:rsidP="001034F7">
      <w:pPr>
        <w:pStyle w:val="Heading2"/>
      </w:pPr>
      <w:r>
        <w:br w:type="page"/>
      </w:r>
    </w:p>
    <w:p w14:paraId="7FE05B7C" w14:textId="165E760B" w:rsidR="00DD6853" w:rsidRDefault="00F434FF" w:rsidP="0056525E">
      <w:pPr>
        <w:pStyle w:val="Heading2"/>
      </w:pPr>
      <w:bookmarkStart w:id="464" w:name="_Toc3977979"/>
      <w:r>
        <w:lastRenderedPageBreak/>
        <w:t>Acknowledgement category</w:t>
      </w:r>
      <w:bookmarkEnd w:id="460"/>
      <w:r>
        <w:t xml:space="preserve">: </w:t>
      </w:r>
      <w:r w:rsidR="00FC2FD2">
        <w:t>L</w:t>
      </w:r>
      <w:r w:rsidRPr="008C01C6">
        <w:t xml:space="preserve">earn </w:t>
      </w:r>
      <w:r w:rsidR="00FC2FD2">
        <w:t>L</w:t>
      </w:r>
      <w:r w:rsidRPr="008C01C6">
        <w:t xml:space="preserve">ocal </w:t>
      </w:r>
      <w:r w:rsidR="00FC2FD2">
        <w:t>L</w:t>
      </w:r>
      <w:r w:rsidRPr="008C01C6">
        <w:t>egend</w:t>
      </w:r>
      <w:bookmarkEnd w:id="464"/>
    </w:p>
    <w:p w14:paraId="16264FDD" w14:textId="51BE44C8" w:rsidR="003C21CE" w:rsidRPr="00F7341E" w:rsidRDefault="00F434FF" w:rsidP="0056525E">
      <w:pPr>
        <w:pStyle w:val="Heading3"/>
      </w:pPr>
      <w:bookmarkStart w:id="465" w:name="_Toc2934789"/>
      <w:bookmarkStart w:id="466" w:name="_Toc3275479"/>
      <w:bookmarkStart w:id="467" w:name="_Toc3292430"/>
      <w:bookmarkStart w:id="468" w:name="_Toc3292615"/>
      <w:bookmarkStart w:id="469" w:name="_Toc3874554"/>
      <w:bookmarkStart w:id="470" w:name="_Toc3876362"/>
      <w:bookmarkStart w:id="471" w:name="_Toc3977980"/>
      <w:r w:rsidRPr="00F7341E">
        <w:t>Overview of the award</w:t>
      </w:r>
      <w:bookmarkEnd w:id="465"/>
      <w:bookmarkEnd w:id="466"/>
      <w:bookmarkEnd w:id="467"/>
      <w:bookmarkEnd w:id="468"/>
      <w:bookmarkEnd w:id="469"/>
      <w:bookmarkEnd w:id="470"/>
      <w:bookmarkEnd w:id="471"/>
    </w:p>
    <w:p w14:paraId="56D28A14" w14:textId="4A5206EA" w:rsidR="00F7341E" w:rsidRPr="0012481E" w:rsidRDefault="00F7341E" w:rsidP="00E670D0">
      <w:r w:rsidRPr="0012481E">
        <w:t xml:space="preserve">This acknowledgement will go to </w:t>
      </w:r>
      <w:r w:rsidR="001C1412">
        <w:t>eight</w:t>
      </w:r>
      <w:r w:rsidRPr="0012481E">
        <w:t xml:space="preserve"> Learn Local provider</w:t>
      </w:r>
      <w:r w:rsidR="001C1412">
        <w:t>s, one</w:t>
      </w:r>
      <w:r w:rsidRPr="0012481E">
        <w:t xml:space="preserve"> in each </w:t>
      </w:r>
      <w:proofErr w:type="gramStart"/>
      <w:r w:rsidR="00AA1D74">
        <w:t>region,</w:t>
      </w:r>
      <w:r w:rsidR="001034F7">
        <w:t xml:space="preserve"> </w:t>
      </w:r>
      <w:r w:rsidR="001C1412">
        <w:t>that</w:t>
      </w:r>
      <w:proofErr w:type="gramEnd"/>
      <w:r w:rsidR="001C1412">
        <w:t xml:space="preserve"> </w:t>
      </w:r>
      <w:r w:rsidRPr="0012481E">
        <w:t>Regional Council</w:t>
      </w:r>
      <w:r w:rsidR="003D7F57">
        <w:t>s of A</w:t>
      </w:r>
      <w:r w:rsidR="001034F7">
        <w:t>dult</w:t>
      </w:r>
      <w:r w:rsidR="001C1412">
        <w:t xml:space="preserve"> </w:t>
      </w:r>
      <w:r w:rsidR="003D7F57">
        <w:t>C</w:t>
      </w:r>
      <w:r w:rsidR="001C1412">
        <w:t xml:space="preserve">ommunity and </w:t>
      </w:r>
      <w:r w:rsidR="003D7F57">
        <w:t>F</w:t>
      </w:r>
      <w:r w:rsidR="001C1412">
        <w:t xml:space="preserve">urther </w:t>
      </w:r>
      <w:r w:rsidR="003D7F57">
        <w:t>E</w:t>
      </w:r>
      <w:r w:rsidR="001C1412">
        <w:t>ducation</w:t>
      </w:r>
      <w:r w:rsidRPr="0012481E">
        <w:t xml:space="preserve"> </w:t>
      </w:r>
      <w:r w:rsidR="001C1412">
        <w:t xml:space="preserve">and </w:t>
      </w:r>
      <w:r w:rsidR="00020B40">
        <w:t>the ACFE Board</w:t>
      </w:r>
      <w:r w:rsidRPr="0012481E">
        <w:t xml:space="preserve"> have identified as an outstanding regional contributor to improving participation in training by one or more of the ACFE Board’s priority learner cohorts.</w:t>
      </w:r>
    </w:p>
    <w:p w14:paraId="46B945CE" w14:textId="0A4B0359" w:rsidR="001034F7" w:rsidRDefault="00F7341E" w:rsidP="00DE41A7">
      <w:pPr>
        <w:spacing w:after="0"/>
      </w:pPr>
      <w:r w:rsidRPr="0093616B">
        <w:t xml:space="preserve">The main areas the ACFE Board and Regional Councils will consider include: </w:t>
      </w:r>
    </w:p>
    <w:p w14:paraId="7ACC14F7" w14:textId="77777777" w:rsidR="001034F7" w:rsidRDefault="001034F7" w:rsidP="00DE41A7">
      <w:pPr>
        <w:spacing w:after="0"/>
      </w:pPr>
    </w:p>
    <w:p w14:paraId="42A1BFBF" w14:textId="76507F27" w:rsidR="00387B7F" w:rsidRDefault="00F7341E" w:rsidP="005E0E94">
      <w:pPr>
        <w:pStyle w:val="ListParagraph"/>
        <w:numPr>
          <w:ilvl w:val="0"/>
          <w:numId w:val="38"/>
        </w:numPr>
        <w:spacing w:after="0"/>
      </w:pPr>
      <w:r w:rsidRPr="0093616B">
        <w:t xml:space="preserve">evidence of an appropriate growth in participation by one or more of the Board’s priority learner cohorts in ACFE </w:t>
      </w:r>
      <w:r w:rsidR="00FD2BB4">
        <w:t>Board-funded</w:t>
      </w:r>
      <w:r w:rsidRPr="0093616B">
        <w:t xml:space="preserve"> programs </w:t>
      </w:r>
      <w:r w:rsidR="00387B7F">
        <w:t>or</w:t>
      </w:r>
      <w:r w:rsidRPr="0093616B">
        <w:t xml:space="preserve"> projects </w:t>
      </w:r>
    </w:p>
    <w:p w14:paraId="41241330" w14:textId="77777777" w:rsidR="00387B7F" w:rsidRDefault="00F7341E" w:rsidP="005E0E94">
      <w:pPr>
        <w:pStyle w:val="ListParagraph"/>
        <w:numPr>
          <w:ilvl w:val="0"/>
          <w:numId w:val="38"/>
        </w:numPr>
        <w:spacing w:after="0"/>
      </w:pPr>
      <w:r w:rsidRPr="0093616B">
        <w:t xml:space="preserve">evidence of innovative approaches to engaging one or more of the Board’s priority learner cohorts, and </w:t>
      </w:r>
    </w:p>
    <w:p w14:paraId="66081554" w14:textId="15F0571A" w:rsidR="00F7341E" w:rsidRDefault="00F7341E" w:rsidP="005E0E94">
      <w:pPr>
        <w:pStyle w:val="ListParagraph"/>
        <w:numPr>
          <w:ilvl w:val="0"/>
          <w:numId w:val="38"/>
        </w:numPr>
        <w:spacing w:after="0"/>
      </w:pPr>
      <w:proofErr w:type="gramStart"/>
      <w:r w:rsidRPr="0093616B">
        <w:t>collaboration</w:t>
      </w:r>
      <w:proofErr w:type="gramEnd"/>
      <w:r w:rsidRPr="0093616B">
        <w:t xml:space="preserve"> and knowledge sharing</w:t>
      </w:r>
      <w:r>
        <w:t xml:space="preserve"> </w:t>
      </w:r>
      <w:r w:rsidRPr="0093616B">
        <w:t>with other Learn Local providers.</w:t>
      </w:r>
    </w:p>
    <w:p w14:paraId="546F7ACA" w14:textId="77777777" w:rsidR="001034F7" w:rsidRDefault="001034F7" w:rsidP="00E670D0"/>
    <w:p w14:paraId="5F271F37" w14:textId="653C46A8" w:rsidR="00592E46" w:rsidRDefault="007A34E8" w:rsidP="00E670D0">
      <w:r w:rsidRPr="00F7341E">
        <w:t>There will be eight Legends across Victoria (one per Regional Council</w:t>
      </w:r>
      <w:r w:rsidR="003D7F57">
        <w:t xml:space="preserve"> of ACFE</w:t>
      </w:r>
      <w:r w:rsidRPr="00F7341E">
        <w:t xml:space="preserve">) and each Legend will receive $1,000. </w:t>
      </w:r>
    </w:p>
    <w:p w14:paraId="6EBBF27A" w14:textId="77777777" w:rsidR="001771FE" w:rsidRPr="0066261B" w:rsidRDefault="001771FE" w:rsidP="001771FE">
      <w:pPr>
        <w:pStyle w:val="Heading3"/>
      </w:pPr>
      <w:bookmarkStart w:id="472" w:name="_Toc3874555"/>
      <w:bookmarkStart w:id="473" w:name="_Toc3876363"/>
      <w:bookmarkStart w:id="474" w:name="_Toc3977981"/>
      <w:r>
        <w:t>ELIGIBILITY</w:t>
      </w:r>
      <w:bookmarkEnd w:id="472"/>
      <w:bookmarkEnd w:id="473"/>
      <w:bookmarkEnd w:id="474"/>
    </w:p>
    <w:p w14:paraId="4E18E218" w14:textId="0DD6EC1E" w:rsidR="00592E46" w:rsidRDefault="003C21CE" w:rsidP="00E670D0">
      <w:r w:rsidRPr="00F7341E">
        <w:t>Learn Local providers that were registered with the ACFE Board in 201</w:t>
      </w:r>
      <w:r w:rsidR="00387B7F">
        <w:t>8</w:t>
      </w:r>
      <w:r w:rsidRPr="00F7341E">
        <w:t xml:space="preserve"> and remain registered in </w:t>
      </w:r>
      <w:r w:rsidR="00A44388" w:rsidRPr="00F7341E">
        <w:t>201</w:t>
      </w:r>
      <w:r w:rsidR="00387B7F">
        <w:t>9</w:t>
      </w:r>
      <w:r w:rsidRPr="00F7341E">
        <w:t xml:space="preserve"> are eligible.</w:t>
      </w:r>
    </w:p>
    <w:p w14:paraId="2BA6A00A" w14:textId="68E2FB9A" w:rsidR="003C21CE" w:rsidRPr="00F7341E" w:rsidRDefault="00B355A5" w:rsidP="00B355A5">
      <w:pPr>
        <w:pStyle w:val="Heading3"/>
      </w:pPr>
      <w:bookmarkStart w:id="475" w:name="_Toc2934791"/>
      <w:bookmarkStart w:id="476" w:name="_Toc3275481"/>
      <w:bookmarkStart w:id="477" w:name="_Toc3292432"/>
      <w:bookmarkStart w:id="478" w:name="_Toc3292617"/>
      <w:bookmarkStart w:id="479" w:name="_Toc3874556"/>
      <w:bookmarkStart w:id="480" w:name="_Toc3876364"/>
      <w:bookmarkStart w:id="481" w:name="_Toc3977982"/>
      <w:r w:rsidRPr="00F7341E">
        <w:t>Who can enter</w:t>
      </w:r>
      <w:bookmarkEnd w:id="475"/>
      <w:bookmarkEnd w:id="476"/>
      <w:bookmarkEnd w:id="477"/>
      <w:bookmarkEnd w:id="478"/>
      <w:bookmarkEnd w:id="479"/>
      <w:bookmarkEnd w:id="480"/>
      <w:bookmarkEnd w:id="481"/>
    </w:p>
    <w:p w14:paraId="325679FF" w14:textId="14E9381B" w:rsidR="00592E46" w:rsidRDefault="003C21CE" w:rsidP="00E670D0">
      <w:r w:rsidRPr="00F7341E">
        <w:t xml:space="preserve">Learn Local providers are </w:t>
      </w:r>
      <w:r w:rsidRPr="00A94626">
        <w:t>not</w:t>
      </w:r>
      <w:r w:rsidRPr="00F7341E">
        <w:t xml:space="preserve"> able to submit a nomination for this </w:t>
      </w:r>
      <w:r w:rsidR="00387B7F">
        <w:t>a</w:t>
      </w:r>
      <w:r w:rsidRPr="00F7341E">
        <w:t>ward category. All Learn Local providers active in the region in 201</w:t>
      </w:r>
      <w:r w:rsidR="00387B7F">
        <w:t>8</w:t>
      </w:r>
      <w:r w:rsidRPr="00F7341E">
        <w:t xml:space="preserve"> and </w:t>
      </w:r>
      <w:r w:rsidR="00A44388" w:rsidRPr="00F7341E">
        <w:t>201</w:t>
      </w:r>
      <w:r w:rsidR="00387B7F">
        <w:t>9</w:t>
      </w:r>
      <w:r w:rsidRPr="00F7341E">
        <w:t xml:space="preserve"> will be considered </w:t>
      </w:r>
      <w:r w:rsidR="00C62438" w:rsidRPr="00F7341E">
        <w:t xml:space="preserve">and </w:t>
      </w:r>
      <w:r w:rsidR="008106F4" w:rsidRPr="00F7341E">
        <w:t xml:space="preserve">a </w:t>
      </w:r>
      <w:r w:rsidR="00A44388" w:rsidRPr="00F7341E">
        <w:t>201</w:t>
      </w:r>
      <w:r w:rsidR="00387B7F">
        <w:t>9</w:t>
      </w:r>
      <w:r w:rsidR="00C62438" w:rsidRPr="00F7341E">
        <w:t xml:space="preserve"> Legend will be </w:t>
      </w:r>
      <w:r w:rsidR="008106F4" w:rsidRPr="00F7341E">
        <w:t>selected by each ACFE Regional Council.</w:t>
      </w:r>
    </w:p>
    <w:p w14:paraId="521A285E" w14:textId="2B20212D" w:rsidR="00077195" w:rsidRDefault="00077195" w:rsidP="00E670D0"/>
    <w:p w14:paraId="0AA57E43" w14:textId="31DF88D0" w:rsidR="00077195" w:rsidRDefault="00077195" w:rsidP="00E670D0"/>
    <w:p w14:paraId="78E34C56" w14:textId="77777777" w:rsidR="00077195" w:rsidRPr="00077195" w:rsidRDefault="00077195" w:rsidP="00077195">
      <w:pPr>
        <w:pStyle w:val="Heading5"/>
        <w:rPr>
          <w:b/>
          <w:color w:val="auto"/>
        </w:rPr>
      </w:pPr>
      <w:r w:rsidRPr="00077195">
        <w:rPr>
          <w:b/>
          <w:color w:val="auto"/>
        </w:rPr>
        <w:t>ACFE REGIONAL COUNCILS</w:t>
      </w:r>
    </w:p>
    <w:p w14:paraId="32AA6FA9" w14:textId="646103FF" w:rsidR="00077195" w:rsidRDefault="00077195" w:rsidP="00077195">
      <w:pPr>
        <w:pStyle w:val="FootnoteText"/>
        <w:rPr>
          <w:sz w:val="18"/>
          <w:szCs w:val="18"/>
        </w:rPr>
      </w:pPr>
      <w:r w:rsidRPr="00EF1A22">
        <w:rPr>
          <w:sz w:val="18"/>
          <w:szCs w:val="18"/>
        </w:rPr>
        <w:t>The eight ACFE Regional Councils that are eligible to nominate a Learn Local provider for this Acknowledgement category are Barwon South-Western Regional Council, Eastern Metropolitan Regional Council, Gippsland Regional Council, Grampians Regional Council, Hume Regional Council, Loddon-Mallee Regional Council, North-Western Metropolitan Regional Council and Southern Metropolitan Regional Council.</w:t>
      </w:r>
      <w:r w:rsidRPr="005E0E94">
        <w:rPr>
          <w:sz w:val="18"/>
          <w:szCs w:val="18"/>
        </w:rPr>
        <w:t xml:space="preserve"> Each Regional Council may make only one nomination for this acknowledgement category. All eight nominations received will be acknowledged at the Awards Presentation Dinner.</w:t>
      </w:r>
    </w:p>
    <w:p w14:paraId="34C7A8BA" w14:textId="77777777" w:rsidR="00077195" w:rsidRPr="00077195" w:rsidRDefault="00077195" w:rsidP="00077195">
      <w:pPr>
        <w:pStyle w:val="Heading5"/>
        <w:rPr>
          <w:b/>
          <w:color w:val="auto"/>
        </w:rPr>
      </w:pPr>
      <w:r w:rsidRPr="00077195">
        <w:rPr>
          <w:b/>
          <w:color w:val="auto"/>
        </w:rPr>
        <w:t>ACFE BOARD PRIORITY LEARNER COHORTS</w:t>
      </w:r>
    </w:p>
    <w:p w14:paraId="070EC054" w14:textId="06F65FD8" w:rsidR="00077195" w:rsidRPr="005E0E94" w:rsidRDefault="00077195" w:rsidP="00077195">
      <w:pPr>
        <w:pStyle w:val="FootnoteText"/>
        <w:rPr>
          <w:sz w:val="18"/>
          <w:szCs w:val="18"/>
        </w:rPr>
      </w:pPr>
      <w:r w:rsidRPr="005E0E94">
        <w:rPr>
          <w:sz w:val="18"/>
          <w:szCs w:val="18"/>
        </w:rPr>
        <w:t>The ACFE Board’s priority learner cohorts are early school leavers; low-skilled and vulnerable workers; Indigenous people; unemployed people; people with a disability; disengaged young people; and people from a culturally and linguistically diverse background.</w:t>
      </w:r>
    </w:p>
    <w:p w14:paraId="67906083" w14:textId="77777777" w:rsidR="00077195" w:rsidRDefault="00077195" w:rsidP="00E670D0"/>
    <w:p w14:paraId="4D7D1DCC" w14:textId="77777777" w:rsidR="00C11265" w:rsidRPr="00C845DC" w:rsidRDefault="00C11265" w:rsidP="00C11265">
      <w:pPr>
        <w:pStyle w:val="Heading1"/>
      </w:pPr>
      <w:bookmarkStart w:id="482" w:name="_Toc3977983"/>
      <w:r w:rsidRPr="00C845DC">
        <w:lastRenderedPageBreak/>
        <w:t>Conditions of entry</w:t>
      </w:r>
      <w:bookmarkEnd w:id="482"/>
    </w:p>
    <w:p w14:paraId="53ECF83F" w14:textId="77777777" w:rsidR="00C11265" w:rsidRPr="00D21C4E" w:rsidRDefault="00C11265" w:rsidP="00C11265">
      <w:r w:rsidRPr="00D21C4E">
        <w:t xml:space="preserve">By entering the </w:t>
      </w:r>
      <w:r>
        <w:t>2019</w:t>
      </w:r>
      <w:r w:rsidRPr="00D21C4E">
        <w:t xml:space="preserve"> Victorian Learn Local Awards, you agree to abide by the following </w:t>
      </w:r>
      <w:r>
        <w:t>C</w:t>
      </w:r>
      <w:r w:rsidRPr="00D21C4E">
        <w:t xml:space="preserve">onditions of </w:t>
      </w:r>
      <w:r>
        <w:t>E</w:t>
      </w:r>
      <w:r w:rsidRPr="00D21C4E">
        <w:t>ntry:</w:t>
      </w:r>
    </w:p>
    <w:p w14:paraId="44FC5A42" w14:textId="77777777" w:rsidR="00C11265" w:rsidRDefault="00C11265" w:rsidP="00C11265">
      <w:pPr>
        <w:numPr>
          <w:ilvl w:val="0"/>
          <w:numId w:val="13"/>
        </w:numPr>
        <w:sectPr w:rsidR="00C11265" w:rsidSect="00C11265">
          <w:headerReference w:type="default" r:id="rId23"/>
          <w:footerReference w:type="default" r:id="rId24"/>
          <w:type w:val="continuous"/>
          <w:pgSz w:w="11906" w:h="16838"/>
          <w:pgMar w:top="739" w:right="1440" w:bottom="993" w:left="1440" w:header="708" w:footer="0" w:gutter="0"/>
          <w:cols w:space="708"/>
          <w:docGrid w:linePitch="360"/>
        </w:sectPr>
      </w:pPr>
    </w:p>
    <w:p w14:paraId="201F79DC" w14:textId="6F47917D" w:rsidR="00C11265" w:rsidRDefault="00C11265" w:rsidP="00C11265">
      <w:pPr>
        <w:pStyle w:val="ListParagraph"/>
        <w:numPr>
          <w:ilvl w:val="0"/>
          <w:numId w:val="41"/>
        </w:numPr>
        <w:ind w:left="284"/>
      </w:pPr>
      <w:r w:rsidRPr="00D21C4E">
        <w:t xml:space="preserve">All nominations must be submitted </w:t>
      </w:r>
      <w:r>
        <w:t xml:space="preserve">online via the Award Force portal at: </w:t>
      </w:r>
      <w:hyperlink r:id="rId25" w:history="1">
        <w:r w:rsidRPr="001E7543">
          <w:rPr>
            <w:rStyle w:val="Hyperlink"/>
          </w:rPr>
          <w:t>www.lla.awardsplatform.com</w:t>
        </w:r>
      </w:hyperlink>
      <w:r>
        <w:t xml:space="preserve"> </w:t>
      </w:r>
    </w:p>
    <w:p w14:paraId="7292A544" w14:textId="77777777" w:rsidR="00C11265" w:rsidRPr="00D21C4E" w:rsidRDefault="00C11265" w:rsidP="00C11265">
      <w:pPr>
        <w:numPr>
          <w:ilvl w:val="0"/>
          <w:numId w:val="41"/>
        </w:numPr>
        <w:ind w:left="284"/>
      </w:pPr>
      <w:r w:rsidRPr="00D21C4E">
        <w:t xml:space="preserve">The closing </w:t>
      </w:r>
      <w:r>
        <w:t xml:space="preserve">time and </w:t>
      </w:r>
      <w:r w:rsidRPr="00D21C4E">
        <w:t>date for all entri</w:t>
      </w:r>
      <w:r w:rsidRPr="00152F47">
        <w:t xml:space="preserve">es is </w:t>
      </w:r>
      <w:r w:rsidRPr="00155874">
        <w:rPr>
          <w:b/>
        </w:rPr>
        <w:t>midnight on Friday 14 June</w:t>
      </w:r>
      <w:r w:rsidRPr="00152F47">
        <w:t>. Nomin</w:t>
      </w:r>
      <w:r>
        <w:t xml:space="preserve">ators </w:t>
      </w:r>
      <w:r w:rsidRPr="00D21C4E">
        <w:t xml:space="preserve">will not be able to submit </w:t>
      </w:r>
      <w:r>
        <w:t>an</w:t>
      </w:r>
      <w:r w:rsidRPr="00D21C4E">
        <w:t xml:space="preserve"> application after this time.</w:t>
      </w:r>
    </w:p>
    <w:p w14:paraId="7EDB1251" w14:textId="77777777" w:rsidR="00C11265" w:rsidRPr="00D21C4E" w:rsidRDefault="00C11265" w:rsidP="00C11265">
      <w:pPr>
        <w:numPr>
          <w:ilvl w:val="0"/>
          <w:numId w:val="41"/>
        </w:numPr>
        <w:ind w:left="284"/>
      </w:pPr>
      <w:r w:rsidRPr="00D21C4E">
        <w:t>Nominees for individual awards must be Australian citizens or permanent residents of Australia, and reside in Victoria.</w:t>
      </w:r>
    </w:p>
    <w:p w14:paraId="355AADEE" w14:textId="77777777" w:rsidR="00C11265" w:rsidRPr="00D21C4E" w:rsidRDefault="00C11265" w:rsidP="00C11265">
      <w:pPr>
        <w:numPr>
          <w:ilvl w:val="0"/>
          <w:numId w:val="41"/>
        </w:numPr>
        <w:spacing w:after="0"/>
        <w:ind w:left="284"/>
      </w:pPr>
      <w:r w:rsidRPr="00D21C4E">
        <w:t>For a nomination to be considered valid:</w:t>
      </w:r>
    </w:p>
    <w:p w14:paraId="72CF4AB7" w14:textId="77777777" w:rsidR="00C11265" w:rsidRPr="00D21C4E" w:rsidRDefault="00C11265" w:rsidP="00C11265">
      <w:pPr>
        <w:numPr>
          <w:ilvl w:val="1"/>
          <w:numId w:val="41"/>
        </w:numPr>
        <w:spacing w:after="0"/>
        <w:ind w:left="567" w:hanging="218"/>
      </w:pPr>
      <w:r>
        <w:t>T</w:t>
      </w:r>
      <w:r w:rsidRPr="00D21C4E">
        <w:t>he nominee must meet eligibility requirements</w:t>
      </w:r>
      <w:r>
        <w:t>.</w:t>
      </w:r>
    </w:p>
    <w:p w14:paraId="157244B8" w14:textId="77777777" w:rsidR="00C11265" w:rsidRPr="00B84D18" w:rsidRDefault="00C11265" w:rsidP="00C11265">
      <w:pPr>
        <w:numPr>
          <w:ilvl w:val="1"/>
          <w:numId w:val="41"/>
        </w:numPr>
        <w:spacing w:after="0"/>
        <w:ind w:left="567" w:hanging="218"/>
      </w:pPr>
      <w:r>
        <w:t>A</w:t>
      </w:r>
      <w:r w:rsidRPr="00D21C4E">
        <w:t xml:space="preserve">ll </w:t>
      </w:r>
      <w:r w:rsidRPr="00B84D18">
        <w:t>required entrant details must be completed</w:t>
      </w:r>
      <w:r>
        <w:t>.</w:t>
      </w:r>
    </w:p>
    <w:p w14:paraId="5BC31298" w14:textId="54CFE598" w:rsidR="00C11265" w:rsidRPr="00B84D18" w:rsidRDefault="00C11265" w:rsidP="00C11265">
      <w:pPr>
        <w:numPr>
          <w:ilvl w:val="1"/>
          <w:numId w:val="41"/>
        </w:numPr>
        <w:spacing w:after="0"/>
        <w:ind w:left="567" w:hanging="218"/>
      </w:pPr>
      <w:r w:rsidRPr="00B84D18">
        <w:t xml:space="preserve"> </w:t>
      </w:r>
      <w:r>
        <w:t xml:space="preserve">The selection criteria </w:t>
      </w:r>
      <w:r w:rsidR="00134B08">
        <w:t xml:space="preserve">must </w:t>
      </w:r>
      <w:r w:rsidRPr="00B84D18">
        <w:t>have been addressed</w:t>
      </w:r>
      <w:r>
        <w:t>.</w:t>
      </w:r>
    </w:p>
    <w:p w14:paraId="65AD438F" w14:textId="77777777" w:rsidR="00C11265" w:rsidRDefault="00C11265" w:rsidP="00C11265">
      <w:pPr>
        <w:numPr>
          <w:ilvl w:val="1"/>
          <w:numId w:val="41"/>
        </w:numPr>
        <w:spacing w:after="0"/>
        <w:ind w:left="567" w:hanging="218"/>
      </w:pPr>
      <w:r>
        <w:t>T</w:t>
      </w:r>
      <w:r w:rsidRPr="00B84D18">
        <w:t xml:space="preserve">he nominee </w:t>
      </w:r>
      <w:r>
        <w:t>must have</w:t>
      </w:r>
      <w:r w:rsidRPr="00B84D18">
        <w:t xml:space="preserve"> signed the </w:t>
      </w:r>
      <w:r w:rsidRPr="004C77DA">
        <w:t>Nominee Declaration Form</w:t>
      </w:r>
      <w:r>
        <w:t>.</w:t>
      </w:r>
    </w:p>
    <w:p w14:paraId="4305A5D5" w14:textId="7F64AA24" w:rsidR="00C11265" w:rsidRDefault="00C11265" w:rsidP="00C11265">
      <w:pPr>
        <w:numPr>
          <w:ilvl w:val="1"/>
          <w:numId w:val="41"/>
        </w:numPr>
        <w:spacing w:after="0"/>
        <w:ind w:left="567" w:hanging="218"/>
      </w:pPr>
      <w:r>
        <w:t>P</w:t>
      </w:r>
      <w:r w:rsidRPr="005B2641">
        <w:t xml:space="preserve">artner(s) </w:t>
      </w:r>
      <w:r>
        <w:t>must have</w:t>
      </w:r>
      <w:r w:rsidRPr="005B2641">
        <w:t xml:space="preserve"> signed the </w:t>
      </w:r>
      <w:r w:rsidRPr="004C77DA">
        <w:t>Partner Declaration Form</w:t>
      </w:r>
      <w:r>
        <w:t xml:space="preserve"> (only relevant for the Victorian Learn Local Creating Local Solutions Award and the Victorian Learn Local Collaboration Award)</w:t>
      </w:r>
      <w:r w:rsidRPr="005B2641">
        <w:t>.</w:t>
      </w:r>
    </w:p>
    <w:p w14:paraId="53E0123A" w14:textId="77777777" w:rsidR="00C11265" w:rsidRPr="005E0E94" w:rsidRDefault="00C11265" w:rsidP="00C11265">
      <w:pPr>
        <w:spacing w:after="0"/>
        <w:ind w:left="349"/>
        <w:rPr>
          <w:sz w:val="16"/>
        </w:rPr>
      </w:pPr>
    </w:p>
    <w:p w14:paraId="040A3D34" w14:textId="77777777" w:rsidR="00C11265" w:rsidRPr="00B84D18" w:rsidRDefault="00C11265" w:rsidP="00C11265">
      <w:pPr>
        <w:numPr>
          <w:ilvl w:val="0"/>
          <w:numId w:val="41"/>
        </w:numPr>
        <w:ind w:left="284"/>
      </w:pPr>
      <w:r w:rsidRPr="00B84D18">
        <w:t xml:space="preserve">Finalists </w:t>
      </w:r>
      <w:r>
        <w:t>may</w:t>
      </w:r>
      <w:r w:rsidRPr="00B84D18">
        <w:t xml:space="preserve"> be requested to attend an interview with the judging panel (either by phone or in person) for their category in July.</w:t>
      </w:r>
    </w:p>
    <w:p w14:paraId="17DA989C" w14:textId="77777777" w:rsidR="00C11265" w:rsidRPr="00B84D18" w:rsidRDefault="00C11265" w:rsidP="00C11265">
      <w:pPr>
        <w:numPr>
          <w:ilvl w:val="0"/>
          <w:numId w:val="41"/>
        </w:numPr>
        <w:ind w:left="284"/>
      </w:pPr>
      <w:r w:rsidRPr="00B84D18">
        <w:t>The decisions of the judging panels are final.</w:t>
      </w:r>
    </w:p>
    <w:p w14:paraId="381D4C4C" w14:textId="77777777" w:rsidR="00C11265" w:rsidRPr="00D21C4E" w:rsidRDefault="00C11265" w:rsidP="00C11265">
      <w:pPr>
        <w:numPr>
          <w:ilvl w:val="0"/>
          <w:numId w:val="41"/>
        </w:numPr>
        <w:ind w:left="284"/>
      </w:pPr>
      <w:r w:rsidRPr="00B84D18">
        <w:t xml:space="preserve">All finalists are required to attend the </w:t>
      </w:r>
      <w:r>
        <w:t>2019</w:t>
      </w:r>
      <w:r w:rsidRPr="00B84D18">
        <w:t xml:space="preserve"> Victorian Learn Local Awards Presentation Dinner on the evening of </w:t>
      </w:r>
      <w:r>
        <w:t>Fri</w:t>
      </w:r>
      <w:r w:rsidRPr="00B84D18">
        <w:t xml:space="preserve">day </w:t>
      </w:r>
      <w:r>
        <w:t>23 August</w:t>
      </w:r>
      <w:r w:rsidRPr="00D21C4E">
        <w:t xml:space="preserve"> in Melbourne.</w:t>
      </w:r>
    </w:p>
    <w:p w14:paraId="5704DF37" w14:textId="4577ABA6" w:rsidR="00C11265" w:rsidRPr="00C77A9B" w:rsidRDefault="00C11265" w:rsidP="00210024">
      <w:pPr>
        <w:numPr>
          <w:ilvl w:val="0"/>
          <w:numId w:val="41"/>
        </w:numPr>
        <w:ind w:left="284"/>
      </w:pPr>
      <w:r w:rsidRPr="00C77A9B">
        <w:t xml:space="preserve">By applying, all applicants to the </w:t>
      </w:r>
      <w:r>
        <w:t>2019</w:t>
      </w:r>
      <w:r w:rsidRPr="00C77A9B">
        <w:t xml:space="preserve"> Victorian Learn Local Awards agree that all non-confidential details from their nominations, photographs and recordings may be used by the Victorian </w:t>
      </w:r>
      <w:r>
        <w:t>g</w:t>
      </w:r>
      <w:r w:rsidRPr="00C77A9B">
        <w:t xml:space="preserve">overnment online, in any broadcast and print media and in a range of publicity and promotional materials. </w:t>
      </w:r>
      <w:r>
        <w:t>The ACFE Board considers confidential information to be nominator and nominee addresses, email addresses and phone numbers, as well as anything marked ‘confidential’. All other information provided may be used as indicated above.</w:t>
      </w:r>
    </w:p>
    <w:p w14:paraId="70F4387D" w14:textId="77777777" w:rsidR="00C11265" w:rsidRPr="00C77A9B" w:rsidRDefault="00C11265" w:rsidP="00210024">
      <w:pPr>
        <w:numPr>
          <w:ilvl w:val="0"/>
          <w:numId w:val="41"/>
        </w:numPr>
        <w:ind w:left="284"/>
      </w:pPr>
      <w:r w:rsidRPr="00C77A9B">
        <w:t xml:space="preserve">The Victorian </w:t>
      </w:r>
      <w:r>
        <w:t>g</w:t>
      </w:r>
      <w:r w:rsidRPr="00C77A9B">
        <w:t xml:space="preserve">overnment reserves the right to use all or part of any material generated (photographs, film footage, application submissions or any detail) for the purpose of the </w:t>
      </w:r>
      <w:r>
        <w:t>2019</w:t>
      </w:r>
      <w:r w:rsidRPr="00C77A9B">
        <w:t xml:space="preserve"> and 20</w:t>
      </w:r>
      <w:r>
        <w:t>20</w:t>
      </w:r>
      <w:r w:rsidRPr="00C77A9B">
        <w:t xml:space="preserve"> Victorian Learn Local Awards or for publication online, in print or other broadcast media; for publicity, on promotional materials or in campaigns related to skills and training. </w:t>
      </w:r>
    </w:p>
    <w:p w14:paraId="642808BF" w14:textId="77777777" w:rsidR="00C11265" w:rsidRPr="00C77A9B" w:rsidRDefault="00C11265" w:rsidP="00210024">
      <w:pPr>
        <w:numPr>
          <w:ilvl w:val="0"/>
          <w:numId w:val="41"/>
        </w:numPr>
        <w:ind w:left="284"/>
      </w:pPr>
      <w:r w:rsidRPr="00C77A9B">
        <w:t xml:space="preserve">Finalists and winners of the </w:t>
      </w:r>
      <w:r>
        <w:t>2019</w:t>
      </w:r>
      <w:r w:rsidRPr="00C77A9B">
        <w:t xml:space="preserve"> Victorian Learn Local Awards may be required to participate in media interviews.</w:t>
      </w:r>
    </w:p>
    <w:p w14:paraId="6EE4729B" w14:textId="77777777" w:rsidR="00C11265" w:rsidRPr="00C77A9B" w:rsidRDefault="00C11265" w:rsidP="00210024">
      <w:pPr>
        <w:numPr>
          <w:ilvl w:val="0"/>
          <w:numId w:val="41"/>
        </w:numPr>
        <w:ind w:left="284"/>
      </w:pPr>
      <w:r w:rsidRPr="00C77A9B">
        <w:t xml:space="preserve">The ACFE Board reserves the right to extend the deadline for nominations </w:t>
      </w:r>
      <w:r>
        <w:t>at any time</w:t>
      </w:r>
      <w:r w:rsidRPr="00C77A9B">
        <w:t>.</w:t>
      </w:r>
    </w:p>
    <w:p w14:paraId="4D0DA1BD" w14:textId="77777777" w:rsidR="00C11265" w:rsidRPr="00C77A9B" w:rsidRDefault="00C11265" w:rsidP="00210024">
      <w:pPr>
        <w:numPr>
          <w:ilvl w:val="0"/>
          <w:numId w:val="41"/>
        </w:numPr>
        <w:ind w:left="284"/>
      </w:pPr>
      <w:r w:rsidRPr="00C77A9B">
        <w:t>It is the responsibility of the nominator to ensure that they have submitted the nomination for th</w:t>
      </w:r>
      <w:r>
        <w:t>e chosen award</w:t>
      </w:r>
      <w:r w:rsidRPr="00C77A9B">
        <w:t xml:space="preserve"> category by the deadline of </w:t>
      </w:r>
      <w:r w:rsidRPr="00155874">
        <w:rPr>
          <w:b/>
        </w:rPr>
        <w:t>midnight on Friday 14 June</w:t>
      </w:r>
      <w:r w:rsidRPr="00C77A9B">
        <w:t xml:space="preserve"> to ensure consideration.</w:t>
      </w:r>
    </w:p>
    <w:p w14:paraId="0CBA8467" w14:textId="77777777" w:rsidR="00C11265" w:rsidRDefault="00C11265" w:rsidP="00C11265">
      <w:pPr>
        <w:sectPr w:rsidR="00C11265" w:rsidSect="00210024">
          <w:type w:val="continuous"/>
          <w:pgSz w:w="11906" w:h="16838"/>
          <w:pgMar w:top="739" w:right="1440" w:bottom="993" w:left="1440" w:header="708" w:footer="0" w:gutter="0"/>
          <w:cols w:space="708"/>
          <w:docGrid w:linePitch="360"/>
        </w:sectPr>
      </w:pPr>
    </w:p>
    <w:p w14:paraId="6E89278D" w14:textId="28506298" w:rsidR="003F0CA4" w:rsidRDefault="005E0E94" w:rsidP="005E0E94">
      <w:pPr>
        <w:pStyle w:val="Heading1"/>
      </w:pPr>
      <w:bookmarkStart w:id="483" w:name="_Toc3977984"/>
      <w:r>
        <w:lastRenderedPageBreak/>
        <w:t>judging process</w:t>
      </w:r>
      <w:bookmarkEnd w:id="483"/>
    </w:p>
    <w:p w14:paraId="6AFC15C1" w14:textId="51F312EC" w:rsidR="00437CF8" w:rsidRDefault="00437CF8" w:rsidP="005E0E94">
      <w:r>
        <w:t>To determine the finalists and award winners, all nominations will be evaluated and judged as follows:</w:t>
      </w:r>
    </w:p>
    <w:p w14:paraId="7529C10C" w14:textId="20FF84D9" w:rsidR="00437CF8" w:rsidRDefault="00437CF8" w:rsidP="00437CF8">
      <w:pPr>
        <w:pStyle w:val="Heading4"/>
      </w:pPr>
      <w:r>
        <w:t>ELIGIBILITY EVALUATION</w:t>
      </w:r>
    </w:p>
    <w:p w14:paraId="05983EBE" w14:textId="72E4CA4A" w:rsidR="00437CF8" w:rsidRDefault="00437CF8" w:rsidP="00437CF8">
      <w:r>
        <w:t>Nominations are assessed by the Learn Local Awards evaluation team. The eligibility criteria will be used to evaluate and determine whether the nomination is shortlisted as eligible to go through to the next stage.</w:t>
      </w:r>
    </w:p>
    <w:p w14:paraId="4E317902" w14:textId="3B8CA27B" w:rsidR="00437CF8" w:rsidRDefault="00437CF8" w:rsidP="00437CF8">
      <w:pPr>
        <w:pStyle w:val="Heading4"/>
      </w:pPr>
      <w:r>
        <w:t>SELECTION OF FINAL</w:t>
      </w:r>
      <w:r w:rsidR="00A16D96">
        <w:t>IS</w:t>
      </w:r>
      <w:r>
        <w:t>TS</w:t>
      </w:r>
    </w:p>
    <w:p w14:paraId="61CCC311" w14:textId="3D1F6C7E" w:rsidR="00437CF8" w:rsidRDefault="00437CF8" w:rsidP="00437CF8">
      <w:r>
        <w:t xml:space="preserve">Evaluation and judging </w:t>
      </w:r>
      <w:r w:rsidR="00934CD1">
        <w:t>commences in July. The judging panel will evaluate shortlisted nominations and will determine whether the nomination is submitted to go through the interview stage.</w:t>
      </w:r>
    </w:p>
    <w:p w14:paraId="7991FC7B" w14:textId="278409C7" w:rsidR="00934CD1" w:rsidRDefault="00934CD1" w:rsidP="00934CD1">
      <w:pPr>
        <w:pStyle w:val="Heading4"/>
      </w:pPr>
      <w:r>
        <w:t>FINALIST INTERVIEWS</w:t>
      </w:r>
    </w:p>
    <w:p w14:paraId="3912BAEC" w14:textId="13369E55" w:rsidR="00A16D96" w:rsidRPr="00934CD1" w:rsidRDefault="00A16D96" w:rsidP="00934CD1">
      <w:r w:rsidRPr="00DE05B2">
        <w:t xml:space="preserve">Finalists </w:t>
      </w:r>
      <w:r>
        <w:t xml:space="preserve">(i.e. nominees) </w:t>
      </w:r>
      <w:r w:rsidRPr="00DE05B2">
        <w:t xml:space="preserve">for the </w:t>
      </w:r>
      <w:r>
        <w:t>Learner, Practitioner/Volunteer and Program a</w:t>
      </w:r>
      <w:r w:rsidRPr="00152F47">
        <w:t>ward</w:t>
      </w:r>
      <w:r>
        <w:t xml:space="preserve"> categories </w:t>
      </w:r>
      <w:r w:rsidR="003D29AD" w:rsidRPr="00155874">
        <w:t>may</w:t>
      </w:r>
      <w:r w:rsidRPr="00155874">
        <w:t xml:space="preserve"> be</w:t>
      </w:r>
      <w:r>
        <w:t xml:space="preserve"> </w:t>
      </w:r>
      <w:r w:rsidRPr="00DE05B2">
        <w:t>invited to attend an interview (either by phone or in person) with the judging panel. This approach recognises that written material does not always convey the key features of the nomination.</w:t>
      </w:r>
      <w:r>
        <w:t xml:space="preserve"> </w:t>
      </w:r>
      <w:r w:rsidRPr="00DE05B2">
        <w:t xml:space="preserve">The interview process will give nominees the opportunity to talk about the key areas of their nomination and will </w:t>
      </w:r>
      <w:r>
        <w:t>assist</w:t>
      </w:r>
      <w:r w:rsidRPr="00DE05B2">
        <w:t xml:space="preserve"> the judging panel to choose the winner. </w:t>
      </w:r>
      <w:r>
        <w:t xml:space="preserve">The selection criteria will be used as the basis for questions that will be asked during the interview process. </w:t>
      </w:r>
      <w:r w:rsidRPr="00DE05B2">
        <w:t>Finalists are not required to complete any additional work for this interview and any associated travel costs wil</w:t>
      </w:r>
      <w:r>
        <w:t>l be covered by the ACFE Board.</w:t>
      </w:r>
    </w:p>
    <w:p w14:paraId="09189FE1" w14:textId="421EBBED" w:rsidR="00934CD1" w:rsidRDefault="00934CD1" w:rsidP="00934CD1">
      <w:pPr>
        <w:pStyle w:val="Heading4"/>
      </w:pPr>
      <w:r>
        <w:t>AWARD WINNERS DETERMINED</w:t>
      </w:r>
    </w:p>
    <w:p w14:paraId="301C58C7" w14:textId="05FD585D" w:rsidR="00934CD1" w:rsidRDefault="00934CD1" w:rsidP="00934CD1">
      <w:r>
        <w:t xml:space="preserve">Once the interview process is complete the judging panel will determine the </w:t>
      </w:r>
      <w:r w:rsidR="00EF1A22">
        <w:t>award winner for each category</w:t>
      </w:r>
      <w:r>
        <w:t>. Winners will be announced at the Presentation Dinner.</w:t>
      </w:r>
    </w:p>
    <w:p w14:paraId="5908926B" w14:textId="614F89B5" w:rsidR="00934CD1" w:rsidRDefault="00934CD1" w:rsidP="00934CD1"/>
    <w:p w14:paraId="4425743F" w14:textId="77777777" w:rsidR="00A16D96" w:rsidRDefault="00A16D96" w:rsidP="00934CD1">
      <w:pPr>
        <w:pStyle w:val="Heading4"/>
      </w:pPr>
      <w:r>
        <w:br w:type="page"/>
      </w:r>
    </w:p>
    <w:p w14:paraId="4362DB37" w14:textId="22236D51" w:rsidR="00934CD1" w:rsidRDefault="00934CD1" w:rsidP="00934CD1">
      <w:pPr>
        <w:pStyle w:val="Heading4"/>
      </w:pPr>
      <w:r>
        <w:lastRenderedPageBreak/>
        <w:t>SCORING MATRIX</w:t>
      </w:r>
    </w:p>
    <w:p w14:paraId="74BFAAB6" w14:textId="77777777" w:rsidR="00210024" w:rsidRPr="00DC3771" w:rsidRDefault="00210024" w:rsidP="00210024">
      <w:pPr>
        <w:ind w:left="-5" w:right="45"/>
      </w:pPr>
      <w:r w:rsidRPr="00DC3771">
        <w:t>All judges will use the scoring matrix below when scoring each award criterion.</w:t>
      </w:r>
    </w:p>
    <w:p w14:paraId="7CA61A6D" w14:textId="77777777" w:rsidR="00210024" w:rsidRDefault="00210024" w:rsidP="00210024">
      <w:pPr>
        <w:ind w:left="-5" w:right="45"/>
      </w:pPr>
      <w:r>
        <w:t xml:space="preserve">1 – </w:t>
      </w:r>
      <w:r>
        <w:rPr>
          <w:b/>
        </w:rPr>
        <w:t>Unsatisfactory</w:t>
      </w:r>
      <w:r>
        <w:t xml:space="preserve"> – did not meet any of the selection criteria and lacked evidence to support nomination</w:t>
      </w:r>
    </w:p>
    <w:p w14:paraId="0B50CEFF" w14:textId="77777777" w:rsidR="00210024" w:rsidRDefault="00210024" w:rsidP="00210024">
      <w:pPr>
        <w:ind w:left="-5" w:right="45"/>
      </w:pPr>
      <w:r>
        <w:t xml:space="preserve">2 – </w:t>
      </w:r>
      <w:r>
        <w:rPr>
          <w:b/>
        </w:rPr>
        <w:t>Satisfactory</w:t>
      </w:r>
      <w:r>
        <w:t xml:space="preserve"> – met some of the selection criteria and provided evidence to support nomination</w:t>
      </w:r>
    </w:p>
    <w:p w14:paraId="3621C8CE" w14:textId="77777777" w:rsidR="00210024" w:rsidRDefault="00210024" w:rsidP="00210024">
      <w:pPr>
        <w:ind w:left="-5" w:right="45"/>
      </w:pPr>
      <w:r>
        <w:t xml:space="preserve">3 – </w:t>
      </w:r>
      <w:r>
        <w:rPr>
          <w:b/>
        </w:rPr>
        <w:t>Good</w:t>
      </w:r>
      <w:r>
        <w:t xml:space="preserve"> – met most of the selection criteria and provided evidence to support nomination to a good standard</w:t>
      </w:r>
    </w:p>
    <w:p w14:paraId="49215B34" w14:textId="77777777" w:rsidR="00210024" w:rsidRDefault="00210024" w:rsidP="00210024">
      <w:pPr>
        <w:ind w:left="-5" w:right="45"/>
      </w:pPr>
      <w:r>
        <w:t xml:space="preserve">4 – </w:t>
      </w:r>
      <w:r>
        <w:rPr>
          <w:b/>
        </w:rPr>
        <w:t>Very good</w:t>
      </w:r>
      <w:r>
        <w:t xml:space="preserve"> – met all the selection criteria and provided evidence at a very good standard</w:t>
      </w:r>
    </w:p>
    <w:p w14:paraId="1FB4C7F6" w14:textId="77777777" w:rsidR="00210024" w:rsidRPr="00D636AF" w:rsidRDefault="00210024" w:rsidP="00210024">
      <w:pPr>
        <w:ind w:left="-5" w:right="45"/>
      </w:pPr>
      <w:r>
        <w:t xml:space="preserve">5 – </w:t>
      </w:r>
      <w:r>
        <w:rPr>
          <w:b/>
        </w:rPr>
        <w:t>Exceeds expectations</w:t>
      </w:r>
      <w:r>
        <w:t xml:space="preserve"> – met all the selection criteria and went above and beyond to provide strong evidence to a very high standard.</w:t>
      </w:r>
    </w:p>
    <w:p w14:paraId="01A4D963" w14:textId="7155E318" w:rsidR="00934CD1" w:rsidRDefault="00934CD1" w:rsidP="00934CD1"/>
    <w:p w14:paraId="06F60104" w14:textId="77777777" w:rsidR="00155874" w:rsidRPr="00934CD1" w:rsidRDefault="00155874" w:rsidP="00934CD1"/>
    <w:p w14:paraId="6E97F50E" w14:textId="252100D5" w:rsidR="00934CD1" w:rsidRDefault="00934CD1" w:rsidP="00934CD1">
      <w:pPr>
        <w:pStyle w:val="Heading4"/>
      </w:pPr>
      <w:r>
        <w:t>JUDGING PANEL</w:t>
      </w:r>
    </w:p>
    <w:p w14:paraId="79350B45" w14:textId="652C4675" w:rsidR="00934CD1" w:rsidRPr="00152F47" w:rsidRDefault="00934CD1" w:rsidP="00934CD1">
      <w:r w:rsidRPr="00152F47">
        <w:t>The judging panels include members of the ACFE Board, people with expertise in the award category and people with experience and knowledge of the Learn Local</w:t>
      </w:r>
      <w:r>
        <w:t xml:space="preserve"> sector</w:t>
      </w:r>
      <w:r w:rsidRPr="00152F47">
        <w:t>.</w:t>
      </w:r>
    </w:p>
    <w:p w14:paraId="02FE5A2B" w14:textId="77777777" w:rsidR="00934CD1" w:rsidRDefault="00934CD1" w:rsidP="00934CD1">
      <w:r w:rsidRPr="00152F47">
        <w:t xml:space="preserve">In </w:t>
      </w:r>
      <w:r>
        <w:t>2019,</w:t>
      </w:r>
      <w:r w:rsidRPr="00152F47">
        <w:t xml:space="preserve"> there will be </w:t>
      </w:r>
      <w:r>
        <w:t>three</w:t>
      </w:r>
      <w:r w:rsidRPr="00152F47">
        <w:t xml:space="preserve"> judging panels that will each review the nominations for </w:t>
      </w:r>
      <w:r>
        <w:t xml:space="preserve">two to </w:t>
      </w:r>
      <w:r w:rsidRPr="00152F47">
        <w:t xml:space="preserve">three </w:t>
      </w:r>
      <w:r>
        <w:t>of the Learner, Practitioner/Volunteer and Program a</w:t>
      </w:r>
      <w:r w:rsidRPr="00152F47">
        <w:t>ward</w:t>
      </w:r>
      <w:r>
        <w:t xml:space="preserve"> categories. The selection of the Learn Local Legends in the Acknowledgement category is done by the relevant ACFE Regional Council.</w:t>
      </w:r>
    </w:p>
    <w:p w14:paraId="6C3EF322" w14:textId="77777777" w:rsidR="00934CD1" w:rsidRDefault="00934CD1" w:rsidP="00934CD1">
      <w:pPr>
        <w:pStyle w:val="Heading1withoutpagebreakbefore"/>
      </w:pPr>
    </w:p>
    <w:p w14:paraId="426CFB5E" w14:textId="77777777" w:rsidR="001A188B" w:rsidRDefault="001A188B" w:rsidP="00934CD1">
      <w:pPr>
        <w:pStyle w:val="Heading1withoutpagebreakbefore"/>
      </w:pPr>
      <w:r>
        <w:br w:type="page"/>
      </w:r>
    </w:p>
    <w:p w14:paraId="260859EF" w14:textId="3DFBCE82" w:rsidR="00B63BE1" w:rsidRPr="00DC3771" w:rsidRDefault="00234932" w:rsidP="00B63BE1">
      <w:pPr>
        <w:pStyle w:val="Heading1withoutpagebreakbefore"/>
      </w:pPr>
      <w:bookmarkStart w:id="484" w:name="_Toc531351828"/>
      <w:bookmarkStart w:id="485" w:name="_Toc3977985"/>
      <w:r>
        <w:lastRenderedPageBreak/>
        <w:t>nomination</w:t>
      </w:r>
      <w:r w:rsidR="00B63BE1" w:rsidRPr="00DC3771">
        <w:t xml:space="preserve"> Tips</w:t>
      </w:r>
      <w:bookmarkEnd w:id="484"/>
      <w:bookmarkEnd w:id="485"/>
    </w:p>
    <w:p w14:paraId="1F0014B6" w14:textId="4AFCDCF5" w:rsidR="00B63BE1" w:rsidRDefault="00B63BE1" w:rsidP="00B63BE1">
      <w:pPr>
        <w:rPr>
          <w:szCs w:val="20"/>
        </w:rPr>
      </w:pPr>
      <w:r w:rsidRPr="002D76E7">
        <w:rPr>
          <w:szCs w:val="20"/>
        </w:rPr>
        <w:t>Congratulations on choosing to nominate</w:t>
      </w:r>
      <w:r>
        <w:rPr>
          <w:szCs w:val="20"/>
        </w:rPr>
        <w:t xml:space="preserve"> for the 2019 Victorian Learn Local</w:t>
      </w:r>
      <w:r w:rsidRPr="002D76E7">
        <w:rPr>
          <w:szCs w:val="20"/>
        </w:rPr>
        <w:t xml:space="preserve"> Awards.</w:t>
      </w:r>
    </w:p>
    <w:p w14:paraId="3DF64DE7" w14:textId="77777777" w:rsidR="00B63BE1" w:rsidRPr="00E71DCB" w:rsidRDefault="00B63BE1" w:rsidP="00B63BE1">
      <w:pPr>
        <w:rPr>
          <w:szCs w:val="20"/>
        </w:rPr>
      </w:pPr>
      <w:r w:rsidRPr="00E71DCB">
        <w:rPr>
          <w:szCs w:val="20"/>
        </w:rPr>
        <w:t>Here are our top tips to assist you in submitting your nomination.</w:t>
      </w:r>
    </w:p>
    <w:p w14:paraId="62B7F220" w14:textId="77777777" w:rsidR="00B63BE1" w:rsidRPr="008E26BF" w:rsidRDefault="00B63BE1" w:rsidP="00B63BE1">
      <w:pPr>
        <w:pStyle w:val="ListParagraph"/>
        <w:numPr>
          <w:ilvl w:val="0"/>
          <w:numId w:val="44"/>
        </w:numPr>
        <w:spacing w:after="0" w:line="240" w:lineRule="auto"/>
        <w:ind w:left="284" w:right="0" w:hanging="284"/>
        <w:contextualSpacing/>
        <w:rPr>
          <w:szCs w:val="20"/>
        </w:rPr>
      </w:pPr>
      <w:r w:rsidRPr="00B63BE1">
        <w:rPr>
          <w:b/>
          <w:sz w:val="24"/>
          <w:szCs w:val="20"/>
        </w:rPr>
        <w:t>Start today</w:t>
      </w:r>
      <w:r w:rsidRPr="00B63BE1">
        <w:rPr>
          <w:sz w:val="24"/>
          <w:szCs w:val="20"/>
        </w:rPr>
        <w:t xml:space="preserve"> </w:t>
      </w:r>
      <w:r w:rsidRPr="008E26BF">
        <w:rPr>
          <w:szCs w:val="20"/>
        </w:rPr>
        <w:t>– don’t wait until the last minute to nominate.</w:t>
      </w:r>
    </w:p>
    <w:p w14:paraId="45D0AB30" w14:textId="77777777" w:rsidR="00B63BE1" w:rsidRPr="008E26BF" w:rsidRDefault="00B63BE1" w:rsidP="00C343D1">
      <w:pPr>
        <w:spacing w:after="0" w:line="360" w:lineRule="auto"/>
        <w:ind w:left="284" w:hanging="284"/>
        <w:rPr>
          <w:szCs w:val="20"/>
        </w:rPr>
      </w:pPr>
    </w:p>
    <w:p w14:paraId="71442A0D" w14:textId="1CF1F0FA" w:rsidR="00B63BE1" w:rsidRPr="008E26BF" w:rsidRDefault="00B63BE1" w:rsidP="00B63BE1">
      <w:pPr>
        <w:pStyle w:val="ListParagraph"/>
        <w:numPr>
          <w:ilvl w:val="0"/>
          <w:numId w:val="44"/>
        </w:numPr>
        <w:spacing w:after="0" w:line="240" w:lineRule="auto"/>
        <w:ind w:left="284" w:right="0" w:hanging="284"/>
        <w:contextualSpacing/>
        <w:rPr>
          <w:i/>
          <w:szCs w:val="20"/>
        </w:rPr>
      </w:pPr>
      <w:r w:rsidRPr="00B63BE1">
        <w:rPr>
          <w:b/>
          <w:sz w:val="24"/>
          <w:szCs w:val="20"/>
        </w:rPr>
        <w:t>Cover your bases</w:t>
      </w:r>
      <w:r w:rsidRPr="00B63BE1">
        <w:rPr>
          <w:szCs w:val="20"/>
        </w:rPr>
        <w:t xml:space="preserve"> </w:t>
      </w:r>
      <w:r w:rsidRPr="008E26BF">
        <w:rPr>
          <w:szCs w:val="20"/>
        </w:rPr>
        <w:t>–</w:t>
      </w:r>
      <w:r w:rsidR="00C15F5A">
        <w:rPr>
          <w:szCs w:val="20"/>
        </w:rPr>
        <w:t xml:space="preserve"> </w:t>
      </w:r>
      <w:r w:rsidRPr="008E26BF">
        <w:rPr>
          <w:szCs w:val="20"/>
        </w:rPr>
        <w:t>read</w:t>
      </w:r>
      <w:r w:rsidR="00A359AA">
        <w:rPr>
          <w:szCs w:val="20"/>
        </w:rPr>
        <w:t xml:space="preserve"> the selection criteria for the relevant award category and the Con</w:t>
      </w:r>
      <w:r w:rsidR="00C15F5A">
        <w:rPr>
          <w:szCs w:val="20"/>
        </w:rPr>
        <w:t xml:space="preserve">ditions of </w:t>
      </w:r>
      <w:r w:rsidRPr="008E26BF">
        <w:rPr>
          <w:szCs w:val="20"/>
        </w:rPr>
        <w:t>Entry carefully.</w:t>
      </w:r>
    </w:p>
    <w:p w14:paraId="5F0E17DA" w14:textId="77777777" w:rsidR="00B63BE1" w:rsidRPr="008E26BF" w:rsidRDefault="00B63BE1" w:rsidP="00C343D1">
      <w:pPr>
        <w:pStyle w:val="ListParagraph"/>
        <w:spacing w:after="0" w:line="360" w:lineRule="auto"/>
        <w:ind w:left="284" w:hanging="284"/>
        <w:rPr>
          <w:szCs w:val="20"/>
        </w:rPr>
      </w:pPr>
    </w:p>
    <w:p w14:paraId="3AB5EC06" w14:textId="29EF1A89" w:rsidR="00B63BE1" w:rsidRPr="008E26BF" w:rsidRDefault="00A359AA" w:rsidP="00B63BE1">
      <w:pPr>
        <w:pStyle w:val="ListParagraph"/>
        <w:numPr>
          <w:ilvl w:val="0"/>
          <w:numId w:val="44"/>
        </w:numPr>
        <w:spacing w:after="0" w:line="240" w:lineRule="auto"/>
        <w:ind w:left="284" w:right="0" w:hanging="284"/>
        <w:contextualSpacing/>
        <w:rPr>
          <w:szCs w:val="20"/>
        </w:rPr>
      </w:pPr>
      <w:r>
        <w:rPr>
          <w:b/>
          <w:sz w:val="24"/>
          <w:szCs w:val="20"/>
        </w:rPr>
        <w:t>Tell us a</w:t>
      </w:r>
      <w:r w:rsidR="00B63BE1" w:rsidRPr="00B63BE1">
        <w:rPr>
          <w:b/>
          <w:sz w:val="24"/>
          <w:szCs w:val="20"/>
        </w:rPr>
        <w:t xml:space="preserve"> story</w:t>
      </w:r>
      <w:r w:rsidR="00B63BE1" w:rsidRPr="00B63BE1">
        <w:rPr>
          <w:szCs w:val="20"/>
        </w:rPr>
        <w:t xml:space="preserve"> </w:t>
      </w:r>
      <w:r w:rsidR="00B63BE1" w:rsidRPr="008E26BF">
        <w:rPr>
          <w:szCs w:val="20"/>
        </w:rPr>
        <w:t>– what ha</w:t>
      </w:r>
      <w:r>
        <w:rPr>
          <w:szCs w:val="20"/>
        </w:rPr>
        <w:t>s been achieved and how?</w:t>
      </w:r>
      <w:r w:rsidR="00B63BE1" w:rsidRPr="008E26BF">
        <w:rPr>
          <w:szCs w:val="20"/>
        </w:rPr>
        <w:t xml:space="preserve"> </w:t>
      </w:r>
      <w:r w:rsidR="00C15F5A">
        <w:rPr>
          <w:szCs w:val="20"/>
        </w:rPr>
        <w:t xml:space="preserve">Use practical </w:t>
      </w:r>
      <w:r w:rsidR="00B63BE1">
        <w:rPr>
          <w:szCs w:val="20"/>
        </w:rPr>
        <w:t>examples and provide evidence.</w:t>
      </w:r>
    </w:p>
    <w:p w14:paraId="702C763F" w14:textId="77777777" w:rsidR="00B63BE1" w:rsidRPr="008E26BF" w:rsidRDefault="00B63BE1" w:rsidP="00C343D1">
      <w:pPr>
        <w:spacing w:after="0"/>
        <w:ind w:left="284" w:hanging="284"/>
        <w:rPr>
          <w:szCs w:val="20"/>
        </w:rPr>
      </w:pPr>
    </w:p>
    <w:p w14:paraId="74C14772" w14:textId="52AE5408" w:rsidR="00B63BE1" w:rsidRPr="008E26BF" w:rsidRDefault="00A359AA" w:rsidP="00B63BE1">
      <w:pPr>
        <w:pStyle w:val="ListParagraph"/>
        <w:numPr>
          <w:ilvl w:val="0"/>
          <w:numId w:val="44"/>
        </w:numPr>
        <w:spacing w:after="0" w:line="240" w:lineRule="auto"/>
        <w:ind w:left="284" w:right="0" w:hanging="284"/>
        <w:contextualSpacing/>
        <w:rPr>
          <w:szCs w:val="20"/>
        </w:rPr>
      </w:pPr>
      <w:r>
        <w:rPr>
          <w:b/>
          <w:sz w:val="24"/>
          <w:szCs w:val="20"/>
        </w:rPr>
        <w:t>Keep it simple</w:t>
      </w:r>
      <w:r w:rsidR="00B63BE1" w:rsidRPr="00B63BE1">
        <w:rPr>
          <w:szCs w:val="20"/>
        </w:rPr>
        <w:t xml:space="preserve"> </w:t>
      </w:r>
      <w:r w:rsidR="00B63BE1" w:rsidRPr="008E26BF">
        <w:rPr>
          <w:szCs w:val="20"/>
        </w:rPr>
        <w:t>– avoid using slang words, jargon or too many acronyms. Keep your language simple, clear and concise!</w:t>
      </w:r>
    </w:p>
    <w:p w14:paraId="35DEC44B" w14:textId="77777777" w:rsidR="00B63BE1" w:rsidRPr="008E26BF" w:rsidRDefault="00B63BE1" w:rsidP="00C343D1">
      <w:pPr>
        <w:spacing w:after="0"/>
        <w:ind w:left="284" w:hanging="284"/>
        <w:rPr>
          <w:szCs w:val="20"/>
        </w:rPr>
      </w:pPr>
    </w:p>
    <w:p w14:paraId="1CD50BEF" w14:textId="2421E02E" w:rsidR="00B63BE1" w:rsidRPr="00234932" w:rsidRDefault="00B63BE1" w:rsidP="00B63BE1">
      <w:pPr>
        <w:pStyle w:val="ListParagraph"/>
        <w:numPr>
          <w:ilvl w:val="0"/>
          <w:numId w:val="44"/>
        </w:numPr>
        <w:spacing w:after="0" w:line="240" w:lineRule="auto"/>
        <w:ind w:left="284" w:right="0" w:hanging="284"/>
        <w:contextualSpacing/>
        <w:rPr>
          <w:szCs w:val="20"/>
        </w:rPr>
      </w:pPr>
      <w:r w:rsidRPr="00B63BE1">
        <w:rPr>
          <w:b/>
          <w:sz w:val="24"/>
          <w:szCs w:val="20"/>
        </w:rPr>
        <w:t>Final checks</w:t>
      </w:r>
      <w:r w:rsidRPr="00B63BE1">
        <w:rPr>
          <w:b/>
          <w:szCs w:val="20"/>
        </w:rPr>
        <w:t xml:space="preserve"> </w:t>
      </w:r>
      <w:r w:rsidR="00A359AA">
        <w:rPr>
          <w:szCs w:val="20"/>
        </w:rPr>
        <w:t>– don’t forget to proof read the nomination.</w:t>
      </w:r>
    </w:p>
    <w:p w14:paraId="3437906A" w14:textId="77777777" w:rsidR="00B63BE1" w:rsidRPr="008E26BF" w:rsidRDefault="00B63BE1" w:rsidP="00C343D1">
      <w:pPr>
        <w:pStyle w:val="ListParagraph"/>
        <w:spacing w:after="0"/>
        <w:ind w:left="284" w:hanging="284"/>
        <w:rPr>
          <w:szCs w:val="20"/>
        </w:rPr>
      </w:pPr>
    </w:p>
    <w:p w14:paraId="52ABFC03" w14:textId="012786B6" w:rsidR="00B63BE1" w:rsidRPr="008E26BF" w:rsidRDefault="00B63BE1" w:rsidP="00B63BE1">
      <w:pPr>
        <w:pStyle w:val="ListParagraph"/>
        <w:numPr>
          <w:ilvl w:val="0"/>
          <w:numId w:val="44"/>
        </w:numPr>
        <w:spacing w:after="0" w:line="240" w:lineRule="auto"/>
        <w:ind w:left="284" w:right="0" w:hanging="284"/>
        <w:contextualSpacing/>
        <w:rPr>
          <w:szCs w:val="20"/>
        </w:rPr>
      </w:pPr>
      <w:r w:rsidRPr="00B63BE1">
        <w:rPr>
          <w:b/>
          <w:sz w:val="24"/>
          <w:szCs w:val="20"/>
        </w:rPr>
        <w:t xml:space="preserve">Ask for help! </w:t>
      </w:r>
      <w:r w:rsidRPr="00234932">
        <w:rPr>
          <w:sz w:val="24"/>
          <w:szCs w:val="20"/>
        </w:rPr>
        <w:t>–</w:t>
      </w:r>
      <w:r w:rsidR="00C15F5A">
        <w:rPr>
          <w:szCs w:val="20"/>
        </w:rPr>
        <w:t xml:space="preserve"> </w:t>
      </w:r>
      <w:r>
        <w:rPr>
          <w:szCs w:val="20"/>
        </w:rPr>
        <w:t>If you</w:t>
      </w:r>
      <w:r w:rsidR="00A359AA">
        <w:rPr>
          <w:szCs w:val="20"/>
        </w:rPr>
        <w:t xml:space="preserve"> need assistance in writing the</w:t>
      </w:r>
      <w:r>
        <w:rPr>
          <w:szCs w:val="20"/>
        </w:rPr>
        <w:t xml:space="preserve"> nomination</w:t>
      </w:r>
      <w:r w:rsidR="00C15F5A">
        <w:rPr>
          <w:szCs w:val="20"/>
        </w:rPr>
        <w:t xml:space="preserve">, contact the Learn Local </w:t>
      </w:r>
      <w:r>
        <w:rPr>
          <w:szCs w:val="20"/>
        </w:rPr>
        <w:t>A</w:t>
      </w:r>
      <w:r w:rsidR="00C15F5A">
        <w:rPr>
          <w:szCs w:val="20"/>
        </w:rPr>
        <w:t>wards</w:t>
      </w:r>
      <w:r>
        <w:rPr>
          <w:szCs w:val="20"/>
        </w:rPr>
        <w:t xml:space="preserve"> team.</w:t>
      </w:r>
    </w:p>
    <w:p w14:paraId="2AEFE033" w14:textId="77777777" w:rsidR="00B63BE1" w:rsidRPr="00EC27A3" w:rsidRDefault="00B63BE1" w:rsidP="00C343D1">
      <w:pPr>
        <w:spacing w:after="0"/>
        <w:rPr>
          <w:szCs w:val="20"/>
        </w:rPr>
      </w:pPr>
    </w:p>
    <w:p w14:paraId="4F78C796" w14:textId="74A0BC44" w:rsidR="00B63BE1" w:rsidRPr="00DA6ED6" w:rsidRDefault="00A359AA" w:rsidP="00B63BE1">
      <w:pPr>
        <w:pStyle w:val="ListParagraph"/>
        <w:numPr>
          <w:ilvl w:val="0"/>
          <w:numId w:val="44"/>
        </w:numPr>
        <w:spacing w:after="0" w:line="240" w:lineRule="auto"/>
        <w:ind w:left="284" w:right="0" w:hanging="284"/>
        <w:contextualSpacing/>
        <w:rPr>
          <w:szCs w:val="20"/>
        </w:rPr>
      </w:pPr>
      <w:r>
        <w:rPr>
          <w:b/>
          <w:sz w:val="24"/>
          <w:szCs w:val="20"/>
        </w:rPr>
        <w:t>Think big</w:t>
      </w:r>
      <w:r w:rsidR="00B63BE1" w:rsidRPr="00B63BE1">
        <w:rPr>
          <w:sz w:val="24"/>
          <w:szCs w:val="20"/>
        </w:rPr>
        <w:t xml:space="preserve"> </w:t>
      </w:r>
      <w:r w:rsidR="00234932">
        <w:rPr>
          <w:szCs w:val="20"/>
        </w:rPr>
        <w:t xml:space="preserve">– </w:t>
      </w:r>
      <w:r>
        <w:rPr>
          <w:szCs w:val="20"/>
        </w:rPr>
        <w:t>make the</w:t>
      </w:r>
      <w:r w:rsidR="00B63BE1">
        <w:rPr>
          <w:szCs w:val="20"/>
        </w:rPr>
        <w:t xml:space="preserve"> nominat</w:t>
      </w:r>
      <w:r w:rsidR="00B63BE1" w:rsidRPr="00DA6ED6">
        <w:rPr>
          <w:szCs w:val="20"/>
        </w:rPr>
        <w:t>ion stand out</w:t>
      </w:r>
      <w:r>
        <w:rPr>
          <w:szCs w:val="20"/>
        </w:rPr>
        <w:t>!</w:t>
      </w:r>
    </w:p>
    <w:p w14:paraId="678DB522" w14:textId="77777777" w:rsidR="00B63BE1" w:rsidRPr="008E26BF" w:rsidRDefault="00B63BE1" w:rsidP="00C343D1">
      <w:pPr>
        <w:pStyle w:val="ListParagraph"/>
        <w:spacing w:after="0"/>
        <w:ind w:left="426" w:hanging="426"/>
        <w:rPr>
          <w:szCs w:val="20"/>
        </w:rPr>
      </w:pPr>
    </w:p>
    <w:p w14:paraId="426ACBEB" w14:textId="2A19CBB6" w:rsidR="00B63BE1" w:rsidRPr="008E26BF" w:rsidRDefault="00B63BE1" w:rsidP="00B63BE1">
      <w:pPr>
        <w:pStyle w:val="ListParagraph"/>
        <w:numPr>
          <w:ilvl w:val="0"/>
          <w:numId w:val="44"/>
        </w:numPr>
        <w:spacing w:after="0" w:line="240" w:lineRule="auto"/>
        <w:ind w:left="284" w:right="0" w:hanging="284"/>
        <w:contextualSpacing/>
        <w:rPr>
          <w:szCs w:val="20"/>
        </w:rPr>
      </w:pPr>
      <w:r w:rsidRPr="00B63BE1">
        <w:rPr>
          <w:b/>
          <w:sz w:val="24"/>
          <w:szCs w:val="20"/>
        </w:rPr>
        <w:t>Don’t be late!</w:t>
      </w:r>
      <w:r w:rsidRPr="00B63BE1">
        <w:rPr>
          <w:sz w:val="24"/>
          <w:szCs w:val="20"/>
        </w:rPr>
        <w:t xml:space="preserve"> </w:t>
      </w:r>
      <w:r w:rsidRPr="00B63BE1">
        <w:rPr>
          <w:szCs w:val="20"/>
        </w:rPr>
        <w:t xml:space="preserve">– </w:t>
      </w:r>
      <w:r w:rsidRPr="008E26BF">
        <w:rPr>
          <w:szCs w:val="20"/>
        </w:rPr>
        <w:t xml:space="preserve">submit your nomination before nominations close at </w:t>
      </w:r>
      <w:r w:rsidR="00234932">
        <w:rPr>
          <w:b/>
          <w:szCs w:val="20"/>
        </w:rPr>
        <w:t>midnight on Friday 14</w:t>
      </w:r>
      <w:r w:rsidRPr="008E26BF">
        <w:rPr>
          <w:b/>
          <w:szCs w:val="20"/>
        </w:rPr>
        <w:t xml:space="preserve"> </w:t>
      </w:r>
      <w:r w:rsidR="00234932">
        <w:rPr>
          <w:b/>
          <w:szCs w:val="20"/>
        </w:rPr>
        <w:t>June</w:t>
      </w:r>
      <w:r w:rsidRPr="008E26BF">
        <w:rPr>
          <w:szCs w:val="20"/>
        </w:rPr>
        <w:t>.</w:t>
      </w:r>
    </w:p>
    <w:p w14:paraId="161DC5CC" w14:textId="77777777" w:rsidR="00B63BE1" w:rsidRPr="008E26BF" w:rsidRDefault="00B63BE1" w:rsidP="00C343D1">
      <w:pPr>
        <w:pStyle w:val="ListParagraph"/>
        <w:spacing w:after="0"/>
        <w:ind w:left="284" w:right="374" w:hanging="284"/>
        <w:rPr>
          <w:szCs w:val="20"/>
        </w:rPr>
      </w:pPr>
    </w:p>
    <w:p w14:paraId="0F39EB45" w14:textId="7BE2141D" w:rsidR="00B63BE1" w:rsidRPr="00234932" w:rsidRDefault="00B63BE1" w:rsidP="00B63BE1">
      <w:pPr>
        <w:pStyle w:val="ListParagraph"/>
        <w:numPr>
          <w:ilvl w:val="0"/>
          <w:numId w:val="44"/>
        </w:numPr>
        <w:spacing w:after="0" w:line="240" w:lineRule="auto"/>
        <w:ind w:left="284" w:right="0" w:hanging="284"/>
        <w:contextualSpacing/>
        <w:rPr>
          <w:b/>
          <w:color w:val="0000CC"/>
          <w:sz w:val="36"/>
        </w:rPr>
      </w:pPr>
      <w:r w:rsidRPr="00B63BE1">
        <w:rPr>
          <w:b/>
          <w:sz w:val="24"/>
          <w:szCs w:val="20"/>
        </w:rPr>
        <w:t>And finally</w:t>
      </w:r>
      <w:r w:rsidRPr="00B63BE1">
        <w:rPr>
          <w:sz w:val="24"/>
          <w:szCs w:val="20"/>
        </w:rPr>
        <w:t xml:space="preserve"> </w:t>
      </w:r>
      <w:r w:rsidRPr="00B63BE1">
        <w:rPr>
          <w:szCs w:val="20"/>
        </w:rPr>
        <w:t>–</w:t>
      </w:r>
      <w:r>
        <w:rPr>
          <w:szCs w:val="20"/>
        </w:rPr>
        <w:t>shou</w:t>
      </w:r>
      <w:r w:rsidR="00234932">
        <w:rPr>
          <w:szCs w:val="20"/>
        </w:rPr>
        <w:t>ld you have any questions the L</w:t>
      </w:r>
      <w:r w:rsidR="00C15F5A">
        <w:rPr>
          <w:szCs w:val="20"/>
        </w:rPr>
        <w:t xml:space="preserve">earn </w:t>
      </w:r>
      <w:r w:rsidR="00234932">
        <w:rPr>
          <w:szCs w:val="20"/>
        </w:rPr>
        <w:t>L</w:t>
      </w:r>
      <w:r w:rsidR="00C15F5A">
        <w:rPr>
          <w:szCs w:val="20"/>
        </w:rPr>
        <w:t xml:space="preserve">ocal </w:t>
      </w:r>
      <w:r>
        <w:rPr>
          <w:szCs w:val="20"/>
        </w:rPr>
        <w:t>A</w:t>
      </w:r>
      <w:r w:rsidR="00C15F5A">
        <w:rPr>
          <w:szCs w:val="20"/>
        </w:rPr>
        <w:t>wards</w:t>
      </w:r>
      <w:r>
        <w:rPr>
          <w:szCs w:val="20"/>
        </w:rPr>
        <w:t xml:space="preserve"> team</w:t>
      </w:r>
      <w:r w:rsidR="00C15F5A">
        <w:rPr>
          <w:szCs w:val="20"/>
        </w:rPr>
        <w:t xml:space="preserve"> are here to help. </w:t>
      </w:r>
      <w:r w:rsidRPr="00234932">
        <w:rPr>
          <w:szCs w:val="20"/>
        </w:rPr>
        <w:t>Just contact us before the closing date.</w:t>
      </w:r>
    </w:p>
    <w:p w14:paraId="3C036678" w14:textId="77777777" w:rsidR="00B63BE1" w:rsidRDefault="00B63BE1" w:rsidP="00B63BE1">
      <w:pPr>
        <w:pStyle w:val="Style1"/>
      </w:pPr>
      <w:r>
        <w:br w:type="page"/>
      </w:r>
    </w:p>
    <w:p w14:paraId="697EF078" w14:textId="77777777" w:rsidR="00B63BE1" w:rsidRPr="00DC3771" w:rsidRDefault="00B63BE1" w:rsidP="00B63BE1">
      <w:pPr>
        <w:pStyle w:val="Heading1withoutpagebreakbefore"/>
      </w:pPr>
      <w:bookmarkStart w:id="486" w:name="_Toc531351829"/>
      <w:bookmarkStart w:id="487" w:name="_Toc3977986"/>
      <w:r w:rsidRPr="00DC3771">
        <w:lastRenderedPageBreak/>
        <w:t>Checklist</w:t>
      </w:r>
      <w:bookmarkEnd w:id="486"/>
      <w:bookmarkEnd w:id="487"/>
    </w:p>
    <w:p w14:paraId="0523BF70" w14:textId="77777777" w:rsidR="00B63BE1" w:rsidRDefault="00B63BE1" w:rsidP="00B63BE1">
      <w:pPr>
        <w:ind w:right="-12463"/>
        <w:rPr>
          <w:sz w:val="24"/>
        </w:rPr>
      </w:pPr>
    </w:p>
    <w:p w14:paraId="270B0B01" w14:textId="2443F1F3" w:rsidR="00B63BE1" w:rsidRDefault="00AF35B1" w:rsidP="00B63BE1">
      <w:pPr>
        <w:ind w:right="-12463"/>
        <w:rPr>
          <w:sz w:val="24"/>
        </w:rPr>
      </w:pPr>
      <w:r>
        <w:rPr>
          <w:sz w:val="24"/>
        </w:rPr>
        <w:t>Nominees and nominators</w:t>
      </w:r>
      <w:r w:rsidR="006F2610">
        <w:rPr>
          <w:sz w:val="24"/>
        </w:rPr>
        <w:t xml:space="preserve">, ensure you have: </w:t>
      </w:r>
    </w:p>
    <w:p w14:paraId="5DA5B22B" w14:textId="5D23263D" w:rsidR="00210024" w:rsidRDefault="00210024" w:rsidP="00B63BE1">
      <w:pPr>
        <w:ind w:right="-12463"/>
        <w:rPr>
          <w:sz w:val="24"/>
        </w:rPr>
      </w:pPr>
    </w:p>
    <w:p w14:paraId="287ED31E" w14:textId="354F69B9" w:rsidR="00210024" w:rsidRPr="00210024" w:rsidRDefault="00210024" w:rsidP="00210024">
      <w:pPr>
        <w:pStyle w:val="ListParagraph"/>
        <w:numPr>
          <w:ilvl w:val="0"/>
          <w:numId w:val="47"/>
        </w:numPr>
        <w:ind w:right="-12463"/>
        <w:rPr>
          <w:sz w:val="24"/>
        </w:rPr>
      </w:pPr>
      <w:r w:rsidRPr="00210024">
        <w:rPr>
          <w:sz w:val="24"/>
        </w:rPr>
        <w:t>Checked your eligibility</w:t>
      </w:r>
    </w:p>
    <w:p w14:paraId="7D980E8F" w14:textId="6E1ADAA7" w:rsidR="00210024" w:rsidRPr="00210024" w:rsidRDefault="00210024" w:rsidP="00210024">
      <w:pPr>
        <w:pStyle w:val="ListParagraph"/>
        <w:numPr>
          <w:ilvl w:val="0"/>
          <w:numId w:val="47"/>
        </w:numPr>
        <w:ind w:right="-12463"/>
        <w:rPr>
          <w:sz w:val="24"/>
        </w:rPr>
      </w:pPr>
      <w:r w:rsidRPr="00210024">
        <w:rPr>
          <w:sz w:val="24"/>
        </w:rPr>
        <w:t>Read and agreed to the Conditions of Entry</w:t>
      </w:r>
    </w:p>
    <w:p w14:paraId="4AC5F95F" w14:textId="0398B89A" w:rsidR="00210024" w:rsidRPr="00210024" w:rsidRDefault="00210024" w:rsidP="00210024">
      <w:pPr>
        <w:pStyle w:val="ListParagraph"/>
        <w:numPr>
          <w:ilvl w:val="0"/>
          <w:numId w:val="47"/>
        </w:numPr>
        <w:ind w:right="-12463"/>
        <w:rPr>
          <w:sz w:val="24"/>
        </w:rPr>
      </w:pPr>
      <w:r w:rsidRPr="00210024">
        <w:rPr>
          <w:sz w:val="24"/>
        </w:rPr>
        <w:t>Signed the Nominee Declaration Form</w:t>
      </w:r>
    </w:p>
    <w:p w14:paraId="6D6DCB80" w14:textId="6EAC18A4" w:rsidR="00210024" w:rsidRDefault="00210024" w:rsidP="00210024">
      <w:pPr>
        <w:pStyle w:val="ListParagraph"/>
        <w:numPr>
          <w:ilvl w:val="0"/>
          <w:numId w:val="47"/>
        </w:numPr>
        <w:ind w:right="-12463"/>
      </w:pPr>
      <w:r w:rsidRPr="00210024">
        <w:rPr>
          <w:sz w:val="24"/>
        </w:rPr>
        <w:t xml:space="preserve">Signed the Partner Declaration Form </w:t>
      </w:r>
      <w:r w:rsidRPr="006F2610">
        <w:t xml:space="preserve">(if nominating for the Victorian Learn Local </w:t>
      </w:r>
      <w:r w:rsidRPr="006F2610">
        <w:br/>
        <w:t>Creating Local Solutions Award or the Victorian Learn Local Collaboration Award)</w:t>
      </w:r>
    </w:p>
    <w:p w14:paraId="765A9E73" w14:textId="3228F801" w:rsidR="00210024" w:rsidRPr="00210024" w:rsidRDefault="00210024" w:rsidP="00210024">
      <w:pPr>
        <w:pStyle w:val="ListParagraph"/>
        <w:numPr>
          <w:ilvl w:val="0"/>
          <w:numId w:val="47"/>
        </w:numPr>
        <w:ind w:right="-12463"/>
        <w:rPr>
          <w:sz w:val="24"/>
        </w:rPr>
      </w:pPr>
      <w:r w:rsidRPr="00210024">
        <w:rPr>
          <w:sz w:val="24"/>
        </w:rPr>
        <w:t>Addressed all the selection criteria</w:t>
      </w:r>
    </w:p>
    <w:p w14:paraId="1E42C524" w14:textId="4BB4C2BE" w:rsidR="00210024" w:rsidRPr="00210024" w:rsidRDefault="00210024" w:rsidP="00210024">
      <w:pPr>
        <w:pStyle w:val="ListParagraph"/>
        <w:numPr>
          <w:ilvl w:val="0"/>
          <w:numId w:val="47"/>
        </w:numPr>
        <w:ind w:right="-12463"/>
        <w:rPr>
          <w:sz w:val="24"/>
        </w:rPr>
      </w:pPr>
      <w:r w:rsidRPr="00210024">
        <w:rPr>
          <w:sz w:val="24"/>
        </w:rPr>
        <w:t>Attached relevant supporting material</w:t>
      </w:r>
    </w:p>
    <w:p w14:paraId="2AFEE288" w14:textId="78FA0143" w:rsidR="00210024" w:rsidRPr="00210024" w:rsidRDefault="00210024" w:rsidP="00210024">
      <w:pPr>
        <w:pStyle w:val="ListParagraph"/>
        <w:numPr>
          <w:ilvl w:val="0"/>
          <w:numId w:val="47"/>
        </w:numPr>
        <w:ind w:right="-12463"/>
        <w:rPr>
          <w:sz w:val="24"/>
        </w:rPr>
      </w:pPr>
      <w:r w:rsidRPr="00210024">
        <w:rPr>
          <w:sz w:val="24"/>
        </w:rPr>
        <w:t>Attached a photo of the nominee or your organisation’s logo</w:t>
      </w:r>
    </w:p>
    <w:p w14:paraId="72B78398" w14:textId="0654FFC1" w:rsidR="00210024" w:rsidRPr="00210024" w:rsidRDefault="00210024" w:rsidP="00210024">
      <w:pPr>
        <w:pStyle w:val="ListParagraph"/>
        <w:numPr>
          <w:ilvl w:val="0"/>
          <w:numId w:val="47"/>
        </w:numPr>
        <w:ind w:right="-12463"/>
        <w:rPr>
          <w:sz w:val="24"/>
        </w:rPr>
      </w:pPr>
      <w:r w:rsidRPr="00210024">
        <w:rPr>
          <w:sz w:val="24"/>
        </w:rPr>
        <w:t xml:space="preserve">Submitted your nomination via the online portal </w:t>
      </w:r>
      <w:hyperlink r:id="rId26" w:history="1">
        <w:r w:rsidRPr="00210024">
          <w:rPr>
            <w:rStyle w:val="Hyperlink"/>
            <w:sz w:val="24"/>
          </w:rPr>
          <w:t>www.lla.awardsplatform.com</w:t>
        </w:r>
      </w:hyperlink>
      <w:r w:rsidRPr="00210024">
        <w:rPr>
          <w:sz w:val="24"/>
        </w:rPr>
        <w:t xml:space="preserve"> </w:t>
      </w:r>
      <w:r w:rsidRPr="00210024">
        <w:rPr>
          <w:sz w:val="24"/>
        </w:rPr>
        <w:br/>
        <w:t>by</w:t>
      </w:r>
      <w:r w:rsidRPr="00210024">
        <w:rPr>
          <w:b/>
          <w:sz w:val="24"/>
        </w:rPr>
        <w:t xml:space="preserve"> midnight on Friday 14 June</w:t>
      </w:r>
      <w:r>
        <w:rPr>
          <w:sz w:val="24"/>
        </w:rPr>
        <w:t>.</w:t>
      </w:r>
    </w:p>
    <w:p w14:paraId="496732E9" w14:textId="6C9988A6" w:rsidR="00AF35B1" w:rsidRDefault="00AF35B1" w:rsidP="00B63BE1">
      <w:pPr>
        <w:ind w:right="-12463"/>
        <w:rPr>
          <w:sz w:val="24"/>
        </w:rPr>
      </w:pPr>
    </w:p>
    <w:p w14:paraId="591C395F" w14:textId="5263E813" w:rsidR="00210024" w:rsidRDefault="00210024" w:rsidP="00B63BE1">
      <w:pPr>
        <w:ind w:right="-12463"/>
        <w:rPr>
          <w:sz w:val="24"/>
        </w:rPr>
      </w:pPr>
    </w:p>
    <w:p w14:paraId="5DCAF618" w14:textId="002BD424" w:rsidR="00210024" w:rsidRDefault="00210024" w:rsidP="00B63BE1">
      <w:pPr>
        <w:ind w:right="-12463"/>
        <w:rPr>
          <w:sz w:val="24"/>
        </w:rPr>
      </w:pPr>
    </w:p>
    <w:p w14:paraId="2C76064D" w14:textId="3069553E" w:rsidR="00210024" w:rsidRDefault="00210024" w:rsidP="00B63BE1">
      <w:pPr>
        <w:ind w:right="-12463"/>
        <w:rPr>
          <w:sz w:val="24"/>
        </w:rPr>
      </w:pPr>
    </w:p>
    <w:p w14:paraId="53F8019D" w14:textId="2F14B7FB" w:rsidR="00210024" w:rsidRDefault="00210024" w:rsidP="00B63BE1">
      <w:pPr>
        <w:ind w:right="-12463"/>
        <w:rPr>
          <w:sz w:val="24"/>
        </w:rPr>
      </w:pPr>
    </w:p>
    <w:p w14:paraId="48E2F04D" w14:textId="4A69D081" w:rsidR="00210024" w:rsidRDefault="00210024" w:rsidP="00B63BE1">
      <w:pPr>
        <w:ind w:right="-12463"/>
        <w:rPr>
          <w:sz w:val="24"/>
        </w:rPr>
      </w:pPr>
      <w:r>
        <w:rPr>
          <w:sz w:val="24"/>
        </w:rPr>
        <w:br w:type="page"/>
      </w:r>
    </w:p>
    <w:p w14:paraId="5870BB7B" w14:textId="77777777" w:rsidR="00210024" w:rsidRDefault="00210024" w:rsidP="00B63BE1">
      <w:pPr>
        <w:ind w:right="-12463"/>
        <w:rPr>
          <w:sz w:val="24"/>
        </w:rPr>
      </w:pPr>
    </w:p>
    <w:p w14:paraId="44956A86" w14:textId="7BC1857A" w:rsidR="00AF35B1" w:rsidRDefault="00AF35B1" w:rsidP="00B63BE1">
      <w:pPr>
        <w:ind w:right="-12463"/>
        <w:rPr>
          <w:sz w:val="24"/>
        </w:rPr>
      </w:pPr>
    </w:p>
    <w:p w14:paraId="0C8B4A42" w14:textId="2E8C8898" w:rsidR="00292ACF" w:rsidRPr="00DC3771" w:rsidRDefault="00292ACF" w:rsidP="00B63BE1">
      <w:pPr>
        <w:ind w:right="-12463"/>
        <w:rPr>
          <w:sz w:val="24"/>
        </w:rPr>
      </w:pPr>
    </w:p>
    <w:sectPr w:rsidR="00292ACF" w:rsidRPr="00DC3771" w:rsidSect="00534D02">
      <w:footerReference w:type="default" r:id="rId27"/>
      <w:type w:val="continuous"/>
      <w:pgSz w:w="11906" w:h="16838"/>
      <w:pgMar w:top="739" w:right="1440" w:bottom="99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F62B5" w14:textId="77777777" w:rsidR="00140E6C" w:rsidRDefault="00140E6C" w:rsidP="00E670D0">
      <w:r>
        <w:separator/>
      </w:r>
    </w:p>
  </w:endnote>
  <w:endnote w:type="continuationSeparator" w:id="0">
    <w:p w14:paraId="5FDEC1A5" w14:textId="77777777" w:rsidR="00140E6C" w:rsidRDefault="00140E6C" w:rsidP="00E6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60671" w14:textId="60C1F1EF" w:rsidR="00E47FB6" w:rsidRDefault="00E47FB6" w:rsidP="00E670D0">
    <w:pPr>
      <w:pStyle w:val="Footer"/>
    </w:pPr>
    <w:r w:rsidRPr="00153F1C">
      <w:t xml:space="preserve">Page | </w:t>
    </w:r>
    <w:r w:rsidRPr="00153F1C">
      <w:fldChar w:fldCharType="begin"/>
    </w:r>
    <w:r w:rsidRPr="00153F1C">
      <w:instrText xml:space="preserve"> PAGE   \* MERGEFORMAT </w:instrText>
    </w:r>
    <w:r w:rsidRPr="00153F1C">
      <w:fldChar w:fldCharType="separate"/>
    </w:r>
    <w:r w:rsidR="0099777D">
      <w:rPr>
        <w:noProof/>
      </w:rPr>
      <w:t>21</w:t>
    </w:r>
    <w:r w:rsidRPr="00153F1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78A7" w14:textId="5A026512" w:rsidR="00210024" w:rsidRDefault="00210024" w:rsidP="00E670D0">
    <w:pPr>
      <w:pStyle w:val="Footer"/>
    </w:pPr>
    <w:r w:rsidRPr="00153F1C">
      <w:t xml:space="preserve">Page | </w:t>
    </w:r>
    <w:r w:rsidRPr="00153F1C">
      <w:fldChar w:fldCharType="begin"/>
    </w:r>
    <w:r w:rsidRPr="00153F1C">
      <w:instrText xml:space="preserve"> PAGE   \* MERGEFORMAT </w:instrText>
    </w:r>
    <w:r w:rsidRPr="00153F1C">
      <w:fldChar w:fldCharType="separate"/>
    </w:r>
    <w:r w:rsidR="0099777D">
      <w:rPr>
        <w:noProof/>
      </w:rPr>
      <w:t>40</w:t>
    </w:r>
    <w:r w:rsidRPr="00153F1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2F854" w14:textId="77777777" w:rsidR="00140E6C" w:rsidRDefault="00140E6C" w:rsidP="00E670D0">
      <w:r>
        <w:separator/>
      </w:r>
    </w:p>
  </w:footnote>
  <w:footnote w:type="continuationSeparator" w:id="0">
    <w:p w14:paraId="2E18DAB8" w14:textId="77777777" w:rsidR="00140E6C" w:rsidRDefault="00140E6C" w:rsidP="00E67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AC33" w14:textId="77777777" w:rsidR="00E47FB6" w:rsidRDefault="00E47FB6" w:rsidP="00E67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BDEDEEE"/>
    <w:lvl w:ilvl="0">
      <w:start w:val="1"/>
      <w:numFmt w:val="decimal"/>
      <w:pStyle w:val="ListNumber"/>
      <w:lvlText w:val="%1."/>
      <w:lvlJc w:val="left"/>
      <w:pPr>
        <w:tabs>
          <w:tab w:val="num" w:pos="360"/>
        </w:tabs>
        <w:ind w:left="360" w:hanging="360"/>
      </w:pPr>
    </w:lvl>
  </w:abstractNum>
  <w:abstractNum w:abstractNumId="1" w15:restartNumberingAfterBreak="0">
    <w:nsid w:val="026E55F8"/>
    <w:multiLevelType w:val="hybridMultilevel"/>
    <w:tmpl w:val="C7AED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3043E5"/>
    <w:multiLevelType w:val="hybridMultilevel"/>
    <w:tmpl w:val="D7CA1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0926C8"/>
    <w:multiLevelType w:val="hybridMultilevel"/>
    <w:tmpl w:val="151886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402ED7"/>
    <w:multiLevelType w:val="hybridMultilevel"/>
    <w:tmpl w:val="3228A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12522F"/>
    <w:multiLevelType w:val="multilevel"/>
    <w:tmpl w:val="3DC29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B4303BE"/>
    <w:multiLevelType w:val="hybridMultilevel"/>
    <w:tmpl w:val="DFD0CC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B347EE"/>
    <w:multiLevelType w:val="hybridMultilevel"/>
    <w:tmpl w:val="6CF095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6B365B"/>
    <w:multiLevelType w:val="hybridMultilevel"/>
    <w:tmpl w:val="EDF68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E3096F"/>
    <w:multiLevelType w:val="hybridMultilevel"/>
    <w:tmpl w:val="28FE2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B16535"/>
    <w:multiLevelType w:val="hybridMultilevel"/>
    <w:tmpl w:val="D4880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5039F4"/>
    <w:multiLevelType w:val="hybridMultilevel"/>
    <w:tmpl w:val="136C772A"/>
    <w:lvl w:ilvl="0" w:tplc="0C090001">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8A15E0"/>
    <w:multiLevelType w:val="hybridMultilevel"/>
    <w:tmpl w:val="49D02324"/>
    <w:lvl w:ilvl="0" w:tplc="1F78A2FA">
      <w:start w:val="1"/>
      <w:numFmt w:val="bullet"/>
      <w:pStyle w:val="BulletPara"/>
      <w:lvlText w:val=""/>
      <w:lvlJc w:val="left"/>
      <w:pPr>
        <w:tabs>
          <w:tab w:val="num" w:pos="2138"/>
        </w:tabs>
        <w:ind w:left="2138" w:hanging="360"/>
      </w:pPr>
      <w:rPr>
        <w:rFonts w:ascii="Symbol" w:hAnsi="Symbol" w:cs="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start w:val="1"/>
      <w:numFmt w:val="bullet"/>
      <w:lvlText w:val=""/>
      <w:lvlJc w:val="left"/>
      <w:pPr>
        <w:tabs>
          <w:tab w:val="num" w:pos="3578"/>
        </w:tabs>
        <w:ind w:left="3578" w:hanging="360"/>
      </w:pPr>
      <w:rPr>
        <w:rFonts w:ascii="Wingdings" w:hAnsi="Wingdings" w:cs="Wingdings" w:hint="default"/>
      </w:rPr>
    </w:lvl>
    <w:lvl w:ilvl="3" w:tplc="04090001">
      <w:start w:val="1"/>
      <w:numFmt w:val="bullet"/>
      <w:lvlText w:val=""/>
      <w:lvlJc w:val="left"/>
      <w:pPr>
        <w:tabs>
          <w:tab w:val="num" w:pos="4298"/>
        </w:tabs>
        <w:ind w:left="4298" w:hanging="360"/>
      </w:pPr>
      <w:rPr>
        <w:rFonts w:ascii="Symbol" w:hAnsi="Symbol" w:cs="Symbol" w:hint="default"/>
      </w:rPr>
    </w:lvl>
    <w:lvl w:ilvl="4" w:tplc="04090003">
      <w:start w:val="1"/>
      <w:numFmt w:val="bullet"/>
      <w:lvlText w:val="o"/>
      <w:lvlJc w:val="left"/>
      <w:pPr>
        <w:tabs>
          <w:tab w:val="num" w:pos="5018"/>
        </w:tabs>
        <w:ind w:left="5018" w:hanging="360"/>
      </w:pPr>
      <w:rPr>
        <w:rFonts w:ascii="Courier New" w:hAnsi="Courier New" w:cs="Courier New" w:hint="default"/>
      </w:rPr>
    </w:lvl>
    <w:lvl w:ilvl="5" w:tplc="04090005">
      <w:start w:val="1"/>
      <w:numFmt w:val="bullet"/>
      <w:lvlText w:val=""/>
      <w:lvlJc w:val="left"/>
      <w:pPr>
        <w:tabs>
          <w:tab w:val="num" w:pos="5738"/>
        </w:tabs>
        <w:ind w:left="5738" w:hanging="360"/>
      </w:pPr>
      <w:rPr>
        <w:rFonts w:ascii="Wingdings" w:hAnsi="Wingdings" w:cs="Wingdings" w:hint="default"/>
      </w:rPr>
    </w:lvl>
    <w:lvl w:ilvl="6" w:tplc="04090001">
      <w:start w:val="1"/>
      <w:numFmt w:val="bullet"/>
      <w:lvlText w:val=""/>
      <w:lvlJc w:val="left"/>
      <w:pPr>
        <w:tabs>
          <w:tab w:val="num" w:pos="6458"/>
        </w:tabs>
        <w:ind w:left="6458" w:hanging="360"/>
      </w:pPr>
      <w:rPr>
        <w:rFonts w:ascii="Symbol" w:hAnsi="Symbol" w:cs="Symbol" w:hint="default"/>
      </w:rPr>
    </w:lvl>
    <w:lvl w:ilvl="7" w:tplc="04090003">
      <w:start w:val="1"/>
      <w:numFmt w:val="bullet"/>
      <w:lvlText w:val="o"/>
      <w:lvlJc w:val="left"/>
      <w:pPr>
        <w:tabs>
          <w:tab w:val="num" w:pos="7178"/>
        </w:tabs>
        <w:ind w:left="7178" w:hanging="360"/>
      </w:pPr>
      <w:rPr>
        <w:rFonts w:ascii="Courier New" w:hAnsi="Courier New" w:cs="Courier New" w:hint="default"/>
      </w:rPr>
    </w:lvl>
    <w:lvl w:ilvl="8" w:tplc="04090005">
      <w:start w:val="1"/>
      <w:numFmt w:val="bullet"/>
      <w:lvlText w:val=""/>
      <w:lvlJc w:val="left"/>
      <w:pPr>
        <w:tabs>
          <w:tab w:val="num" w:pos="7898"/>
        </w:tabs>
        <w:ind w:left="7898" w:hanging="360"/>
      </w:pPr>
      <w:rPr>
        <w:rFonts w:ascii="Wingdings" w:hAnsi="Wingdings" w:cs="Wingdings" w:hint="default"/>
      </w:rPr>
    </w:lvl>
  </w:abstractNum>
  <w:abstractNum w:abstractNumId="13" w15:restartNumberingAfterBreak="0">
    <w:nsid w:val="2E5B0234"/>
    <w:multiLevelType w:val="hybridMultilevel"/>
    <w:tmpl w:val="4AB2D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B6E16"/>
    <w:multiLevelType w:val="hybridMultilevel"/>
    <w:tmpl w:val="50460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EE41F2"/>
    <w:multiLevelType w:val="hybridMultilevel"/>
    <w:tmpl w:val="276E2572"/>
    <w:lvl w:ilvl="0" w:tplc="D6D8DD7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C8C7D5D"/>
    <w:multiLevelType w:val="hybridMultilevel"/>
    <w:tmpl w:val="4E36F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974E1D"/>
    <w:multiLevelType w:val="hybridMultilevel"/>
    <w:tmpl w:val="C82E3BA8"/>
    <w:lvl w:ilvl="0" w:tplc="D882769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AA3769"/>
    <w:multiLevelType w:val="hybridMultilevel"/>
    <w:tmpl w:val="1B18E72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0" w15:restartNumberingAfterBreak="0">
    <w:nsid w:val="46223D8D"/>
    <w:multiLevelType w:val="hybridMultilevel"/>
    <w:tmpl w:val="50460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F17AC3"/>
    <w:multiLevelType w:val="hybridMultilevel"/>
    <w:tmpl w:val="50460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427974"/>
    <w:multiLevelType w:val="hybridMultilevel"/>
    <w:tmpl w:val="E420288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32B5967"/>
    <w:multiLevelType w:val="hybridMultilevel"/>
    <w:tmpl w:val="04D22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DC57B7"/>
    <w:multiLevelType w:val="hybridMultilevel"/>
    <w:tmpl w:val="C2F6E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B14FBB"/>
    <w:multiLevelType w:val="hybridMultilevel"/>
    <w:tmpl w:val="50460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3927F5"/>
    <w:multiLevelType w:val="hybridMultilevel"/>
    <w:tmpl w:val="E99229C4"/>
    <w:lvl w:ilvl="0" w:tplc="0C09000F">
      <w:start w:val="1"/>
      <w:numFmt w:val="decimal"/>
      <w:lvlText w:val="%1."/>
      <w:lvlJc w:val="left"/>
      <w:pPr>
        <w:ind w:left="4330" w:hanging="360"/>
      </w:pPr>
      <w:rPr>
        <w:b w:val="0"/>
        <w:i w:val="0"/>
        <w:strike w:val="0"/>
        <w:dstrike w:val="0"/>
        <w:color w:val="181717"/>
        <w:sz w:val="20"/>
        <w:szCs w:val="20"/>
        <w:u w:val="none" w:color="000000"/>
        <w:bdr w:val="none" w:sz="0" w:space="0" w:color="auto"/>
        <w:shd w:val="clear" w:color="auto" w:fill="auto"/>
        <w:vertAlign w:val="baseline"/>
      </w:rPr>
    </w:lvl>
    <w:lvl w:ilvl="1" w:tplc="0C090019">
      <w:start w:val="1"/>
      <w:numFmt w:val="lowerLetter"/>
      <w:lvlText w:val="%2."/>
      <w:lvlJc w:val="left"/>
      <w:pPr>
        <w:ind w:left="5050" w:hanging="360"/>
      </w:pPr>
    </w:lvl>
    <w:lvl w:ilvl="2" w:tplc="0C09001B" w:tentative="1">
      <w:start w:val="1"/>
      <w:numFmt w:val="lowerRoman"/>
      <w:lvlText w:val="%3."/>
      <w:lvlJc w:val="right"/>
      <w:pPr>
        <w:ind w:left="5770" w:hanging="180"/>
      </w:pPr>
    </w:lvl>
    <w:lvl w:ilvl="3" w:tplc="0C09000F" w:tentative="1">
      <w:start w:val="1"/>
      <w:numFmt w:val="decimal"/>
      <w:lvlText w:val="%4."/>
      <w:lvlJc w:val="left"/>
      <w:pPr>
        <w:ind w:left="6490" w:hanging="360"/>
      </w:pPr>
    </w:lvl>
    <w:lvl w:ilvl="4" w:tplc="0C090019" w:tentative="1">
      <w:start w:val="1"/>
      <w:numFmt w:val="lowerLetter"/>
      <w:lvlText w:val="%5."/>
      <w:lvlJc w:val="left"/>
      <w:pPr>
        <w:ind w:left="7210" w:hanging="360"/>
      </w:pPr>
    </w:lvl>
    <w:lvl w:ilvl="5" w:tplc="0C09001B" w:tentative="1">
      <w:start w:val="1"/>
      <w:numFmt w:val="lowerRoman"/>
      <w:lvlText w:val="%6."/>
      <w:lvlJc w:val="right"/>
      <w:pPr>
        <w:ind w:left="7930" w:hanging="180"/>
      </w:pPr>
    </w:lvl>
    <w:lvl w:ilvl="6" w:tplc="0C09000F" w:tentative="1">
      <w:start w:val="1"/>
      <w:numFmt w:val="decimal"/>
      <w:lvlText w:val="%7."/>
      <w:lvlJc w:val="left"/>
      <w:pPr>
        <w:ind w:left="8650" w:hanging="360"/>
      </w:pPr>
    </w:lvl>
    <w:lvl w:ilvl="7" w:tplc="0C090019" w:tentative="1">
      <w:start w:val="1"/>
      <w:numFmt w:val="lowerLetter"/>
      <w:lvlText w:val="%8."/>
      <w:lvlJc w:val="left"/>
      <w:pPr>
        <w:ind w:left="9370" w:hanging="360"/>
      </w:pPr>
    </w:lvl>
    <w:lvl w:ilvl="8" w:tplc="0C09001B" w:tentative="1">
      <w:start w:val="1"/>
      <w:numFmt w:val="lowerRoman"/>
      <w:lvlText w:val="%9."/>
      <w:lvlJc w:val="right"/>
      <w:pPr>
        <w:ind w:left="10090" w:hanging="180"/>
      </w:pPr>
    </w:lvl>
  </w:abstractNum>
  <w:abstractNum w:abstractNumId="27" w15:restartNumberingAfterBreak="0">
    <w:nsid w:val="6F8054DD"/>
    <w:multiLevelType w:val="hybridMultilevel"/>
    <w:tmpl w:val="96164AD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6D811E7"/>
    <w:multiLevelType w:val="hybridMultilevel"/>
    <w:tmpl w:val="12849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8B51CD"/>
    <w:multiLevelType w:val="hybridMultilevel"/>
    <w:tmpl w:val="DEEE12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2A5DFF"/>
    <w:multiLevelType w:val="hybridMultilevel"/>
    <w:tmpl w:val="50460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F56102"/>
    <w:multiLevelType w:val="hybridMultilevel"/>
    <w:tmpl w:val="A5D0BA4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E3169C5"/>
    <w:multiLevelType w:val="hybridMultilevel"/>
    <w:tmpl w:val="5BB6CB4A"/>
    <w:lvl w:ilvl="0" w:tplc="C70254D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EFB3618"/>
    <w:multiLevelType w:val="hybridMultilevel"/>
    <w:tmpl w:val="B6A204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27"/>
  </w:num>
  <w:num w:numId="3">
    <w:abstractNumId w:val="3"/>
  </w:num>
  <w:num w:numId="4">
    <w:abstractNumId w:val="12"/>
  </w:num>
  <w:num w:numId="5">
    <w:abstractNumId w:val="24"/>
  </w:num>
  <w:num w:numId="6">
    <w:abstractNumId w:val="1"/>
  </w:num>
  <w:num w:numId="7">
    <w:abstractNumId w:val="22"/>
  </w:num>
  <w:num w:numId="8">
    <w:abstractNumId w:val="29"/>
  </w:num>
  <w:num w:numId="9">
    <w:abstractNumId w:val="31"/>
  </w:num>
  <w:num w:numId="10">
    <w:abstractNumId w:val="16"/>
  </w:num>
  <w:num w:numId="11">
    <w:abstractNumId w:val="0"/>
  </w:num>
  <w:num w:numId="12">
    <w:abstractNumId w:val="19"/>
  </w:num>
  <w:num w:numId="13">
    <w:abstractNumId w:val="15"/>
  </w:num>
  <w:num w:numId="14">
    <w:abstractNumId w:val="4"/>
  </w:num>
  <w:num w:numId="15">
    <w:abstractNumId w:val="13"/>
  </w:num>
  <w:num w:numId="16">
    <w:abstractNumId w:val="23"/>
  </w:num>
  <w:num w:numId="17">
    <w:abstractNumId w:val="11"/>
  </w:num>
  <w:num w:numId="18">
    <w:abstractNumId w:val="17"/>
  </w:num>
  <w:num w:numId="19">
    <w:abstractNumId w:val="10"/>
  </w:num>
  <w:num w:numId="20">
    <w:abstractNumId w:val="2"/>
  </w:num>
  <w:num w:numId="21">
    <w:abstractNumId w:val="20"/>
  </w:num>
  <w:num w:numId="22">
    <w:abstractNumId w:val="33"/>
  </w:num>
  <w:num w:numId="23">
    <w:abstractNumId w:val="6"/>
  </w:num>
  <w:num w:numId="24">
    <w:abstractNumId w:val="7"/>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4"/>
  </w:num>
  <w:num w:numId="40">
    <w:abstractNumId w:val="25"/>
  </w:num>
  <w:num w:numId="41">
    <w:abstractNumId w:val="32"/>
  </w:num>
  <w:num w:numId="42">
    <w:abstractNumId w:val="30"/>
  </w:num>
  <w:num w:numId="43">
    <w:abstractNumId w:val="21"/>
  </w:num>
  <w:num w:numId="44">
    <w:abstractNumId w:val="26"/>
  </w:num>
  <w:num w:numId="45">
    <w:abstractNumId w:val="9"/>
  </w:num>
  <w:num w:numId="46">
    <w:abstractNumId w:val="8"/>
  </w:num>
  <w:num w:numId="4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6A"/>
    <w:rsid w:val="00004AF2"/>
    <w:rsid w:val="00011104"/>
    <w:rsid w:val="00011C9D"/>
    <w:rsid w:val="00012161"/>
    <w:rsid w:val="000138A9"/>
    <w:rsid w:val="00020B40"/>
    <w:rsid w:val="00025A08"/>
    <w:rsid w:val="00044875"/>
    <w:rsid w:val="00045AB3"/>
    <w:rsid w:val="000503AC"/>
    <w:rsid w:val="000518D9"/>
    <w:rsid w:val="00057A6D"/>
    <w:rsid w:val="00060F37"/>
    <w:rsid w:val="000639AF"/>
    <w:rsid w:val="000657C5"/>
    <w:rsid w:val="00066B47"/>
    <w:rsid w:val="0007271A"/>
    <w:rsid w:val="00077195"/>
    <w:rsid w:val="00080275"/>
    <w:rsid w:val="0009486A"/>
    <w:rsid w:val="00095631"/>
    <w:rsid w:val="00097E7D"/>
    <w:rsid w:val="000A0085"/>
    <w:rsid w:val="000A5F04"/>
    <w:rsid w:val="000A7B62"/>
    <w:rsid w:val="000B1492"/>
    <w:rsid w:val="000B4751"/>
    <w:rsid w:val="000B64D4"/>
    <w:rsid w:val="000C0589"/>
    <w:rsid w:val="000C1555"/>
    <w:rsid w:val="000C7198"/>
    <w:rsid w:val="000D15FC"/>
    <w:rsid w:val="000D5F50"/>
    <w:rsid w:val="000D7F97"/>
    <w:rsid w:val="000E38B9"/>
    <w:rsid w:val="000F163F"/>
    <w:rsid w:val="000F1F78"/>
    <w:rsid w:val="001034F7"/>
    <w:rsid w:val="001044EA"/>
    <w:rsid w:val="00107D66"/>
    <w:rsid w:val="00110506"/>
    <w:rsid w:val="00127AF8"/>
    <w:rsid w:val="00134B08"/>
    <w:rsid w:val="0013524F"/>
    <w:rsid w:val="00135FD1"/>
    <w:rsid w:val="00137216"/>
    <w:rsid w:val="00140E6C"/>
    <w:rsid w:val="00143E94"/>
    <w:rsid w:val="00150140"/>
    <w:rsid w:val="0015257E"/>
    <w:rsid w:val="00152F47"/>
    <w:rsid w:val="00153F1C"/>
    <w:rsid w:val="00154DC7"/>
    <w:rsid w:val="00155874"/>
    <w:rsid w:val="0016602E"/>
    <w:rsid w:val="00166398"/>
    <w:rsid w:val="00175D02"/>
    <w:rsid w:val="00176663"/>
    <w:rsid w:val="001771FE"/>
    <w:rsid w:val="0018248A"/>
    <w:rsid w:val="00184AA3"/>
    <w:rsid w:val="001900F7"/>
    <w:rsid w:val="001A188B"/>
    <w:rsid w:val="001A3857"/>
    <w:rsid w:val="001A3F3D"/>
    <w:rsid w:val="001A52FF"/>
    <w:rsid w:val="001A5A64"/>
    <w:rsid w:val="001A5CEE"/>
    <w:rsid w:val="001B16C3"/>
    <w:rsid w:val="001B3904"/>
    <w:rsid w:val="001B75E1"/>
    <w:rsid w:val="001C00F9"/>
    <w:rsid w:val="001C1412"/>
    <w:rsid w:val="001C48A9"/>
    <w:rsid w:val="001C7090"/>
    <w:rsid w:val="001D54C9"/>
    <w:rsid w:val="001D73FF"/>
    <w:rsid w:val="001E0650"/>
    <w:rsid w:val="001E4312"/>
    <w:rsid w:val="001F3FD6"/>
    <w:rsid w:val="001F46B1"/>
    <w:rsid w:val="001F79A8"/>
    <w:rsid w:val="00200822"/>
    <w:rsid w:val="00204FE0"/>
    <w:rsid w:val="00210024"/>
    <w:rsid w:val="00211D93"/>
    <w:rsid w:val="00213A28"/>
    <w:rsid w:val="00216148"/>
    <w:rsid w:val="002223E6"/>
    <w:rsid w:val="00234782"/>
    <w:rsid w:val="00234932"/>
    <w:rsid w:val="00235B79"/>
    <w:rsid w:val="002450AD"/>
    <w:rsid w:val="00252680"/>
    <w:rsid w:val="00253061"/>
    <w:rsid w:val="00261797"/>
    <w:rsid w:val="0026765E"/>
    <w:rsid w:val="00270E32"/>
    <w:rsid w:val="00271AE6"/>
    <w:rsid w:val="00272110"/>
    <w:rsid w:val="0027512D"/>
    <w:rsid w:val="0028396F"/>
    <w:rsid w:val="00286AAE"/>
    <w:rsid w:val="00290C9E"/>
    <w:rsid w:val="00292ACF"/>
    <w:rsid w:val="002947E6"/>
    <w:rsid w:val="002975A3"/>
    <w:rsid w:val="002A08E0"/>
    <w:rsid w:val="002B05A9"/>
    <w:rsid w:val="002B125F"/>
    <w:rsid w:val="002B5E8D"/>
    <w:rsid w:val="002D35B6"/>
    <w:rsid w:val="002D3A8F"/>
    <w:rsid w:val="002D4D26"/>
    <w:rsid w:val="002E3CEC"/>
    <w:rsid w:val="002E67EF"/>
    <w:rsid w:val="002F1C38"/>
    <w:rsid w:val="002F2C4D"/>
    <w:rsid w:val="002F630C"/>
    <w:rsid w:val="00305517"/>
    <w:rsid w:val="0030698A"/>
    <w:rsid w:val="00346D39"/>
    <w:rsid w:val="00350D76"/>
    <w:rsid w:val="00352207"/>
    <w:rsid w:val="003530DA"/>
    <w:rsid w:val="003533D1"/>
    <w:rsid w:val="00356781"/>
    <w:rsid w:val="00356DB4"/>
    <w:rsid w:val="00384A82"/>
    <w:rsid w:val="00387B7F"/>
    <w:rsid w:val="00396464"/>
    <w:rsid w:val="00397298"/>
    <w:rsid w:val="003A4978"/>
    <w:rsid w:val="003B22D9"/>
    <w:rsid w:val="003B3241"/>
    <w:rsid w:val="003B342C"/>
    <w:rsid w:val="003B4EAF"/>
    <w:rsid w:val="003B5F78"/>
    <w:rsid w:val="003C21CE"/>
    <w:rsid w:val="003C231C"/>
    <w:rsid w:val="003C54D8"/>
    <w:rsid w:val="003C5901"/>
    <w:rsid w:val="003C6BF8"/>
    <w:rsid w:val="003D29AD"/>
    <w:rsid w:val="003D6794"/>
    <w:rsid w:val="003D7F57"/>
    <w:rsid w:val="003E1A39"/>
    <w:rsid w:val="003E6FE0"/>
    <w:rsid w:val="003E735E"/>
    <w:rsid w:val="003F0CA4"/>
    <w:rsid w:val="00402D02"/>
    <w:rsid w:val="004120F3"/>
    <w:rsid w:val="00414AA4"/>
    <w:rsid w:val="0041760D"/>
    <w:rsid w:val="00420739"/>
    <w:rsid w:val="00437CF8"/>
    <w:rsid w:val="00440D07"/>
    <w:rsid w:val="0044234A"/>
    <w:rsid w:val="00445C0C"/>
    <w:rsid w:val="00462BDD"/>
    <w:rsid w:val="00463D84"/>
    <w:rsid w:val="004648BE"/>
    <w:rsid w:val="004653B1"/>
    <w:rsid w:val="00470890"/>
    <w:rsid w:val="0047237A"/>
    <w:rsid w:val="00472FB7"/>
    <w:rsid w:val="00473F47"/>
    <w:rsid w:val="0047574C"/>
    <w:rsid w:val="004835F2"/>
    <w:rsid w:val="0048691E"/>
    <w:rsid w:val="004968AE"/>
    <w:rsid w:val="004A10CF"/>
    <w:rsid w:val="004B3BFB"/>
    <w:rsid w:val="004B4580"/>
    <w:rsid w:val="004C1BB3"/>
    <w:rsid w:val="004C2CBA"/>
    <w:rsid w:val="004C39CA"/>
    <w:rsid w:val="004C6941"/>
    <w:rsid w:val="004C77DA"/>
    <w:rsid w:val="004D26AF"/>
    <w:rsid w:val="004D2A76"/>
    <w:rsid w:val="004D2DCE"/>
    <w:rsid w:val="004E1524"/>
    <w:rsid w:val="004F18F1"/>
    <w:rsid w:val="004F2F52"/>
    <w:rsid w:val="005006D7"/>
    <w:rsid w:val="00500D16"/>
    <w:rsid w:val="0050585A"/>
    <w:rsid w:val="00507DE8"/>
    <w:rsid w:val="00520F10"/>
    <w:rsid w:val="00521B20"/>
    <w:rsid w:val="00522B41"/>
    <w:rsid w:val="00525588"/>
    <w:rsid w:val="005259E8"/>
    <w:rsid w:val="00525FBF"/>
    <w:rsid w:val="00532473"/>
    <w:rsid w:val="00534D02"/>
    <w:rsid w:val="00540907"/>
    <w:rsid w:val="0055310A"/>
    <w:rsid w:val="005640AE"/>
    <w:rsid w:val="0056475A"/>
    <w:rsid w:val="005650E7"/>
    <w:rsid w:val="0056525E"/>
    <w:rsid w:val="0057103A"/>
    <w:rsid w:val="00574DEB"/>
    <w:rsid w:val="005762F9"/>
    <w:rsid w:val="00580BDD"/>
    <w:rsid w:val="005825D1"/>
    <w:rsid w:val="00584E43"/>
    <w:rsid w:val="005867E4"/>
    <w:rsid w:val="00592E46"/>
    <w:rsid w:val="00594A38"/>
    <w:rsid w:val="00594BA7"/>
    <w:rsid w:val="00595E3C"/>
    <w:rsid w:val="005B3AC8"/>
    <w:rsid w:val="005C670D"/>
    <w:rsid w:val="005E0E94"/>
    <w:rsid w:val="005F06AF"/>
    <w:rsid w:val="005F083F"/>
    <w:rsid w:val="005F3527"/>
    <w:rsid w:val="00602144"/>
    <w:rsid w:val="006062B8"/>
    <w:rsid w:val="00610F07"/>
    <w:rsid w:val="0061325B"/>
    <w:rsid w:val="00624DC8"/>
    <w:rsid w:val="00625BA5"/>
    <w:rsid w:val="0062613B"/>
    <w:rsid w:val="006465D0"/>
    <w:rsid w:val="00647392"/>
    <w:rsid w:val="00651E40"/>
    <w:rsid w:val="00656883"/>
    <w:rsid w:val="0066261B"/>
    <w:rsid w:val="00663099"/>
    <w:rsid w:val="00663445"/>
    <w:rsid w:val="00665253"/>
    <w:rsid w:val="006703C4"/>
    <w:rsid w:val="00670E0A"/>
    <w:rsid w:val="006761BE"/>
    <w:rsid w:val="00690D40"/>
    <w:rsid w:val="0069311E"/>
    <w:rsid w:val="0069488B"/>
    <w:rsid w:val="006A4DFD"/>
    <w:rsid w:val="006A5662"/>
    <w:rsid w:val="006B1D81"/>
    <w:rsid w:val="006B2D58"/>
    <w:rsid w:val="006C1835"/>
    <w:rsid w:val="006C424C"/>
    <w:rsid w:val="006C772F"/>
    <w:rsid w:val="006C7E09"/>
    <w:rsid w:val="006D0259"/>
    <w:rsid w:val="006D2D19"/>
    <w:rsid w:val="006D58DF"/>
    <w:rsid w:val="006E4F59"/>
    <w:rsid w:val="006E683B"/>
    <w:rsid w:val="006E6C5F"/>
    <w:rsid w:val="006E7E2F"/>
    <w:rsid w:val="006F2610"/>
    <w:rsid w:val="006F7B05"/>
    <w:rsid w:val="00705E24"/>
    <w:rsid w:val="0071004C"/>
    <w:rsid w:val="007150D1"/>
    <w:rsid w:val="00721410"/>
    <w:rsid w:val="007258F1"/>
    <w:rsid w:val="0073299F"/>
    <w:rsid w:val="00733BC5"/>
    <w:rsid w:val="00733E85"/>
    <w:rsid w:val="00734E7D"/>
    <w:rsid w:val="0074525F"/>
    <w:rsid w:val="007538D5"/>
    <w:rsid w:val="00754062"/>
    <w:rsid w:val="00754B14"/>
    <w:rsid w:val="00756449"/>
    <w:rsid w:val="00763BFF"/>
    <w:rsid w:val="0076573A"/>
    <w:rsid w:val="0076783D"/>
    <w:rsid w:val="00773323"/>
    <w:rsid w:val="007734B9"/>
    <w:rsid w:val="00783809"/>
    <w:rsid w:val="007957F9"/>
    <w:rsid w:val="007A2623"/>
    <w:rsid w:val="007A34E8"/>
    <w:rsid w:val="007A58B7"/>
    <w:rsid w:val="007B5912"/>
    <w:rsid w:val="007B6FDC"/>
    <w:rsid w:val="007C0AFB"/>
    <w:rsid w:val="007C0D85"/>
    <w:rsid w:val="007C7F17"/>
    <w:rsid w:val="007D2746"/>
    <w:rsid w:val="007E1520"/>
    <w:rsid w:val="007E4D49"/>
    <w:rsid w:val="007F068B"/>
    <w:rsid w:val="007F0C67"/>
    <w:rsid w:val="007F225F"/>
    <w:rsid w:val="007F32F4"/>
    <w:rsid w:val="007F7BB3"/>
    <w:rsid w:val="0080654C"/>
    <w:rsid w:val="008106F4"/>
    <w:rsid w:val="0081136A"/>
    <w:rsid w:val="0082261E"/>
    <w:rsid w:val="00826CF2"/>
    <w:rsid w:val="00826D90"/>
    <w:rsid w:val="00830460"/>
    <w:rsid w:val="00831345"/>
    <w:rsid w:val="00833693"/>
    <w:rsid w:val="00843F9A"/>
    <w:rsid w:val="00844497"/>
    <w:rsid w:val="00844499"/>
    <w:rsid w:val="00855114"/>
    <w:rsid w:val="008615F8"/>
    <w:rsid w:val="00862306"/>
    <w:rsid w:val="00865CE5"/>
    <w:rsid w:val="00865D2C"/>
    <w:rsid w:val="00882142"/>
    <w:rsid w:val="00885D89"/>
    <w:rsid w:val="00895D0F"/>
    <w:rsid w:val="008B3961"/>
    <w:rsid w:val="008B3B5B"/>
    <w:rsid w:val="008B7DC4"/>
    <w:rsid w:val="008C01C6"/>
    <w:rsid w:val="008C1B8F"/>
    <w:rsid w:val="008C613A"/>
    <w:rsid w:val="008D3444"/>
    <w:rsid w:val="008D34CE"/>
    <w:rsid w:val="008D6449"/>
    <w:rsid w:val="008E05FB"/>
    <w:rsid w:val="008E1D5E"/>
    <w:rsid w:val="008E296B"/>
    <w:rsid w:val="008E3B4B"/>
    <w:rsid w:val="008E4E39"/>
    <w:rsid w:val="008F0EAE"/>
    <w:rsid w:val="008F2976"/>
    <w:rsid w:val="008F47FE"/>
    <w:rsid w:val="008F77D3"/>
    <w:rsid w:val="009148D8"/>
    <w:rsid w:val="00917940"/>
    <w:rsid w:val="009204B4"/>
    <w:rsid w:val="00922762"/>
    <w:rsid w:val="009239D5"/>
    <w:rsid w:val="0092783C"/>
    <w:rsid w:val="00927E8F"/>
    <w:rsid w:val="0093076D"/>
    <w:rsid w:val="00931192"/>
    <w:rsid w:val="00931615"/>
    <w:rsid w:val="00934CD1"/>
    <w:rsid w:val="0093615A"/>
    <w:rsid w:val="00945817"/>
    <w:rsid w:val="00945835"/>
    <w:rsid w:val="00952C08"/>
    <w:rsid w:val="00975465"/>
    <w:rsid w:val="009818A4"/>
    <w:rsid w:val="0098261E"/>
    <w:rsid w:val="00984380"/>
    <w:rsid w:val="00995040"/>
    <w:rsid w:val="0099777D"/>
    <w:rsid w:val="009A25BF"/>
    <w:rsid w:val="009A40AF"/>
    <w:rsid w:val="009A6915"/>
    <w:rsid w:val="009B03AF"/>
    <w:rsid w:val="009B7815"/>
    <w:rsid w:val="009C1BC6"/>
    <w:rsid w:val="009C34EF"/>
    <w:rsid w:val="009C3E6B"/>
    <w:rsid w:val="009D400A"/>
    <w:rsid w:val="009D62DE"/>
    <w:rsid w:val="009D68C3"/>
    <w:rsid w:val="009D6F6F"/>
    <w:rsid w:val="009E07D1"/>
    <w:rsid w:val="009F11FB"/>
    <w:rsid w:val="009F6290"/>
    <w:rsid w:val="00A16D96"/>
    <w:rsid w:val="00A215E1"/>
    <w:rsid w:val="00A23092"/>
    <w:rsid w:val="00A359AA"/>
    <w:rsid w:val="00A37381"/>
    <w:rsid w:val="00A44388"/>
    <w:rsid w:val="00A44F25"/>
    <w:rsid w:val="00A61AE9"/>
    <w:rsid w:val="00A66CD8"/>
    <w:rsid w:val="00A678B6"/>
    <w:rsid w:val="00A7070C"/>
    <w:rsid w:val="00A722E7"/>
    <w:rsid w:val="00A72E39"/>
    <w:rsid w:val="00A73650"/>
    <w:rsid w:val="00A811A1"/>
    <w:rsid w:val="00A81BB6"/>
    <w:rsid w:val="00A81C90"/>
    <w:rsid w:val="00A81F46"/>
    <w:rsid w:val="00A90927"/>
    <w:rsid w:val="00A91438"/>
    <w:rsid w:val="00A94626"/>
    <w:rsid w:val="00AA1D74"/>
    <w:rsid w:val="00AB2476"/>
    <w:rsid w:val="00AC02DD"/>
    <w:rsid w:val="00AC4D93"/>
    <w:rsid w:val="00AD6874"/>
    <w:rsid w:val="00AD7A09"/>
    <w:rsid w:val="00AE2688"/>
    <w:rsid w:val="00AE6F2B"/>
    <w:rsid w:val="00AF2A78"/>
    <w:rsid w:val="00AF35B1"/>
    <w:rsid w:val="00AF4FD7"/>
    <w:rsid w:val="00AF6A1F"/>
    <w:rsid w:val="00AF7208"/>
    <w:rsid w:val="00B072EA"/>
    <w:rsid w:val="00B2235A"/>
    <w:rsid w:val="00B26B2D"/>
    <w:rsid w:val="00B3350B"/>
    <w:rsid w:val="00B34350"/>
    <w:rsid w:val="00B355A5"/>
    <w:rsid w:val="00B41EF6"/>
    <w:rsid w:val="00B41FD6"/>
    <w:rsid w:val="00B42B47"/>
    <w:rsid w:val="00B43CA6"/>
    <w:rsid w:val="00B4407C"/>
    <w:rsid w:val="00B50D62"/>
    <w:rsid w:val="00B51917"/>
    <w:rsid w:val="00B5377E"/>
    <w:rsid w:val="00B61B5A"/>
    <w:rsid w:val="00B62ACD"/>
    <w:rsid w:val="00B63BE1"/>
    <w:rsid w:val="00B671D1"/>
    <w:rsid w:val="00B701A0"/>
    <w:rsid w:val="00B84D18"/>
    <w:rsid w:val="00B96095"/>
    <w:rsid w:val="00BA3DF6"/>
    <w:rsid w:val="00BA4873"/>
    <w:rsid w:val="00BB4FE6"/>
    <w:rsid w:val="00BC33AC"/>
    <w:rsid w:val="00BD5B8E"/>
    <w:rsid w:val="00BD6984"/>
    <w:rsid w:val="00BE6FDF"/>
    <w:rsid w:val="00C11265"/>
    <w:rsid w:val="00C14671"/>
    <w:rsid w:val="00C1553B"/>
    <w:rsid w:val="00C15F5A"/>
    <w:rsid w:val="00C23B1F"/>
    <w:rsid w:val="00C27751"/>
    <w:rsid w:val="00C32656"/>
    <w:rsid w:val="00C343D1"/>
    <w:rsid w:val="00C418D8"/>
    <w:rsid w:val="00C418E2"/>
    <w:rsid w:val="00C45DE7"/>
    <w:rsid w:val="00C51F08"/>
    <w:rsid w:val="00C53983"/>
    <w:rsid w:val="00C62438"/>
    <w:rsid w:val="00C67CFB"/>
    <w:rsid w:val="00C771AB"/>
    <w:rsid w:val="00C77907"/>
    <w:rsid w:val="00C77A9B"/>
    <w:rsid w:val="00C77AA7"/>
    <w:rsid w:val="00C8383B"/>
    <w:rsid w:val="00C845DC"/>
    <w:rsid w:val="00C84A17"/>
    <w:rsid w:val="00C87195"/>
    <w:rsid w:val="00C87F80"/>
    <w:rsid w:val="00C93B31"/>
    <w:rsid w:val="00C96CE1"/>
    <w:rsid w:val="00CA35CE"/>
    <w:rsid w:val="00CA4DA8"/>
    <w:rsid w:val="00CB1BA6"/>
    <w:rsid w:val="00CB4B9E"/>
    <w:rsid w:val="00CB58E0"/>
    <w:rsid w:val="00CB7073"/>
    <w:rsid w:val="00CC0A74"/>
    <w:rsid w:val="00CC31F8"/>
    <w:rsid w:val="00CC78D9"/>
    <w:rsid w:val="00CD4992"/>
    <w:rsid w:val="00CE423C"/>
    <w:rsid w:val="00CE7A32"/>
    <w:rsid w:val="00CF775D"/>
    <w:rsid w:val="00D05F3B"/>
    <w:rsid w:val="00D105FD"/>
    <w:rsid w:val="00D11A4A"/>
    <w:rsid w:val="00D144DA"/>
    <w:rsid w:val="00D1559B"/>
    <w:rsid w:val="00D21C4E"/>
    <w:rsid w:val="00D23DAC"/>
    <w:rsid w:val="00D25F96"/>
    <w:rsid w:val="00D271F9"/>
    <w:rsid w:val="00D33879"/>
    <w:rsid w:val="00D35AB8"/>
    <w:rsid w:val="00D36C3A"/>
    <w:rsid w:val="00D37176"/>
    <w:rsid w:val="00D46D01"/>
    <w:rsid w:val="00D4712D"/>
    <w:rsid w:val="00D47D46"/>
    <w:rsid w:val="00D519CB"/>
    <w:rsid w:val="00D52891"/>
    <w:rsid w:val="00D619DF"/>
    <w:rsid w:val="00D75ED4"/>
    <w:rsid w:val="00D767FE"/>
    <w:rsid w:val="00D83463"/>
    <w:rsid w:val="00D91E07"/>
    <w:rsid w:val="00DA174E"/>
    <w:rsid w:val="00DA28E4"/>
    <w:rsid w:val="00DA712D"/>
    <w:rsid w:val="00DA7F99"/>
    <w:rsid w:val="00DB09E4"/>
    <w:rsid w:val="00DB3BC0"/>
    <w:rsid w:val="00DB6039"/>
    <w:rsid w:val="00DB61E1"/>
    <w:rsid w:val="00DC2723"/>
    <w:rsid w:val="00DC29D4"/>
    <w:rsid w:val="00DC5E6E"/>
    <w:rsid w:val="00DC6D62"/>
    <w:rsid w:val="00DD082F"/>
    <w:rsid w:val="00DD2928"/>
    <w:rsid w:val="00DD6853"/>
    <w:rsid w:val="00DE05B2"/>
    <w:rsid w:val="00DE41A7"/>
    <w:rsid w:val="00DE42FD"/>
    <w:rsid w:val="00DE53BD"/>
    <w:rsid w:val="00DF0637"/>
    <w:rsid w:val="00DF6B93"/>
    <w:rsid w:val="00DF7FF4"/>
    <w:rsid w:val="00E0041E"/>
    <w:rsid w:val="00E02F4D"/>
    <w:rsid w:val="00E115BB"/>
    <w:rsid w:val="00E1379A"/>
    <w:rsid w:val="00E1439B"/>
    <w:rsid w:val="00E16813"/>
    <w:rsid w:val="00E326DF"/>
    <w:rsid w:val="00E35D17"/>
    <w:rsid w:val="00E37735"/>
    <w:rsid w:val="00E4084A"/>
    <w:rsid w:val="00E41ED4"/>
    <w:rsid w:val="00E44417"/>
    <w:rsid w:val="00E4611F"/>
    <w:rsid w:val="00E47FB6"/>
    <w:rsid w:val="00E52FC7"/>
    <w:rsid w:val="00E60B69"/>
    <w:rsid w:val="00E64415"/>
    <w:rsid w:val="00E670D0"/>
    <w:rsid w:val="00E72C55"/>
    <w:rsid w:val="00E7328B"/>
    <w:rsid w:val="00E73BF8"/>
    <w:rsid w:val="00E73F8E"/>
    <w:rsid w:val="00E77DEA"/>
    <w:rsid w:val="00E835E8"/>
    <w:rsid w:val="00E86048"/>
    <w:rsid w:val="00EA0488"/>
    <w:rsid w:val="00EA2AF3"/>
    <w:rsid w:val="00EA4684"/>
    <w:rsid w:val="00EA66E2"/>
    <w:rsid w:val="00EB0E27"/>
    <w:rsid w:val="00EC007E"/>
    <w:rsid w:val="00EC7E1C"/>
    <w:rsid w:val="00ED3996"/>
    <w:rsid w:val="00EF13C5"/>
    <w:rsid w:val="00EF1A22"/>
    <w:rsid w:val="00EF1F93"/>
    <w:rsid w:val="00F01ED5"/>
    <w:rsid w:val="00F22E3D"/>
    <w:rsid w:val="00F252A6"/>
    <w:rsid w:val="00F2637D"/>
    <w:rsid w:val="00F26835"/>
    <w:rsid w:val="00F26AB0"/>
    <w:rsid w:val="00F27661"/>
    <w:rsid w:val="00F27DFA"/>
    <w:rsid w:val="00F434FF"/>
    <w:rsid w:val="00F512B1"/>
    <w:rsid w:val="00F61EED"/>
    <w:rsid w:val="00F71601"/>
    <w:rsid w:val="00F7341E"/>
    <w:rsid w:val="00F73432"/>
    <w:rsid w:val="00F7761F"/>
    <w:rsid w:val="00F8577A"/>
    <w:rsid w:val="00F86073"/>
    <w:rsid w:val="00F87193"/>
    <w:rsid w:val="00F929BF"/>
    <w:rsid w:val="00FB7F76"/>
    <w:rsid w:val="00FC0008"/>
    <w:rsid w:val="00FC182F"/>
    <w:rsid w:val="00FC1ED1"/>
    <w:rsid w:val="00FC2664"/>
    <w:rsid w:val="00FC2FD2"/>
    <w:rsid w:val="00FD2BB4"/>
    <w:rsid w:val="00FD3CC1"/>
    <w:rsid w:val="00FD501C"/>
    <w:rsid w:val="00FE33EF"/>
    <w:rsid w:val="00FE44FB"/>
    <w:rsid w:val="00FE50D3"/>
    <w:rsid w:val="00FE7033"/>
    <w:rsid w:val="00FF2C38"/>
    <w:rsid w:val="00FF34C6"/>
    <w:rsid w:val="00FF36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C3D66"/>
  <w15:docId w15:val="{EE82B43E-E6A4-4E09-84EE-F446C8AF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4FB"/>
    <w:pPr>
      <w:spacing w:after="200" w:line="276" w:lineRule="auto"/>
      <w:ind w:right="-1"/>
    </w:pPr>
    <w:rPr>
      <w:rFonts w:ascii="Arial" w:hAnsi="Arial" w:cs="Arial"/>
      <w:sz w:val="22"/>
      <w:szCs w:val="22"/>
      <w:lang w:eastAsia="en-US"/>
    </w:rPr>
  </w:style>
  <w:style w:type="paragraph" w:styleId="Heading1">
    <w:name w:val="heading 1"/>
    <w:basedOn w:val="Normal"/>
    <w:next w:val="Normal"/>
    <w:link w:val="Heading1Char"/>
    <w:uiPriority w:val="9"/>
    <w:qFormat/>
    <w:rsid w:val="00F01ED5"/>
    <w:pPr>
      <w:keepNext/>
      <w:pageBreakBefore/>
      <w:spacing w:after="120" w:line="240" w:lineRule="auto"/>
      <w:ind w:right="0"/>
      <w:outlineLvl w:val="0"/>
    </w:pPr>
    <w:rPr>
      <w:rFonts w:eastAsia="Times New Roman"/>
      <w:b/>
      <w:bCs/>
      <w:caps/>
      <w:kern w:val="32"/>
      <w:sz w:val="28"/>
      <w:szCs w:val="32"/>
    </w:rPr>
  </w:style>
  <w:style w:type="paragraph" w:styleId="Heading2">
    <w:name w:val="heading 2"/>
    <w:aliases w:val="Heading 3A"/>
    <w:basedOn w:val="Normal"/>
    <w:next w:val="Normal"/>
    <w:link w:val="Heading2Char"/>
    <w:uiPriority w:val="9"/>
    <w:unhideWhenUsed/>
    <w:qFormat/>
    <w:rsid w:val="00592E46"/>
    <w:pPr>
      <w:keepNext/>
      <w:spacing w:before="240" w:after="60"/>
      <w:outlineLvl w:val="1"/>
    </w:pPr>
    <w:rPr>
      <w:rFonts w:eastAsia="Times New Roman" w:cs="Times New Roman"/>
      <w:b/>
      <w:bCs/>
      <w:caps/>
      <w:color w:val="2F5496"/>
      <w:sz w:val="28"/>
      <w:szCs w:val="26"/>
    </w:rPr>
  </w:style>
  <w:style w:type="paragraph" w:styleId="Heading3">
    <w:name w:val="heading 3"/>
    <w:aliases w:val="Heading 2A"/>
    <w:basedOn w:val="Heading4"/>
    <w:next w:val="Normal"/>
    <w:link w:val="Heading3Char"/>
    <w:uiPriority w:val="9"/>
    <w:unhideWhenUsed/>
    <w:qFormat/>
    <w:rsid w:val="0057103A"/>
    <w:pPr>
      <w:outlineLvl w:val="2"/>
    </w:pPr>
    <w:rPr>
      <w:caps/>
    </w:rPr>
  </w:style>
  <w:style w:type="paragraph" w:styleId="Heading4">
    <w:name w:val="heading 4"/>
    <w:basedOn w:val="Normal"/>
    <w:next w:val="Normal"/>
    <w:link w:val="Heading4Char"/>
    <w:uiPriority w:val="9"/>
    <w:unhideWhenUsed/>
    <w:qFormat/>
    <w:rsid w:val="000A5F04"/>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7F068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0C67"/>
    <w:rPr>
      <w:color w:val="0000FF"/>
      <w:sz w:val="22"/>
      <w:u w:val="single"/>
    </w:rPr>
  </w:style>
  <w:style w:type="character" w:customStyle="1" w:styleId="Heading1Char">
    <w:name w:val="Heading 1 Char"/>
    <w:link w:val="Heading1"/>
    <w:uiPriority w:val="9"/>
    <w:rsid w:val="00F01ED5"/>
    <w:rPr>
      <w:rFonts w:ascii="Arial" w:eastAsia="Times New Roman" w:hAnsi="Arial" w:cs="Arial"/>
      <w:b/>
      <w:bCs/>
      <w:caps/>
      <w:kern w:val="32"/>
      <w:sz w:val="28"/>
      <w:szCs w:val="32"/>
      <w:lang w:eastAsia="en-US"/>
    </w:rPr>
  </w:style>
  <w:style w:type="paragraph" w:customStyle="1" w:styleId="BulletPara">
    <w:name w:val="BulletPara"/>
    <w:basedOn w:val="Normal"/>
    <w:rsid w:val="00B34350"/>
    <w:pPr>
      <w:numPr>
        <w:numId w:val="4"/>
      </w:numPr>
      <w:spacing w:after="0" w:line="240" w:lineRule="auto"/>
    </w:pPr>
    <w:rPr>
      <w:rFonts w:ascii="Times New Roman" w:eastAsia="Times New Roman" w:hAnsi="Times New Roman"/>
      <w:sz w:val="20"/>
      <w:szCs w:val="20"/>
      <w:lang w:val="en-US"/>
    </w:rPr>
  </w:style>
  <w:style w:type="paragraph" w:styleId="Header">
    <w:name w:val="header"/>
    <w:basedOn w:val="Normal"/>
    <w:link w:val="HeaderChar"/>
    <w:uiPriority w:val="99"/>
    <w:unhideWhenUsed/>
    <w:rsid w:val="00B34350"/>
    <w:pPr>
      <w:tabs>
        <w:tab w:val="center" w:pos="4513"/>
        <w:tab w:val="right" w:pos="9026"/>
      </w:tabs>
    </w:pPr>
  </w:style>
  <w:style w:type="character" w:customStyle="1" w:styleId="HeaderChar">
    <w:name w:val="Header Char"/>
    <w:link w:val="Header"/>
    <w:uiPriority w:val="99"/>
    <w:rsid w:val="00B34350"/>
    <w:rPr>
      <w:sz w:val="22"/>
      <w:szCs w:val="22"/>
      <w:lang w:eastAsia="en-US"/>
    </w:rPr>
  </w:style>
  <w:style w:type="paragraph" w:styleId="Footer">
    <w:name w:val="footer"/>
    <w:basedOn w:val="Normal"/>
    <w:link w:val="FooterChar"/>
    <w:uiPriority w:val="99"/>
    <w:unhideWhenUsed/>
    <w:rsid w:val="00B34350"/>
    <w:pPr>
      <w:tabs>
        <w:tab w:val="center" w:pos="4513"/>
        <w:tab w:val="right" w:pos="9026"/>
      </w:tabs>
    </w:pPr>
  </w:style>
  <w:style w:type="character" w:customStyle="1" w:styleId="FooterChar">
    <w:name w:val="Footer Char"/>
    <w:link w:val="Footer"/>
    <w:uiPriority w:val="99"/>
    <w:rsid w:val="00B34350"/>
    <w:rPr>
      <w:sz w:val="22"/>
      <w:szCs w:val="22"/>
      <w:lang w:eastAsia="en-US"/>
    </w:rPr>
  </w:style>
  <w:style w:type="paragraph" w:styleId="BalloonText">
    <w:name w:val="Balloon Text"/>
    <w:basedOn w:val="Normal"/>
    <w:link w:val="BalloonTextChar"/>
    <w:uiPriority w:val="99"/>
    <w:semiHidden/>
    <w:unhideWhenUsed/>
    <w:rsid w:val="00CC31F8"/>
    <w:pPr>
      <w:spacing w:after="0" w:line="240" w:lineRule="auto"/>
    </w:pPr>
    <w:rPr>
      <w:rFonts w:ascii="Tahoma" w:hAnsi="Tahoma" w:cs="Tahoma"/>
      <w:sz w:val="16"/>
      <w:szCs w:val="16"/>
    </w:rPr>
  </w:style>
  <w:style w:type="paragraph" w:styleId="TOC1">
    <w:name w:val="toc 1"/>
    <w:basedOn w:val="Normal"/>
    <w:next w:val="Normal"/>
    <w:autoRedefine/>
    <w:uiPriority w:val="39"/>
    <w:unhideWhenUsed/>
    <w:rsid w:val="00FC2FD2"/>
    <w:pPr>
      <w:tabs>
        <w:tab w:val="right" w:leader="dot" w:pos="9628"/>
      </w:tabs>
      <w:spacing w:line="240" w:lineRule="auto"/>
    </w:pPr>
    <w:rPr>
      <w:sz w:val="24"/>
    </w:rPr>
  </w:style>
  <w:style w:type="character" w:customStyle="1" w:styleId="BalloonTextChar">
    <w:name w:val="Balloon Text Char"/>
    <w:link w:val="BalloonText"/>
    <w:uiPriority w:val="99"/>
    <w:semiHidden/>
    <w:rsid w:val="00CC31F8"/>
    <w:rPr>
      <w:rFonts w:ascii="Tahoma" w:hAnsi="Tahoma" w:cs="Tahoma"/>
      <w:sz w:val="16"/>
      <w:szCs w:val="16"/>
      <w:lang w:eastAsia="en-US"/>
    </w:rPr>
  </w:style>
  <w:style w:type="paragraph" w:styleId="ListParagraph">
    <w:name w:val="List Paragraph"/>
    <w:basedOn w:val="Normal"/>
    <w:uiPriority w:val="34"/>
    <w:qFormat/>
    <w:rsid w:val="00931192"/>
    <w:pPr>
      <w:ind w:left="720"/>
    </w:pPr>
  </w:style>
  <w:style w:type="character" w:styleId="FollowedHyperlink">
    <w:name w:val="FollowedHyperlink"/>
    <w:uiPriority w:val="99"/>
    <w:semiHidden/>
    <w:unhideWhenUsed/>
    <w:rsid w:val="00463D84"/>
    <w:rPr>
      <w:color w:val="800080"/>
      <w:u w:val="single"/>
    </w:rPr>
  </w:style>
  <w:style w:type="character" w:styleId="CommentReference">
    <w:name w:val="annotation reference"/>
    <w:uiPriority w:val="99"/>
    <w:semiHidden/>
    <w:unhideWhenUsed/>
    <w:rsid w:val="00397298"/>
    <w:rPr>
      <w:sz w:val="16"/>
      <w:szCs w:val="16"/>
    </w:rPr>
  </w:style>
  <w:style w:type="paragraph" w:styleId="CommentText">
    <w:name w:val="annotation text"/>
    <w:basedOn w:val="Normal"/>
    <w:link w:val="CommentTextChar"/>
    <w:uiPriority w:val="99"/>
    <w:unhideWhenUsed/>
    <w:rsid w:val="00397298"/>
    <w:pPr>
      <w:spacing w:line="240" w:lineRule="auto"/>
    </w:pPr>
    <w:rPr>
      <w:sz w:val="20"/>
      <w:szCs w:val="20"/>
    </w:rPr>
  </w:style>
  <w:style w:type="character" w:customStyle="1" w:styleId="CommentTextChar">
    <w:name w:val="Comment Text Char"/>
    <w:link w:val="CommentText"/>
    <w:uiPriority w:val="99"/>
    <w:rsid w:val="00397298"/>
    <w:rPr>
      <w:lang w:eastAsia="en-US"/>
    </w:rPr>
  </w:style>
  <w:style w:type="paragraph" w:styleId="CommentSubject">
    <w:name w:val="annotation subject"/>
    <w:basedOn w:val="CommentText"/>
    <w:next w:val="CommentText"/>
    <w:link w:val="CommentSubjectChar"/>
    <w:uiPriority w:val="99"/>
    <w:semiHidden/>
    <w:unhideWhenUsed/>
    <w:rsid w:val="00397298"/>
    <w:rPr>
      <w:b/>
      <w:bCs/>
    </w:rPr>
  </w:style>
  <w:style w:type="character" w:customStyle="1" w:styleId="CommentSubjectChar">
    <w:name w:val="Comment Subject Char"/>
    <w:link w:val="CommentSubject"/>
    <w:uiPriority w:val="99"/>
    <w:semiHidden/>
    <w:rsid w:val="00397298"/>
    <w:rPr>
      <w:b/>
      <w:bCs/>
      <w:lang w:eastAsia="en-US"/>
    </w:rPr>
  </w:style>
  <w:style w:type="character" w:customStyle="1" w:styleId="Mention">
    <w:name w:val="Mention"/>
    <w:uiPriority w:val="99"/>
    <w:semiHidden/>
    <w:unhideWhenUsed/>
    <w:rsid w:val="00721410"/>
    <w:rPr>
      <w:color w:val="2B579A"/>
      <w:shd w:val="clear" w:color="auto" w:fill="E6E6E6"/>
    </w:rPr>
  </w:style>
  <w:style w:type="character" w:customStyle="1" w:styleId="Heading2Char">
    <w:name w:val="Heading 2 Char"/>
    <w:aliases w:val="Heading 3A Char"/>
    <w:link w:val="Heading2"/>
    <w:uiPriority w:val="9"/>
    <w:rsid w:val="00592E46"/>
    <w:rPr>
      <w:rFonts w:ascii="Arial" w:eastAsia="Times New Roman" w:hAnsi="Arial"/>
      <w:b/>
      <w:bCs/>
      <w:caps/>
      <w:color w:val="2F5496"/>
      <w:sz w:val="28"/>
      <w:szCs w:val="26"/>
      <w:lang w:eastAsia="en-US"/>
    </w:rPr>
  </w:style>
  <w:style w:type="paragraph" w:customStyle="1" w:styleId="Style1">
    <w:name w:val="Style1"/>
    <w:basedOn w:val="Heading2"/>
    <w:qFormat/>
    <w:rsid w:val="000639AF"/>
    <w:rPr>
      <w:b w:val="0"/>
      <w:color w:val="2B9AD4"/>
    </w:rPr>
  </w:style>
  <w:style w:type="paragraph" w:styleId="TOC2">
    <w:name w:val="toc 2"/>
    <w:basedOn w:val="Normal"/>
    <w:next w:val="Normal"/>
    <w:autoRedefine/>
    <w:uiPriority w:val="39"/>
    <w:unhideWhenUsed/>
    <w:rsid w:val="002F2C4D"/>
    <w:pPr>
      <w:spacing w:after="100"/>
      <w:ind w:left="220"/>
    </w:pPr>
  </w:style>
  <w:style w:type="numbering" w:customStyle="1" w:styleId="ZZNumbers">
    <w:name w:val="ZZ Numbers"/>
    <w:rsid w:val="007A34E8"/>
    <w:pPr>
      <w:numPr>
        <w:numId w:val="10"/>
      </w:numPr>
    </w:pPr>
  </w:style>
  <w:style w:type="paragraph" w:customStyle="1" w:styleId="DHHSnumberdigit">
    <w:name w:val="DHHS number digit"/>
    <w:basedOn w:val="Normal"/>
    <w:rsid w:val="007A34E8"/>
    <w:pPr>
      <w:numPr>
        <w:numId w:val="10"/>
      </w:numPr>
      <w:spacing w:after="120" w:line="270" w:lineRule="atLeast"/>
    </w:pPr>
    <w:rPr>
      <w:rFonts w:eastAsia="Times"/>
      <w:szCs w:val="20"/>
    </w:rPr>
  </w:style>
  <w:style w:type="paragraph" w:customStyle="1" w:styleId="DHHSnumberloweralphaindent">
    <w:name w:val="DHHS number lower alpha indent"/>
    <w:basedOn w:val="Normal"/>
    <w:rsid w:val="007A34E8"/>
    <w:pPr>
      <w:numPr>
        <w:ilvl w:val="3"/>
        <w:numId w:val="10"/>
      </w:numPr>
      <w:spacing w:after="120" w:line="270" w:lineRule="atLeast"/>
    </w:pPr>
    <w:rPr>
      <w:rFonts w:eastAsia="Times"/>
      <w:szCs w:val="20"/>
    </w:rPr>
  </w:style>
  <w:style w:type="paragraph" w:customStyle="1" w:styleId="DHHSnumberdigitindent">
    <w:name w:val="DHHS number digit indent"/>
    <w:basedOn w:val="DHHSnumberloweralphaindent"/>
    <w:rsid w:val="007A34E8"/>
    <w:pPr>
      <w:numPr>
        <w:ilvl w:val="1"/>
      </w:numPr>
    </w:pPr>
  </w:style>
  <w:style w:type="paragraph" w:customStyle="1" w:styleId="DHHSnumberloweralpha">
    <w:name w:val="DHHS number lower alpha"/>
    <w:basedOn w:val="Normal"/>
    <w:rsid w:val="007A34E8"/>
    <w:pPr>
      <w:numPr>
        <w:ilvl w:val="2"/>
        <w:numId w:val="10"/>
      </w:numPr>
      <w:spacing w:after="120" w:line="270" w:lineRule="atLeast"/>
    </w:pPr>
    <w:rPr>
      <w:rFonts w:eastAsia="Times"/>
      <w:szCs w:val="20"/>
    </w:rPr>
  </w:style>
  <w:style w:type="paragraph" w:customStyle="1" w:styleId="DHHSnumberlowerroman">
    <w:name w:val="DHHS number lower roman"/>
    <w:basedOn w:val="Normal"/>
    <w:rsid w:val="007A34E8"/>
    <w:pPr>
      <w:numPr>
        <w:ilvl w:val="4"/>
        <w:numId w:val="10"/>
      </w:numPr>
      <w:spacing w:after="120" w:line="270" w:lineRule="atLeast"/>
    </w:pPr>
    <w:rPr>
      <w:rFonts w:eastAsia="Times"/>
      <w:szCs w:val="20"/>
    </w:rPr>
  </w:style>
  <w:style w:type="paragraph" w:customStyle="1" w:styleId="DHHSnumberlowerromanindent">
    <w:name w:val="DHHS number lower roman indent"/>
    <w:basedOn w:val="Normal"/>
    <w:rsid w:val="007A34E8"/>
    <w:pPr>
      <w:numPr>
        <w:ilvl w:val="5"/>
        <w:numId w:val="10"/>
      </w:numPr>
      <w:spacing w:after="120" w:line="270" w:lineRule="atLeast"/>
    </w:pPr>
    <w:rPr>
      <w:rFonts w:eastAsia="Times"/>
      <w:szCs w:val="20"/>
    </w:rPr>
  </w:style>
  <w:style w:type="paragraph" w:customStyle="1" w:styleId="DHHSbody">
    <w:name w:val="DHHS body"/>
    <w:qFormat/>
    <w:rsid w:val="00E64415"/>
    <w:pPr>
      <w:spacing w:after="120" w:line="270" w:lineRule="atLeast"/>
    </w:pPr>
    <w:rPr>
      <w:rFonts w:ascii="Arial" w:eastAsia="Times" w:hAnsi="Arial"/>
      <w:sz w:val="22"/>
      <w:lang w:eastAsia="en-US"/>
    </w:rPr>
  </w:style>
  <w:style w:type="character" w:customStyle="1" w:styleId="Heading3Char">
    <w:name w:val="Heading 3 Char"/>
    <w:aliases w:val="Heading 2A Char"/>
    <w:link w:val="Heading3"/>
    <w:uiPriority w:val="9"/>
    <w:rsid w:val="0057103A"/>
    <w:rPr>
      <w:rFonts w:eastAsia="Times New Roman"/>
      <w:b/>
      <w:bCs/>
      <w:caps/>
      <w:sz w:val="28"/>
      <w:szCs w:val="28"/>
      <w:lang w:eastAsia="en-US"/>
    </w:rPr>
  </w:style>
  <w:style w:type="paragraph" w:styleId="ListNumber">
    <w:name w:val="List Number"/>
    <w:basedOn w:val="Normal"/>
    <w:uiPriority w:val="99"/>
    <w:unhideWhenUsed/>
    <w:rsid w:val="00B671D1"/>
    <w:pPr>
      <w:numPr>
        <w:numId w:val="11"/>
      </w:numPr>
      <w:contextualSpacing/>
    </w:pPr>
  </w:style>
  <w:style w:type="character" w:customStyle="1" w:styleId="Heading4Char">
    <w:name w:val="Heading 4 Char"/>
    <w:link w:val="Heading4"/>
    <w:uiPriority w:val="9"/>
    <w:rsid w:val="000A5F04"/>
    <w:rPr>
      <w:rFonts w:ascii="Calibri" w:eastAsia="Times New Roman" w:hAnsi="Calibri" w:cs="Times New Roman"/>
      <w:b/>
      <w:bCs/>
      <w:sz w:val="28"/>
      <w:szCs w:val="28"/>
      <w:lang w:eastAsia="en-US"/>
    </w:rPr>
  </w:style>
  <w:style w:type="paragraph" w:styleId="FootnoteText">
    <w:name w:val="footnote text"/>
    <w:basedOn w:val="Normal"/>
    <w:link w:val="FootnoteTextChar"/>
    <w:uiPriority w:val="99"/>
    <w:unhideWhenUsed/>
    <w:rsid w:val="00F7341E"/>
    <w:rPr>
      <w:sz w:val="20"/>
      <w:szCs w:val="20"/>
    </w:rPr>
  </w:style>
  <w:style w:type="character" w:customStyle="1" w:styleId="FootnoteTextChar">
    <w:name w:val="Footnote Text Char"/>
    <w:link w:val="FootnoteText"/>
    <w:uiPriority w:val="99"/>
    <w:rsid w:val="00F7341E"/>
    <w:rPr>
      <w:lang w:eastAsia="en-US"/>
    </w:rPr>
  </w:style>
  <w:style w:type="character" w:styleId="FootnoteReference">
    <w:name w:val="footnote reference"/>
    <w:uiPriority w:val="99"/>
    <w:semiHidden/>
    <w:unhideWhenUsed/>
    <w:rsid w:val="00F7341E"/>
    <w:rPr>
      <w:vertAlign w:val="superscript"/>
    </w:rPr>
  </w:style>
  <w:style w:type="paragraph" w:styleId="TOC3">
    <w:name w:val="toc 3"/>
    <w:basedOn w:val="Normal"/>
    <w:next w:val="Normal"/>
    <w:autoRedefine/>
    <w:uiPriority w:val="39"/>
    <w:unhideWhenUsed/>
    <w:rsid w:val="00F8577A"/>
    <w:pPr>
      <w:ind w:left="440"/>
    </w:pPr>
  </w:style>
  <w:style w:type="paragraph" w:styleId="Revision">
    <w:name w:val="Revision"/>
    <w:hidden/>
    <w:uiPriority w:val="99"/>
    <w:semiHidden/>
    <w:rsid w:val="00592E46"/>
    <w:rPr>
      <w:rFonts w:ascii="Arial" w:hAnsi="Arial" w:cs="Arial"/>
      <w:sz w:val="22"/>
      <w:szCs w:val="22"/>
      <w:lang w:eastAsia="en-US"/>
    </w:rPr>
  </w:style>
  <w:style w:type="character" w:customStyle="1" w:styleId="Heading5Char">
    <w:name w:val="Heading 5 Char"/>
    <w:basedOn w:val="DefaultParagraphFont"/>
    <w:link w:val="Heading5"/>
    <w:uiPriority w:val="9"/>
    <w:rsid w:val="007F068B"/>
    <w:rPr>
      <w:rFonts w:asciiTheme="majorHAnsi" w:eastAsiaTheme="majorEastAsia" w:hAnsiTheme="majorHAnsi" w:cstheme="majorBidi"/>
      <w:color w:val="2E74B5" w:themeColor="accent1" w:themeShade="BF"/>
      <w:sz w:val="22"/>
      <w:szCs w:val="22"/>
      <w:lang w:eastAsia="en-US"/>
    </w:rPr>
  </w:style>
  <w:style w:type="paragraph" w:styleId="NoSpacing">
    <w:name w:val="No Spacing"/>
    <w:uiPriority w:val="1"/>
    <w:qFormat/>
    <w:rsid w:val="00004AF2"/>
    <w:pPr>
      <w:ind w:right="-1"/>
    </w:pPr>
    <w:rPr>
      <w:rFonts w:ascii="Arial" w:hAnsi="Arial" w:cs="Arial"/>
      <w:sz w:val="22"/>
      <w:szCs w:val="22"/>
      <w:lang w:eastAsia="en-US"/>
    </w:rPr>
  </w:style>
  <w:style w:type="table" w:styleId="TableGrid">
    <w:name w:val="Table Grid"/>
    <w:basedOn w:val="TableNormal"/>
    <w:uiPriority w:val="39"/>
    <w:rsid w:val="003F0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843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4380"/>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unhideWhenUsed/>
    <w:qFormat/>
    <w:rsid w:val="00FE44FB"/>
  </w:style>
  <w:style w:type="paragraph" w:styleId="TOC4">
    <w:name w:val="toc 4"/>
    <w:basedOn w:val="Normal"/>
    <w:next w:val="Normal"/>
    <w:autoRedefine/>
    <w:uiPriority w:val="39"/>
    <w:unhideWhenUsed/>
    <w:rsid w:val="0061325B"/>
    <w:pPr>
      <w:spacing w:after="100" w:line="259" w:lineRule="auto"/>
      <w:ind w:left="660" w:right="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61325B"/>
    <w:pPr>
      <w:spacing w:after="100" w:line="259" w:lineRule="auto"/>
      <w:ind w:left="880" w:right="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61325B"/>
    <w:pPr>
      <w:spacing w:after="100" w:line="259" w:lineRule="auto"/>
      <w:ind w:left="1100" w:right="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61325B"/>
    <w:pPr>
      <w:spacing w:after="100" w:line="259" w:lineRule="auto"/>
      <w:ind w:left="1320" w:right="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61325B"/>
    <w:pPr>
      <w:spacing w:after="100" w:line="259" w:lineRule="auto"/>
      <w:ind w:left="1540" w:right="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61325B"/>
    <w:pPr>
      <w:spacing w:after="100" w:line="259" w:lineRule="auto"/>
      <w:ind w:left="1760" w:right="0"/>
    </w:pPr>
    <w:rPr>
      <w:rFonts w:asciiTheme="minorHAnsi" w:eastAsiaTheme="minorEastAsia" w:hAnsiTheme="minorHAnsi" w:cstheme="minorBidi"/>
      <w:lang w:eastAsia="en-AU"/>
    </w:rPr>
  </w:style>
  <w:style w:type="paragraph" w:customStyle="1" w:styleId="Heading1withoutpagebreakbefore">
    <w:name w:val="Heading 1 without page break before"/>
    <w:basedOn w:val="Heading1"/>
    <w:qFormat/>
    <w:rsid w:val="0061325B"/>
    <w:pPr>
      <w:pageBreakBefore w:val="0"/>
    </w:pPr>
  </w:style>
  <w:style w:type="table" w:customStyle="1" w:styleId="TableGrid0">
    <w:name w:val="TableGrid"/>
    <w:rsid w:val="00934CD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5120">
      <w:bodyDiv w:val="1"/>
      <w:marLeft w:val="0"/>
      <w:marRight w:val="0"/>
      <w:marTop w:val="0"/>
      <w:marBottom w:val="0"/>
      <w:divBdr>
        <w:top w:val="none" w:sz="0" w:space="0" w:color="auto"/>
        <w:left w:val="none" w:sz="0" w:space="0" w:color="auto"/>
        <w:bottom w:val="none" w:sz="0" w:space="0" w:color="auto"/>
        <w:right w:val="none" w:sz="0" w:space="0" w:color="auto"/>
      </w:divBdr>
    </w:div>
    <w:div w:id="412361891">
      <w:bodyDiv w:val="1"/>
      <w:marLeft w:val="0"/>
      <w:marRight w:val="0"/>
      <w:marTop w:val="0"/>
      <w:marBottom w:val="0"/>
      <w:divBdr>
        <w:top w:val="none" w:sz="0" w:space="0" w:color="auto"/>
        <w:left w:val="none" w:sz="0" w:space="0" w:color="auto"/>
        <w:bottom w:val="none" w:sz="0" w:space="0" w:color="auto"/>
        <w:right w:val="none" w:sz="0" w:space="0" w:color="auto"/>
      </w:divBdr>
    </w:div>
    <w:div w:id="1121264575">
      <w:bodyDiv w:val="1"/>
      <w:marLeft w:val="0"/>
      <w:marRight w:val="0"/>
      <w:marTop w:val="0"/>
      <w:marBottom w:val="0"/>
      <w:divBdr>
        <w:top w:val="none" w:sz="0" w:space="0" w:color="auto"/>
        <w:left w:val="none" w:sz="0" w:space="0" w:color="auto"/>
        <w:bottom w:val="none" w:sz="0" w:space="0" w:color="auto"/>
        <w:right w:val="none" w:sz="0" w:space="0" w:color="auto"/>
      </w:divBdr>
    </w:div>
    <w:div w:id="1682047881">
      <w:bodyDiv w:val="1"/>
      <w:marLeft w:val="0"/>
      <w:marRight w:val="0"/>
      <w:marTop w:val="0"/>
      <w:marBottom w:val="0"/>
      <w:divBdr>
        <w:top w:val="none" w:sz="0" w:space="0" w:color="auto"/>
        <w:left w:val="none" w:sz="0" w:space="0" w:color="auto"/>
        <w:bottom w:val="none" w:sz="0" w:space="0" w:color="auto"/>
        <w:right w:val="none" w:sz="0" w:space="0" w:color="auto"/>
      </w:divBdr>
    </w:div>
    <w:div w:id="199067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lla.awardsplatform.com" TargetMode="External"/><Relationship Id="rId26" Type="http://schemas.openxmlformats.org/officeDocument/2006/relationships/hyperlink" Target="http://www.lla.awardsplatform.com" TargetMode="External"/><Relationship Id="rId3" Type="http://schemas.openxmlformats.org/officeDocument/2006/relationships/customXml" Target="../customXml/item3.xml"/><Relationship Id="rId21" Type="http://schemas.openxmlformats.org/officeDocument/2006/relationships/hyperlink" Target="https://www.volunteeringaustralia.org/policy-and-best-practise/definition-of-volunteerin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ucation.vic.gov.au/learnlocalawards" TargetMode="External"/><Relationship Id="rId25" Type="http://schemas.openxmlformats.org/officeDocument/2006/relationships/hyperlink" Target="http://www.lla.awardsplatform.com" TargetMode="External"/><Relationship Id="rId2" Type="http://schemas.openxmlformats.org/officeDocument/2006/relationships/customXml" Target="../customXml/item2.xml"/><Relationship Id="rId16" Type="http://schemas.openxmlformats.org/officeDocument/2006/relationships/hyperlink" Target="mailto:learnlocal@edumail.vic.gov.au" TargetMode="External"/><Relationship Id="rId20" Type="http://schemas.openxmlformats.org/officeDocument/2006/relationships/hyperlink" Target="mailto:learnlocal@edumail.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learnlocal@edumail.vic.gov.au"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lla.awardsplatform.com" TargetMode="External"/><Relationship Id="rId27"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s://lla.awardsplatform.com/" TargetMode="External"/><Relationship Id="rId22" Type="http://schemas.openxmlformats.org/officeDocument/2006/relationships/hyperlink" Target="http://www.volunteer.vic.gov.au/about-volunteering/victorian-premiers-volunteer-champions-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x0020_Region xmlns="2448c47a-0c10-4e7b-b9c8-5b12d6d373e0" xsi:nil="true"/>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ocument_x0020_Type xmlns="2448c47a-0c10-4e7b-b9c8-5b12d6d373e0" xsi:nil="true"/>
    <vqpu xmlns="b731327e-dde1-4362-ab85-4b03d633e5ee" xsi:nil="true"/>
    <DET_EDRMS_BusUnitTaxHTField0 xmlns="http://schemas.microsoft.com/Sharepoint/v3">
      <Terms xmlns="http://schemas.microsoft.com/office/infopath/2007/PartnerControls"/>
    </DET_EDRMS_BusUnitTaxHTField0>
    <Provider_x0020_Name xmlns="2448c47a-0c10-4e7b-b9c8-5b12d6d373e0" xsi:nil="true"/>
    <ACFE_x0020_Region xmlns="2448c47a-0c10-4e7b-b9c8-5b12d6d373e0" xsi:nil="true"/>
    <Project_x0020_Name xmlns="2448c47a-0c10-4e7b-b9c8-5b12d6d373e0">Victorian Learn Local Awards</Project_x0020_Name>
    <TaxCatchAll xmlns="1966e606-8b69-4075-9ef8-a409e80aaa70">
      <Value>20</Value>
    </TaxCatchAll>
    <PublishingContactName xmlns="http://schemas.microsoft.com/sharepoint/v3" xsi:nil="true"/>
    <DET_EDRMS_Description xmlns="http://schemas.microsoft.com/Sharepoint/v3" xsi:nil="true"/>
    <Program_x0020_Name xmlns="2448c47a-0c10-4e7b-b9c8-5b12d6d373e0">ACFE programs</Program_x0020_Name>
    <Sector xmlns="2448c47a-0c10-4e7b-b9c8-5b12d6d373e0"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Learn Local Awards 2019 - Nomination information pack.</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C28FC34-4CAE-4DDD-AA5C-4537F976A60C}"/>
</file>

<file path=customXml/itemProps2.xml><?xml version="1.0" encoding="utf-8"?>
<ds:datastoreItem xmlns:ds="http://schemas.openxmlformats.org/officeDocument/2006/customXml" ds:itemID="{78C936F8-860D-43FA-ADF3-5D5219632BE2}"/>
</file>

<file path=customXml/itemProps3.xml><?xml version="1.0" encoding="utf-8"?>
<ds:datastoreItem xmlns:ds="http://schemas.openxmlformats.org/officeDocument/2006/customXml" ds:itemID="{FDF32DFE-A8FF-4D70-AE85-EC210E54CED0}"/>
</file>

<file path=customXml/itemProps4.xml><?xml version="1.0" encoding="utf-8"?>
<ds:datastoreItem xmlns:ds="http://schemas.openxmlformats.org/officeDocument/2006/customXml" ds:itemID="{47949CAF-9399-46C4-8AF6-5D63A40FB372}">
  <ds:schemaRefs>
    <ds:schemaRef ds:uri="http://schemas.microsoft.com/office/2006/metadata/properties"/>
    <ds:schemaRef ds:uri="http://schemas.microsoft.com/office/infopath/2007/PartnerControls"/>
    <ds:schemaRef ds:uri="2448c47a-0c10-4e7b-b9c8-5b12d6d373e0"/>
    <ds:schemaRef ds:uri="http://schemas.microsoft.com/Sharepoint/v3"/>
    <ds:schemaRef ds:uri="http://schemas.microsoft.com/sharepoint/v4"/>
    <ds:schemaRef ds:uri="b731327e-dde1-4362-ab85-4b03d633e5ee"/>
    <ds:schemaRef ds:uri="1966e606-8b69-4075-9ef8-a409e80aaa70"/>
    <ds:schemaRef ds:uri="http://schemas.microsoft.com/sharepoint/v3"/>
  </ds:schemaRefs>
</ds:datastoreItem>
</file>

<file path=customXml/itemProps5.xml><?xml version="1.0" encoding="utf-8"?>
<ds:datastoreItem xmlns:ds="http://schemas.openxmlformats.org/officeDocument/2006/customXml" ds:itemID="{2FC3C555-843F-48D0-A59B-15A01F639B43}"/>
</file>

<file path=customXml/itemProps6.xml><?xml version="1.0" encoding="utf-8"?>
<ds:datastoreItem xmlns:ds="http://schemas.openxmlformats.org/officeDocument/2006/customXml" ds:itemID="{47949CAF-9399-46C4-8AF6-5D63A40FB372}"/>
</file>

<file path=docProps/app.xml><?xml version="1.0" encoding="utf-8"?>
<Properties xmlns="http://schemas.openxmlformats.org/officeDocument/2006/extended-properties" xmlns:vt="http://schemas.openxmlformats.org/officeDocument/2006/docPropsVTypes">
  <Template>Normal</Template>
  <TotalTime>0</TotalTime>
  <Pages>40</Pages>
  <Words>9382</Words>
  <Characters>53478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62735</CharactersWithSpaces>
  <SharedDoc>false</SharedDoc>
  <HLinks>
    <vt:vector size="234" baseType="variant">
      <vt:variant>
        <vt:i4>1835037</vt:i4>
      </vt:variant>
      <vt:variant>
        <vt:i4>186</vt:i4>
      </vt:variant>
      <vt:variant>
        <vt:i4>0</vt:i4>
      </vt:variant>
      <vt:variant>
        <vt:i4>5</vt:i4>
      </vt:variant>
      <vt:variant>
        <vt:lpwstr>http://www.volunteer.vic.gov.au/about-volunteering/victorian-premiers-volunteer-champions-awards</vt:lpwstr>
      </vt:variant>
      <vt:variant>
        <vt:lpwstr/>
      </vt:variant>
      <vt:variant>
        <vt:i4>7471156</vt:i4>
      </vt:variant>
      <vt:variant>
        <vt:i4>183</vt:i4>
      </vt:variant>
      <vt:variant>
        <vt:i4>0</vt:i4>
      </vt:variant>
      <vt:variant>
        <vt:i4>5</vt:i4>
      </vt:variant>
      <vt:variant>
        <vt:lpwstr>https://www.volunteeringaustralia.org/policy-and-best-practise/definition-of-volunteering/</vt:lpwstr>
      </vt:variant>
      <vt:variant>
        <vt:lpwstr/>
      </vt:variant>
      <vt:variant>
        <vt:i4>1376280</vt:i4>
      </vt:variant>
      <vt:variant>
        <vt:i4>180</vt:i4>
      </vt:variant>
      <vt:variant>
        <vt:i4>0</vt:i4>
      </vt:variant>
      <vt:variant>
        <vt:i4>5</vt:i4>
      </vt:variant>
      <vt:variant>
        <vt:lpwstr>http://www.education.vic.gov.au/learnlocalawards</vt:lpwstr>
      </vt:variant>
      <vt:variant>
        <vt:lpwstr/>
      </vt:variant>
      <vt:variant>
        <vt:i4>4456525</vt:i4>
      </vt:variant>
      <vt:variant>
        <vt:i4>177</vt:i4>
      </vt:variant>
      <vt:variant>
        <vt:i4>0</vt:i4>
      </vt:variant>
      <vt:variant>
        <vt:i4>5</vt:i4>
      </vt:variant>
      <vt:variant>
        <vt:lpwstr>http://www.education.vic.gov.au/about/contact/Pages/acfe.aspx</vt:lpwstr>
      </vt:variant>
      <vt:variant>
        <vt:lpwstr/>
      </vt:variant>
      <vt:variant>
        <vt:i4>1376280</vt:i4>
      </vt:variant>
      <vt:variant>
        <vt:i4>174</vt:i4>
      </vt:variant>
      <vt:variant>
        <vt:i4>0</vt:i4>
      </vt:variant>
      <vt:variant>
        <vt:i4>5</vt:i4>
      </vt:variant>
      <vt:variant>
        <vt:lpwstr>http://www.education.vic.gov.au/learnlocalawards</vt:lpwstr>
      </vt:variant>
      <vt:variant>
        <vt:lpwstr/>
      </vt:variant>
      <vt:variant>
        <vt:i4>7471174</vt:i4>
      </vt:variant>
      <vt:variant>
        <vt:i4>171</vt:i4>
      </vt:variant>
      <vt:variant>
        <vt:i4>0</vt:i4>
      </vt:variant>
      <vt:variant>
        <vt:i4>5</vt:i4>
      </vt:variant>
      <vt:variant>
        <vt:lpwstr>mailto:learnlocal@edumail.vic.gov.au</vt:lpwstr>
      </vt:variant>
      <vt:variant>
        <vt:lpwstr/>
      </vt:variant>
      <vt:variant>
        <vt:i4>7471174</vt:i4>
      </vt:variant>
      <vt:variant>
        <vt:i4>168</vt:i4>
      </vt:variant>
      <vt:variant>
        <vt:i4>0</vt:i4>
      </vt:variant>
      <vt:variant>
        <vt:i4>5</vt:i4>
      </vt:variant>
      <vt:variant>
        <vt:lpwstr>mailto:learnlocal@edumail.vic.gov.au</vt:lpwstr>
      </vt:variant>
      <vt:variant>
        <vt:lpwstr/>
      </vt:variant>
      <vt:variant>
        <vt:i4>1376280</vt:i4>
      </vt:variant>
      <vt:variant>
        <vt:i4>165</vt:i4>
      </vt:variant>
      <vt:variant>
        <vt:i4>0</vt:i4>
      </vt:variant>
      <vt:variant>
        <vt:i4>5</vt:i4>
      </vt:variant>
      <vt:variant>
        <vt:lpwstr>http://www.education.vic.gov.au/learnlocalawards</vt:lpwstr>
      </vt:variant>
      <vt:variant>
        <vt:lpwstr/>
      </vt:variant>
      <vt:variant>
        <vt:i4>7471174</vt:i4>
      </vt:variant>
      <vt:variant>
        <vt:i4>162</vt:i4>
      </vt:variant>
      <vt:variant>
        <vt:i4>0</vt:i4>
      </vt:variant>
      <vt:variant>
        <vt:i4>5</vt:i4>
      </vt:variant>
      <vt:variant>
        <vt:lpwstr>mailto:learnlocal@edumail.vic.gov.au</vt:lpwstr>
      </vt:variant>
      <vt:variant>
        <vt:lpwstr/>
      </vt:variant>
      <vt:variant>
        <vt:i4>7471174</vt:i4>
      </vt:variant>
      <vt:variant>
        <vt:i4>159</vt:i4>
      </vt:variant>
      <vt:variant>
        <vt:i4>0</vt:i4>
      </vt:variant>
      <vt:variant>
        <vt:i4>5</vt:i4>
      </vt:variant>
      <vt:variant>
        <vt:lpwstr>mailto:learnlocal@edumail.vic.gov.au</vt:lpwstr>
      </vt:variant>
      <vt:variant>
        <vt:lpwstr/>
      </vt:variant>
      <vt:variant>
        <vt:i4>1376280</vt:i4>
      </vt:variant>
      <vt:variant>
        <vt:i4>156</vt:i4>
      </vt:variant>
      <vt:variant>
        <vt:i4>0</vt:i4>
      </vt:variant>
      <vt:variant>
        <vt:i4>5</vt:i4>
      </vt:variant>
      <vt:variant>
        <vt:lpwstr>http://www.education.vic.gov.au/learnlocalawards</vt:lpwstr>
      </vt:variant>
      <vt:variant>
        <vt:lpwstr/>
      </vt:variant>
      <vt:variant>
        <vt:i4>4456525</vt:i4>
      </vt:variant>
      <vt:variant>
        <vt:i4>153</vt:i4>
      </vt:variant>
      <vt:variant>
        <vt:i4>0</vt:i4>
      </vt:variant>
      <vt:variant>
        <vt:i4>5</vt:i4>
      </vt:variant>
      <vt:variant>
        <vt:lpwstr>http://www.education.vic.gov.au/about/contact/Pages/acfe.aspx</vt:lpwstr>
      </vt:variant>
      <vt:variant>
        <vt:lpwstr/>
      </vt:variant>
      <vt:variant>
        <vt:i4>7471174</vt:i4>
      </vt:variant>
      <vt:variant>
        <vt:i4>150</vt:i4>
      </vt:variant>
      <vt:variant>
        <vt:i4>0</vt:i4>
      </vt:variant>
      <vt:variant>
        <vt:i4>5</vt:i4>
      </vt:variant>
      <vt:variant>
        <vt:lpwstr>mailto:learnlocal@edumail.vic.gov.au</vt:lpwstr>
      </vt:variant>
      <vt:variant>
        <vt:lpwstr/>
      </vt:variant>
      <vt:variant>
        <vt:i4>7471174</vt:i4>
      </vt:variant>
      <vt:variant>
        <vt:i4>147</vt:i4>
      </vt:variant>
      <vt:variant>
        <vt:i4>0</vt:i4>
      </vt:variant>
      <vt:variant>
        <vt:i4>5</vt:i4>
      </vt:variant>
      <vt:variant>
        <vt:lpwstr>mailto:learnlocal@edumail.vic.gov.au</vt:lpwstr>
      </vt:variant>
      <vt:variant>
        <vt:lpwstr/>
      </vt:variant>
      <vt:variant>
        <vt:i4>1376280</vt:i4>
      </vt:variant>
      <vt:variant>
        <vt:i4>144</vt:i4>
      </vt:variant>
      <vt:variant>
        <vt:i4>0</vt:i4>
      </vt:variant>
      <vt:variant>
        <vt:i4>5</vt:i4>
      </vt:variant>
      <vt:variant>
        <vt:lpwstr>http://www.education.vic.gov.au/learnlocalawards</vt:lpwstr>
      </vt:variant>
      <vt:variant>
        <vt:lpwstr/>
      </vt:variant>
      <vt:variant>
        <vt:i4>7471174</vt:i4>
      </vt:variant>
      <vt:variant>
        <vt:i4>141</vt:i4>
      </vt:variant>
      <vt:variant>
        <vt:i4>0</vt:i4>
      </vt:variant>
      <vt:variant>
        <vt:i4>5</vt:i4>
      </vt:variant>
      <vt:variant>
        <vt:lpwstr>mailto:learnlocal@edumail.vic.gov.au</vt:lpwstr>
      </vt:variant>
      <vt:variant>
        <vt:lpwstr/>
      </vt:variant>
      <vt:variant>
        <vt:i4>1966128</vt:i4>
      </vt:variant>
      <vt:variant>
        <vt:i4>134</vt:i4>
      </vt:variant>
      <vt:variant>
        <vt:i4>0</vt:i4>
      </vt:variant>
      <vt:variant>
        <vt:i4>5</vt:i4>
      </vt:variant>
      <vt:variant>
        <vt:lpwstr/>
      </vt:variant>
      <vt:variant>
        <vt:lpwstr>_Toc506809383</vt:lpwstr>
      </vt:variant>
      <vt:variant>
        <vt:i4>1966128</vt:i4>
      </vt:variant>
      <vt:variant>
        <vt:i4>128</vt:i4>
      </vt:variant>
      <vt:variant>
        <vt:i4>0</vt:i4>
      </vt:variant>
      <vt:variant>
        <vt:i4>5</vt:i4>
      </vt:variant>
      <vt:variant>
        <vt:lpwstr/>
      </vt:variant>
      <vt:variant>
        <vt:lpwstr>_Toc506809382</vt:lpwstr>
      </vt:variant>
      <vt:variant>
        <vt:i4>1966128</vt:i4>
      </vt:variant>
      <vt:variant>
        <vt:i4>122</vt:i4>
      </vt:variant>
      <vt:variant>
        <vt:i4>0</vt:i4>
      </vt:variant>
      <vt:variant>
        <vt:i4>5</vt:i4>
      </vt:variant>
      <vt:variant>
        <vt:lpwstr/>
      </vt:variant>
      <vt:variant>
        <vt:lpwstr>_Toc506809381</vt:lpwstr>
      </vt:variant>
      <vt:variant>
        <vt:i4>1966128</vt:i4>
      </vt:variant>
      <vt:variant>
        <vt:i4>116</vt:i4>
      </vt:variant>
      <vt:variant>
        <vt:i4>0</vt:i4>
      </vt:variant>
      <vt:variant>
        <vt:i4>5</vt:i4>
      </vt:variant>
      <vt:variant>
        <vt:lpwstr/>
      </vt:variant>
      <vt:variant>
        <vt:lpwstr>_Toc506809380</vt:lpwstr>
      </vt:variant>
      <vt:variant>
        <vt:i4>1114160</vt:i4>
      </vt:variant>
      <vt:variant>
        <vt:i4>110</vt:i4>
      </vt:variant>
      <vt:variant>
        <vt:i4>0</vt:i4>
      </vt:variant>
      <vt:variant>
        <vt:i4>5</vt:i4>
      </vt:variant>
      <vt:variant>
        <vt:lpwstr/>
      </vt:variant>
      <vt:variant>
        <vt:lpwstr>_Toc506809379</vt:lpwstr>
      </vt:variant>
      <vt:variant>
        <vt:i4>1114160</vt:i4>
      </vt:variant>
      <vt:variant>
        <vt:i4>104</vt:i4>
      </vt:variant>
      <vt:variant>
        <vt:i4>0</vt:i4>
      </vt:variant>
      <vt:variant>
        <vt:i4>5</vt:i4>
      </vt:variant>
      <vt:variant>
        <vt:lpwstr/>
      </vt:variant>
      <vt:variant>
        <vt:lpwstr>_Toc506809378</vt:lpwstr>
      </vt:variant>
      <vt:variant>
        <vt:i4>1114160</vt:i4>
      </vt:variant>
      <vt:variant>
        <vt:i4>98</vt:i4>
      </vt:variant>
      <vt:variant>
        <vt:i4>0</vt:i4>
      </vt:variant>
      <vt:variant>
        <vt:i4>5</vt:i4>
      </vt:variant>
      <vt:variant>
        <vt:lpwstr/>
      </vt:variant>
      <vt:variant>
        <vt:lpwstr>_Toc506809377</vt:lpwstr>
      </vt:variant>
      <vt:variant>
        <vt:i4>1114160</vt:i4>
      </vt:variant>
      <vt:variant>
        <vt:i4>92</vt:i4>
      </vt:variant>
      <vt:variant>
        <vt:i4>0</vt:i4>
      </vt:variant>
      <vt:variant>
        <vt:i4>5</vt:i4>
      </vt:variant>
      <vt:variant>
        <vt:lpwstr/>
      </vt:variant>
      <vt:variant>
        <vt:lpwstr>_Toc506809376</vt:lpwstr>
      </vt:variant>
      <vt:variant>
        <vt:i4>1114160</vt:i4>
      </vt:variant>
      <vt:variant>
        <vt:i4>86</vt:i4>
      </vt:variant>
      <vt:variant>
        <vt:i4>0</vt:i4>
      </vt:variant>
      <vt:variant>
        <vt:i4>5</vt:i4>
      </vt:variant>
      <vt:variant>
        <vt:lpwstr/>
      </vt:variant>
      <vt:variant>
        <vt:lpwstr>_Toc506809375</vt:lpwstr>
      </vt:variant>
      <vt:variant>
        <vt:i4>1114160</vt:i4>
      </vt:variant>
      <vt:variant>
        <vt:i4>80</vt:i4>
      </vt:variant>
      <vt:variant>
        <vt:i4>0</vt:i4>
      </vt:variant>
      <vt:variant>
        <vt:i4>5</vt:i4>
      </vt:variant>
      <vt:variant>
        <vt:lpwstr/>
      </vt:variant>
      <vt:variant>
        <vt:lpwstr>_Toc506809374</vt:lpwstr>
      </vt:variant>
      <vt:variant>
        <vt:i4>1114160</vt:i4>
      </vt:variant>
      <vt:variant>
        <vt:i4>74</vt:i4>
      </vt:variant>
      <vt:variant>
        <vt:i4>0</vt:i4>
      </vt:variant>
      <vt:variant>
        <vt:i4>5</vt:i4>
      </vt:variant>
      <vt:variant>
        <vt:lpwstr/>
      </vt:variant>
      <vt:variant>
        <vt:lpwstr>_Toc506809373</vt:lpwstr>
      </vt:variant>
      <vt:variant>
        <vt:i4>1114160</vt:i4>
      </vt:variant>
      <vt:variant>
        <vt:i4>68</vt:i4>
      </vt:variant>
      <vt:variant>
        <vt:i4>0</vt:i4>
      </vt:variant>
      <vt:variant>
        <vt:i4>5</vt:i4>
      </vt:variant>
      <vt:variant>
        <vt:lpwstr/>
      </vt:variant>
      <vt:variant>
        <vt:lpwstr>_Toc506809372</vt:lpwstr>
      </vt:variant>
      <vt:variant>
        <vt:i4>1114160</vt:i4>
      </vt:variant>
      <vt:variant>
        <vt:i4>62</vt:i4>
      </vt:variant>
      <vt:variant>
        <vt:i4>0</vt:i4>
      </vt:variant>
      <vt:variant>
        <vt:i4>5</vt:i4>
      </vt:variant>
      <vt:variant>
        <vt:lpwstr/>
      </vt:variant>
      <vt:variant>
        <vt:lpwstr>_Toc506809371</vt:lpwstr>
      </vt:variant>
      <vt:variant>
        <vt:i4>1114160</vt:i4>
      </vt:variant>
      <vt:variant>
        <vt:i4>56</vt:i4>
      </vt:variant>
      <vt:variant>
        <vt:i4>0</vt:i4>
      </vt:variant>
      <vt:variant>
        <vt:i4>5</vt:i4>
      </vt:variant>
      <vt:variant>
        <vt:lpwstr/>
      </vt:variant>
      <vt:variant>
        <vt:lpwstr>_Toc506809370</vt:lpwstr>
      </vt:variant>
      <vt:variant>
        <vt:i4>1048624</vt:i4>
      </vt:variant>
      <vt:variant>
        <vt:i4>50</vt:i4>
      </vt:variant>
      <vt:variant>
        <vt:i4>0</vt:i4>
      </vt:variant>
      <vt:variant>
        <vt:i4>5</vt:i4>
      </vt:variant>
      <vt:variant>
        <vt:lpwstr/>
      </vt:variant>
      <vt:variant>
        <vt:lpwstr>_Toc506809369</vt:lpwstr>
      </vt:variant>
      <vt:variant>
        <vt:i4>1048624</vt:i4>
      </vt:variant>
      <vt:variant>
        <vt:i4>44</vt:i4>
      </vt:variant>
      <vt:variant>
        <vt:i4>0</vt:i4>
      </vt:variant>
      <vt:variant>
        <vt:i4>5</vt:i4>
      </vt:variant>
      <vt:variant>
        <vt:lpwstr/>
      </vt:variant>
      <vt:variant>
        <vt:lpwstr>_Toc506809368</vt:lpwstr>
      </vt:variant>
      <vt:variant>
        <vt:i4>1048624</vt:i4>
      </vt:variant>
      <vt:variant>
        <vt:i4>38</vt:i4>
      </vt:variant>
      <vt:variant>
        <vt:i4>0</vt:i4>
      </vt:variant>
      <vt:variant>
        <vt:i4>5</vt:i4>
      </vt:variant>
      <vt:variant>
        <vt:lpwstr/>
      </vt:variant>
      <vt:variant>
        <vt:lpwstr>_Toc506809367</vt:lpwstr>
      </vt:variant>
      <vt:variant>
        <vt:i4>1048624</vt:i4>
      </vt:variant>
      <vt:variant>
        <vt:i4>32</vt:i4>
      </vt:variant>
      <vt:variant>
        <vt:i4>0</vt:i4>
      </vt:variant>
      <vt:variant>
        <vt:i4>5</vt:i4>
      </vt:variant>
      <vt:variant>
        <vt:lpwstr/>
      </vt:variant>
      <vt:variant>
        <vt:lpwstr>_Toc506809366</vt:lpwstr>
      </vt:variant>
      <vt:variant>
        <vt:i4>1048624</vt:i4>
      </vt:variant>
      <vt:variant>
        <vt:i4>26</vt:i4>
      </vt:variant>
      <vt:variant>
        <vt:i4>0</vt:i4>
      </vt:variant>
      <vt:variant>
        <vt:i4>5</vt:i4>
      </vt:variant>
      <vt:variant>
        <vt:lpwstr/>
      </vt:variant>
      <vt:variant>
        <vt:lpwstr>_Toc506809365</vt:lpwstr>
      </vt:variant>
      <vt:variant>
        <vt:i4>1048624</vt:i4>
      </vt:variant>
      <vt:variant>
        <vt:i4>20</vt:i4>
      </vt:variant>
      <vt:variant>
        <vt:i4>0</vt:i4>
      </vt:variant>
      <vt:variant>
        <vt:i4>5</vt:i4>
      </vt:variant>
      <vt:variant>
        <vt:lpwstr/>
      </vt:variant>
      <vt:variant>
        <vt:lpwstr>_Toc506809364</vt:lpwstr>
      </vt:variant>
      <vt:variant>
        <vt:i4>1048624</vt:i4>
      </vt:variant>
      <vt:variant>
        <vt:i4>14</vt:i4>
      </vt:variant>
      <vt:variant>
        <vt:i4>0</vt:i4>
      </vt:variant>
      <vt:variant>
        <vt:i4>5</vt:i4>
      </vt:variant>
      <vt:variant>
        <vt:lpwstr/>
      </vt:variant>
      <vt:variant>
        <vt:lpwstr>_Toc506809363</vt:lpwstr>
      </vt:variant>
      <vt:variant>
        <vt:i4>1048624</vt:i4>
      </vt:variant>
      <vt:variant>
        <vt:i4>8</vt:i4>
      </vt:variant>
      <vt:variant>
        <vt:i4>0</vt:i4>
      </vt:variant>
      <vt:variant>
        <vt:i4>5</vt:i4>
      </vt:variant>
      <vt:variant>
        <vt:lpwstr/>
      </vt:variant>
      <vt:variant>
        <vt:lpwstr>_Toc506809362</vt:lpwstr>
      </vt:variant>
      <vt:variant>
        <vt:i4>1048624</vt:i4>
      </vt:variant>
      <vt:variant>
        <vt:i4>2</vt:i4>
      </vt:variant>
      <vt:variant>
        <vt:i4>0</vt:i4>
      </vt:variant>
      <vt:variant>
        <vt:i4>5</vt:i4>
      </vt:variant>
      <vt:variant>
        <vt:lpwstr/>
      </vt:variant>
      <vt:variant>
        <vt:lpwstr>_Toc506809361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09059199</dc:creator>
  <cp:keywords/>
  <cp:lastModifiedBy>Cant, Lisa L</cp:lastModifiedBy>
  <cp:revision>2</cp:revision>
  <cp:lastPrinted>2019-03-26T03:57:00Z</cp:lastPrinted>
  <dcterms:created xsi:type="dcterms:W3CDTF">2019-03-27T23:27:00Z</dcterms:created>
  <dcterms:modified xsi:type="dcterms:W3CDTF">2019-03-27T23:27:00Z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{9d73334e-9d4c-4d76-a456-2d5c7920d8f3}</vt:lpwstr>
  </property>
  <property fmtid="{D5CDD505-2E9C-101B-9397-08002B2CF9AE}" pid="8" name="RecordPoint_ActiveItemWebId">
    <vt:lpwstr>{2448c47a-0c10-4e7b-b9c8-5b12d6d373e0}</vt:lpwstr>
  </property>
  <property fmtid="{D5CDD505-2E9C-101B-9397-08002B2CF9AE}" pid="9" name="RecordPoint_ActiveItemSiteId">
    <vt:lpwstr>{03dc8113-b288-4f44-a289-6e7ea0196235}</vt:lpwstr>
  </property>
  <property fmtid="{D5CDD505-2E9C-101B-9397-08002B2CF9AE}" pid="10" name="RecordPoint_ActiveItemListId">
    <vt:lpwstr>{b731327e-dde1-4362-ab85-4b03d633e5ee}</vt:lpwstr>
  </property>
  <property fmtid="{D5CDD505-2E9C-101B-9397-08002B2CF9AE}" pid="11" name="RecordPoint_SubmissionCompleted">
    <vt:lpwstr>2018-04-24T16:25:35.0129922+10:00</vt:lpwstr>
  </property>
  <property fmtid="{D5CDD505-2E9C-101B-9397-08002B2CF9AE}" pid="12" name="RecordPoint_RecordNumberSubmitted">
    <vt:lpwstr>R2018/0212446</vt:lpwstr>
  </property>
  <property fmtid="{D5CDD505-2E9C-101B-9397-08002B2CF9AE}" pid="13" name="DET_EDRMS_RCSTaxHTField0">
    <vt:lpwstr>1.2.2 Project Documentation|a3ce4c3c-7960-4756-834e-8cbbf9028802</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_docset_NoMedatataSyncRequired">
    <vt:lpwstr>False</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