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42F1" w14:textId="77777777" w:rsidR="00774F90" w:rsidRPr="00C845DC" w:rsidRDefault="00774F90" w:rsidP="000A1F57">
      <w:pPr>
        <w:pStyle w:val="Heading1"/>
        <w:jc w:val="center"/>
      </w:pPr>
      <w:bookmarkStart w:id="0" w:name="_Hlk31353875"/>
      <w:r w:rsidRPr="00C845DC">
        <w:t>Conditions of entry</w:t>
      </w:r>
    </w:p>
    <w:p w14:paraId="7643E327" w14:textId="1FBD8D7C" w:rsidR="00774F90" w:rsidRPr="00D21C4E" w:rsidRDefault="00774F90" w:rsidP="00774F90">
      <w:bookmarkStart w:id="1" w:name="_GoBack"/>
      <w:bookmarkEnd w:id="1"/>
      <w:r w:rsidRPr="00D21C4E">
        <w:t xml:space="preserve">By entering the </w:t>
      </w:r>
      <w:r>
        <w:t>2020</w:t>
      </w:r>
      <w:r w:rsidRPr="00D21C4E">
        <w:t xml:space="preserve"> Learn Local Awards, you agree to abide by the following </w:t>
      </w:r>
      <w:r>
        <w:t>C</w:t>
      </w:r>
      <w:r w:rsidRPr="00D21C4E">
        <w:t xml:space="preserve">onditions of </w:t>
      </w:r>
      <w:r>
        <w:t>E</w:t>
      </w:r>
      <w:r w:rsidRPr="00D21C4E">
        <w:t>ntry:</w:t>
      </w:r>
    </w:p>
    <w:p w14:paraId="256E3393" w14:textId="77777777" w:rsidR="00774F90" w:rsidRDefault="00774F90" w:rsidP="00774F90">
      <w:pPr>
        <w:pStyle w:val="ListParagraph"/>
        <w:numPr>
          <w:ilvl w:val="0"/>
          <w:numId w:val="1"/>
        </w:numPr>
        <w:ind w:left="284"/>
        <w:sectPr w:rsidR="00774F90" w:rsidSect="00774F90">
          <w:pgSz w:w="11906" w:h="16838" w:code="9"/>
          <w:pgMar w:top="739" w:right="1440" w:bottom="993" w:left="1440" w:header="708" w:footer="0" w:gutter="0"/>
          <w:cols w:space="708"/>
          <w:docGrid w:linePitch="360"/>
        </w:sectPr>
      </w:pPr>
    </w:p>
    <w:p w14:paraId="0FBD512B" w14:textId="77777777" w:rsidR="00774F90" w:rsidRDefault="00774F90" w:rsidP="00774F90">
      <w:pPr>
        <w:pStyle w:val="ListParagraph"/>
        <w:numPr>
          <w:ilvl w:val="0"/>
          <w:numId w:val="1"/>
        </w:numPr>
        <w:ind w:left="284"/>
      </w:pPr>
      <w:r w:rsidRPr="00D21C4E">
        <w:t xml:space="preserve">All nominations must be submitted </w:t>
      </w:r>
      <w:r>
        <w:t xml:space="preserve">online via the Award Force portal at: </w:t>
      </w:r>
      <w:hyperlink r:id="rId5" w:history="1">
        <w:r w:rsidRPr="001E7543">
          <w:rPr>
            <w:rStyle w:val="Hyperlink"/>
          </w:rPr>
          <w:t>www.lla.awardsplatform.com</w:t>
        </w:r>
      </w:hyperlink>
      <w:r>
        <w:t xml:space="preserve"> </w:t>
      </w:r>
    </w:p>
    <w:p w14:paraId="6CDF8C06" w14:textId="77777777" w:rsidR="00774F90" w:rsidRPr="00D21C4E" w:rsidRDefault="00774F90" w:rsidP="00774F90">
      <w:pPr>
        <w:numPr>
          <w:ilvl w:val="0"/>
          <w:numId w:val="1"/>
        </w:numPr>
        <w:ind w:left="284"/>
      </w:pPr>
      <w:r w:rsidRPr="00D21C4E">
        <w:t xml:space="preserve">The closing </w:t>
      </w:r>
      <w:r>
        <w:t xml:space="preserve">time and </w:t>
      </w:r>
      <w:r w:rsidRPr="00D21C4E">
        <w:t>date for all entri</w:t>
      </w:r>
      <w:r w:rsidRPr="00152F47">
        <w:t xml:space="preserve">es is </w:t>
      </w:r>
      <w:r w:rsidRPr="00155874">
        <w:rPr>
          <w:b/>
        </w:rPr>
        <w:t xml:space="preserve">midnight on </w:t>
      </w:r>
      <w:r>
        <w:rPr>
          <w:b/>
        </w:rPr>
        <w:t>Friday 29 June</w:t>
      </w:r>
      <w:r w:rsidRPr="00152F47">
        <w:t>. Nomin</w:t>
      </w:r>
      <w:r>
        <w:t xml:space="preserve">ators </w:t>
      </w:r>
      <w:r w:rsidRPr="00D21C4E">
        <w:t xml:space="preserve">will not be able to submit </w:t>
      </w:r>
      <w:r>
        <w:t>an</w:t>
      </w:r>
      <w:r w:rsidRPr="00D21C4E">
        <w:t xml:space="preserve"> application after this time.</w:t>
      </w:r>
    </w:p>
    <w:p w14:paraId="570BC53A" w14:textId="77777777" w:rsidR="00774F90" w:rsidRPr="00D21C4E" w:rsidRDefault="00774F90" w:rsidP="00774F90">
      <w:pPr>
        <w:numPr>
          <w:ilvl w:val="0"/>
          <w:numId w:val="1"/>
        </w:numPr>
        <w:ind w:left="284"/>
      </w:pPr>
      <w:r w:rsidRPr="00D21C4E">
        <w:t>Nominees for individual awards must be Australian citizens or permanent residents of Australia and reside in Victoria.</w:t>
      </w:r>
    </w:p>
    <w:p w14:paraId="799A366E" w14:textId="77777777" w:rsidR="00774F90" w:rsidRPr="00D21C4E" w:rsidRDefault="00774F90" w:rsidP="00774F90">
      <w:pPr>
        <w:numPr>
          <w:ilvl w:val="0"/>
          <w:numId w:val="1"/>
        </w:numPr>
        <w:spacing w:after="0"/>
        <w:ind w:left="284"/>
      </w:pPr>
      <w:r w:rsidRPr="00D21C4E">
        <w:t>For a nomination to be considered valid:</w:t>
      </w:r>
    </w:p>
    <w:p w14:paraId="2C271D89" w14:textId="77777777" w:rsidR="00774F90" w:rsidRPr="00D21C4E" w:rsidRDefault="00774F90" w:rsidP="00774F90">
      <w:pPr>
        <w:numPr>
          <w:ilvl w:val="1"/>
          <w:numId w:val="1"/>
        </w:numPr>
        <w:spacing w:after="0"/>
        <w:ind w:left="567" w:hanging="218"/>
      </w:pPr>
      <w:r>
        <w:t>T</w:t>
      </w:r>
      <w:r w:rsidRPr="00D21C4E">
        <w:t>he nominee must meet eligibility requirements</w:t>
      </w:r>
      <w:r>
        <w:t>.</w:t>
      </w:r>
    </w:p>
    <w:p w14:paraId="73A4E91B" w14:textId="77777777" w:rsidR="00774F90" w:rsidRPr="00B84D18" w:rsidRDefault="00774F90" w:rsidP="00774F90">
      <w:pPr>
        <w:numPr>
          <w:ilvl w:val="1"/>
          <w:numId w:val="1"/>
        </w:numPr>
        <w:spacing w:after="0"/>
        <w:ind w:left="567" w:hanging="218"/>
      </w:pPr>
      <w:r>
        <w:t>A</w:t>
      </w:r>
      <w:r w:rsidRPr="00D21C4E">
        <w:t xml:space="preserve">ll </w:t>
      </w:r>
      <w:r w:rsidRPr="00B84D18">
        <w:t>required entrant details must be completed</w:t>
      </w:r>
      <w:r>
        <w:t>.</w:t>
      </w:r>
    </w:p>
    <w:p w14:paraId="188FB6EF" w14:textId="77777777" w:rsidR="00774F90" w:rsidRPr="00B84D18" w:rsidRDefault="00774F90" w:rsidP="00774F90">
      <w:pPr>
        <w:numPr>
          <w:ilvl w:val="1"/>
          <w:numId w:val="1"/>
        </w:numPr>
        <w:spacing w:after="0"/>
        <w:ind w:left="567" w:hanging="218"/>
      </w:pPr>
      <w:r w:rsidRPr="00B84D18">
        <w:t xml:space="preserve"> </w:t>
      </w:r>
      <w:r>
        <w:t xml:space="preserve">The selection criteria must </w:t>
      </w:r>
      <w:r w:rsidRPr="00B84D18">
        <w:t>have been addressed</w:t>
      </w:r>
      <w:r>
        <w:t>.</w:t>
      </w:r>
    </w:p>
    <w:p w14:paraId="5C69A7B2" w14:textId="77777777" w:rsidR="00774F90" w:rsidRDefault="00774F90" w:rsidP="00774F90">
      <w:pPr>
        <w:numPr>
          <w:ilvl w:val="1"/>
          <w:numId w:val="1"/>
        </w:numPr>
        <w:spacing w:after="0"/>
        <w:ind w:left="567" w:hanging="218"/>
      </w:pPr>
      <w:r>
        <w:t>T</w:t>
      </w:r>
      <w:r w:rsidRPr="00B84D18">
        <w:t xml:space="preserve">he nominee </w:t>
      </w:r>
      <w:r>
        <w:t>must have</w:t>
      </w:r>
      <w:r w:rsidRPr="00B84D18">
        <w:t xml:space="preserve"> signed the </w:t>
      </w:r>
      <w:r w:rsidRPr="004C77DA">
        <w:t>Nominee Declaration Form</w:t>
      </w:r>
      <w:r>
        <w:t>.</w:t>
      </w:r>
    </w:p>
    <w:p w14:paraId="5C532C55" w14:textId="77777777" w:rsidR="00774F90" w:rsidRDefault="00774F90" w:rsidP="00774F90">
      <w:pPr>
        <w:numPr>
          <w:ilvl w:val="1"/>
          <w:numId w:val="1"/>
        </w:numPr>
        <w:spacing w:after="0"/>
        <w:ind w:left="567" w:hanging="218"/>
      </w:pPr>
      <w:r>
        <w:t>P</w:t>
      </w:r>
      <w:r w:rsidRPr="005B2641">
        <w:t xml:space="preserve">artner(s) </w:t>
      </w:r>
      <w:r>
        <w:t>must have</w:t>
      </w:r>
      <w:r w:rsidRPr="005B2641">
        <w:t xml:space="preserve"> signed the </w:t>
      </w:r>
      <w:r w:rsidRPr="004C77DA">
        <w:t>Partner Declaration Form</w:t>
      </w:r>
      <w:r>
        <w:t xml:space="preserve"> (only relevant for the Victorian Learn Local Creating Local Solutions Award and the Victorian Learn Local Collaboration Award)</w:t>
      </w:r>
      <w:r w:rsidRPr="005B2641">
        <w:t>.</w:t>
      </w:r>
    </w:p>
    <w:p w14:paraId="7DD89C75" w14:textId="77777777" w:rsidR="00774F90" w:rsidRPr="005E0E94" w:rsidRDefault="00774F90" w:rsidP="00774F90">
      <w:pPr>
        <w:spacing w:after="0"/>
        <w:ind w:left="349"/>
        <w:rPr>
          <w:sz w:val="16"/>
        </w:rPr>
      </w:pPr>
    </w:p>
    <w:p w14:paraId="79F71DB3" w14:textId="77777777" w:rsidR="00774F90" w:rsidRPr="00B84D18" w:rsidRDefault="00774F90" w:rsidP="00774F90">
      <w:pPr>
        <w:numPr>
          <w:ilvl w:val="0"/>
          <w:numId w:val="1"/>
        </w:numPr>
        <w:ind w:left="284"/>
      </w:pPr>
      <w:r w:rsidRPr="00B84D18">
        <w:t xml:space="preserve">Finalists </w:t>
      </w:r>
      <w:r>
        <w:t>may</w:t>
      </w:r>
      <w:r w:rsidRPr="00B84D18">
        <w:t xml:space="preserve"> be requested to attend an interview with the judging panel (either by phone or in person) for their category in July.</w:t>
      </w:r>
    </w:p>
    <w:p w14:paraId="183B5D22" w14:textId="77777777" w:rsidR="00774F90" w:rsidRPr="00B84D18" w:rsidRDefault="00774F90" w:rsidP="00774F90">
      <w:pPr>
        <w:numPr>
          <w:ilvl w:val="0"/>
          <w:numId w:val="1"/>
        </w:numPr>
        <w:ind w:left="284"/>
      </w:pPr>
      <w:r w:rsidRPr="00B84D18">
        <w:t>The decisions of the judging panels are final.</w:t>
      </w:r>
    </w:p>
    <w:p w14:paraId="084F0CD4" w14:textId="77777777" w:rsidR="00774F90" w:rsidRDefault="00774F90" w:rsidP="00774F90">
      <w:pPr>
        <w:numPr>
          <w:ilvl w:val="0"/>
          <w:numId w:val="1"/>
        </w:numPr>
        <w:ind w:left="284"/>
      </w:pPr>
      <w:r w:rsidRPr="00B84D18">
        <w:t xml:space="preserve">All finalists are required to attend the </w:t>
      </w:r>
      <w:r>
        <w:t>2020</w:t>
      </w:r>
      <w:r w:rsidRPr="00B84D18">
        <w:t xml:space="preserve"> Learn Local Awards Presentation Dinner on the evening of </w:t>
      </w:r>
      <w:r>
        <w:t>Fri</w:t>
      </w:r>
      <w:r w:rsidRPr="00B84D18">
        <w:t xml:space="preserve">day </w:t>
      </w:r>
      <w:r>
        <w:t xml:space="preserve">4 September </w:t>
      </w:r>
      <w:r w:rsidRPr="00D21C4E">
        <w:t>in Melbourne.</w:t>
      </w:r>
    </w:p>
    <w:p w14:paraId="51DC5CC2" w14:textId="5BA9487F" w:rsidR="00774F90" w:rsidRPr="00C77A9B" w:rsidRDefault="00774F90" w:rsidP="00774F90">
      <w:pPr>
        <w:numPr>
          <w:ilvl w:val="0"/>
          <w:numId w:val="1"/>
        </w:numPr>
        <w:ind w:left="284"/>
      </w:pPr>
      <w:r w:rsidRPr="00C77A9B">
        <w:t xml:space="preserve">By applying, all applicants to the </w:t>
      </w:r>
      <w:r>
        <w:t>2020</w:t>
      </w:r>
      <w:r w:rsidRPr="00C77A9B">
        <w:t xml:space="preserve"> Learn Local Awards agree that all non-confidential details from their nominations, photographs and recordings may be used by the Victorian </w:t>
      </w:r>
      <w:r>
        <w:t>g</w:t>
      </w:r>
      <w:r w:rsidRPr="00C77A9B">
        <w:t xml:space="preserve">overnment online, in any broadcast and print media and in a range of publicity and promotional materials. </w:t>
      </w:r>
      <w:r>
        <w:t>The ACFE Board considers confidential information to be nominator and nominee addresses, email addresses and phone numbers, as well as anything marked ‘confidential’. All other information provided may be used as indicated above.</w:t>
      </w:r>
    </w:p>
    <w:p w14:paraId="0DDF4D14" w14:textId="77777777" w:rsidR="00774F90" w:rsidRPr="00C77A9B" w:rsidRDefault="00774F90" w:rsidP="00774F90">
      <w:pPr>
        <w:numPr>
          <w:ilvl w:val="0"/>
          <w:numId w:val="1"/>
        </w:numPr>
        <w:ind w:left="284"/>
      </w:pPr>
      <w:r w:rsidRPr="00C77A9B">
        <w:t xml:space="preserve">The Victorian </w:t>
      </w:r>
      <w:r>
        <w:t>g</w:t>
      </w:r>
      <w:r w:rsidRPr="00C77A9B">
        <w:t xml:space="preserve">overnment reserves the right to use all or part of any material generated (photographs, film footage, application submissions or any detail) for the purpose of the </w:t>
      </w:r>
      <w:r>
        <w:t>2020</w:t>
      </w:r>
      <w:r w:rsidRPr="00C77A9B">
        <w:t xml:space="preserve"> and 20</w:t>
      </w:r>
      <w:r>
        <w:t>21</w:t>
      </w:r>
      <w:r w:rsidRPr="00C77A9B">
        <w:t xml:space="preserve"> Learn Local Awards or for publication online, in print or other broadcast med</w:t>
      </w:r>
      <w:r>
        <w:t>ia,</w:t>
      </w:r>
      <w:r w:rsidRPr="00C77A9B">
        <w:t xml:space="preserve"> for publicity, on promotional materials or in campaigns related to skills and training. </w:t>
      </w:r>
    </w:p>
    <w:p w14:paraId="4A9CC07F" w14:textId="77777777" w:rsidR="00774F90" w:rsidRPr="00C77A9B" w:rsidRDefault="00774F90" w:rsidP="00774F90">
      <w:pPr>
        <w:numPr>
          <w:ilvl w:val="0"/>
          <w:numId w:val="1"/>
        </w:numPr>
        <w:ind w:left="284"/>
      </w:pPr>
      <w:r w:rsidRPr="00C77A9B">
        <w:t xml:space="preserve">Finalists and winners of the </w:t>
      </w:r>
      <w:r>
        <w:t>2020</w:t>
      </w:r>
      <w:r w:rsidRPr="00C77A9B">
        <w:t xml:space="preserve"> Learn Local Awards may be required to participate in media interviews.</w:t>
      </w:r>
    </w:p>
    <w:p w14:paraId="7A91A5DE" w14:textId="77777777" w:rsidR="00774F90" w:rsidRPr="00C77A9B" w:rsidRDefault="00774F90" w:rsidP="00774F90">
      <w:pPr>
        <w:numPr>
          <w:ilvl w:val="0"/>
          <w:numId w:val="1"/>
        </w:numPr>
        <w:ind w:left="284"/>
      </w:pPr>
      <w:r w:rsidRPr="00C77A9B">
        <w:t xml:space="preserve">The ACFE Board reserves the right to extend the deadline for nominations </w:t>
      </w:r>
      <w:r>
        <w:t>at any time</w:t>
      </w:r>
      <w:r w:rsidRPr="00C77A9B">
        <w:t>.</w:t>
      </w:r>
    </w:p>
    <w:p w14:paraId="40953EC4" w14:textId="77777777" w:rsidR="00774F90" w:rsidRPr="00C77A9B" w:rsidRDefault="00774F90" w:rsidP="00774F90">
      <w:pPr>
        <w:numPr>
          <w:ilvl w:val="0"/>
          <w:numId w:val="1"/>
        </w:numPr>
        <w:ind w:left="284"/>
      </w:pPr>
      <w:r w:rsidRPr="00C77A9B">
        <w:t>It is the responsibility of the nominator to ensure that they have submitted the nomination for th</w:t>
      </w:r>
      <w:r>
        <w:t>e chosen award</w:t>
      </w:r>
      <w:r w:rsidRPr="00C77A9B">
        <w:t xml:space="preserve"> category by the deadline of </w:t>
      </w:r>
      <w:r w:rsidRPr="00155874">
        <w:rPr>
          <w:b/>
        </w:rPr>
        <w:t xml:space="preserve">midnight on </w:t>
      </w:r>
      <w:r>
        <w:rPr>
          <w:b/>
        </w:rPr>
        <w:t>Friday 29 June</w:t>
      </w:r>
      <w:r w:rsidRPr="00C77A9B">
        <w:t xml:space="preserve"> to ensure consideration.</w:t>
      </w:r>
    </w:p>
    <w:bookmarkEnd w:id="0"/>
    <w:p w14:paraId="53F12F2A" w14:textId="77777777" w:rsidR="00774F90" w:rsidRDefault="00774F90">
      <w:pPr>
        <w:sectPr w:rsidR="00774F90" w:rsidSect="00774F90">
          <w:type w:val="continuous"/>
          <w:pgSz w:w="11906" w:h="16838"/>
          <w:pgMar w:top="1440" w:right="1440" w:bottom="1440" w:left="1440" w:header="708" w:footer="708" w:gutter="0"/>
          <w:cols w:space="708"/>
          <w:docGrid w:linePitch="360"/>
        </w:sectPr>
      </w:pPr>
    </w:p>
    <w:p w14:paraId="16ABD614" w14:textId="4B493E8B" w:rsidR="00610864" w:rsidRDefault="00610864"/>
    <w:sectPr w:rsidR="00610864" w:rsidSect="00774F9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169C5"/>
    <w:multiLevelType w:val="hybridMultilevel"/>
    <w:tmpl w:val="5BB6CB4A"/>
    <w:lvl w:ilvl="0" w:tplc="C70254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90"/>
    <w:rsid w:val="000A1F57"/>
    <w:rsid w:val="00610864"/>
    <w:rsid w:val="00774F90"/>
    <w:rsid w:val="00CD7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6ECD"/>
  <w15:chartTrackingRefBased/>
  <w15:docId w15:val="{72186DA8-BA08-4702-BDA4-30D2B81C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4F90"/>
    <w:pPr>
      <w:spacing w:after="200" w:line="276" w:lineRule="auto"/>
      <w:ind w:right="-1"/>
    </w:pPr>
    <w:rPr>
      <w:rFonts w:ascii="Arial" w:eastAsia="Calibri" w:hAnsi="Arial" w:cs="Arial"/>
    </w:rPr>
  </w:style>
  <w:style w:type="paragraph" w:styleId="Heading1">
    <w:name w:val="heading 1"/>
    <w:basedOn w:val="Normal"/>
    <w:next w:val="Normal"/>
    <w:link w:val="Heading1Char"/>
    <w:uiPriority w:val="9"/>
    <w:qFormat/>
    <w:rsid w:val="00774F90"/>
    <w:pPr>
      <w:keepNext/>
      <w:pageBreakBefore/>
      <w:spacing w:after="120" w:line="240" w:lineRule="auto"/>
      <w:ind w:right="0"/>
      <w:outlineLvl w:val="0"/>
    </w:pPr>
    <w:rPr>
      <w:rFonts w:eastAsia="Times New Roman"/>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F90"/>
    <w:rPr>
      <w:rFonts w:ascii="Arial" w:eastAsia="Times New Roman" w:hAnsi="Arial" w:cs="Arial"/>
      <w:b/>
      <w:bCs/>
      <w:caps/>
      <w:kern w:val="32"/>
      <w:sz w:val="28"/>
      <w:szCs w:val="32"/>
    </w:rPr>
  </w:style>
  <w:style w:type="character" w:styleId="Hyperlink">
    <w:name w:val="Hyperlink"/>
    <w:uiPriority w:val="99"/>
    <w:unhideWhenUsed/>
    <w:rsid w:val="00774F90"/>
    <w:rPr>
      <w:color w:val="0000FF"/>
      <w:sz w:val="22"/>
      <w:u w:val="single"/>
    </w:rPr>
  </w:style>
  <w:style w:type="paragraph" w:styleId="ListParagraph">
    <w:name w:val="List Paragraph"/>
    <w:basedOn w:val="Normal"/>
    <w:uiPriority w:val="34"/>
    <w:qFormat/>
    <w:rsid w:val="00774F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lla.awardsplatform.com" TargetMode="Externa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 Learn Local Awards - Conditions of entry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7DA9CC3-6802-4445-9931-96CE5B3CFA14}"/>
</file>

<file path=customXml/itemProps2.xml><?xml version="1.0" encoding="utf-8"?>
<ds:datastoreItem xmlns:ds="http://schemas.openxmlformats.org/officeDocument/2006/customXml" ds:itemID="{5CBE92CA-B857-46BA-A098-13E215D804D8}"/>
</file>

<file path=customXml/itemProps3.xml><?xml version="1.0" encoding="utf-8"?>
<ds:datastoreItem xmlns:ds="http://schemas.openxmlformats.org/officeDocument/2006/customXml" ds:itemID="{A9AEA81C-1A75-4A0C-B0FF-A7806F92C242}"/>
</file>

<file path=customXml/itemProps4.xml><?xml version="1.0" encoding="utf-8"?>
<ds:datastoreItem xmlns:ds="http://schemas.openxmlformats.org/officeDocument/2006/customXml" ds:itemID="{55877DEF-A013-4786-8C7B-D166F009A84D}"/>
</file>

<file path=docProps/app.xml><?xml version="1.0" encoding="utf-8"?>
<Properties xmlns="http://schemas.openxmlformats.org/officeDocument/2006/extended-properties" xmlns:vt="http://schemas.openxmlformats.org/officeDocument/2006/docPropsVTypes">
  <Template>Normal.dotm</Template>
  <TotalTime>98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Learn Local Awards - Conditions of entry</dc:title>
  <dc:subject/>
  <dc:creator>Sullivan, Jennifer M</dc:creator>
  <cp:keywords/>
  <dc:description/>
  <cp:lastModifiedBy>Sullivan, Jennifer M</cp:lastModifiedBy>
  <cp:revision>2</cp:revision>
  <dcterms:created xsi:type="dcterms:W3CDTF">2020-01-30T22:04:00Z</dcterms:created>
  <dcterms:modified xsi:type="dcterms:W3CDTF">2020-02-02T22:13:00Z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