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1A6B" w14:textId="77777777" w:rsidR="00937A82" w:rsidRPr="00F2509F" w:rsidRDefault="00937A82" w:rsidP="00937A82">
      <w:pPr>
        <w:pStyle w:val="Intro"/>
        <w:spacing w:after="0"/>
        <w:contextualSpacing/>
        <w:rPr>
          <w:rFonts w:ascii="Calibri" w:hAnsi="Calibri" w:cs="Calibri"/>
          <w:b w:val="0"/>
          <w:bCs/>
          <w:sz w:val="36"/>
          <w:szCs w:val="36"/>
        </w:rPr>
      </w:pPr>
      <w:r w:rsidRPr="00F2509F">
        <w:rPr>
          <w:rFonts w:ascii="Calibri" w:hAnsi="Calibri" w:cs="Calibri"/>
          <w:bCs/>
          <w:sz w:val="36"/>
          <w:szCs w:val="36"/>
        </w:rPr>
        <w:t xml:space="preserve">VICTORIAN HOME EDUCATION ADVISORY COMMITTEE </w:t>
      </w:r>
    </w:p>
    <w:p w14:paraId="554E304B" w14:textId="444B6E56" w:rsidR="00937A82" w:rsidRPr="00F2509F" w:rsidRDefault="00937A82" w:rsidP="00937A82">
      <w:pPr>
        <w:pStyle w:val="Intro"/>
        <w:spacing w:after="0"/>
        <w:contextualSpacing/>
        <w:rPr>
          <w:rFonts w:ascii="Calibri" w:hAnsi="Calibri" w:cs="Calibri"/>
          <w:sz w:val="32"/>
          <w:szCs w:val="32"/>
        </w:rPr>
      </w:pPr>
      <w:r w:rsidRPr="00F2509F">
        <w:rPr>
          <w:rFonts w:ascii="Calibri" w:hAnsi="Calibri" w:cs="Calibri"/>
          <w:bCs/>
          <w:sz w:val="32"/>
          <w:szCs w:val="32"/>
        </w:rPr>
        <w:t>COMMUNIQUE NO. 2</w:t>
      </w:r>
      <w:r w:rsidR="00F2509F" w:rsidRPr="00F2509F">
        <w:rPr>
          <w:rFonts w:ascii="Calibri" w:hAnsi="Calibri" w:cs="Calibri"/>
          <w:bCs/>
          <w:sz w:val="32"/>
          <w:szCs w:val="32"/>
        </w:rPr>
        <w:t>4</w:t>
      </w:r>
      <w:r w:rsidRPr="00F2509F">
        <w:rPr>
          <w:rFonts w:ascii="Calibri" w:hAnsi="Calibri" w:cs="Calibri"/>
          <w:bCs/>
          <w:sz w:val="32"/>
          <w:szCs w:val="32"/>
        </w:rPr>
        <w:t>:</w:t>
      </w:r>
      <w:r w:rsidRPr="00F2509F">
        <w:rPr>
          <w:rFonts w:ascii="Calibri" w:hAnsi="Calibri" w:cs="Calibri"/>
          <w:sz w:val="32"/>
          <w:szCs w:val="32"/>
        </w:rPr>
        <w:t xml:space="preserve"> </w:t>
      </w:r>
      <w:r w:rsidR="00F2509F" w:rsidRPr="00F2509F">
        <w:rPr>
          <w:rFonts w:ascii="Calibri" w:hAnsi="Calibri" w:cs="Calibri"/>
          <w:sz w:val="32"/>
          <w:szCs w:val="32"/>
        </w:rPr>
        <w:t>4 APRIL 2023</w:t>
      </w:r>
      <w:r w:rsidRPr="00F2509F">
        <w:rPr>
          <w:rFonts w:ascii="Calibri" w:hAnsi="Calibri" w:cs="Calibri"/>
          <w:sz w:val="32"/>
          <w:szCs w:val="32"/>
        </w:rPr>
        <w:t xml:space="preserve"> </w:t>
      </w:r>
    </w:p>
    <w:p w14:paraId="339F9AA4" w14:textId="674B7624" w:rsidR="00937A82" w:rsidRPr="003F20EB" w:rsidRDefault="00937A82" w:rsidP="003F20EB">
      <w:pPr>
        <w:pStyle w:val="Intro"/>
        <w:pBdr>
          <w:top w:val="single" w:sz="4" w:space="11" w:color="AE272F" w:themeColor="accent1"/>
        </w:pBdr>
        <w:rPr>
          <w:rFonts w:ascii="Calibri" w:hAnsi="Calibri" w:cs="Calibri"/>
          <w:color w:val="auto"/>
          <w:sz w:val="22"/>
          <w:szCs w:val="22"/>
        </w:rPr>
      </w:pPr>
      <w:r w:rsidRPr="003F20EB">
        <w:rPr>
          <w:rFonts w:ascii="Calibri" w:hAnsi="Calibri" w:cs="Calibri"/>
          <w:color w:val="auto"/>
          <w:sz w:val="22"/>
          <w:szCs w:val="22"/>
        </w:rPr>
        <w:t xml:space="preserve">The twenty </w:t>
      </w:r>
      <w:r w:rsidR="00F2509F" w:rsidRPr="003F20EB">
        <w:rPr>
          <w:rFonts w:ascii="Calibri" w:hAnsi="Calibri" w:cs="Calibri"/>
          <w:color w:val="auto"/>
          <w:sz w:val="22"/>
          <w:szCs w:val="22"/>
        </w:rPr>
        <w:t xml:space="preserve">fourth </w:t>
      </w:r>
      <w:r w:rsidRPr="003F20EB">
        <w:rPr>
          <w:rFonts w:ascii="Calibri" w:hAnsi="Calibri" w:cs="Calibri"/>
          <w:color w:val="auto"/>
          <w:sz w:val="22"/>
          <w:szCs w:val="22"/>
        </w:rPr>
        <w:t xml:space="preserve">meeting of the Victorian Home Education Advisory Committee (VHEAC) was held in a hybrid format on </w:t>
      </w:r>
      <w:r w:rsidR="00F2509F" w:rsidRPr="003F20EB">
        <w:rPr>
          <w:rFonts w:ascii="Calibri" w:hAnsi="Calibri" w:cs="Calibri"/>
          <w:color w:val="auto"/>
          <w:sz w:val="22"/>
          <w:szCs w:val="22"/>
        </w:rPr>
        <w:t>4 April 2023</w:t>
      </w:r>
      <w:r w:rsidRPr="003F20EB">
        <w:rPr>
          <w:rFonts w:ascii="Calibri" w:hAnsi="Calibri" w:cs="Calibri"/>
          <w:color w:val="auto"/>
          <w:sz w:val="22"/>
          <w:szCs w:val="22"/>
        </w:rPr>
        <w:t xml:space="preserve">. </w:t>
      </w:r>
    </w:p>
    <w:p w14:paraId="737EECE0" w14:textId="77777777" w:rsidR="009C4A74" w:rsidRPr="003F20EB" w:rsidRDefault="009C4A74" w:rsidP="003F20EB">
      <w:pPr>
        <w:pStyle w:val="Intro"/>
        <w:pBdr>
          <w:top w:val="none" w:sz="0" w:space="0" w:color="auto"/>
        </w:pBdr>
        <w:rPr>
          <w:rFonts w:ascii="Calibri" w:hAnsi="Calibri" w:cs="Calibri"/>
          <w:color w:val="E57100"/>
          <w:sz w:val="22"/>
          <w:szCs w:val="22"/>
        </w:rPr>
      </w:pPr>
      <w:r w:rsidRPr="003F20EB">
        <w:rPr>
          <w:rFonts w:ascii="Calibri" w:hAnsi="Calibri" w:cs="Calibri"/>
          <w:color w:val="E57100"/>
          <w:sz w:val="22"/>
          <w:szCs w:val="22"/>
        </w:rPr>
        <w:t>VRQA UPDATE</w:t>
      </w:r>
    </w:p>
    <w:p w14:paraId="67524509" w14:textId="677CFCA9" w:rsidR="009C4A74" w:rsidRPr="003F20EB" w:rsidRDefault="009C4A74" w:rsidP="003F20EB">
      <w:pPr>
        <w:jc w:val="both"/>
        <w:rPr>
          <w:rFonts w:ascii="Calibri" w:hAnsi="Calibri" w:cs="Calibri"/>
          <w:szCs w:val="22"/>
        </w:rPr>
      </w:pPr>
      <w:r w:rsidRPr="003F20EB">
        <w:rPr>
          <w:rFonts w:ascii="Calibri" w:hAnsi="Calibri" w:cs="Calibri"/>
          <w:szCs w:val="22"/>
        </w:rPr>
        <w:t>The Victorian Registration and Qualifications Authority (VRQA) representative provided an update on regulatory activity. Home schooling application and registration trends since 2021 were discussed. The data presented demonstrated that the number of children registered for home schooling continues to grow each year. Registrations growth coincid</w:t>
      </w:r>
      <w:r w:rsidR="00B428AB" w:rsidRPr="003F20EB">
        <w:rPr>
          <w:rFonts w:ascii="Calibri" w:hAnsi="Calibri" w:cs="Calibri"/>
          <w:szCs w:val="22"/>
        </w:rPr>
        <w:t>ed</w:t>
      </w:r>
      <w:r w:rsidRPr="003F20EB">
        <w:rPr>
          <w:rFonts w:ascii="Calibri" w:hAnsi="Calibri" w:cs="Calibri"/>
          <w:szCs w:val="22"/>
        </w:rPr>
        <w:t xml:space="preserve"> with the coronavirus (COVID-19) pandemic. Approved data will be released through the VRQA’s publication and communication channels.</w:t>
      </w:r>
    </w:p>
    <w:p w14:paraId="5A2F4741" w14:textId="7C576652" w:rsidR="009C4A74" w:rsidRPr="003F20EB" w:rsidRDefault="009C4A74" w:rsidP="003F20EB">
      <w:pPr>
        <w:jc w:val="both"/>
        <w:rPr>
          <w:rFonts w:ascii="Calibri" w:hAnsi="Calibri" w:cs="Calibri"/>
          <w:szCs w:val="22"/>
        </w:rPr>
      </w:pPr>
      <w:r w:rsidRPr="003F20EB">
        <w:rPr>
          <w:rFonts w:ascii="Calibri" w:hAnsi="Calibri" w:cs="Calibri"/>
          <w:szCs w:val="22"/>
        </w:rPr>
        <w:t xml:space="preserve">An overview of the VRQA’s internal complaints process was presented to VHEAC members. It was noted that the VRQA has a separate complaints team that investigates matters associated with home schooling registration requirements. Complaints can be raised directly with the VRQA in writing or by phone. Information about the VRQA’s appeals and complaints process is available at: </w:t>
      </w:r>
      <w:hyperlink r:id="rId11" w:history="1">
        <w:r w:rsidRPr="003F20EB">
          <w:rPr>
            <w:rStyle w:val="Hyperlink"/>
            <w:rFonts w:ascii="Calibri" w:hAnsi="Calibri" w:cs="Calibri"/>
            <w:color w:val="auto"/>
            <w:szCs w:val="22"/>
          </w:rPr>
          <w:t>https://www.vrqa.vic.gov.au/complaints/Pages/making-a-complaint.aspx</w:t>
        </w:r>
      </w:hyperlink>
    </w:p>
    <w:p w14:paraId="680BDB0F" w14:textId="30D29B76" w:rsidR="009C4A74" w:rsidRPr="003F20EB" w:rsidRDefault="009C4A74" w:rsidP="003F20EB">
      <w:pPr>
        <w:jc w:val="both"/>
        <w:rPr>
          <w:rFonts w:ascii="Calibri" w:hAnsi="Calibri" w:cs="Calibri"/>
          <w:b/>
          <w:bCs/>
          <w:szCs w:val="22"/>
        </w:rPr>
      </w:pPr>
      <w:r w:rsidRPr="003F20EB">
        <w:rPr>
          <w:rFonts w:ascii="Calibri" w:hAnsi="Calibri" w:cs="Calibri"/>
          <w:b/>
          <w:bCs/>
          <w:color w:val="E57100"/>
          <w:szCs w:val="22"/>
        </w:rPr>
        <w:t>HOME SCHOOLING REPRESENTATIVE UPDATE</w:t>
      </w:r>
    </w:p>
    <w:p w14:paraId="0991D3A5" w14:textId="228B5A7C" w:rsidR="009C4A74" w:rsidRPr="003F20EB" w:rsidRDefault="009C4A74" w:rsidP="003F20EB">
      <w:pPr>
        <w:jc w:val="both"/>
        <w:rPr>
          <w:rFonts w:ascii="Calibri" w:hAnsi="Calibri" w:cs="Calibri"/>
          <w:szCs w:val="22"/>
        </w:rPr>
      </w:pPr>
      <w:r w:rsidRPr="003F20EB">
        <w:rPr>
          <w:rFonts w:ascii="Calibri" w:hAnsi="Calibri" w:cs="Calibri"/>
          <w:szCs w:val="22"/>
        </w:rPr>
        <w:t xml:space="preserve">An overview of the Home Education Network’s </w:t>
      </w:r>
      <w:r w:rsidR="006C3713">
        <w:rPr>
          <w:rFonts w:ascii="Calibri" w:hAnsi="Calibri" w:cs="Calibri"/>
          <w:szCs w:val="22"/>
        </w:rPr>
        <w:t xml:space="preserve">(HEN) </w:t>
      </w:r>
      <w:r w:rsidRPr="003F20EB">
        <w:rPr>
          <w:rFonts w:ascii="Calibri" w:hAnsi="Calibri" w:cs="Calibri"/>
          <w:szCs w:val="22"/>
        </w:rPr>
        <w:t xml:space="preserve">submission to the Senate inquiry into the </w:t>
      </w:r>
      <w:r w:rsidRPr="003F20EB">
        <w:rPr>
          <w:rFonts w:ascii="Calibri" w:hAnsi="Calibri" w:cs="Calibri"/>
          <w:i/>
          <w:iCs/>
          <w:szCs w:val="22"/>
        </w:rPr>
        <w:t>National Trend of School Refusal and Related Matters</w:t>
      </w:r>
      <w:r w:rsidRPr="003F20EB">
        <w:rPr>
          <w:rFonts w:ascii="Calibri" w:hAnsi="Calibri" w:cs="Calibri"/>
          <w:szCs w:val="22"/>
        </w:rPr>
        <w:t xml:space="preserve"> was presented at the meeting. The inquiry is examining national trends in school refusal affecting primary and secondary school aged children who are unable to attend school regularly or on a consistent basis. School refusal is defined by the Senate Education and Employment References Committee as: difficulty attending school associated with emotional distress and can mean that children have trouble going to school or trouble leaving home.</w:t>
      </w:r>
    </w:p>
    <w:p w14:paraId="42FD2B25" w14:textId="17D6461C" w:rsidR="009C4A74" w:rsidRPr="003F20EB" w:rsidRDefault="009C4A74" w:rsidP="003F20EB">
      <w:pPr>
        <w:pStyle w:val="Intro"/>
        <w:pBdr>
          <w:top w:val="none" w:sz="0" w:space="0" w:color="auto"/>
        </w:pBdr>
        <w:jc w:val="both"/>
        <w:rPr>
          <w:rFonts w:ascii="Calibri" w:hAnsi="Calibri" w:cs="Calibri"/>
          <w:b w:val="0"/>
          <w:bCs/>
          <w:color w:val="auto"/>
          <w:sz w:val="22"/>
          <w:szCs w:val="22"/>
        </w:rPr>
      </w:pPr>
      <w:r w:rsidRPr="003F20EB">
        <w:rPr>
          <w:rFonts w:ascii="Calibri" w:hAnsi="Calibri" w:cs="Calibri"/>
          <w:b w:val="0"/>
          <w:bCs/>
          <w:color w:val="auto"/>
          <w:sz w:val="22"/>
          <w:szCs w:val="22"/>
        </w:rPr>
        <w:t xml:space="preserve">The HEN submission is available from the Parliament of Australia website at: </w:t>
      </w:r>
      <w:hyperlink r:id="rId12" w:history="1">
        <w:r w:rsidRPr="003F20EB">
          <w:rPr>
            <w:rStyle w:val="Hyperlink"/>
            <w:rFonts w:ascii="Calibri" w:hAnsi="Calibri" w:cs="Calibri"/>
            <w:b w:val="0"/>
            <w:bCs/>
            <w:color w:val="auto"/>
            <w:sz w:val="22"/>
            <w:szCs w:val="22"/>
          </w:rPr>
          <w:t>https://www.aph.gov.au/</w:t>
        </w:r>
      </w:hyperlink>
      <w:r w:rsidRPr="003F20EB">
        <w:rPr>
          <w:rFonts w:ascii="Calibri" w:hAnsi="Calibri" w:cs="Calibri"/>
          <w:b w:val="0"/>
          <w:bCs/>
          <w:color w:val="auto"/>
          <w:sz w:val="22"/>
          <w:szCs w:val="22"/>
        </w:rPr>
        <w:t xml:space="preserve"> </w:t>
      </w:r>
      <w:r w:rsidRPr="003F20EB">
        <w:rPr>
          <w:rFonts w:ascii="Calibri" w:hAnsi="Calibri" w:cs="Calibri"/>
          <w:b w:val="0"/>
          <w:bCs/>
          <w:color w:val="auto"/>
          <w:sz w:val="22"/>
          <w:szCs w:val="22"/>
          <w:u w:val="single"/>
        </w:rPr>
        <w:t>Parliamentary_Business/Committees/Senate/Education_and_Employment/SchoolRefusal/Submissions</w:t>
      </w:r>
    </w:p>
    <w:p w14:paraId="4152DAF3" w14:textId="77777777" w:rsidR="009C4A74" w:rsidRPr="003F20EB" w:rsidRDefault="009C4A74" w:rsidP="003F20EB">
      <w:pPr>
        <w:pStyle w:val="Intro"/>
        <w:pBdr>
          <w:top w:val="none" w:sz="0" w:space="0" w:color="auto"/>
        </w:pBdr>
        <w:rPr>
          <w:rFonts w:ascii="Calibri" w:hAnsi="Calibri" w:cs="Calibri"/>
          <w:color w:val="auto"/>
          <w:sz w:val="22"/>
          <w:szCs w:val="22"/>
        </w:rPr>
      </w:pPr>
      <w:r w:rsidRPr="003F20EB">
        <w:rPr>
          <w:rFonts w:ascii="Calibri" w:hAnsi="Calibri" w:cs="Calibri"/>
          <w:color w:val="E57100"/>
          <w:sz w:val="22"/>
          <w:szCs w:val="22"/>
        </w:rPr>
        <w:t>2023 VHEAC PARENT REPRESENTATIVE ELECTIONS</w:t>
      </w:r>
    </w:p>
    <w:p w14:paraId="22A67ECF" w14:textId="4BF38FBC" w:rsidR="009C4A74" w:rsidRPr="003F20EB" w:rsidRDefault="009C4A74" w:rsidP="003F20EB">
      <w:pPr>
        <w:pStyle w:val="Intro"/>
        <w:pBdr>
          <w:top w:val="none" w:sz="0" w:space="0" w:color="auto"/>
        </w:pBdr>
        <w:jc w:val="both"/>
        <w:rPr>
          <w:rFonts w:ascii="Calibri" w:hAnsi="Calibri" w:cs="Calibri"/>
          <w:b w:val="0"/>
          <w:bCs/>
          <w:color w:val="auto"/>
          <w:sz w:val="22"/>
          <w:szCs w:val="22"/>
        </w:rPr>
      </w:pPr>
      <w:r w:rsidRPr="003F20EB">
        <w:rPr>
          <w:rFonts w:ascii="Calibri" w:hAnsi="Calibri" w:cs="Calibri"/>
          <w:b w:val="0"/>
          <w:bCs/>
          <w:color w:val="auto"/>
          <w:sz w:val="22"/>
          <w:szCs w:val="22"/>
        </w:rPr>
        <w:t xml:space="preserve">The Secretariat provided an update on the 2023 VHEAC parent representatives elections noting that 4 members conclude their term as </w:t>
      </w:r>
      <w:r w:rsidR="006C3713">
        <w:rPr>
          <w:rFonts w:ascii="Calibri" w:hAnsi="Calibri" w:cs="Calibri"/>
          <w:b w:val="0"/>
          <w:bCs/>
          <w:color w:val="auto"/>
          <w:sz w:val="22"/>
          <w:szCs w:val="22"/>
        </w:rPr>
        <w:t>c</w:t>
      </w:r>
      <w:r w:rsidRPr="003F20EB">
        <w:rPr>
          <w:rFonts w:ascii="Calibri" w:hAnsi="Calibri" w:cs="Calibri"/>
          <w:b w:val="0"/>
          <w:bCs/>
          <w:color w:val="auto"/>
          <w:sz w:val="22"/>
          <w:szCs w:val="22"/>
        </w:rPr>
        <w:t xml:space="preserve">ommittee members in October 2023. </w:t>
      </w:r>
    </w:p>
    <w:p w14:paraId="50F3E07D" w14:textId="77777777" w:rsidR="00B13F01" w:rsidRPr="003F20EB" w:rsidRDefault="00BC32FE" w:rsidP="003F20EB">
      <w:pPr>
        <w:pStyle w:val="Intro"/>
        <w:pBdr>
          <w:top w:val="none" w:sz="0" w:space="0" w:color="auto"/>
        </w:pBdr>
        <w:rPr>
          <w:rFonts w:ascii="Calibri" w:hAnsi="Calibri" w:cs="Calibri"/>
          <w:color w:val="E57100"/>
          <w:sz w:val="22"/>
          <w:szCs w:val="22"/>
        </w:rPr>
      </w:pPr>
      <w:r w:rsidRPr="003F20EB">
        <w:rPr>
          <w:rFonts w:ascii="Calibri" w:hAnsi="Calibri" w:cs="Calibri"/>
          <w:color w:val="E57100"/>
          <w:sz w:val="22"/>
          <w:szCs w:val="22"/>
        </w:rPr>
        <w:t xml:space="preserve">HOME SCHOOLING </w:t>
      </w:r>
      <w:r w:rsidR="00B13F01" w:rsidRPr="003F20EB">
        <w:rPr>
          <w:rFonts w:ascii="Calibri" w:hAnsi="Calibri" w:cs="Calibri"/>
          <w:color w:val="E57100"/>
          <w:sz w:val="22"/>
          <w:szCs w:val="22"/>
        </w:rPr>
        <w:t>OPTIONS</w:t>
      </w:r>
    </w:p>
    <w:p w14:paraId="59796163" w14:textId="1A54AD9E" w:rsidR="009C4A74" w:rsidRPr="008B0C39" w:rsidRDefault="009C4A74" w:rsidP="003F20EB">
      <w:pPr>
        <w:pStyle w:val="Intro"/>
        <w:pBdr>
          <w:top w:val="none" w:sz="0" w:space="0" w:color="auto"/>
        </w:pBdr>
        <w:jc w:val="both"/>
        <w:rPr>
          <w:rFonts w:ascii="Calibri" w:hAnsi="Calibri" w:cs="Calibri"/>
          <w:b w:val="0"/>
          <w:bCs/>
          <w:color w:val="auto"/>
          <w:sz w:val="22"/>
          <w:szCs w:val="22"/>
        </w:rPr>
      </w:pPr>
      <w:r w:rsidRPr="008B0C39">
        <w:rPr>
          <w:rFonts w:ascii="Calibri" w:hAnsi="Calibri" w:cs="Calibri"/>
          <w:b w:val="0"/>
          <w:bCs/>
          <w:color w:val="auto"/>
          <w:sz w:val="22"/>
          <w:szCs w:val="22"/>
        </w:rPr>
        <w:t xml:space="preserve">The VHEAC discussed the status of ongoing work associated with </w:t>
      </w:r>
      <w:r w:rsidR="001407E2" w:rsidRPr="008B0C39">
        <w:rPr>
          <w:rFonts w:ascii="Calibri" w:hAnsi="Calibri" w:cs="Calibri"/>
          <w:b w:val="0"/>
          <w:bCs/>
          <w:color w:val="auto"/>
          <w:sz w:val="22"/>
          <w:szCs w:val="22"/>
        </w:rPr>
        <w:t>3</w:t>
      </w:r>
      <w:r w:rsidRPr="008B0C39">
        <w:rPr>
          <w:rFonts w:ascii="Calibri" w:hAnsi="Calibri" w:cs="Calibri"/>
          <w:b w:val="0"/>
          <w:bCs/>
          <w:color w:val="auto"/>
          <w:sz w:val="22"/>
          <w:szCs w:val="22"/>
        </w:rPr>
        <w:t xml:space="preserve"> items impacting the home schooling community</w:t>
      </w:r>
      <w:r w:rsidR="003F20EB" w:rsidRPr="008B0C39">
        <w:rPr>
          <w:rFonts w:ascii="Calibri" w:hAnsi="Calibri" w:cs="Calibri"/>
          <w:b w:val="0"/>
          <w:bCs/>
          <w:color w:val="auto"/>
          <w:sz w:val="22"/>
          <w:szCs w:val="22"/>
        </w:rPr>
        <w:t>:</w:t>
      </w:r>
      <w:r w:rsidR="001407E2" w:rsidRPr="008B0C39">
        <w:rPr>
          <w:rFonts w:ascii="Calibri" w:hAnsi="Calibri" w:cs="Calibri"/>
          <w:b w:val="0"/>
          <w:bCs/>
          <w:color w:val="auto"/>
          <w:sz w:val="22"/>
          <w:szCs w:val="22"/>
        </w:rPr>
        <w:t xml:space="preserve"> </w:t>
      </w:r>
    </w:p>
    <w:p w14:paraId="1733F2AD" w14:textId="4C919A7C" w:rsidR="009C4A74" w:rsidRPr="008B0C39" w:rsidRDefault="001407E2" w:rsidP="003F20EB">
      <w:pPr>
        <w:pStyle w:val="Intro"/>
        <w:numPr>
          <w:ilvl w:val="0"/>
          <w:numId w:val="21"/>
        </w:numPr>
        <w:pBdr>
          <w:top w:val="none" w:sz="0" w:space="0" w:color="auto"/>
        </w:pBdr>
        <w:rPr>
          <w:rFonts w:ascii="Calibri" w:hAnsi="Calibri" w:cs="Calibri"/>
          <w:b w:val="0"/>
          <w:color w:val="auto"/>
          <w:sz w:val="22"/>
          <w:szCs w:val="22"/>
          <w:lang w:val="en-GB"/>
        </w:rPr>
      </w:pPr>
      <w:r w:rsidRPr="008B0C39">
        <w:rPr>
          <w:rFonts w:ascii="Calibri" w:hAnsi="Calibri" w:cs="Calibri"/>
          <w:b w:val="0"/>
          <w:color w:val="auto"/>
          <w:sz w:val="22"/>
          <w:szCs w:val="22"/>
          <w:lang w:val="en-GB"/>
        </w:rPr>
        <w:t>Transition to full-time study or employment for students under 17 years</w:t>
      </w:r>
    </w:p>
    <w:p w14:paraId="04C87AA5" w14:textId="5A680826" w:rsidR="009C4A74" w:rsidRPr="008B0C39" w:rsidRDefault="001407E2" w:rsidP="003F20EB">
      <w:pPr>
        <w:pStyle w:val="Intro"/>
        <w:keepNext/>
        <w:numPr>
          <w:ilvl w:val="0"/>
          <w:numId w:val="21"/>
        </w:numPr>
        <w:pBdr>
          <w:top w:val="none" w:sz="0" w:space="0" w:color="auto"/>
        </w:pBdr>
        <w:rPr>
          <w:rFonts w:ascii="Calibri" w:hAnsi="Calibri" w:cs="Calibri"/>
          <w:b w:val="0"/>
          <w:color w:val="auto"/>
          <w:sz w:val="22"/>
          <w:szCs w:val="22"/>
          <w:lang w:val="en-GB"/>
        </w:rPr>
      </w:pPr>
      <w:r w:rsidRPr="008B0C39">
        <w:rPr>
          <w:rFonts w:ascii="Calibri" w:hAnsi="Calibri" w:cs="Calibri"/>
          <w:b w:val="0"/>
          <w:color w:val="auto"/>
          <w:sz w:val="22"/>
          <w:szCs w:val="22"/>
          <w:lang w:val="en-GB"/>
        </w:rPr>
        <w:t>Registration options for students past the compulsory school age</w:t>
      </w:r>
    </w:p>
    <w:p w14:paraId="07E32BD0" w14:textId="44926BEE" w:rsidR="009C4A74" w:rsidRPr="008B0C39" w:rsidRDefault="001407E2" w:rsidP="003F20EB">
      <w:pPr>
        <w:pStyle w:val="Intro"/>
        <w:numPr>
          <w:ilvl w:val="0"/>
          <w:numId w:val="21"/>
        </w:numPr>
        <w:pBdr>
          <w:top w:val="none" w:sz="0" w:space="0" w:color="auto"/>
        </w:pBdr>
        <w:rPr>
          <w:rFonts w:ascii="Calibri" w:hAnsi="Calibri" w:cs="Calibri"/>
          <w:b w:val="0"/>
          <w:color w:val="auto"/>
          <w:sz w:val="22"/>
          <w:szCs w:val="22"/>
          <w:lang w:val="en-GB"/>
        </w:rPr>
      </w:pPr>
      <w:r w:rsidRPr="008B0C39">
        <w:rPr>
          <w:rFonts w:ascii="Calibri" w:hAnsi="Calibri" w:cs="Calibri"/>
          <w:b w:val="0"/>
          <w:color w:val="auto"/>
          <w:sz w:val="22"/>
          <w:szCs w:val="22"/>
          <w:lang w:val="en-GB"/>
        </w:rPr>
        <w:t>Funded part-time enrolment.</w:t>
      </w:r>
    </w:p>
    <w:p w14:paraId="7D1F75AD" w14:textId="1774E7BE" w:rsidR="009C4A74" w:rsidRPr="003F20EB" w:rsidRDefault="003F20EB" w:rsidP="003F20EB">
      <w:pPr>
        <w:pStyle w:val="Intro"/>
        <w:pBdr>
          <w:top w:val="none" w:sz="0" w:space="0" w:color="auto"/>
        </w:pBdr>
        <w:rPr>
          <w:rFonts w:ascii="Calibri" w:hAnsi="Calibri" w:cs="Calibri"/>
          <w:b w:val="0"/>
          <w:bCs/>
          <w:color w:val="auto"/>
          <w:sz w:val="22"/>
          <w:szCs w:val="22"/>
        </w:rPr>
      </w:pPr>
      <w:r w:rsidRPr="008B0C39">
        <w:rPr>
          <w:rFonts w:ascii="Calibri" w:hAnsi="Calibri" w:cs="Calibri"/>
          <w:b w:val="0"/>
          <w:bCs/>
          <w:color w:val="auto"/>
          <w:sz w:val="22"/>
          <w:szCs w:val="22"/>
        </w:rPr>
        <w:t>The department is undertaking further investigation of these issues and will provide an update at the next Committee meeting.</w:t>
      </w:r>
    </w:p>
    <w:p w14:paraId="3AF2704C" w14:textId="77777777" w:rsidR="009C4A74" w:rsidRPr="003F20EB" w:rsidRDefault="009C4A74" w:rsidP="003F20EB">
      <w:pPr>
        <w:pStyle w:val="Intro"/>
        <w:pBdr>
          <w:top w:val="none" w:sz="0" w:space="0" w:color="auto"/>
        </w:pBdr>
        <w:rPr>
          <w:rFonts w:ascii="Calibri" w:hAnsi="Calibri" w:cs="Calibri"/>
          <w:color w:val="auto"/>
          <w:sz w:val="22"/>
          <w:szCs w:val="22"/>
        </w:rPr>
      </w:pPr>
      <w:r w:rsidRPr="003F20EB">
        <w:rPr>
          <w:rFonts w:ascii="Calibri" w:hAnsi="Calibri" w:cs="Calibri"/>
          <w:color w:val="E57100"/>
          <w:sz w:val="22"/>
          <w:szCs w:val="22"/>
        </w:rPr>
        <w:t>GUIDE TO HOME SCHOOLING IN VICTORIA</w:t>
      </w:r>
    </w:p>
    <w:p w14:paraId="01CAF698" w14:textId="3512594B" w:rsidR="009C4A74" w:rsidRPr="003F20EB" w:rsidRDefault="009C4A74" w:rsidP="003F20EB">
      <w:pPr>
        <w:pStyle w:val="Intro"/>
        <w:pBdr>
          <w:top w:val="none" w:sz="0" w:space="0" w:color="auto"/>
        </w:pBdr>
        <w:jc w:val="both"/>
        <w:rPr>
          <w:rFonts w:ascii="Calibri" w:hAnsi="Calibri" w:cs="Calibri"/>
          <w:b w:val="0"/>
          <w:bCs/>
          <w:color w:val="auto"/>
          <w:sz w:val="22"/>
          <w:szCs w:val="22"/>
        </w:rPr>
      </w:pPr>
      <w:r w:rsidRPr="003F20EB">
        <w:rPr>
          <w:rFonts w:ascii="Calibri" w:hAnsi="Calibri" w:cs="Calibri"/>
          <w:b w:val="0"/>
          <w:bCs/>
          <w:color w:val="auto"/>
          <w:sz w:val="22"/>
          <w:szCs w:val="22"/>
        </w:rPr>
        <w:t xml:space="preserve">The department’s review of the ‘Guide to Home Schooling in Victoria’ is </w:t>
      </w:r>
      <w:r w:rsidR="00774D6B" w:rsidRPr="003F20EB">
        <w:rPr>
          <w:rFonts w:ascii="Calibri" w:hAnsi="Calibri" w:cs="Calibri"/>
          <w:b w:val="0"/>
          <w:bCs/>
          <w:color w:val="auto"/>
          <w:sz w:val="22"/>
          <w:szCs w:val="22"/>
        </w:rPr>
        <w:t>progressing following</w:t>
      </w:r>
      <w:r w:rsidRPr="003F20EB">
        <w:rPr>
          <w:rFonts w:ascii="Calibri" w:hAnsi="Calibri" w:cs="Calibri"/>
          <w:b w:val="0"/>
          <w:bCs/>
          <w:color w:val="auto"/>
          <w:sz w:val="22"/>
          <w:szCs w:val="22"/>
        </w:rPr>
        <w:t xml:space="preserve"> feedback received from stakeholders in early 2023. The </w:t>
      </w:r>
      <w:r w:rsidR="006C3713">
        <w:rPr>
          <w:rFonts w:ascii="Calibri" w:hAnsi="Calibri" w:cs="Calibri"/>
          <w:b w:val="0"/>
          <w:bCs/>
          <w:color w:val="auto"/>
          <w:sz w:val="22"/>
          <w:szCs w:val="22"/>
        </w:rPr>
        <w:t>g</w:t>
      </w:r>
      <w:r w:rsidRPr="003F20EB">
        <w:rPr>
          <w:rFonts w:ascii="Calibri" w:hAnsi="Calibri" w:cs="Calibri"/>
          <w:b w:val="0"/>
          <w:bCs/>
          <w:color w:val="auto"/>
          <w:sz w:val="22"/>
          <w:szCs w:val="22"/>
        </w:rPr>
        <w:t>uide will continue to cater for different audiences including home schooling families, schools, the department and the VRQA.</w:t>
      </w:r>
    </w:p>
    <w:p w14:paraId="04D259D5" w14:textId="313A99AF" w:rsidR="009C4A74" w:rsidRPr="003F20EB" w:rsidRDefault="009C4A74" w:rsidP="003F20EB">
      <w:pPr>
        <w:rPr>
          <w:rFonts w:ascii="Calibri" w:hAnsi="Calibri" w:cs="Calibri"/>
          <w:b/>
          <w:bCs/>
          <w:color w:val="E57100"/>
          <w:szCs w:val="22"/>
        </w:rPr>
      </w:pPr>
      <w:r w:rsidRPr="003F20EB">
        <w:rPr>
          <w:rFonts w:ascii="Calibri" w:hAnsi="Calibri" w:cs="Calibri"/>
          <w:b/>
          <w:bCs/>
          <w:color w:val="E57100"/>
          <w:szCs w:val="22"/>
        </w:rPr>
        <w:lastRenderedPageBreak/>
        <w:t>ABOUT</w:t>
      </w:r>
    </w:p>
    <w:p w14:paraId="14CD0697" w14:textId="77777777" w:rsidR="009C4A74" w:rsidRPr="003F20EB" w:rsidRDefault="009C4A74" w:rsidP="003F20EB">
      <w:pPr>
        <w:jc w:val="both"/>
        <w:rPr>
          <w:rFonts w:ascii="Calibri" w:eastAsiaTheme="minorEastAsia" w:hAnsi="Calibri" w:cs="Calibri"/>
          <w:szCs w:val="22"/>
          <w:lang w:val="en-US"/>
        </w:rPr>
      </w:pPr>
      <w:r w:rsidRPr="003F20EB">
        <w:rPr>
          <w:rFonts w:ascii="Calibri" w:eastAsiaTheme="minorEastAsia" w:hAnsi="Calibri" w:cs="Calibri"/>
          <w:szCs w:val="22"/>
          <w:lang w:val="en-US"/>
        </w:rPr>
        <w:t xml:space="preserve">VHEAC was established in the context of the regulatory changes to home schooling that commenced in Victoria on 1 January 2018. </w:t>
      </w:r>
    </w:p>
    <w:p w14:paraId="62F11B7D" w14:textId="075E0BF1" w:rsidR="009C4A74" w:rsidRPr="003F20EB" w:rsidRDefault="009C4A74" w:rsidP="003F20EB">
      <w:pPr>
        <w:jc w:val="both"/>
        <w:rPr>
          <w:rFonts w:ascii="Calibri" w:eastAsiaTheme="minorEastAsia" w:hAnsi="Calibri" w:cs="Calibri"/>
          <w:szCs w:val="22"/>
          <w:lang w:val="en-US"/>
        </w:rPr>
      </w:pPr>
      <w:r w:rsidRPr="003F20EB">
        <w:rPr>
          <w:rFonts w:ascii="Calibri" w:eastAsiaTheme="minorEastAsia" w:hAnsi="Calibri" w:cs="Calibri"/>
          <w:szCs w:val="22"/>
          <w:lang w:val="en-US"/>
        </w:rPr>
        <w:t>VHEAC provides guidance, information and feedback to the Department of Education (the department) and the Victorian Registration and Qualifications Authority (VRQA) on the operation of the home education regulations and on home education matters in Victoria.</w:t>
      </w:r>
    </w:p>
    <w:p w14:paraId="7BB6D3BD" w14:textId="6BC3B8B1" w:rsidR="009C4A74" w:rsidRPr="003F20EB" w:rsidRDefault="009C4A74" w:rsidP="003F20EB">
      <w:pPr>
        <w:jc w:val="both"/>
        <w:rPr>
          <w:rFonts w:ascii="Calibri" w:hAnsi="Calibri" w:cs="Calibri"/>
          <w:noProof/>
          <w:szCs w:val="22"/>
          <w:lang w:val="en-AU" w:eastAsia="en-AU"/>
        </w:rPr>
      </w:pPr>
      <w:r w:rsidRPr="003F20EB">
        <w:rPr>
          <w:rFonts w:ascii="Calibri" w:hAnsi="Calibri" w:cs="Calibri"/>
          <w:szCs w:val="22"/>
        </w:rPr>
        <w:t xml:space="preserve">VHEAC meets at least </w:t>
      </w:r>
      <w:r w:rsidR="00CC1308" w:rsidRPr="003F20EB">
        <w:rPr>
          <w:rFonts w:ascii="Calibri" w:hAnsi="Calibri" w:cs="Calibri"/>
          <w:szCs w:val="22"/>
        </w:rPr>
        <w:t>3</w:t>
      </w:r>
      <w:r w:rsidRPr="003F20EB">
        <w:rPr>
          <w:rFonts w:ascii="Calibri" w:hAnsi="Calibri" w:cs="Calibri"/>
          <w:szCs w:val="22"/>
        </w:rPr>
        <w:t xml:space="preserve"> times each year</w:t>
      </w:r>
      <w:r w:rsidR="00CC1308" w:rsidRPr="003F20EB">
        <w:rPr>
          <w:rFonts w:ascii="Calibri" w:hAnsi="Calibri" w:cs="Calibri"/>
          <w:szCs w:val="22"/>
        </w:rPr>
        <w:t>.</w:t>
      </w:r>
      <w:r w:rsidRPr="003F20EB">
        <w:rPr>
          <w:rFonts w:ascii="Calibri" w:hAnsi="Calibri" w:cs="Calibri"/>
          <w:szCs w:val="22"/>
        </w:rPr>
        <w:t xml:space="preserve"> Communiques are shared publicly after each meeting. The department provides Secretariat support to the VHEAC.</w:t>
      </w:r>
      <w:r w:rsidRPr="003F20EB">
        <w:rPr>
          <w:rFonts w:ascii="Calibri" w:hAnsi="Calibri" w:cs="Calibri"/>
          <w:noProof/>
          <w:szCs w:val="22"/>
          <w:lang w:val="en-AU" w:eastAsia="en-AU"/>
        </w:rPr>
        <w:t xml:space="preserve"> </w:t>
      </w:r>
    </w:p>
    <w:p w14:paraId="4B2737A1" w14:textId="21036F40" w:rsidR="009C4A74" w:rsidRPr="003F20EB" w:rsidRDefault="009C4A74" w:rsidP="003F20EB">
      <w:pPr>
        <w:jc w:val="both"/>
        <w:rPr>
          <w:rFonts w:ascii="Calibri" w:hAnsi="Calibri" w:cs="Calibri"/>
          <w:szCs w:val="22"/>
        </w:rPr>
      </w:pPr>
      <w:r w:rsidRPr="003F20EB">
        <w:rPr>
          <w:rFonts w:ascii="Calibri" w:hAnsi="Calibri" w:cs="Calibri"/>
          <w:noProof/>
          <w:szCs w:val="22"/>
          <w:lang w:val="en-AU" w:eastAsia="en-AU"/>
        </w:rPr>
        <w:t xml:space="preserve">Previous Communiques can be found online on the department’s website: </w:t>
      </w:r>
      <w:hyperlink r:id="rId13" w:history="1">
        <w:r w:rsidRPr="003F20EB">
          <w:rPr>
            <w:rStyle w:val="Hyperlink"/>
            <w:rFonts w:ascii="Calibri" w:hAnsi="Calibri" w:cs="Calibri"/>
            <w:color w:val="auto"/>
            <w:szCs w:val="22"/>
          </w:rPr>
          <w:t>https://www.education.vic.gov.au/about/department/structure/Pages/vheac.aspx</w:t>
        </w:r>
      </w:hyperlink>
    </w:p>
    <w:p w14:paraId="4141E04F" w14:textId="77777777" w:rsidR="009C4A74" w:rsidRPr="003F20EB" w:rsidRDefault="009C4A74" w:rsidP="003F20EB">
      <w:pPr>
        <w:rPr>
          <w:rFonts w:ascii="Calibri" w:hAnsi="Calibri" w:cs="Calibri"/>
          <w:b/>
          <w:bCs/>
          <w:color w:val="E57100"/>
          <w:szCs w:val="22"/>
          <w:lang w:val="en-AU"/>
        </w:rPr>
      </w:pPr>
      <w:r w:rsidRPr="003F20EB">
        <w:rPr>
          <w:rFonts w:ascii="Calibri" w:hAnsi="Calibri" w:cs="Calibri"/>
          <w:b/>
          <w:bCs/>
          <w:color w:val="E57100"/>
          <w:szCs w:val="22"/>
          <w:lang w:val="en-AU"/>
        </w:rPr>
        <w:t>APRIL 2023 MEETING</w:t>
      </w:r>
    </w:p>
    <w:p w14:paraId="17470DC5" w14:textId="77777777" w:rsidR="009C4A74" w:rsidRPr="003F20EB" w:rsidRDefault="009C4A74" w:rsidP="003F20EB">
      <w:pPr>
        <w:rPr>
          <w:rFonts w:ascii="Calibri" w:hAnsi="Calibri" w:cs="Calibri"/>
          <w:szCs w:val="22"/>
        </w:rPr>
      </w:pPr>
      <w:r w:rsidRPr="003F20EB">
        <w:rPr>
          <w:rFonts w:ascii="Calibri" w:hAnsi="Calibri" w:cs="Calibri"/>
          <w:szCs w:val="22"/>
        </w:rPr>
        <w:t>The April meeting was attended by the following members:</w:t>
      </w:r>
    </w:p>
    <w:p w14:paraId="1BE7F498"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Melissa Clark, Executive Director, Portfolio Strategy and Planning Division (PSPD), Policy, Strategy and Performance (PSP), Department of Education (DE), Chair and representative for the department</w:t>
      </w:r>
    </w:p>
    <w:p w14:paraId="2C9F1D46" w14:textId="77777777" w:rsidR="009C4A74" w:rsidRPr="003F20EB" w:rsidRDefault="009C4A74" w:rsidP="003F20EB">
      <w:pPr>
        <w:pStyle w:val="ListParagraph"/>
        <w:numPr>
          <w:ilvl w:val="0"/>
          <w:numId w:val="19"/>
        </w:numPr>
        <w:spacing w:line="240" w:lineRule="auto"/>
        <w:ind w:left="284" w:right="-291" w:hanging="284"/>
        <w:rPr>
          <w:rFonts w:ascii="Calibri" w:hAnsi="Calibri" w:cs="Calibri"/>
          <w:sz w:val="22"/>
          <w:szCs w:val="22"/>
        </w:rPr>
      </w:pPr>
      <w:r w:rsidRPr="003F20EB">
        <w:rPr>
          <w:rFonts w:ascii="Calibri" w:hAnsi="Calibri" w:cs="Calibri"/>
          <w:sz w:val="22"/>
          <w:szCs w:val="22"/>
        </w:rPr>
        <w:t xml:space="preserve">Keith Don, Acting Deputy CEO, Students and Services, Victorian Registration and Qualifications Authority (VRQA) </w:t>
      </w:r>
    </w:p>
    <w:p w14:paraId="6F32C6CA"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Chris O’Sullivan, Manager, Home Schooling Unit, VRQA</w:t>
      </w:r>
    </w:p>
    <w:p w14:paraId="0A0134B6"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Dr Glenda Jackson, Director, Australian Home Education Advisory Service</w:t>
      </w:r>
    </w:p>
    <w:p w14:paraId="6B4FF15F"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Heidi Ryan, Disability Advocate</w:t>
      </w:r>
    </w:p>
    <w:p w14:paraId="74EBBFBF"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Ben Clark, Home Education Representative</w:t>
      </w:r>
    </w:p>
    <w:p w14:paraId="1327F481"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Faye Coker, Home Education Representative</w:t>
      </w:r>
    </w:p>
    <w:p w14:paraId="7EDBC4E9"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 xml:space="preserve">Megan Fisher, Home Education Representative </w:t>
      </w:r>
    </w:p>
    <w:p w14:paraId="501E2CDC"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 xml:space="preserve">Kamya Foster, Home Education Representative </w:t>
      </w:r>
    </w:p>
    <w:p w14:paraId="30ABC479"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 xml:space="preserve">Kirsty James, Home Education Representative </w:t>
      </w:r>
    </w:p>
    <w:p w14:paraId="489D138C"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Pavlina McMaster, Home Education Representative</w:t>
      </w:r>
    </w:p>
    <w:p w14:paraId="4D03C789" w14:textId="77777777" w:rsidR="009C4A74" w:rsidRPr="003F20EB" w:rsidRDefault="009C4A74" w:rsidP="003F20EB">
      <w:pPr>
        <w:pStyle w:val="ListParagraph"/>
        <w:numPr>
          <w:ilvl w:val="0"/>
          <w:numId w:val="19"/>
        </w:numPr>
        <w:spacing w:line="240" w:lineRule="auto"/>
        <w:ind w:left="284" w:right="-41" w:hanging="284"/>
        <w:contextualSpacing w:val="0"/>
        <w:rPr>
          <w:rFonts w:ascii="Calibri" w:hAnsi="Calibri" w:cs="Calibri"/>
          <w:sz w:val="22"/>
          <w:szCs w:val="22"/>
        </w:rPr>
      </w:pPr>
      <w:r w:rsidRPr="003F20EB">
        <w:rPr>
          <w:rFonts w:ascii="Calibri" w:hAnsi="Calibri" w:cs="Calibri"/>
          <w:sz w:val="22"/>
          <w:szCs w:val="22"/>
        </w:rPr>
        <w:t>Sue Wight, Home Education Representative</w:t>
      </w:r>
    </w:p>
    <w:p w14:paraId="28586E25" w14:textId="77777777" w:rsidR="009C4A74" w:rsidRPr="003F20EB" w:rsidRDefault="009C4A74" w:rsidP="003F20EB">
      <w:pPr>
        <w:ind w:right="-40"/>
        <w:rPr>
          <w:rFonts w:ascii="Calibri" w:hAnsi="Calibri" w:cs="Calibri"/>
          <w:b/>
          <w:bCs/>
          <w:color w:val="E57100"/>
          <w:szCs w:val="22"/>
        </w:rPr>
      </w:pPr>
      <w:r w:rsidRPr="003F20EB">
        <w:rPr>
          <w:rFonts w:ascii="Calibri" w:hAnsi="Calibri" w:cs="Calibri"/>
          <w:b/>
          <w:bCs/>
          <w:color w:val="E57100"/>
          <w:szCs w:val="22"/>
        </w:rPr>
        <w:t xml:space="preserve">To receive this information in an accessible format, please phone (03) 03 7022 1153 or email: </w:t>
      </w:r>
      <w:hyperlink r:id="rId14" w:history="1">
        <w:r w:rsidRPr="003F20EB">
          <w:rPr>
            <w:rStyle w:val="Hyperlink"/>
            <w:rFonts w:ascii="Calibri" w:hAnsi="Calibri" w:cs="Calibri"/>
            <w:b/>
            <w:bCs/>
            <w:color w:val="auto"/>
            <w:szCs w:val="22"/>
          </w:rPr>
          <w:t>vheac@education.vic.gov.au</w:t>
        </w:r>
      </w:hyperlink>
      <w:r w:rsidRPr="003F20EB">
        <w:rPr>
          <w:rFonts w:ascii="Calibri" w:hAnsi="Calibri" w:cs="Calibri"/>
          <w:szCs w:val="22"/>
        </w:rPr>
        <w:t xml:space="preserve"> </w:t>
      </w:r>
    </w:p>
    <w:p w14:paraId="63863E22" w14:textId="77777777" w:rsidR="009C4A74" w:rsidRPr="003F20EB" w:rsidRDefault="009C4A74" w:rsidP="003F20EB">
      <w:pPr>
        <w:rPr>
          <w:rFonts w:ascii="Calibri" w:hAnsi="Calibri" w:cs="Calibri"/>
          <w:b/>
          <w:bCs/>
          <w:color w:val="E57100"/>
          <w:szCs w:val="22"/>
          <w:lang w:val="en-AU"/>
        </w:rPr>
      </w:pPr>
      <w:r w:rsidRPr="003F20EB">
        <w:rPr>
          <w:rFonts w:ascii="Calibri" w:hAnsi="Calibri" w:cs="Calibri"/>
          <w:b/>
          <w:bCs/>
          <w:color w:val="E57100"/>
          <w:szCs w:val="22"/>
          <w:lang w:val="en-AU"/>
        </w:rPr>
        <w:t>VHEAC SECRETARIAT</w:t>
      </w:r>
    </w:p>
    <w:p w14:paraId="25814658" w14:textId="38A88592" w:rsidR="009C4A74" w:rsidRPr="003F20EB" w:rsidRDefault="009C4A74" w:rsidP="003F20EB">
      <w:pPr>
        <w:jc w:val="both"/>
        <w:rPr>
          <w:rFonts w:ascii="Calibri" w:hAnsi="Calibri" w:cs="Calibri"/>
          <w:szCs w:val="22"/>
        </w:rPr>
      </w:pPr>
      <w:r w:rsidRPr="003F20EB">
        <w:rPr>
          <w:rFonts w:ascii="Calibri" w:eastAsiaTheme="minorEastAsia" w:hAnsi="Calibri" w:cs="Calibri"/>
          <w:szCs w:val="22"/>
          <w:lang w:val="en-US"/>
        </w:rPr>
        <w:t xml:space="preserve">Department of Education </w:t>
      </w:r>
      <w:r w:rsidRPr="003F20EB">
        <w:rPr>
          <w:rFonts w:ascii="Calibri" w:eastAsiaTheme="minorEastAsia" w:hAnsi="Calibri" w:cs="Calibri"/>
          <w:szCs w:val="22"/>
          <w:lang w:val="en-US"/>
        </w:rPr>
        <w:tab/>
        <w:t xml:space="preserve">               </w:t>
      </w:r>
      <w:r w:rsidRPr="003F20EB">
        <w:rPr>
          <w:rFonts w:ascii="Calibri" w:eastAsiaTheme="minorEastAsia" w:hAnsi="Calibri" w:cs="Calibri"/>
          <w:szCs w:val="22"/>
          <w:lang w:val="en-US"/>
        </w:rPr>
        <w:tab/>
      </w:r>
      <w:hyperlink r:id="rId15" w:history="1">
        <w:r w:rsidRPr="003F20EB">
          <w:rPr>
            <w:rStyle w:val="Hyperlink"/>
            <w:rFonts w:ascii="Calibri" w:hAnsi="Calibri" w:cs="Calibri"/>
            <w:color w:val="auto"/>
            <w:szCs w:val="22"/>
            <w:lang w:val="en-AU"/>
          </w:rPr>
          <w:t>vheac@education.vic.gov.au</w:t>
        </w:r>
      </w:hyperlink>
      <w:r w:rsidRPr="003F20EB">
        <w:rPr>
          <w:rFonts w:ascii="Calibri" w:hAnsi="Calibri" w:cs="Calibri"/>
          <w:szCs w:val="22"/>
          <w:lang w:val="en-AU"/>
        </w:rPr>
        <w:t xml:space="preserve"> </w:t>
      </w:r>
      <w:r w:rsidRPr="003F20EB">
        <w:rPr>
          <w:rFonts w:ascii="Calibri" w:eastAsiaTheme="minorEastAsia" w:hAnsi="Calibri" w:cs="Calibri"/>
          <w:szCs w:val="22"/>
          <w:lang w:val="en-US"/>
        </w:rPr>
        <w:tab/>
      </w:r>
      <w:r w:rsidRPr="003F20EB">
        <w:rPr>
          <w:rFonts w:ascii="Calibri" w:eastAsiaTheme="minorEastAsia" w:hAnsi="Calibri" w:cs="Calibri"/>
          <w:szCs w:val="22"/>
          <w:lang w:val="en-US"/>
        </w:rPr>
        <w:tab/>
        <w:t>(03) 7022 1153</w:t>
      </w:r>
    </w:p>
    <w:sectPr w:rsidR="009C4A74" w:rsidRPr="003F20EB" w:rsidSect="002D6A49">
      <w:headerReference w:type="default" r:id="rId16"/>
      <w:footerReference w:type="even" r:id="rId17"/>
      <w:footerReference w:type="default" r:id="rId18"/>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E3C7" w14:textId="77777777" w:rsidR="00535594" w:rsidRDefault="00535594" w:rsidP="003967DD">
      <w:pPr>
        <w:spacing w:after="0"/>
      </w:pPr>
      <w:r>
        <w:separator/>
      </w:r>
    </w:p>
  </w:endnote>
  <w:endnote w:type="continuationSeparator" w:id="0">
    <w:p w14:paraId="04F92B27" w14:textId="77777777" w:rsidR="00535594" w:rsidRDefault="00535594" w:rsidP="003967DD">
      <w:pPr>
        <w:spacing w:after="0"/>
      </w:pPr>
      <w:r>
        <w:continuationSeparator/>
      </w:r>
    </w:p>
  </w:endnote>
  <w:endnote w:type="continuationNotice" w:id="1">
    <w:p w14:paraId="25A32E0F" w14:textId="77777777" w:rsidR="00535594" w:rsidRDefault="00535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4A34" w14:textId="77777777" w:rsidR="00535594" w:rsidRDefault="00535594" w:rsidP="003967DD">
      <w:pPr>
        <w:spacing w:after="0"/>
      </w:pPr>
      <w:r>
        <w:separator/>
      </w:r>
    </w:p>
  </w:footnote>
  <w:footnote w:type="continuationSeparator" w:id="0">
    <w:p w14:paraId="25D10D6C" w14:textId="77777777" w:rsidR="00535594" w:rsidRDefault="00535594" w:rsidP="003967DD">
      <w:pPr>
        <w:spacing w:after="0"/>
      </w:pPr>
      <w:r>
        <w:continuationSeparator/>
      </w:r>
    </w:p>
  </w:footnote>
  <w:footnote w:type="continuationNotice" w:id="1">
    <w:p w14:paraId="7E1B8B2B" w14:textId="77777777" w:rsidR="00535594" w:rsidRDefault="005355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546D5173"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993"/>
        </w:tabs>
        <w:ind w:left="993" w:firstLine="0"/>
      </w:pPr>
      <w:rPr>
        <w:rFonts w:ascii="Symbol" w:hAnsi="Symbol" w:hint="default"/>
      </w:rPr>
    </w:lvl>
    <w:lvl w:ilvl="1">
      <w:start w:val="1"/>
      <w:numFmt w:val="bullet"/>
      <w:lvlText w:val=""/>
      <w:lvlJc w:val="left"/>
      <w:pPr>
        <w:tabs>
          <w:tab w:val="num" w:pos="1713"/>
        </w:tabs>
        <w:ind w:left="2073" w:hanging="360"/>
      </w:pPr>
      <w:rPr>
        <w:rFonts w:ascii="Symbol" w:hAnsi="Symbol" w:hint="default"/>
      </w:rPr>
    </w:lvl>
    <w:lvl w:ilvl="2">
      <w:start w:val="1"/>
      <w:numFmt w:val="bullet"/>
      <w:lvlText w:val="o"/>
      <w:lvlJc w:val="left"/>
      <w:pPr>
        <w:tabs>
          <w:tab w:val="num" w:pos="2433"/>
        </w:tabs>
        <w:ind w:left="2793" w:hanging="360"/>
      </w:pPr>
      <w:rPr>
        <w:rFonts w:ascii="Courier New" w:hAnsi="Courier New" w:cs="Courier New" w:hint="default"/>
      </w:rPr>
    </w:lvl>
    <w:lvl w:ilvl="3">
      <w:start w:val="1"/>
      <w:numFmt w:val="bullet"/>
      <w:lvlText w:val=""/>
      <w:lvlJc w:val="left"/>
      <w:pPr>
        <w:tabs>
          <w:tab w:val="num" w:pos="3153"/>
        </w:tabs>
        <w:ind w:left="3513" w:hanging="360"/>
      </w:pPr>
      <w:rPr>
        <w:rFonts w:ascii="Wingdings" w:hAnsi="Wingdings" w:hint="default"/>
      </w:rPr>
    </w:lvl>
    <w:lvl w:ilvl="4">
      <w:start w:val="1"/>
      <w:numFmt w:val="bullet"/>
      <w:lvlText w:val=""/>
      <w:lvlJc w:val="left"/>
      <w:pPr>
        <w:tabs>
          <w:tab w:val="num" w:pos="3873"/>
        </w:tabs>
        <w:ind w:left="4233" w:hanging="360"/>
      </w:pPr>
      <w:rPr>
        <w:rFonts w:ascii="Wingdings" w:hAnsi="Wingdings" w:hint="default"/>
      </w:rPr>
    </w:lvl>
    <w:lvl w:ilvl="5">
      <w:start w:val="1"/>
      <w:numFmt w:val="bullet"/>
      <w:lvlText w:val=""/>
      <w:lvlJc w:val="left"/>
      <w:pPr>
        <w:tabs>
          <w:tab w:val="num" w:pos="4593"/>
        </w:tabs>
        <w:ind w:left="4953" w:hanging="360"/>
      </w:pPr>
      <w:rPr>
        <w:rFonts w:ascii="Symbol" w:hAnsi="Symbol" w:hint="default"/>
      </w:rPr>
    </w:lvl>
    <w:lvl w:ilvl="6">
      <w:start w:val="1"/>
      <w:numFmt w:val="bullet"/>
      <w:lvlText w:val="o"/>
      <w:lvlJc w:val="left"/>
      <w:pPr>
        <w:tabs>
          <w:tab w:val="num" w:pos="5313"/>
        </w:tabs>
        <w:ind w:left="5673" w:hanging="360"/>
      </w:pPr>
      <w:rPr>
        <w:rFonts w:ascii="Courier New" w:hAnsi="Courier New" w:cs="Courier New" w:hint="default"/>
      </w:rPr>
    </w:lvl>
    <w:lvl w:ilvl="7">
      <w:start w:val="1"/>
      <w:numFmt w:val="bullet"/>
      <w:lvlText w:val=""/>
      <w:lvlJc w:val="left"/>
      <w:pPr>
        <w:tabs>
          <w:tab w:val="num" w:pos="6033"/>
        </w:tabs>
        <w:ind w:left="6393" w:hanging="360"/>
      </w:pPr>
      <w:rPr>
        <w:rFonts w:ascii="Wingdings" w:hAnsi="Wingdings" w:hint="default"/>
      </w:rPr>
    </w:lvl>
    <w:lvl w:ilvl="8">
      <w:start w:val="1"/>
      <w:numFmt w:val="bullet"/>
      <w:lvlText w:val=""/>
      <w:lvlJc w:val="left"/>
      <w:pPr>
        <w:tabs>
          <w:tab w:val="num" w:pos="6753"/>
        </w:tabs>
        <w:ind w:left="7113"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5965B7"/>
    <w:multiLevelType w:val="hybridMultilevel"/>
    <w:tmpl w:val="9C5C26BC"/>
    <w:lvl w:ilvl="0" w:tplc="4A98FA46">
      <w:start w:val="1"/>
      <w:numFmt w:val="decimal"/>
      <w:lvlText w:val="%1."/>
      <w:lvlJc w:val="left"/>
      <w:pPr>
        <w:ind w:left="717" w:hanging="360"/>
      </w:pPr>
      <w:rPr>
        <w:rFonts w:hint="default"/>
        <w:color w:val="auto"/>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287500"/>
    <w:multiLevelType w:val="hybridMultilevel"/>
    <w:tmpl w:val="15F83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9392A"/>
    <w:multiLevelType w:val="hybridMultilevel"/>
    <w:tmpl w:val="6264168E"/>
    <w:lvl w:ilvl="0" w:tplc="5C06BA44">
      <w:start w:val="1"/>
      <w:numFmt w:val="bullet"/>
      <w:lvlText w:val=""/>
      <w:lvlJc w:val="left"/>
      <w:pPr>
        <w:ind w:left="737" w:hanging="453"/>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6"/>
  </w:num>
  <w:num w:numId="13" w16cid:durableId="1868909184">
    <w:abstractNumId w:val="18"/>
  </w:num>
  <w:num w:numId="14" w16cid:durableId="187722377">
    <w:abstractNumId w:val="19"/>
  </w:num>
  <w:num w:numId="15" w16cid:durableId="526286750">
    <w:abstractNumId w:val="14"/>
  </w:num>
  <w:num w:numId="16" w16cid:durableId="1689873312">
    <w:abstractNumId w:val="17"/>
  </w:num>
  <w:num w:numId="17" w16cid:durableId="862134203">
    <w:abstractNumId w:val="15"/>
  </w:num>
  <w:num w:numId="18" w16cid:durableId="75976719">
    <w:abstractNumId w:val="12"/>
  </w:num>
  <w:num w:numId="19" w16cid:durableId="193274785">
    <w:abstractNumId w:val="20"/>
  </w:num>
  <w:num w:numId="20" w16cid:durableId="1970935201">
    <w:abstractNumId w:val="13"/>
  </w:num>
  <w:num w:numId="21" w16cid:durableId="1770856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C6379"/>
    <w:rsid w:val="00122369"/>
    <w:rsid w:val="001407E2"/>
    <w:rsid w:val="00150E0F"/>
    <w:rsid w:val="00157212"/>
    <w:rsid w:val="0016287D"/>
    <w:rsid w:val="00175B13"/>
    <w:rsid w:val="001D0D94"/>
    <w:rsid w:val="001D13F9"/>
    <w:rsid w:val="001F39DD"/>
    <w:rsid w:val="00205258"/>
    <w:rsid w:val="002512BE"/>
    <w:rsid w:val="00275FB8"/>
    <w:rsid w:val="002A4A96"/>
    <w:rsid w:val="002D6A49"/>
    <w:rsid w:val="002E3BED"/>
    <w:rsid w:val="002F6115"/>
    <w:rsid w:val="00312720"/>
    <w:rsid w:val="00343AFC"/>
    <w:rsid w:val="0034745C"/>
    <w:rsid w:val="00350F3F"/>
    <w:rsid w:val="003967DD"/>
    <w:rsid w:val="003A4C39"/>
    <w:rsid w:val="003F20EB"/>
    <w:rsid w:val="0042333B"/>
    <w:rsid w:val="00443E58"/>
    <w:rsid w:val="00477D61"/>
    <w:rsid w:val="004874CE"/>
    <w:rsid w:val="004A2E74"/>
    <w:rsid w:val="004B2ED6"/>
    <w:rsid w:val="004D4388"/>
    <w:rsid w:val="00500ADA"/>
    <w:rsid w:val="00512BBA"/>
    <w:rsid w:val="00535594"/>
    <w:rsid w:val="00555277"/>
    <w:rsid w:val="00567CF0"/>
    <w:rsid w:val="00584366"/>
    <w:rsid w:val="005A3A83"/>
    <w:rsid w:val="005A4F12"/>
    <w:rsid w:val="005C1063"/>
    <w:rsid w:val="005E0713"/>
    <w:rsid w:val="00624A55"/>
    <w:rsid w:val="006523D7"/>
    <w:rsid w:val="006671CE"/>
    <w:rsid w:val="006A1F8A"/>
    <w:rsid w:val="006A25AC"/>
    <w:rsid w:val="006B5648"/>
    <w:rsid w:val="006C3713"/>
    <w:rsid w:val="006C45C0"/>
    <w:rsid w:val="006D2BBF"/>
    <w:rsid w:val="006E2B9A"/>
    <w:rsid w:val="00710CED"/>
    <w:rsid w:val="00735566"/>
    <w:rsid w:val="00767573"/>
    <w:rsid w:val="00774D6B"/>
    <w:rsid w:val="007B114E"/>
    <w:rsid w:val="007B556E"/>
    <w:rsid w:val="007B77D9"/>
    <w:rsid w:val="007D3E38"/>
    <w:rsid w:val="007E2AA1"/>
    <w:rsid w:val="007E43E9"/>
    <w:rsid w:val="00803A0F"/>
    <w:rsid w:val="008065DA"/>
    <w:rsid w:val="008574A4"/>
    <w:rsid w:val="00890680"/>
    <w:rsid w:val="00892E24"/>
    <w:rsid w:val="008B0C39"/>
    <w:rsid w:val="008B1737"/>
    <w:rsid w:val="008E13FF"/>
    <w:rsid w:val="008F3D35"/>
    <w:rsid w:val="009379EA"/>
    <w:rsid w:val="00937A82"/>
    <w:rsid w:val="00952690"/>
    <w:rsid w:val="00954B9A"/>
    <w:rsid w:val="0099358C"/>
    <w:rsid w:val="009B24D9"/>
    <w:rsid w:val="009C4A74"/>
    <w:rsid w:val="009F6A77"/>
    <w:rsid w:val="00A30AC6"/>
    <w:rsid w:val="00A31926"/>
    <w:rsid w:val="00A710DF"/>
    <w:rsid w:val="00B13F01"/>
    <w:rsid w:val="00B14EB1"/>
    <w:rsid w:val="00B21562"/>
    <w:rsid w:val="00B428AB"/>
    <w:rsid w:val="00B571EE"/>
    <w:rsid w:val="00B65B9D"/>
    <w:rsid w:val="00BA57BD"/>
    <w:rsid w:val="00BC23AA"/>
    <w:rsid w:val="00BC32FE"/>
    <w:rsid w:val="00BC69BF"/>
    <w:rsid w:val="00C1679B"/>
    <w:rsid w:val="00C467D0"/>
    <w:rsid w:val="00C539BB"/>
    <w:rsid w:val="00CC1308"/>
    <w:rsid w:val="00CC5AA8"/>
    <w:rsid w:val="00CD5993"/>
    <w:rsid w:val="00CE7916"/>
    <w:rsid w:val="00D2589E"/>
    <w:rsid w:val="00D26251"/>
    <w:rsid w:val="00D8345E"/>
    <w:rsid w:val="00D9777A"/>
    <w:rsid w:val="00DC4D0D"/>
    <w:rsid w:val="00DC7437"/>
    <w:rsid w:val="00E33433"/>
    <w:rsid w:val="00E34263"/>
    <w:rsid w:val="00E34721"/>
    <w:rsid w:val="00E379AE"/>
    <w:rsid w:val="00E4317E"/>
    <w:rsid w:val="00E5030B"/>
    <w:rsid w:val="00E6100B"/>
    <w:rsid w:val="00E64758"/>
    <w:rsid w:val="00E77EB9"/>
    <w:rsid w:val="00EE3E79"/>
    <w:rsid w:val="00EE5453"/>
    <w:rsid w:val="00F0610A"/>
    <w:rsid w:val="00F2509F"/>
    <w:rsid w:val="00F5271F"/>
    <w:rsid w:val="00F774DC"/>
    <w:rsid w:val="00F94715"/>
    <w:rsid w:val="00FA0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F2509F"/>
    <w:pPr>
      <w:numPr>
        <w:numId w:val="18"/>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F2509F"/>
    <w:pPr>
      <w:numPr>
        <w:ilvl w:val="1"/>
      </w:numPr>
      <w:tabs>
        <w:tab w:val="num" w:pos="360"/>
        <w:tab w:val="num" w:pos="1492"/>
      </w:tabs>
      <w:ind w:left="1208" w:hanging="357"/>
    </w:p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F2509F"/>
    <w:rPr>
      <w:rFonts w:ascii="Arial" w:eastAsiaTheme="minorEastAsia" w:hAnsi="Arial" w:cs="Arial"/>
      <w:sz w:val="18"/>
      <w:szCs w:val="18"/>
      <w:lang w:val="en-US"/>
    </w:rPr>
  </w:style>
  <w:style w:type="character" w:customStyle="1" w:styleId="eop">
    <w:name w:val="eop"/>
    <w:basedOn w:val="DefaultParagraphFont"/>
    <w:rsid w:val="00F2509F"/>
  </w:style>
  <w:style w:type="paragraph" w:styleId="Revision">
    <w:name w:val="Revision"/>
    <w:hidden/>
    <w:uiPriority w:val="99"/>
    <w:semiHidden/>
    <w:rsid w:val="00B428AB"/>
    <w:rPr>
      <w:sz w:val="22"/>
    </w:rPr>
  </w:style>
  <w:style w:type="character" w:styleId="CommentReference">
    <w:name w:val="annotation reference"/>
    <w:basedOn w:val="DefaultParagraphFont"/>
    <w:uiPriority w:val="99"/>
    <w:semiHidden/>
    <w:unhideWhenUsed/>
    <w:rsid w:val="00B571EE"/>
    <w:rPr>
      <w:sz w:val="16"/>
      <w:szCs w:val="16"/>
    </w:rPr>
  </w:style>
  <w:style w:type="paragraph" w:styleId="CommentText">
    <w:name w:val="annotation text"/>
    <w:basedOn w:val="Normal"/>
    <w:link w:val="CommentTextChar"/>
    <w:uiPriority w:val="99"/>
    <w:unhideWhenUsed/>
    <w:rsid w:val="00B571EE"/>
    <w:rPr>
      <w:sz w:val="20"/>
      <w:szCs w:val="20"/>
    </w:rPr>
  </w:style>
  <w:style w:type="character" w:customStyle="1" w:styleId="CommentTextChar">
    <w:name w:val="Comment Text Char"/>
    <w:basedOn w:val="DefaultParagraphFont"/>
    <w:link w:val="CommentText"/>
    <w:uiPriority w:val="99"/>
    <w:rsid w:val="00B571EE"/>
    <w:rPr>
      <w:sz w:val="20"/>
      <w:szCs w:val="20"/>
    </w:rPr>
  </w:style>
  <w:style w:type="paragraph" w:styleId="CommentSubject">
    <w:name w:val="annotation subject"/>
    <w:basedOn w:val="CommentText"/>
    <w:next w:val="CommentText"/>
    <w:link w:val="CommentSubjectChar"/>
    <w:uiPriority w:val="99"/>
    <w:semiHidden/>
    <w:unhideWhenUsed/>
    <w:rsid w:val="00B571EE"/>
    <w:rPr>
      <w:b/>
      <w:bCs/>
    </w:rPr>
  </w:style>
  <w:style w:type="character" w:customStyle="1" w:styleId="CommentSubjectChar">
    <w:name w:val="Comment Subject Char"/>
    <w:basedOn w:val="CommentTextChar"/>
    <w:link w:val="CommentSubject"/>
    <w:uiPriority w:val="99"/>
    <w:semiHidden/>
    <w:rsid w:val="00B571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6610684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about/department/structure/Pages/vheac.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qa.vic.gov.au/complaints/Pages/making-a-complaint.aspx" TargetMode="External"/><Relationship Id="rId5" Type="http://schemas.openxmlformats.org/officeDocument/2006/relationships/numbering" Target="numbering.xml"/><Relationship Id="rId15" Type="http://schemas.openxmlformats.org/officeDocument/2006/relationships/hyperlink" Target="mailto:vheac@education.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heac@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VHEAC Communique 4 April 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AEE6-6954-41D4-845A-124B3F3FE645}"/>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009eb75-9cef-4f37-b741-c7b54bcbfcdb"/>
    <ds:schemaRef ds:uri="http://schemas.microsoft.com/Sharepoint/v3"/>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VHEAC Communique 4 April 2023</dc:title>
  <dc:subject/>
  <dc:creator>Isabel Lim</dc:creator>
  <cp:keywords/>
  <dc:description/>
  <cp:lastModifiedBy>Clea Porteous Borthwick</cp:lastModifiedBy>
  <cp:revision>2</cp:revision>
  <cp:lastPrinted>2023-06-28T23:45:00Z</cp:lastPrinted>
  <dcterms:created xsi:type="dcterms:W3CDTF">2023-07-03T00:21:00Z</dcterms:created>
  <dcterms:modified xsi:type="dcterms:W3CDTF">2023-07-03T00:21:00Z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7,a,d,10</vt:lpwstr>
  </property>
  <property fmtid="{D5CDD505-2E9C-101B-9397-08002B2CF9AE}" pid="4" name="ClassificationContentMarkingHeaderFontProps">
    <vt:lpwstr>#ff0000,12,Calibri</vt:lpwstr>
  </property>
  <property fmtid="{D5CDD505-2E9C-101B-9397-08002B2CF9AE}" pid="5" name="ClassificationContentMarkingHeaderText">
    <vt:lpwstr>Protected - Personal Privacy</vt:lpwstr>
  </property>
  <property fmtid="{D5CDD505-2E9C-101B-9397-08002B2CF9AE}" pid="6" name="RecordPoint_WorkflowType">
    <vt:lpwstr>ActiveSubmitStub</vt:lpwstr>
  </property>
  <property fmtid="{D5CDD505-2E9C-101B-9397-08002B2CF9AE}" pid="7" name="RecordPoint_ActiveItemSiteId">
    <vt:lpwstr>{b2ecd3a0-7169-4160-9160-d14489ced3be}</vt:lpwstr>
  </property>
  <property fmtid="{D5CDD505-2E9C-101B-9397-08002B2CF9AE}" pid="8" name="RecordPoint_ActiveItemListId">
    <vt:lpwstr>{c86a920a-cab0-433a-8b0b-ca67c9eb7e4f}</vt:lpwstr>
  </property>
  <property fmtid="{D5CDD505-2E9C-101B-9397-08002B2CF9AE}" pid="9" name="RecordPoint_ActiveItemUniqueId">
    <vt:lpwstr>{44e22f24-0ade-4213-8731-72d865b9a0a6}</vt:lpwstr>
  </property>
  <property fmtid="{D5CDD505-2E9C-101B-9397-08002B2CF9AE}" pid="10" name="RecordPoint_ActiveItemWebId">
    <vt:lpwstr>{6009eb75-9cef-4f37-b741-c7b54bcbfcdb}</vt:lpwstr>
  </property>
  <property fmtid="{D5CDD505-2E9C-101B-9397-08002B2CF9AE}" pid="11" name="RecordPoint_SubmissionCompleted">
    <vt:lpwstr>2023-06-29T09:51:21.4779215+10:00</vt:lpwstr>
  </property>
  <property fmtid="{D5CDD505-2E9C-101B-9397-08002B2CF9AE}" pid="12" name="RecordPoint_RecordNumberSubmitted">
    <vt:lpwstr>R20230329557</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