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833B" w14:textId="77777777" w:rsidR="007F7864" w:rsidRPr="009C5405" w:rsidRDefault="00C261B7">
      <w:pPr>
        <w:pStyle w:val="Title"/>
        <w:rPr>
          <w:color w:val="4F81BD" w:themeColor="accent1"/>
        </w:rPr>
      </w:pPr>
      <w:r w:rsidRPr="009C5405">
        <w:rPr>
          <w:color w:val="4F81BD" w:themeColor="accent1"/>
        </w:rPr>
        <w:t>Victorian</w:t>
      </w:r>
      <w:r w:rsidRPr="009C5405">
        <w:rPr>
          <w:color w:val="4F81BD" w:themeColor="accent1"/>
          <w:spacing w:val="-15"/>
        </w:rPr>
        <w:t xml:space="preserve"> </w:t>
      </w:r>
      <w:r w:rsidRPr="009C5405">
        <w:rPr>
          <w:color w:val="4F81BD" w:themeColor="accent1"/>
        </w:rPr>
        <w:t>Home</w:t>
      </w:r>
      <w:r w:rsidRPr="009C5405">
        <w:rPr>
          <w:color w:val="4F81BD" w:themeColor="accent1"/>
          <w:spacing w:val="-13"/>
        </w:rPr>
        <w:t xml:space="preserve"> </w:t>
      </w:r>
      <w:r w:rsidRPr="009C5405">
        <w:rPr>
          <w:color w:val="4F81BD" w:themeColor="accent1"/>
        </w:rPr>
        <w:t>Education</w:t>
      </w:r>
      <w:r w:rsidRPr="009C5405">
        <w:rPr>
          <w:color w:val="4F81BD" w:themeColor="accent1"/>
          <w:spacing w:val="-13"/>
        </w:rPr>
        <w:t xml:space="preserve"> </w:t>
      </w:r>
      <w:r w:rsidRPr="009C5405">
        <w:rPr>
          <w:color w:val="4F81BD" w:themeColor="accent1"/>
        </w:rPr>
        <w:t>Advisory Committee (VHEAC)</w:t>
      </w:r>
    </w:p>
    <w:p w14:paraId="2A76547D" w14:textId="77777777" w:rsidR="007F7864" w:rsidRDefault="00C261B7">
      <w:pPr>
        <w:pStyle w:val="Title"/>
        <w:spacing w:before="240"/>
      </w:pPr>
      <w:r w:rsidRPr="009C5405">
        <w:rPr>
          <w:color w:val="4F81BD" w:themeColor="accent1"/>
        </w:rPr>
        <w:t>Terms</w:t>
      </w:r>
      <w:r w:rsidRPr="009C5405">
        <w:rPr>
          <w:color w:val="4F81BD" w:themeColor="accent1"/>
          <w:spacing w:val="-3"/>
        </w:rPr>
        <w:t xml:space="preserve"> </w:t>
      </w:r>
      <w:r w:rsidRPr="009C5405">
        <w:rPr>
          <w:color w:val="4F81BD" w:themeColor="accent1"/>
        </w:rPr>
        <w:t>of</w:t>
      </w:r>
      <w:r w:rsidRPr="009C5405">
        <w:rPr>
          <w:color w:val="4F81BD" w:themeColor="accent1"/>
          <w:spacing w:val="-1"/>
        </w:rPr>
        <w:t xml:space="preserve"> </w:t>
      </w:r>
      <w:r w:rsidRPr="009C5405">
        <w:rPr>
          <w:color w:val="4F81BD" w:themeColor="accent1"/>
          <w:spacing w:val="-2"/>
        </w:rPr>
        <w:t>reference</w:t>
      </w:r>
    </w:p>
    <w:p w14:paraId="18940206" w14:textId="77777777" w:rsidR="007F7864" w:rsidRPr="009C5405" w:rsidRDefault="00C261B7">
      <w:pPr>
        <w:pStyle w:val="Heading1"/>
        <w:numPr>
          <w:ilvl w:val="0"/>
          <w:numId w:val="5"/>
        </w:numPr>
        <w:tabs>
          <w:tab w:val="left" w:pos="973"/>
        </w:tabs>
        <w:spacing w:before="239"/>
        <w:jc w:val="left"/>
        <w:rPr>
          <w:color w:val="4F81BD" w:themeColor="accent1"/>
        </w:rPr>
      </w:pPr>
      <w:r w:rsidRPr="009C5405">
        <w:rPr>
          <w:color w:val="4F81BD" w:themeColor="accent1"/>
        </w:rPr>
        <w:t>Purpose</w:t>
      </w:r>
      <w:r w:rsidRPr="009C5405">
        <w:rPr>
          <w:color w:val="4F81BD" w:themeColor="accent1"/>
          <w:spacing w:val="-12"/>
        </w:rPr>
        <w:t xml:space="preserve"> </w:t>
      </w:r>
      <w:r w:rsidRPr="009C5405">
        <w:rPr>
          <w:color w:val="4F81BD" w:themeColor="accent1"/>
        </w:rPr>
        <w:t>and</w:t>
      </w:r>
      <w:r w:rsidRPr="009C5405">
        <w:rPr>
          <w:color w:val="4F81BD" w:themeColor="accent1"/>
          <w:spacing w:val="-12"/>
        </w:rPr>
        <w:t xml:space="preserve"> </w:t>
      </w:r>
      <w:r w:rsidRPr="009C5405">
        <w:rPr>
          <w:color w:val="4F81BD" w:themeColor="accent1"/>
          <w:spacing w:val="-4"/>
        </w:rPr>
        <w:t>Scope</w:t>
      </w:r>
    </w:p>
    <w:p w14:paraId="011E6604" w14:textId="77777777" w:rsidR="007F7864" w:rsidRDefault="00C261B7" w:rsidP="00D14ECD">
      <w:pPr>
        <w:pStyle w:val="ListParagraph"/>
        <w:numPr>
          <w:ilvl w:val="1"/>
          <w:numId w:val="5"/>
        </w:numPr>
        <w:tabs>
          <w:tab w:val="left" w:pos="1383"/>
          <w:tab w:val="left" w:pos="1386"/>
        </w:tabs>
        <w:spacing w:before="120"/>
        <w:ind w:right="-7"/>
        <w:jc w:val="both"/>
      </w:pPr>
      <w:r>
        <w:t>VHEAC</w:t>
      </w:r>
      <w:r>
        <w:rPr>
          <w:spacing w:val="-5"/>
        </w:rPr>
        <w:t xml:space="preserve"> </w:t>
      </w:r>
      <w:r>
        <w:t>was</w:t>
      </w:r>
      <w:r>
        <w:rPr>
          <w:spacing w:val="-2"/>
        </w:rPr>
        <w:t xml:space="preserve"> </w:t>
      </w:r>
      <w:r>
        <w:t>established</w:t>
      </w:r>
      <w:r>
        <w:rPr>
          <w:spacing w:val="-4"/>
        </w:rPr>
        <w:t xml:space="preserve"> </w:t>
      </w:r>
      <w:r>
        <w:t>in</w:t>
      </w:r>
      <w:r>
        <w:rPr>
          <w:spacing w:val="-2"/>
        </w:rPr>
        <w:t xml:space="preserve"> </w:t>
      </w:r>
      <w:r>
        <w:t>the</w:t>
      </w:r>
      <w:r>
        <w:rPr>
          <w:spacing w:val="-5"/>
        </w:rPr>
        <w:t xml:space="preserve"> </w:t>
      </w:r>
      <w:r>
        <w:t>context</w:t>
      </w:r>
      <w:r>
        <w:rPr>
          <w:spacing w:val="-3"/>
        </w:rPr>
        <w:t xml:space="preserve"> </w:t>
      </w:r>
      <w:r>
        <w:t>of</w:t>
      </w:r>
      <w:r>
        <w:rPr>
          <w:spacing w:val="-3"/>
        </w:rPr>
        <w:t xml:space="preserve"> </w:t>
      </w:r>
      <w:r>
        <w:t>the</w:t>
      </w:r>
      <w:r>
        <w:rPr>
          <w:spacing w:val="-5"/>
        </w:rPr>
        <w:t xml:space="preserve"> </w:t>
      </w:r>
      <w:r>
        <w:t>regulatory</w:t>
      </w:r>
      <w:r>
        <w:rPr>
          <w:spacing w:val="-1"/>
        </w:rPr>
        <w:t xml:space="preserve"> </w:t>
      </w:r>
      <w:r>
        <w:t>changes</w:t>
      </w:r>
      <w:r>
        <w:rPr>
          <w:spacing w:val="-3"/>
        </w:rPr>
        <w:t xml:space="preserve"> </w:t>
      </w:r>
      <w:r>
        <w:t>to</w:t>
      </w:r>
      <w:r>
        <w:rPr>
          <w:spacing w:val="-4"/>
        </w:rPr>
        <w:t xml:space="preserve"> </w:t>
      </w:r>
      <w:r>
        <w:t>home</w:t>
      </w:r>
      <w:r>
        <w:rPr>
          <w:spacing w:val="-4"/>
        </w:rPr>
        <w:t xml:space="preserve"> </w:t>
      </w:r>
      <w:r>
        <w:t>schooling</w:t>
      </w:r>
      <w:r>
        <w:rPr>
          <w:spacing w:val="-5"/>
        </w:rPr>
        <w:t xml:space="preserve"> </w:t>
      </w:r>
      <w:r>
        <w:t>in Victoria</w:t>
      </w:r>
      <w:r>
        <w:rPr>
          <w:spacing w:val="-8"/>
        </w:rPr>
        <w:t xml:space="preserve"> </w:t>
      </w:r>
      <w:r>
        <w:t>outlined</w:t>
      </w:r>
      <w:r>
        <w:rPr>
          <w:spacing w:val="-4"/>
        </w:rPr>
        <w:t xml:space="preserve"> </w:t>
      </w:r>
      <w:r>
        <w:t>in</w:t>
      </w:r>
      <w:r>
        <w:rPr>
          <w:spacing w:val="-12"/>
        </w:rPr>
        <w:t xml:space="preserve"> </w:t>
      </w:r>
      <w:r>
        <w:t>the</w:t>
      </w:r>
      <w:r>
        <w:rPr>
          <w:spacing w:val="-10"/>
        </w:rPr>
        <w:t xml:space="preserve"> </w:t>
      </w:r>
      <w:r>
        <w:t>Education</w:t>
      </w:r>
      <w:r>
        <w:rPr>
          <w:spacing w:val="-10"/>
        </w:rPr>
        <w:t xml:space="preserve"> </w:t>
      </w:r>
      <w:r>
        <w:t>and</w:t>
      </w:r>
      <w:r>
        <w:rPr>
          <w:spacing w:val="-12"/>
        </w:rPr>
        <w:t xml:space="preserve"> </w:t>
      </w:r>
      <w:r>
        <w:t>Training</w:t>
      </w:r>
      <w:r>
        <w:rPr>
          <w:spacing w:val="-10"/>
        </w:rPr>
        <w:t xml:space="preserve"> </w:t>
      </w:r>
      <w:r>
        <w:t>Reform</w:t>
      </w:r>
      <w:r>
        <w:rPr>
          <w:spacing w:val="-8"/>
        </w:rPr>
        <w:t xml:space="preserve"> </w:t>
      </w:r>
      <w:r>
        <w:t>Regulations</w:t>
      </w:r>
      <w:r>
        <w:rPr>
          <w:spacing w:val="-9"/>
        </w:rPr>
        <w:t xml:space="preserve"> </w:t>
      </w:r>
      <w:r>
        <w:t>2017.</w:t>
      </w:r>
      <w:r>
        <w:rPr>
          <w:spacing w:val="-9"/>
        </w:rPr>
        <w:t xml:space="preserve"> </w:t>
      </w:r>
      <w:r>
        <w:t>The</w:t>
      </w:r>
      <w:r>
        <w:rPr>
          <w:spacing w:val="-10"/>
        </w:rPr>
        <w:t xml:space="preserve"> </w:t>
      </w:r>
      <w:r>
        <w:t>changes commenced on 1 January 2018.</w:t>
      </w:r>
    </w:p>
    <w:p w14:paraId="56229AFE" w14:textId="422974C5" w:rsidR="007F7864" w:rsidRDefault="00C261B7" w:rsidP="00D14ECD">
      <w:pPr>
        <w:pStyle w:val="ListParagraph"/>
        <w:numPr>
          <w:ilvl w:val="1"/>
          <w:numId w:val="5"/>
        </w:numPr>
        <w:tabs>
          <w:tab w:val="left" w:pos="1386"/>
        </w:tabs>
        <w:ind w:right="-7"/>
      </w:pPr>
      <w:r>
        <w:t>VHEAC</w:t>
      </w:r>
      <w:r>
        <w:rPr>
          <w:spacing w:val="-4"/>
        </w:rPr>
        <w:t xml:space="preserve"> </w:t>
      </w:r>
      <w:r>
        <w:t>provides</w:t>
      </w:r>
      <w:r>
        <w:rPr>
          <w:spacing w:val="-3"/>
        </w:rPr>
        <w:t xml:space="preserve"> </w:t>
      </w:r>
      <w:r>
        <w:t>guidance,</w:t>
      </w:r>
      <w:r>
        <w:rPr>
          <w:spacing w:val="-2"/>
        </w:rPr>
        <w:t xml:space="preserve"> </w:t>
      </w:r>
      <w:r>
        <w:t>information</w:t>
      </w:r>
      <w:r>
        <w:rPr>
          <w:spacing w:val="-4"/>
        </w:rPr>
        <w:t xml:space="preserve"> </w:t>
      </w:r>
      <w:r>
        <w:t>and</w:t>
      </w:r>
      <w:r>
        <w:rPr>
          <w:spacing w:val="-6"/>
        </w:rPr>
        <w:t xml:space="preserve"> </w:t>
      </w:r>
      <w:r>
        <w:t>feedback</w:t>
      </w:r>
      <w:r>
        <w:rPr>
          <w:spacing w:val="-3"/>
        </w:rPr>
        <w:t xml:space="preserve"> </w:t>
      </w:r>
      <w:r>
        <w:t>to</w:t>
      </w:r>
      <w:r>
        <w:rPr>
          <w:spacing w:val="-6"/>
        </w:rPr>
        <w:t xml:space="preserve"> </w:t>
      </w:r>
      <w:r>
        <w:t>the</w:t>
      </w:r>
      <w:r>
        <w:rPr>
          <w:spacing w:val="-4"/>
        </w:rPr>
        <w:t xml:space="preserve"> </w:t>
      </w:r>
      <w:r>
        <w:t>Department</w:t>
      </w:r>
      <w:r>
        <w:rPr>
          <w:spacing w:val="-7"/>
        </w:rPr>
        <w:t xml:space="preserve"> </w:t>
      </w:r>
      <w:r>
        <w:t>of</w:t>
      </w:r>
      <w:r>
        <w:rPr>
          <w:spacing w:val="-3"/>
        </w:rPr>
        <w:t xml:space="preserve"> </w:t>
      </w:r>
      <w:r>
        <w:t>Education (DE) and the Victorian Registration and Qualifications Authority (VRQA) on the operation of the home schooling regulations. Advice provided by the VHEAC will be used by the DE and the VRQA to inform the development and implementation of the home schooling guidelines, support materials and templates.</w:t>
      </w:r>
      <w:r w:rsidR="001D1FDA">
        <w:t xml:space="preserve"> </w:t>
      </w:r>
      <w:r>
        <w:t>Feedback</w:t>
      </w:r>
      <w:r w:rsidRPr="001D1FDA">
        <w:rPr>
          <w:spacing w:val="-16"/>
        </w:rPr>
        <w:t xml:space="preserve"> </w:t>
      </w:r>
      <w:r>
        <w:t>provided</w:t>
      </w:r>
      <w:r w:rsidRPr="001D1FDA">
        <w:rPr>
          <w:spacing w:val="-12"/>
        </w:rPr>
        <w:t xml:space="preserve"> </w:t>
      </w:r>
      <w:r>
        <w:t>by</w:t>
      </w:r>
      <w:r w:rsidRPr="001D1FDA">
        <w:rPr>
          <w:spacing w:val="-14"/>
        </w:rPr>
        <w:t xml:space="preserve"> </w:t>
      </w:r>
      <w:r>
        <w:t>the</w:t>
      </w:r>
      <w:r w:rsidRPr="001D1FDA">
        <w:rPr>
          <w:spacing w:val="-13"/>
        </w:rPr>
        <w:t xml:space="preserve"> </w:t>
      </w:r>
      <w:r>
        <w:t>VHEAC</w:t>
      </w:r>
      <w:r w:rsidRPr="001D1FDA">
        <w:rPr>
          <w:spacing w:val="-14"/>
        </w:rPr>
        <w:t xml:space="preserve"> </w:t>
      </w:r>
      <w:r>
        <w:t>will</w:t>
      </w:r>
      <w:r w:rsidRPr="001D1FDA">
        <w:rPr>
          <w:spacing w:val="-13"/>
        </w:rPr>
        <w:t xml:space="preserve"> </w:t>
      </w:r>
      <w:r>
        <w:t>also</w:t>
      </w:r>
      <w:r w:rsidRPr="001D1FDA">
        <w:rPr>
          <w:spacing w:val="-12"/>
        </w:rPr>
        <w:t xml:space="preserve"> </w:t>
      </w:r>
      <w:r>
        <w:t>inform</w:t>
      </w:r>
      <w:r w:rsidRPr="001D1FDA">
        <w:rPr>
          <w:spacing w:val="-15"/>
        </w:rPr>
        <w:t xml:space="preserve"> </w:t>
      </w:r>
      <w:r>
        <w:t>the</w:t>
      </w:r>
      <w:r w:rsidRPr="001D1FDA">
        <w:rPr>
          <w:spacing w:val="-16"/>
        </w:rPr>
        <w:t xml:space="preserve"> </w:t>
      </w:r>
      <w:r>
        <w:t>DE’s</w:t>
      </w:r>
      <w:r w:rsidRPr="001D1FDA">
        <w:rPr>
          <w:spacing w:val="-12"/>
        </w:rPr>
        <w:t xml:space="preserve"> </w:t>
      </w:r>
      <w:r>
        <w:t>evaluation</w:t>
      </w:r>
      <w:r w:rsidRPr="001D1FDA">
        <w:rPr>
          <w:spacing w:val="-12"/>
        </w:rPr>
        <w:t xml:space="preserve"> </w:t>
      </w:r>
      <w:r>
        <w:t>of</w:t>
      </w:r>
      <w:r w:rsidRPr="001D1FDA">
        <w:rPr>
          <w:spacing w:val="-15"/>
        </w:rPr>
        <w:t xml:space="preserve"> </w:t>
      </w:r>
      <w:r>
        <w:t>the</w:t>
      </w:r>
      <w:r w:rsidRPr="001D1FDA">
        <w:rPr>
          <w:spacing w:val="-14"/>
        </w:rPr>
        <w:t xml:space="preserve"> </w:t>
      </w:r>
      <w:r>
        <w:t>current regulatory approach.</w:t>
      </w:r>
    </w:p>
    <w:p w14:paraId="08A0EB0F" w14:textId="77777777" w:rsidR="007F7864" w:rsidRDefault="00C261B7" w:rsidP="00D14ECD">
      <w:pPr>
        <w:pStyle w:val="ListParagraph"/>
        <w:numPr>
          <w:ilvl w:val="1"/>
          <w:numId w:val="5"/>
        </w:numPr>
        <w:tabs>
          <w:tab w:val="left" w:pos="1357"/>
          <w:tab w:val="left" w:pos="1386"/>
        </w:tabs>
        <w:spacing w:before="121"/>
        <w:ind w:right="-7"/>
      </w:pPr>
      <w:r>
        <w:t>VHEAC</w:t>
      </w:r>
      <w:r>
        <w:rPr>
          <w:spacing w:val="-4"/>
        </w:rPr>
        <w:t xml:space="preserve"> </w:t>
      </w:r>
      <w:r>
        <w:t>also</w:t>
      </w:r>
      <w:r>
        <w:rPr>
          <w:spacing w:val="-4"/>
        </w:rPr>
        <w:t xml:space="preserve"> </w:t>
      </w:r>
      <w:r>
        <w:t>provides</w:t>
      </w:r>
      <w:r>
        <w:rPr>
          <w:spacing w:val="-4"/>
        </w:rPr>
        <w:t xml:space="preserve"> </w:t>
      </w:r>
      <w:r>
        <w:t>guidance,</w:t>
      </w:r>
      <w:r>
        <w:rPr>
          <w:spacing w:val="-5"/>
        </w:rPr>
        <w:t xml:space="preserve"> </w:t>
      </w:r>
      <w:r>
        <w:t>information,</w:t>
      </w:r>
      <w:r>
        <w:rPr>
          <w:spacing w:val="-2"/>
        </w:rPr>
        <w:t xml:space="preserve"> </w:t>
      </w:r>
      <w:r>
        <w:t>and</w:t>
      </w:r>
      <w:r>
        <w:rPr>
          <w:spacing w:val="-6"/>
        </w:rPr>
        <w:t xml:space="preserve"> </w:t>
      </w:r>
      <w:r>
        <w:t>feedback</w:t>
      </w:r>
      <w:r>
        <w:rPr>
          <w:spacing w:val="-3"/>
        </w:rPr>
        <w:t xml:space="preserve"> </w:t>
      </w:r>
      <w:r>
        <w:t>on</w:t>
      </w:r>
      <w:r>
        <w:rPr>
          <w:spacing w:val="-4"/>
        </w:rPr>
        <w:t xml:space="preserve"> </w:t>
      </w:r>
      <w:r>
        <w:t>home</w:t>
      </w:r>
      <w:r>
        <w:rPr>
          <w:spacing w:val="-6"/>
        </w:rPr>
        <w:t xml:space="preserve"> </w:t>
      </w:r>
      <w:r>
        <w:t>schooling</w:t>
      </w:r>
      <w:r>
        <w:rPr>
          <w:spacing w:val="-4"/>
        </w:rPr>
        <w:t xml:space="preserve"> </w:t>
      </w:r>
      <w:r>
        <w:t>matters in</w:t>
      </w:r>
      <w:r>
        <w:rPr>
          <w:spacing w:val="-2"/>
        </w:rPr>
        <w:t xml:space="preserve"> </w:t>
      </w:r>
      <w:r>
        <w:t>Victoria,</w:t>
      </w:r>
      <w:r>
        <w:rPr>
          <w:spacing w:val="-3"/>
        </w:rPr>
        <w:t xml:space="preserve"> </w:t>
      </w:r>
      <w:r>
        <w:t>that</w:t>
      </w:r>
      <w:r>
        <w:rPr>
          <w:spacing w:val="-1"/>
        </w:rPr>
        <w:t xml:space="preserve"> </w:t>
      </w:r>
      <w:r>
        <w:t>are</w:t>
      </w:r>
      <w:r>
        <w:rPr>
          <w:spacing w:val="-2"/>
        </w:rPr>
        <w:t xml:space="preserve"> </w:t>
      </w:r>
      <w:r>
        <w:t>not</w:t>
      </w:r>
      <w:r>
        <w:rPr>
          <w:spacing w:val="-1"/>
        </w:rPr>
        <w:t xml:space="preserve"> </w:t>
      </w:r>
      <w:r>
        <w:t>directly</w:t>
      </w:r>
      <w:r>
        <w:rPr>
          <w:spacing w:val="-4"/>
        </w:rPr>
        <w:t xml:space="preserve"> </w:t>
      </w:r>
      <w:r>
        <w:t>affected</w:t>
      </w:r>
      <w:r>
        <w:rPr>
          <w:spacing w:val="-4"/>
        </w:rPr>
        <w:t xml:space="preserve"> </w:t>
      </w:r>
      <w:r>
        <w:t>by</w:t>
      </w:r>
      <w:r>
        <w:rPr>
          <w:spacing w:val="-4"/>
        </w:rPr>
        <w:t xml:space="preserve"> </w:t>
      </w:r>
      <w:r>
        <w:t>the</w:t>
      </w:r>
      <w:r>
        <w:rPr>
          <w:spacing w:val="-4"/>
        </w:rPr>
        <w:t xml:space="preserve"> </w:t>
      </w:r>
      <w:r>
        <w:t>regulations,</w:t>
      </w:r>
      <w:r>
        <w:rPr>
          <w:spacing w:val="-1"/>
        </w:rPr>
        <w:t xml:space="preserve"> </w:t>
      </w:r>
      <w:r>
        <w:t>as</w:t>
      </w:r>
      <w:r>
        <w:rPr>
          <w:spacing w:val="-4"/>
        </w:rPr>
        <w:t xml:space="preserve"> </w:t>
      </w:r>
      <w:r>
        <w:t>they</w:t>
      </w:r>
      <w:r>
        <w:rPr>
          <w:spacing w:val="-1"/>
        </w:rPr>
        <w:t xml:space="preserve"> </w:t>
      </w:r>
      <w:r>
        <w:t>arise.</w:t>
      </w:r>
      <w:r>
        <w:rPr>
          <w:spacing w:val="-3"/>
        </w:rPr>
        <w:t xml:space="preserve"> </w:t>
      </w:r>
      <w:r>
        <w:t>If</w:t>
      </w:r>
      <w:r>
        <w:rPr>
          <w:spacing w:val="-5"/>
        </w:rPr>
        <w:t xml:space="preserve"> </w:t>
      </w:r>
      <w:r>
        <w:t>the</w:t>
      </w:r>
      <w:r>
        <w:rPr>
          <w:spacing w:val="-2"/>
        </w:rPr>
        <w:t xml:space="preserve"> </w:t>
      </w:r>
      <w:r>
        <w:t xml:space="preserve">VHEAC wishes to discuss an individual case or application, VHEAC may only do so once that case has been finally determined and sufficiently </w:t>
      </w:r>
      <w:proofErr w:type="spellStart"/>
      <w:r>
        <w:t>anonymised</w:t>
      </w:r>
      <w:proofErr w:type="spellEnd"/>
      <w:r>
        <w:t>.</w:t>
      </w:r>
    </w:p>
    <w:p w14:paraId="20665E71" w14:textId="77777777" w:rsidR="007F7864" w:rsidRDefault="00C261B7" w:rsidP="00D14ECD">
      <w:pPr>
        <w:pStyle w:val="ListParagraph"/>
        <w:numPr>
          <w:ilvl w:val="1"/>
          <w:numId w:val="5"/>
        </w:numPr>
        <w:tabs>
          <w:tab w:val="left" w:pos="1371"/>
          <w:tab w:val="left" w:pos="1386"/>
        </w:tabs>
        <w:spacing w:before="121"/>
        <w:ind w:right="-7"/>
      </w:pPr>
      <w:r>
        <w:t>VHEAC</w:t>
      </w:r>
      <w:r>
        <w:rPr>
          <w:spacing w:val="-6"/>
        </w:rPr>
        <w:t xml:space="preserve"> </w:t>
      </w:r>
      <w:r>
        <w:t>home</w:t>
      </w:r>
      <w:r>
        <w:rPr>
          <w:spacing w:val="-7"/>
        </w:rPr>
        <w:t xml:space="preserve"> </w:t>
      </w:r>
      <w:r>
        <w:t>education</w:t>
      </w:r>
      <w:r>
        <w:rPr>
          <w:spacing w:val="-5"/>
        </w:rPr>
        <w:t xml:space="preserve"> </w:t>
      </w:r>
      <w:r>
        <w:t>representatives</w:t>
      </w:r>
      <w:r>
        <w:rPr>
          <w:spacing w:val="-8"/>
        </w:rPr>
        <w:t xml:space="preserve"> </w:t>
      </w:r>
      <w:r>
        <w:t>may</w:t>
      </w:r>
      <w:r>
        <w:rPr>
          <w:spacing w:val="-7"/>
        </w:rPr>
        <w:t xml:space="preserve"> </w:t>
      </w:r>
      <w:r>
        <w:t>participate</w:t>
      </w:r>
      <w:r>
        <w:rPr>
          <w:spacing w:val="-9"/>
        </w:rPr>
        <w:t xml:space="preserve"> </w:t>
      </w:r>
      <w:r>
        <w:t>in</w:t>
      </w:r>
      <w:r>
        <w:rPr>
          <w:spacing w:val="-7"/>
        </w:rPr>
        <w:t xml:space="preserve"> </w:t>
      </w:r>
      <w:r>
        <w:t>the</w:t>
      </w:r>
      <w:r>
        <w:rPr>
          <w:spacing w:val="-10"/>
        </w:rPr>
        <w:t xml:space="preserve"> </w:t>
      </w:r>
      <w:r>
        <w:t>recruitment</w:t>
      </w:r>
      <w:r>
        <w:rPr>
          <w:spacing w:val="-5"/>
        </w:rPr>
        <w:t xml:space="preserve"> </w:t>
      </w:r>
      <w:r>
        <w:t>of</w:t>
      </w:r>
      <w:r>
        <w:rPr>
          <w:spacing w:val="-6"/>
        </w:rPr>
        <w:t xml:space="preserve"> </w:t>
      </w:r>
      <w:r>
        <w:t>VRQA staff who work on home schooling issues.</w:t>
      </w:r>
    </w:p>
    <w:p w14:paraId="1241CD2D" w14:textId="77777777" w:rsidR="007F7864" w:rsidRDefault="00C261B7" w:rsidP="00D14ECD">
      <w:pPr>
        <w:pStyle w:val="ListParagraph"/>
        <w:numPr>
          <w:ilvl w:val="1"/>
          <w:numId w:val="5"/>
        </w:numPr>
        <w:tabs>
          <w:tab w:val="left" w:pos="1371"/>
        </w:tabs>
        <w:spacing w:before="120"/>
        <w:ind w:left="1371" w:right="-7" w:hanging="552"/>
      </w:pPr>
      <w:r>
        <w:t>In</w:t>
      </w:r>
      <w:r>
        <w:rPr>
          <w:spacing w:val="-14"/>
        </w:rPr>
        <w:t xml:space="preserve"> </w:t>
      </w:r>
      <w:r>
        <w:t>undertaking</w:t>
      </w:r>
      <w:r>
        <w:rPr>
          <w:spacing w:val="-10"/>
        </w:rPr>
        <w:t xml:space="preserve"> </w:t>
      </w:r>
      <w:r>
        <w:t>its</w:t>
      </w:r>
      <w:r>
        <w:rPr>
          <w:spacing w:val="-13"/>
        </w:rPr>
        <w:t xml:space="preserve"> </w:t>
      </w:r>
      <w:r>
        <w:t>work,</w:t>
      </w:r>
      <w:r>
        <w:rPr>
          <w:spacing w:val="-10"/>
        </w:rPr>
        <w:t xml:space="preserve"> </w:t>
      </w:r>
      <w:r>
        <w:t>VHEAC</w:t>
      </w:r>
      <w:r>
        <w:rPr>
          <w:spacing w:val="-9"/>
        </w:rPr>
        <w:t xml:space="preserve"> </w:t>
      </w:r>
      <w:r>
        <w:rPr>
          <w:spacing w:val="-4"/>
        </w:rPr>
        <w:t>will:</w:t>
      </w:r>
    </w:p>
    <w:p w14:paraId="0168ECB3" w14:textId="4B719430" w:rsidR="007F7864" w:rsidRDefault="00C261B7" w:rsidP="00D14ECD">
      <w:pPr>
        <w:pStyle w:val="ListParagraph"/>
        <w:numPr>
          <w:ilvl w:val="2"/>
          <w:numId w:val="5"/>
        </w:numPr>
        <w:tabs>
          <w:tab w:val="left" w:pos="1743"/>
        </w:tabs>
        <w:ind w:right="-7"/>
      </w:pPr>
      <w:r>
        <w:t>share and discuss resources, evidence and current</w:t>
      </w:r>
      <w:r>
        <w:rPr>
          <w:spacing w:val="30"/>
        </w:rPr>
        <w:t xml:space="preserve"> </w:t>
      </w:r>
      <w:r>
        <w:t>research relating to home</w:t>
      </w:r>
      <w:r>
        <w:rPr>
          <w:spacing w:val="40"/>
        </w:rPr>
        <w:t xml:space="preserve"> </w:t>
      </w:r>
      <w:r>
        <w:t>education</w:t>
      </w:r>
      <w:r>
        <w:rPr>
          <w:spacing w:val="40"/>
        </w:rPr>
        <w:t xml:space="preserve"> </w:t>
      </w:r>
      <w:r>
        <w:t>to support and inform policy and resource development</w:t>
      </w:r>
      <w:r w:rsidR="001D1FDA">
        <w:t>.</w:t>
      </w:r>
    </w:p>
    <w:p w14:paraId="314D4F18" w14:textId="77777777" w:rsidR="007F7864" w:rsidRDefault="00C261B7" w:rsidP="00D14ECD">
      <w:pPr>
        <w:pStyle w:val="ListParagraph"/>
        <w:numPr>
          <w:ilvl w:val="2"/>
          <w:numId w:val="5"/>
        </w:numPr>
        <w:tabs>
          <w:tab w:val="left" w:pos="1743"/>
        </w:tabs>
        <w:spacing w:before="121"/>
        <w:ind w:right="-7"/>
      </w:pPr>
      <w:r>
        <w:t>draw</w:t>
      </w:r>
      <w:r>
        <w:rPr>
          <w:spacing w:val="29"/>
        </w:rPr>
        <w:t xml:space="preserve"> </w:t>
      </w:r>
      <w:r>
        <w:t>on</w:t>
      </w:r>
      <w:r>
        <w:rPr>
          <w:spacing w:val="27"/>
        </w:rPr>
        <w:t xml:space="preserve"> </w:t>
      </w:r>
      <w:r>
        <w:t>the</w:t>
      </w:r>
      <w:r>
        <w:rPr>
          <w:spacing w:val="28"/>
        </w:rPr>
        <w:t xml:space="preserve"> </w:t>
      </w:r>
      <w:r>
        <w:t>respective</w:t>
      </w:r>
      <w:r>
        <w:rPr>
          <w:spacing w:val="28"/>
        </w:rPr>
        <w:t xml:space="preserve"> </w:t>
      </w:r>
      <w:r>
        <w:t>expertise</w:t>
      </w:r>
      <w:r>
        <w:rPr>
          <w:spacing w:val="27"/>
        </w:rPr>
        <w:t xml:space="preserve"> </w:t>
      </w:r>
      <w:r>
        <w:t>of</w:t>
      </w:r>
      <w:r>
        <w:rPr>
          <w:spacing w:val="31"/>
        </w:rPr>
        <w:t xml:space="preserve"> </w:t>
      </w:r>
      <w:r>
        <w:t>VHEAC</w:t>
      </w:r>
      <w:r>
        <w:rPr>
          <w:spacing w:val="29"/>
        </w:rPr>
        <w:t xml:space="preserve"> </w:t>
      </w:r>
      <w:r>
        <w:t>members</w:t>
      </w:r>
      <w:r>
        <w:rPr>
          <w:spacing w:val="28"/>
        </w:rPr>
        <w:t xml:space="preserve"> </w:t>
      </w:r>
      <w:r>
        <w:t>and</w:t>
      </w:r>
      <w:r>
        <w:rPr>
          <w:spacing w:val="28"/>
        </w:rPr>
        <w:t xml:space="preserve"> </w:t>
      </w:r>
      <w:r>
        <w:t>the</w:t>
      </w:r>
      <w:r>
        <w:rPr>
          <w:spacing w:val="29"/>
        </w:rPr>
        <w:t xml:space="preserve"> </w:t>
      </w:r>
      <w:r>
        <w:t>views</w:t>
      </w:r>
      <w:r>
        <w:rPr>
          <w:spacing w:val="30"/>
        </w:rPr>
        <w:t xml:space="preserve"> </w:t>
      </w:r>
      <w:r>
        <w:t>of</w:t>
      </w:r>
      <w:r>
        <w:rPr>
          <w:spacing w:val="28"/>
        </w:rPr>
        <w:t xml:space="preserve"> </w:t>
      </w:r>
      <w:r>
        <w:t>the broader</w:t>
      </w:r>
      <w:r>
        <w:rPr>
          <w:spacing w:val="40"/>
        </w:rPr>
        <w:t xml:space="preserve"> </w:t>
      </w:r>
      <w:r>
        <w:t>home schooling community.</w:t>
      </w:r>
    </w:p>
    <w:p w14:paraId="7DE00ACE" w14:textId="77777777" w:rsidR="007F7864" w:rsidRPr="009C5405" w:rsidRDefault="00C261B7">
      <w:pPr>
        <w:pStyle w:val="Heading1"/>
        <w:numPr>
          <w:ilvl w:val="0"/>
          <w:numId w:val="5"/>
        </w:numPr>
        <w:tabs>
          <w:tab w:val="left" w:pos="973"/>
        </w:tabs>
        <w:spacing w:before="240"/>
        <w:jc w:val="left"/>
        <w:rPr>
          <w:color w:val="4F81BD" w:themeColor="accent1"/>
        </w:rPr>
      </w:pPr>
      <w:r w:rsidRPr="009C5405">
        <w:rPr>
          <w:color w:val="4F81BD" w:themeColor="accent1"/>
          <w:spacing w:val="-2"/>
        </w:rPr>
        <w:t>Membership</w:t>
      </w:r>
    </w:p>
    <w:p w14:paraId="170B8A4B" w14:textId="657E9D90" w:rsidR="007F7864" w:rsidRDefault="00C261B7" w:rsidP="00D14ECD">
      <w:pPr>
        <w:pStyle w:val="ListParagraph"/>
        <w:numPr>
          <w:ilvl w:val="1"/>
          <w:numId w:val="5"/>
        </w:numPr>
        <w:tabs>
          <w:tab w:val="left" w:pos="1371"/>
        </w:tabs>
        <w:ind w:left="1371" w:right="-7" w:hanging="552"/>
      </w:pPr>
      <w:r>
        <w:t>VHEAC</w:t>
      </w:r>
      <w:r>
        <w:rPr>
          <w:spacing w:val="-14"/>
        </w:rPr>
        <w:t xml:space="preserve"> </w:t>
      </w:r>
      <w:r>
        <w:t>will</w:t>
      </w:r>
      <w:r>
        <w:rPr>
          <w:spacing w:val="-11"/>
        </w:rPr>
        <w:t xml:space="preserve"> </w:t>
      </w:r>
      <w:r>
        <w:t>comprise</w:t>
      </w:r>
      <w:r>
        <w:rPr>
          <w:spacing w:val="-7"/>
        </w:rPr>
        <w:t xml:space="preserve"> </w:t>
      </w:r>
      <w:r>
        <w:t>up</w:t>
      </w:r>
      <w:r>
        <w:rPr>
          <w:spacing w:val="-11"/>
        </w:rPr>
        <w:t xml:space="preserve"> </w:t>
      </w:r>
      <w:r>
        <w:t>to</w:t>
      </w:r>
      <w:r>
        <w:rPr>
          <w:spacing w:val="-11"/>
        </w:rPr>
        <w:t xml:space="preserve"> </w:t>
      </w:r>
      <w:r w:rsidR="009E5A0A">
        <w:rPr>
          <w:spacing w:val="-11"/>
        </w:rPr>
        <w:t>12</w:t>
      </w:r>
      <w:r>
        <w:rPr>
          <w:spacing w:val="-10"/>
        </w:rPr>
        <w:t xml:space="preserve"> </w:t>
      </w:r>
      <w:r>
        <w:t>members</w:t>
      </w:r>
      <w:r>
        <w:rPr>
          <w:spacing w:val="-9"/>
        </w:rPr>
        <w:t xml:space="preserve"> </w:t>
      </w:r>
      <w:r>
        <w:t>as</w:t>
      </w:r>
      <w:r>
        <w:rPr>
          <w:spacing w:val="-9"/>
        </w:rPr>
        <w:t xml:space="preserve"> </w:t>
      </w:r>
      <w:r>
        <w:rPr>
          <w:spacing w:val="-2"/>
        </w:rPr>
        <w:t>follows:</w:t>
      </w:r>
    </w:p>
    <w:p w14:paraId="30C52E72" w14:textId="19FD5686" w:rsidR="007F7864" w:rsidRDefault="00C261B7" w:rsidP="00D14ECD">
      <w:pPr>
        <w:pStyle w:val="ListParagraph"/>
        <w:numPr>
          <w:ilvl w:val="2"/>
          <w:numId w:val="5"/>
        </w:numPr>
        <w:tabs>
          <w:tab w:val="left" w:pos="1743"/>
        </w:tabs>
        <w:ind w:right="-7"/>
      </w:pPr>
      <w:r>
        <w:t>Director</w:t>
      </w:r>
      <w:r w:rsidRPr="00D14ECD">
        <w:t xml:space="preserve"> </w:t>
      </w:r>
      <w:r>
        <w:t>or</w:t>
      </w:r>
      <w:r w:rsidRPr="00D14ECD">
        <w:t xml:space="preserve"> </w:t>
      </w:r>
      <w:r>
        <w:t>Executive</w:t>
      </w:r>
      <w:r w:rsidRPr="00D14ECD">
        <w:t xml:space="preserve"> </w:t>
      </w:r>
      <w:r>
        <w:t>Director,</w:t>
      </w:r>
      <w:r w:rsidRPr="00D14ECD">
        <w:t xml:space="preserve"> </w:t>
      </w:r>
      <w:r w:rsidR="00F02809" w:rsidRPr="00D14ECD">
        <w:t>Planning</w:t>
      </w:r>
      <w:r>
        <w:t>,</w:t>
      </w:r>
      <w:r w:rsidR="00F02809">
        <w:t xml:space="preserve"> Risk and Non-government Schools</w:t>
      </w:r>
      <w:r w:rsidRPr="00D14ECD">
        <w:t xml:space="preserve"> </w:t>
      </w:r>
      <w:r>
        <w:t>Division,</w:t>
      </w:r>
      <w:r w:rsidRPr="00D14ECD">
        <w:t xml:space="preserve"> </w:t>
      </w:r>
      <w:r>
        <w:t>DE as Chair</w:t>
      </w:r>
    </w:p>
    <w:p w14:paraId="1793A508" w14:textId="77777777" w:rsidR="007F7864" w:rsidRDefault="00C261B7" w:rsidP="00D14ECD">
      <w:pPr>
        <w:pStyle w:val="ListParagraph"/>
        <w:numPr>
          <w:ilvl w:val="2"/>
          <w:numId w:val="5"/>
        </w:numPr>
        <w:tabs>
          <w:tab w:val="left" w:pos="1743"/>
        </w:tabs>
        <w:ind w:right="-7"/>
      </w:pPr>
      <w:r>
        <w:t>An</w:t>
      </w:r>
      <w:r w:rsidRPr="00D14ECD">
        <w:t xml:space="preserve"> academic/researcher</w:t>
      </w:r>
    </w:p>
    <w:p w14:paraId="162EE0AD" w14:textId="77777777" w:rsidR="007F7864" w:rsidRDefault="00C261B7" w:rsidP="00D14ECD">
      <w:pPr>
        <w:pStyle w:val="ListParagraph"/>
        <w:numPr>
          <w:ilvl w:val="2"/>
          <w:numId w:val="5"/>
        </w:numPr>
        <w:tabs>
          <w:tab w:val="left" w:pos="1743"/>
        </w:tabs>
        <w:ind w:right="-7"/>
      </w:pPr>
      <w:r>
        <w:t>Deputy</w:t>
      </w:r>
      <w:r w:rsidRPr="00D14ECD">
        <w:t xml:space="preserve"> </w:t>
      </w:r>
      <w:r>
        <w:t>Chief</w:t>
      </w:r>
      <w:r w:rsidRPr="00D14ECD">
        <w:t xml:space="preserve"> </w:t>
      </w:r>
      <w:r>
        <w:t>Executive</w:t>
      </w:r>
      <w:r w:rsidRPr="00D14ECD">
        <w:t xml:space="preserve"> </w:t>
      </w:r>
      <w:r>
        <w:t>Officer,</w:t>
      </w:r>
      <w:r w:rsidRPr="00D14ECD">
        <w:t xml:space="preserve"> VRQA</w:t>
      </w:r>
    </w:p>
    <w:p w14:paraId="1F6E0C3D" w14:textId="77777777" w:rsidR="007F7864" w:rsidRDefault="00C261B7" w:rsidP="00D14ECD">
      <w:pPr>
        <w:pStyle w:val="ListParagraph"/>
        <w:numPr>
          <w:ilvl w:val="2"/>
          <w:numId w:val="5"/>
        </w:numPr>
        <w:tabs>
          <w:tab w:val="left" w:pos="1743"/>
        </w:tabs>
        <w:ind w:right="-7"/>
      </w:pPr>
      <w:r>
        <w:t>Manager,</w:t>
      </w:r>
      <w:r w:rsidRPr="00D14ECD">
        <w:t xml:space="preserve"> </w:t>
      </w:r>
      <w:r>
        <w:t>Home</w:t>
      </w:r>
      <w:r w:rsidRPr="00D14ECD">
        <w:t xml:space="preserve"> </w:t>
      </w:r>
      <w:r>
        <w:t>Schooling</w:t>
      </w:r>
      <w:r w:rsidRPr="00D14ECD">
        <w:t xml:space="preserve"> </w:t>
      </w:r>
      <w:r>
        <w:t>Unit,</w:t>
      </w:r>
      <w:r w:rsidRPr="00D14ECD">
        <w:t xml:space="preserve"> VRQA</w:t>
      </w:r>
    </w:p>
    <w:p w14:paraId="5BD84D43" w14:textId="5F938238" w:rsidR="007F7864" w:rsidRPr="00052D00" w:rsidRDefault="00C261B7" w:rsidP="00D14ECD">
      <w:pPr>
        <w:pStyle w:val="ListParagraph"/>
        <w:numPr>
          <w:ilvl w:val="2"/>
          <w:numId w:val="5"/>
        </w:numPr>
        <w:tabs>
          <w:tab w:val="left" w:pos="1743"/>
        </w:tabs>
        <w:ind w:right="-7"/>
      </w:pPr>
      <w:r w:rsidRPr="00052D00">
        <w:t>Up</w:t>
      </w:r>
      <w:r w:rsidRPr="00D14ECD">
        <w:t xml:space="preserve"> </w:t>
      </w:r>
      <w:r w:rsidRPr="00052D00">
        <w:t>to</w:t>
      </w:r>
      <w:r w:rsidRPr="00D14ECD">
        <w:t xml:space="preserve"> </w:t>
      </w:r>
      <w:r w:rsidR="009E5A0A" w:rsidRPr="00D14ECD">
        <w:t>8</w:t>
      </w:r>
      <w:r w:rsidRPr="00D14ECD">
        <w:t xml:space="preserve"> </w:t>
      </w:r>
      <w:r w:rsidRPr="00052D00">
        <w:t>representatives</w:t>
      </w:r>
      <w:r w:rsidRPr="00D14ECD">
        <w:t xml:space="preserve"> </w:t>
      </w:r>
      <w:r w:rsidRPr="00052D00">
        <w:t>of</w:t>
      </w:r>
      <w:r w:rsidRPr="00D14ECD">
        <w:t xml:space="preserve"> </w:t>
      </w:r>
      <w:r w:rsidRPr="00052D00">
        <w:t>the</w:t>
      </w:r>
      <w:r w:rsidRPr="00D14ECD">
        <w:t xml:space="preserve"> </w:t>
      </w:r>
      <w:r w:rsidRPr="00052D00">
        <w:t>Victorian</w:t>
      </w:r>
      <w:r w:rsidRPr="00D14ECD">
        <w:t xml:space="preserve"> </w:t>
      </w:r>
      <w:r w:rsidRPr="00052D00">
        <w:t>home</w:t>
      </w:r>
      <w:r w:rsidRPr="00D14ECD">
        <w:t xml:space="preserve"> </w:t>
      </w:r>
      <w:r w:rsidRPr="00052D00">
        <w:t>education</w:t>
      </w:r>
      <w:r w:rsidRPr="00D14ECD">
        <w:t xml:space="preserve"> </w:t>
      </w:r>
      <w:r w:rsidRPr="00052D00">
        <w:t xml:space="preserve">community, or </w:t>
      </w:r>
      <w:r w:rsidR="009E5A0A" w:rsidRPr="00052D00">
        <w:t>7</w:t>
      </w:r>
      <w:r w:rsidR="00A33FF9">
        <w:t xml:space="preserve"> </w:t>
      </w:r>
      <w:r w:rsidRPr="00052D00">
        <w:t>members where a member is not also a disability advocate.</w:t>
      </w:r>
    </w:p>
    <w:p w14:paraId="1418D9A9" w14:textId="77777777" w:rsidR="007F7864" w:rsidRPr="00052D00" w:rsidRDefault="00C261B7" w:rsidP="00D14ECD">
      <w:pPr>
        <w:pStyle w:val="ListParagraph"/>
        <w:numPr>
          <w:ilvl w:val="2"/>
          <w:numId w:val="5"/>
        </w:numPr>
        <w:tabs>
          <w:tab w:val="left" w:pos="1743"/>
        </w:tabs>
        <w:ind w:right="-7"/>
      </w:pPr>
      <w:r w:rsidRPr="00052D00">
        <w:t>An</w:t>
      </w:r>
      <w:r w:rsidRPr="00D14ECD">
        <w:t xml:space="preserve"> </w:t>
      </w:r>
      <w:r w:rsidRPr="00052D00">
        <w:t>advocate</w:t>
      </w:r>
      <w:r w:rsidRPr="00D14ECD">
        <w:t xml:space="preserve"> </w:t>
      </w:r>
      <w:r w:rsidRPr="00052D00">
        <w:t>for</w:t>
      </w:r>
      <w:r w:rsidRPr="00D14ECD">
        <w:t xml:space="preserve"> </w:t>
      </w:r>
      <w:r w:rsidRPr="00052D00">
        <w:t>children</w:t>
      </w:r>
      <w:r w:rsidRPr="00D14ECD">
        <w:t xml:space="preserve"> </w:t>
      </w:r>
      <w:r w:rsidRPr="00052D00">
        <w:t>with</w:t>
      </w:r>
      <w:r w:rsidRPr="00D14ECD">
        <w:t xml:space="preserve"> </w:t>
      </w:r>
      <w:r w:rsidRPr="00052D00">
        <w:t>disabilities</w:t>
      </w:r>
      <w:r w:rsidRPr="00D14ECD">
        <w:t xml:space="preserve"> </w:t>
      </w:r>
      <w:r w:rsidRPr="00052D00">
        <w:t>(the</w:t>
      </w:r>
      <w:r w:rsidRPr="00D14ECD">
        <w:t xml:space="preserve"> </w:t>
      </w:r>
      <w:r w:rsidRPr="00052D00">
        <w:t>advocate</w:t>
      </w:r>
      <w:r w:rsidRPr="00D14ECD">
        <w:t xml:space="preserve"> </w:t>
      </w:r>
      <w:r w:rsidRPr="00052D00">
        <w:t>may</w:t>
      </w:r>
      <w:r w:rsidRPr="00D14ECD">
        <w:t xml:space="preserve"> </w:t>
      </w:r>
      <w:r w:rsidRPr="00052D00">
        <w:t>also</w:t>
      </w:r>
      <w:r w:rsidRPr="00D14ECD">
        <w:t xml:space="preserve"> </w:t>
      </w:r>
      <w:r w:rsidRPr="00052D00">
        <w:t>be</w:t>
      </w:r>
      <w:r w:rsidRPr="00D14ECD">
        <w:t xml:space="preserve"> </w:t>
      </w:r>
      <w:r w:rsidRPr="00052D00">
        <w:t>a representative from the home education community).</w:t>
      </w:r>
    </w:p>
    <w:p w14:paraId="1862E577" w14:textId="77777777" w:rsidR="007F7864" w:rsidRDefault="007F7864">
      <w:pPr>
        <w:sectPr w:rsidR="007F7864" w:rsidSect="00D14ECD">
          <w:headerReference w:type="default" r:id="rId11"/>
          <w:footerReference w:type="default" r:id="rId12"/>
          <w:type w:val="continuous"/>
          <w:pgSz w:w="11900" w:h="16850"/>
          <w:pgMar w:top="1814" w:right="1134" w:bottom="1134" w:left="1134" w:header="11" w:footer="1247" w:gutter="0"/>
          <w:pgNumType w:start="1"/>
          <w:cols w:space="720"/>
        </w:sectPr>
      </w:pPr>
    </w:p>
    <w:p w14:paraId="015CC3F9" w14:textId="77777777" w:rsidR="007F7864" w:rsidRDefault="00C261B7" w:rsidP="00D14ECD">
      <w:pPr>
        <w:pStyle w:val="ListParagraph"/>
        <w:numPr>
          <w:ilvl w:val="1"/>
          <w:numId w:val="5"/>
        </w:numPr>
        <w:tabs>
          <w:tab w:val="left" w:pos="1371"/>
          <w:tab w:val="left" w:pos="1386"/>
        </w:tabs>
        <w:spacing w:before="0"/>
        <w:ind w:right="-7"/>
      </w:pPr>
      <w:r>
        <w:lastRenderedPageBreak/>
        <w:t>VHEAC</w:t>
      </w:r>
      <w:r>
        <w:rPr>
          <w:spacing w:val="-11"/>
        </w:rPr>
        <w:t xml:space="preserve"> </w:t>
      </w:r>
      <w:r>
        <w:t>will</w:t>
      </w:r>
      <w:r>
        <w:rPr>
          <w:spacing w:val="-8"/>
        </w:rPr>
        <w:t xml:space="preserve"> </w:t>
      </w:r>
      <w:r>
        <w:t>be</w:t>
      </w:r>
      <w:r>
        <w:rPr>
          <w:spacing w:val="-9"/>
        </w:rPr>
        <w:t xml:space="preserve"> </w:t>
      </w:r>
      <w:r>
        <w:t>chaired</w:t>
      </w:r>
      <w:r>
        <w:rPr>
          <w:spacing w:val="-8"/>
        </w:rPr>
        <w:t xml:space="preserve"> </w:t>
      </w:r>
      <w:r>
        <w:t>by</w:t>
      </w:r>
      <w:r>
        <w:rPr>
          <w:spacing w:val="-9"/>
        </w:rPr>
        <w:t xml:space="preserve"> </w:t>
      </w:r>
      <w:r>
        <w:t>a</w:t>
      </w:r>
      <w:r>
        <w:rPr>
          <w:spacing w:val="-7"/>
        </w:rPr>
        <w:t xml:space="preserve"> </w:t>
      </w:r>
      <w:r>
        <w:t>representative</w:t>
      </w:r>
      <w:r>
        <w:rPr>
          <w:spacing w:val="-9"/>
        </w:rPr>
        <w:t xml:space="preserve"> </w:t>
      </w:r>
      <w:r>
        <w:t>from</w:t>
      </w:r>
      <w:r>
        <w:rPr>
          <w:spacing w:val="-4"/>
        </w:rPr>
        <w:t xml:space="preserve"> </w:t>
      </w:r>
      <w:r>
        <w:t>the</w:t>
      </w:r>
      <w:r>
        <w:rPr>
          <w:spacing w:val="-3"/>
        </w:rPr>
        <w:t xml:space="preserve"> </w:t>
      </w:r>
      <w:r>
        <w:t>DE</w:t>
      </w:r>
      <w:r>
        <w:rPr>
          <w:spacing w:val="-10"/>
        </w:rPr>
        <w:t xml:space="preserve"> </w:t>
      </w:r>
      <w:r>
        <w:t>and</w:t>
      </w:r>
      <w:r>
        <w:rPr>
          <w:spacing w:val="-10"/>
        </w:rPr>
        <w:t xml:space="preserve"> </w:t>
      </w:r>
      <w:r>
        <w:t>will</w:t>
      </w:r>
      <w:r>
        <w:rPr>
          <w:spacing w:val="-10"/>
        </w:rPr>
        <w:t xml:space="preserve"> </w:t>
      </w:r>
      <w:r>
        <w:t>be</w:t>
      </w:r>
      <w:r>
        <w:rPr>
          <w:spacing w:val="-7"/>
        </w:rPr>
        <w:t xml:space="preserve"> </w:t>
      </w:r>
      <w:r>
        <w:t>supported</w:t>
      </w:r>
      <w:r>
        <w:rPr>
          <w:spacing w:val="-8"/>
        </w:rPr>
        <w:t xml:space="preserve"> </w:t>
      </w:r>
      <w:r>
        <w:t>by</w:t>
      </w:r>
      <w:r>
        <w:rPr>
          <w:spacing w:val="-9"/>
        </w:rPr>
        <w:t xml:space="preserve"> </w:t>
      </w:r>
      <w:r>
        <w:t>a</w:t>
      </w:r>
      <w:r>
        <w:rPr>
          <w:spacing w:val="-12"/>
        </w:rPr>
        <w:t xml:space="preserve"> </w:t>
      </w:r>
      <w:r>
        <w:t>DE Secretariat.</w:t>
      </w:r>
      <w:r>
        <w:rPr>
          <w:spacing w:val="-5"/>
        </w:rPr>
        <w:t xml:space="preserve"> </w:t>
      </w:r>
      <w:r>
        <w:t>The</w:t>
      </w:r>
      <w:r>
        <w:rPr>
          <w:spacing w:val="-6"/>
        </w:rPr>
        <w:t xml:space="preserve"> </w:t>
      </w:r>
      <w:r>
        <w:t>Manager,</w:t>
      </w:r>
      <w:r>
        <w:rPr>
          <w:spacing w:val="-5"/>
        </w:rPr>
        <w:t xml:space="preserve"> </w:t>
      </w:r>
      <w:r>
        <w:t>Non-Government</w:t>
      </w:r>
      <w:r>
        <w:rPr>
          <w:spacing w:val="-7"/>
        </w:rPr>
        <w:t xml:space="preserve"> </w:t>
      </w:r>
      <w:r>
        <w:t>Schooling</w:t>
      </w:r>
      <w:r>
        <w:rPr>
          <w:spacing w:val="-6"/>
        </w:rPr>
        <w:t xml:space="preserve"> </w:t>
      </w:r>
      <w:r>
        <w:t>and</w:t>
      </w:r>
      <w:r>
        <w:rPr>
          <w:spacing w:val="-6"/>
        </w:rPr>
        <w:t xml:space="preserve"> </w:t>
      </w:r>
      <w:r>
        <w:t>Sector</w:t>
      </w:r>
      <w:r>
        <w:rPr>
          <w:spacing w:val="-5"/>
        </w:rPr>
        <w:t xml:space="preserve"> </w:t>
      </w:r>
      <w:r>
        <w:t>Support</w:t>
      </w:r>
      <w:r>
        <w:rPr>
          <w:spacing w:val="-5"/>
        </w:rPr>
        <w:t xml:space="preserve"> </w:t>
      </w:r>
      <w:r>
        <w:t>(NGSSS) has</w:t>
      </w:r>
      <w:r>
        <w:rPr>
          <w:spacing w:val="-3"/>
        </w:rPr>
        <w:t xml:space="preserve"> </w:t>
      </w:r>
      <w:r>
        <w:t>oversight</w:t>
      </w:r>
      <w:r>
        <w:rPr>
          <w:spacing w:val="-2"/>
        </w:rPr>
        <w:t xml:space="preserve"> </w:t>
      </w:r>
      <w:r>
        <w:t>of</w:t>
      </w:r>
      <w:r>
        <w:rPr>
          <w:spacing w:val="-2"/>
        </w:rPr>
        <w:t xml:space="preserve"> </w:t>
      </w:r>
      <w:r>
        <w:t>the</w:t>
      </w:r>
      <w:r>
        <w:rPr>
          <w:spacing w:val="-3"/>
        </w:rPr>
        <w:t xml:space="preserve"> </w:t>
      </w:r>
      <w:r>
        <w:t>home</w:t>
      </w:r>
      <w:r>
        <w:rPr>
          <w:spacing w:val="-3"/>
        </w:rPr>
        <w:t xml:space="preserve"> </w:t>
      </w:r>
      <w:r>
        <w:t>education</w:t>
      </w:r>
      <w:r>
        <w:rPr>
          <w:spacing w:val="-3"/>
        </w:rPr>
        <w:t xml:space="preserve"> </w:t>
      </w:r>
      <w:r>
        <w:t>portfolio.</w:t>
      </w:r>
      <w:r>
        <w:rPr>
          <w:spacing w:val="-2"/>
        </w:rPr>
        <w:t xml:space="preserve"> </w:t>
      </w:r>
      <w:r>
        <w:t>The</w:t>
      </w:r>
      <w:r>
        <w:rPr>
          <w:spacing w:val="-1"/>
        </w:rPr>
        <w:t xml:space="preserve"> </w:t>
      </w:r>
      <w:r>
        <w:t>Manager</w:t>
      </w:r>
      <w:r>
        <w:rPr>
          <w:spacing w:val="-2"/>
        </w:rPr>
        <w:t xml:space="preserve"> </w:t>
      </w:r>
      <w:r>
        <w:t>NGSSS</w:t>
      </w:r>
      <w:r>
        <w:rPr>
          <w:spacing w:val="-4"/>
        </w:rPr>
        <w:t xml:space="preserve"> </w:t>
      </w:r>
      <w:r>
        <w:t>and</w:t>
      </w:r>
      <w:r>
        <w:rPr>
          <w:spacing w:val="-3"/>
        </w:rPr>
        <w:t xml:space="preserve"> </w:t>
      </w:r>
      <w:r>
        <w:t>Secretariat attend</w:t>
      </w:r>
      <w:r>
        <w:rPr>
          <w:spacing w:val="-3"/>
        </w:rPr>
        <w:t xml:space="preserve"> </w:t>
      </w:r>
      <w:r>
        <w:t>VHEAC</w:t>
      </w:r>
      <w:r>
        <w:rPr>
          <w:spacing w:val="-4"/>
        </w:rPr>
        <w:t xml:space="preserve"> </w:t>
      </w:r>
      <w:r>
        <w:t>meetings</w:t>
      </w:r>
      <w:r>
        <w:rPr>
          <w:spacing w:val="-1"/>
        </w:rPr>
        <w:t xml:space="preserve"> </w:t>
      </w:r>
      <w:r>
        <w:t>and</w:t>
      </w:r>
      <w:r>
        <w:rPr>
          <w:spacing w:val="-3"/>
        </w:rPr>
        <w:t xml:space="preserve"> </w:t>
      </w:r>
      <w:r>
        <w:t>contribute</w:t>
      </w:r>
      <w:r>
        <w:rPr>
          <w:spacing w:val="-3"/>
        </w:rPr>
        <w:t xml:space="preserve"> </w:t>
      </w:r>
      <w:r>
        <w:t>to</w:t>
      </w:r>
      <w:r>
        <w:rPr>
          <w:spacing w:val="-3"/>
        </w:rPr>
        <w:t xml:space="preserve"> </w:t>
      </w:r>
      <w:r>
        <w:t>discussions,</w:t>
      </w:r>
      <w:r>
        <w:rPr>
          <w:spacing w:val="-2"/>
        </w:rPr>
        <w:t xml:space="preserve"> </w:t>
      </w:r>
      <w:r>
        <w:t>and</w:t>
      </w:r>
      <w:r>
        <w:rPr>
          <w:spacing w:val="-3"/>
        </w:rPr>
        <w:t xml:space="preserve"> </w:t>
      </w:r>
      <w:r>
        <w:t>agenda</w:t>
      </w:r>
      <w:r>
        <w:rPr>
          <w:spacing w:val="-3"/>
        </w:rPr>
        <w:t xml:space="preserve"> </w:t>
      </w:r>
      <w:r>
        <w:t>item</w:t>
      </w:r>
      <w:r>
        <w:rPr>
          <w:spacing w:val="-2"/>
        </w:rPr>
        <w:t xml:space="preserve"> </w:t>
      </w:r>
      <w:r>
        <w:t>updates,</w:t>
      </w:r>
      <w:r>
        <w:rPr>
          <w:spacing w:val="-2"/>
        </w:rPr>
        <w:t xml:space="preserve"> </w:t>
      </w:r>
      <w:r>
        <w:t>as non-voting attendees.</w:t>
      </w:r>
    </w:p>
    <w:p w14:paraId="5ED6D8E8" w14:textId="40C84D74" w:rsidR="007F7864" w:rsidRDefault="00C261B7" w:rsidP="00D14ECD">
      <w:pPr>
        <w:pStyle w:val="ListParagraph"/>
        <w:numPr>
          <w:ilvl w:val="1"/>
          <w:numId w:val="5"/>
        </w:numPr>
        <w:tabs>
          <w:tab w:val="left" w:pos="1386"/>
          <w:tab w:val="left" w:pos="1417"/>
        </w:tabs>
        <w:spacing w:before="120"/>
        <w:ind w:right="-7"/>
      </w:pPr>
      <w:r>
        <w:t>Non-home</w:t>
      </w:r>
      <w:r>
        <w:rPr>
          <w:spacing w:val="-7"/>
        </w:rPr>
        <w:t xml:space="preserve"> </w:t>
      </w:r>
      <w:r>
        <w:t>education</w:t>
      </w:r>
      <w:r>
        <w:rPr>
          <w:spacing w:val="-8"/>
        </w:rPr>
        <w:t xml:space="preserve"> </w:t>
      </w:r>
      <w:r>
        <w:t>representatives</w:t>
      </w:r>
      <w:r>
        <w:rPr>
          <w:spacing w:val="-7"/>
        </w:rPr>
        <w:t xml:space="preserve"> </w:t>
      </w:r>
      <w:r>
        <w:t>of</w:t>
      </w:r>
      <w:r>
        <w:rPr>
          <w:spacing w:val="-7"/>
        </w:rPr>
        <w:t xml:space="preserve"> </w:t>
      </w:r>
      <w:r>
        <w:t>VHEAC</w:t>
      </w:r>
      <w:r>
        <w:rPr>
          <w:spacing w:val="-8"/>
        </w:rPr>
        <w:t xml:space="preserve"> </w:t>
      </w:r>
      <w:r>
        <w:t>(which</w:t>
      </w:r>
      <w:r>
        <w:rPr>
          <w:spacing w:val="-7"/>
        </w:rPr>
        <w:t xml:space="preserve"> </w:t>
      </w:r>
      <w:r>
        <w:t>may</w:t>
      </w:r>
      <w:r>
        <w:rPr>
          <w:spacing w:val="-8"/>
        </w:rPr>
        <w:t xml:space="preserve"> </w:t>
      </w:r>
      <w:r>
        <w:t>or</w:t>
      </w:r>
      <w:r>
        <w:rPr>
          <w:spacing w:val="-7"/>
        </w:rPr>
        <w:t xml:space="preserve"> </w:t>
      </w:r>
      <w:r>
        <w:t>may</w:t>
      </w:r>
      <w:r>
        <w:rPr>
          <w:spacing w:val="-8"/>
        </w:rPr>
        <w:t xml:space="preserve"> </w:t>
      </w:r>
      <w:r>
        <w:t>not</w:t>
      </w:r>
      <w:r>
        <w:rPr>
          <w:spacing w:val="-9"/>
        </w:rPr>
        <w:t xml:space="preserve"> </w:t>
      </w:r>
      <w:r>
        <w:t>include</w:t>
      </w:r>
      <w:r>
        <w:rPr>
          <w:spacing w:val="-10"/>
        </w:rPr>
        <w:t xml:space="preserve"> </w:t>
      </w:r>
      <w:r>
        <w:t>the disability advocate) will be appointed by the Chair or through appointment to a prescribed Victorian Public Service position.</w:t>
      </w:r>
    </w:p>
    <w:p w14:paraId="734C37FC" w14:textId="77777777" w:rsidR="007F7864" w:rsidRDefault="00C261B7" w:rsidP="00D14ECD">
      <w:pPr>
        <w:pStyle w:val="ListParagraph"/>
        <w:numPr>
          <w:ilvl w:val="1"/>
          <w:numId w:val="5"/>
        </w:numPr>
        <w:tabs>
          <w:tab w:val="left" w:pos="1371"/>
          <w:tab w:val="left" w:pos="1386"/>
        </w:tabs>
        <w:ind w:right="-7"/>
      </w:pPr>
      <w:r>
        <w:t>Membership of VHEAC occurs on a voluntary basis and no sitting fees are payable unless otherwise agreed with DE. Reasonable expenses incurred in participating in VHEAC’s</w:t>
      </w:r>
      <w:r>
        <w:rPr>
          <w:spacing w:val="-5"/>
        </w:rPr>
        <w:t xml:space="preserve"> </w:t>
      </w:r>
      <w:r>
        <w:t>work</w:t>
      </w:r>
      <w:r>
        <w:rPr>
          <w:spacing w:val="-3"/>
        </w:rPr>
        <w:t xml:space="preserve"> </w:t>
      </w:r>
      <w:r>
        <w:t>will</w:t>
      </w:r>
      <w:r>
        <w:rPr>
          <w:spacing w:val="-8"/>
        </w:rPr>
        <w:t xml:space="preserve"> </w:t>
      </w:r>
      <w:r>
        <w:t>be</w:t>
      </w:r>
      <w:r>
        <w:rPr>
          <w:spacing w:val="-7"/>
        </w:rPr>
        <w:t xml:space="preserve"> </w:t>
      </w:r>
      <w:r>
        <w:t>reimbursed</w:t>
      </w:r>
      <w:r>
        <w:rPr>
          <w:spacing w:val="-5"/>
        </w:rPr>
        <w:t xml:space="preserve"> </w:t>
      </w:r>
      <w:r>
        <w:t>in</w:t>
      </w:r>
      <w:r>
        <w:rPr>
          <w:spacing w:val="-3"/>
        </w:rPr>
        <w:t xml:space="preserve"> </w:t>
      </w:r>
      <w:r>
        <w:t>accordance</w:t>
      </w:r>
      <w:r>
        <w:rPr>
          <w:spacing w:val="-6"/>
        </w:rPr>
        <w:t xml:space="preserve"> </w:t>
      </w:r>
      <w:r>
        <w:t>DE’s</w:t>
      </w:r>
      <w:r>
        <w:rPr>
          <w:spacing w:val="-2"/>
        </w:rPr>
        <w:t xml:space="preserve"> </w:t>
      </w:r>
      <w:r>
        <w:t>Travel</w:t>
      </w:r>
      <w:r>
        <w:rPr>
          <w:spacing w:val="-4"/>
        </w:rPr>
        <w:t xml:space="preserve"> </w:t>
      </w:r>
      <w:r>
        <w:t>Policy</w:t>
      </w:r>
      <w:r>
        <w:rPr>
          <w:spacing w:val="-2"/>
        </w:rPr>
        <w:t xml:space="preserve"> </w:t>
      </w:r>
      <w:r>
        <w:t>and</w:t>
      </w:r>
      <w:r>
        <w:rPr>
          <w:spacing w:val="-3"/>
        </w:rPr>
        <w:t xml:space="preserve"> </w:t>
      </w:r>
      <w:r>
        <w:t>Procedure</w:t>
      </w:r>
      <w:r>
        <w:rPr>
          <w:spacing w:val="-5"/>
        </w:rPr>
        <w:t xml:space="preserve"> </w:t>
      </w:r>
      <w:r>
        <w:t>and by prior agreement with the VHEAC Secretariat.</w:t>
      </w:r>
    </w:p>
    <w:p w14:paraId="4E0CC5F1" w14:textId="0C1DF5DC" w:rsidR="007F7864" w:rsidRDefault="00C261B7" w:rsidP="00D14ECD">
      <w:pPr>
        <w:pStyle w:val="ListParagraph"/>
        <w:numPr>
          <w:ilvl w:val="1"/>
          <w:numId w:val="5"/>
        </w:numPr>
        <w:tabs>
          <w:tab w:val="left" w:pos="1357"/>
        </w:tabs>
        <w:spacing w:before="122"/>
        <w:ind w:left="1357" w:right="-7" w:hanging="538"/>
      </w:pPr>
      <w:r>
        <w:t>The</w:t>
      </w:r>
      <w:r>
        <w:rPr>
          <w:spacing w:val="-5"/>
        </w:rPr>
        <w:t xml:space="preserve"> </w:t>
      </w:r>
      <w:r>
        <w:t>process</w:t>
      </w:r>
      <w:r>
        <w:rPr>
          <w:spacing w:val="-6"/>
        </w:rPr>
        <w:t xml:space="preserve"> </w:t>
      </w:r>
      <w:r>
        <w:t>for</w:t>
      </w:r>
      <w:r>
        <w:rPr>
          <w:spacing w:val="-3"/>
        </w:rPr>
        <w:t xml:space="preserve"> </w:t>
      </w:r>
      <w:r>
        <w:t>VHEAC</w:t>
      </w:r>
      <w:r>
        <w:rPr>
          <w:spacing w:val="-4"/>
        </w:rPr>
        <w:t xml:space="preserve"> </w:t>
      </w:r>
      <w:r>
        <w:t>elections</w:t>
      </w:r>
      <w:r>
        <w:rPr>
          <w:spacing w:val="-4"/>
        </w:rPr>
        <w:t xml:space="preserve"> </w:t>
      </w:r>
      <w:r w:rsidR="001D1FDA">
        <w:t>is</w:t>
      </w:r>
      <w:r>
        <w:rPr>
          <w:spacing w:val="-6"/>
        </w:rPr>
        <w:t xml:space="preserve"> </w:t>
      </w:r>
      <w:r>
        <w:t>noted</w:t>
      </w:r>
      <w:r>
        <w:rPr>
          <w:spacing w:val="-9"/>
        </w:rPr>
        <w:t xml:space="preserve"> </w:t>
      </w:r>
      <w:r>
        <w:t>in</w:t>
      </w:r>
      <w:r>
        <w:rPr>
          <w:spacing w:val="-3"/>
        </w:rPr>
        <w:t xml:space="preserve"> </w:t>
      </w:r>
      <w:r>
        <w:rPr>
          <w:b/>
        </w:rPr>
        <w:t>Attachment</w:t>
      </w:r>
      <w:r>
        <w:rPr>
          <w:b/>
          <w:spacing w:val="-3"/>
        </w:rPr>
        <w:t xml:space="preserve"> </w:t>
      </w:r>
      <w:r>
        <w:rPr>
          <w:b/>
          <w:spacing w:val="-5"/>
        </w:rPr>
        <w:t>1</w:t>
      </w:r>
      <w:r>
        <w:rPr>
          <w:spacing w:val="-5"/>
        </w:rPr>
        <w:t>.</w:t>
      </w:r>
    </w:p>
    <w:p w14:paraId="5B129115" w14:textId="77777777" w:rsidR="007F7864" w:rsidRPr="009C5405" w:rsidRDefault="00C261B7" w:rsidP="00D14ECD">
      <w:pPr>
        <w:pStyle w:val="Heading1"/>
        <w:numPr>
          <w:ilvl w:val="0"/>
          <w:numId w:val="5"/>
        </w:numPr>
        <w:tabs>
          <w:tab w:val="left" w:pos="973"/>
        </w:tabs>
        <w:spacing w:before="238"/>
        <w:ind w:right="-7"/>
        <w:jc w:val="left"/>
        <w:rPr>
          <w:color w:val="4F81BD" w:themeColor="accent1"/>
        </w:rPr>
      </w:pPr>
      <w:r w:rsidRPr="009C5405">
        <w:rPr>
          <w:color w:val="4F81BD" w:themeColor="accent1"/>
        </w:rPr>
        <w:t>Meetings</w:t>
      </w:r>
      <w:r w:rsidRPr="009C5405">
        <w:rPr>
          <w:color w:val="4F81BD" w:themeColor="accent1"/>
          <w:spacing w:val="-11"/>
        </w:rPr>
        <w:t xml:space="preserve"> </w:t>
      </w:r>
      <w:r w:rsidRPr="009C5405">
        <w:rPr>
          <w:color w:val="4F81BD" w:themeColor="accent1"/>
        </w:rPr>
        <w:t>and</w:t>
      </w:r>
      <w:r w:rsidRPr="009C5405">
        <w:rPr>
          <w:color w:val="4F81BD" w:themeColor="accent1"/>
          <w:spacing w:val="-11"/>
        </w:rPr>
        <w:t xml:space="preserve"> </w:t>
      </w:r>
      <w:r w:rsidRPr="009C5405">
        <w:rPr>
          <w:color w:val="4F81BD" w:themeColor="accent1"/>
          <w:spacing w:val="-2"/>
        </w:rPr>
        <w:t>administration</w:t>
      </w:r>
    </w:p>
    <w:p w14:paraId="7254A6FF" w14:textId="1F506A7A" w:rsidR="007F7864" w:rsidRDefault="00C261B7" w:rsidP="00D14ECD">
      <w:pPr>
        <w:pStyle w:val="ListParagraph"/>
        <w:numPr>
          <w:ilvl w:val="1"/>
          <w:numId w:val="5"/>
        </w:numPr>
        <w:tabs>
          <w:tab w:val="left" w:pos="1530"/>
        </w:tabs>
        <w:spacing w:before="122"/>
        <w:ind w:left="1530" w:right="-7" w:hanging="711"/>
      </w:pPr>
      <w:r>
        <w:t>VHEAC</w:t>
      </w:r>
      <w:r>
        <w:rPr>
          <w:spacing w:val="-8"/>
        </w:rPr>
        <w:t xml:space="preserve"> </w:t>
      </w:r>
      <w:r>
        <w:t>will</w:t>
      </w:r>
      <w:r>
        <w:rPr>
          <w:spacing w:val="-5"/>
        </w:rPr>
        <w:t xml:space="preserve"> </w:t>
      </w:r>
      <w:r>
        <w:t>meet</w:t>
      </w:r>
      <w:r>
        <w:rPr>
          <w:spacing w:val="-3"/>
        </w:rPr>
        <w:t xml:space="preserve"> </w:t>
      </w:r>
      <w:r>
        <w:t>at</w:t>
      </w:r>
      <w:r>
        <w:rPr>
          <w:spacing w:val="-6"/>
        </w:rPr>
        <w:t xml:space="preserve"> </w:t>
      </w:r>
      <w:r>
        <w:t>least</w:t>
      </w:r>
      <w:r>
        <w:rPr>
          <w:spacing w:val="-6"/>
        </w:rPr>
        <w:t xml:space="preserve"> </w:t>
      </w:r>
      <w:r w:rsidR="009E5A0A">
        <w:rPr>
          <w:spacing w:val="-6"/>
        </w:rPr>
        <w:t>3</w:t>
      </w:r>
      <w:r>
        <w:rPr>
          <w:spacing w:val="-12"/>
        </w:rPr>
        <w:t xml:space="preserve"> </w:t>
      </w:r>
      <w:r>
        <w:t>times</w:t>
      </w:r>
      <w:r>
        <w:rPr>
          <w:spacing w:val="-7"/>
        </w:rPr>
        <w:t xml:space="preserve"> </w:t>
      </w:r>
      <w:r>
        <w:t>each</w:t>
      </w:r>
      <w:r>
        <w:rPr>
          <w:spacing w:val="-9"/>
        </w:rPr>
        <w:t xml:space="preserve"> </w:t>
      </w:r>
      <w:r>
        <w:t>year,</w:t>
      </w:r>
      <w:r>
        <w:rPr>
          <w:spacing w:val="-6"/>
        </w:rPr>
        <w:t xml:space="preserve"> </w:t>
      </w:r>
      <w:r>
        <w:t>unless</w:t>
      </w:r>
      <w:r>
        <w:rPr>
          <w:spacing w:val="-3"/>
        </w:rPr>
        <w:t xml:space="preserve"> </w:t>
      </w:r>
      <w:r>
        <w:t>otherwise</w:t>
      </w:r>
      <w:r>
        <w:rPr>
          <w:spacing w:val="-4"/>
        </w:rPr>
        <w:t xml:space="preserve"> </w:t>
      </w:r>
      <w:r>
        <w:t>agreed</w:t>
      </w:r>
      <w:r>
        <w:rPr>
          <w:spacing w:val="-10"/>
        </w:rPr>
        <w:t xml:space="preserve"> </w:t>
      </w:r>
      <w:r>
        <w:t>to</w:t>
      </w:r>
      <w:r>
        <w:rPr>
          <w:spacing w:val="-7"/>
        </w:rPr>
        <w:t xml:space="preserve"> </w:t>
      </w:r>
      <w:r>
        <w:t>by</w:t>
      </w:r>
      <w:r>
        <w:rPr>
          <w:spacing w:val="-7"/>
        </w:rPr>
        <w:t xml:space="preserve"> </w:t>
      </w:r>
      <w:r>
        <w:t>the Chair and Committee members.</w:t>
      </w:r>
    </w:p>
    <w:p w14:paraId="349772B5" w14:textId="77777777" w:rsidR="007F7864" w:rsidRDefault="00C261B7" w:rsidP="00D14ECD">
      <w:pPr>
        <w:pStyle w:val="ListParagraph"/>
        <w:numPr>
          <w:ilvl w:val="1"/>
          <w:numId w:val="5"/>
        </w:numPr>
        <w:tabs>
          <w:tab w:val="left" w:pos="1529"/>
        </w:tabs>
        <w:spacing w:before="118"/>
        <w:ind w:left="1529" w:right="-7" w:hanging="710"/>
      </w:pPr>
      <w:r>
        <w:t>If</w:t>
      </w:r>
      <w:r>
        <w:rPr>
          <w:spacing w:val="-12"/>
        </w:rPr>
        <w:t xml:space="preserve"> </w:t>
      </w:r>
      <w:r>
        <w:t>required,</w:t>
      </w:r>
      <w:r>
        <w:rPr>
          <w:spacing w:val="-12"/>
        </w:rPr>
        <w:t xml:space="preserve"> </w:t>
      </w:r>
      <w:r>
        <w:t>the</w:t>
      </w:r>
      <w:r>
        <w:rPr>
          <w:spacing w:val="-11"/>
        </w:rPr>
        <w:t xml:space="preserve"> </w:t>
      </w:r>
      <w:r>
        <w:t>Chair</w:t>
      </w:r>
      <w:r>
        <w:rPr>
          <w:spacing w:val="-12"/>
        </w:rPr>
        <w:t xml:space="preserve"> </w:t>
      </w:r>
      <w:r>
        <w:t>may</w:t>
      </w:r>
      <w:r>
        <w:rPr>
          <w:spacing w:val="-12"/>
        </w:rPr>
        <w:t xml:space="preserve"> </w:t>
      </w:r>
      <w:r>
        <w:t>call</w:t>
      </w:r>
      <w:r>
        <w:rPr>
          <w:spacing w:val="-12"/>
        </w:rPr>
        <w:t xml:space="preserve"> </w:t>
      </w:r>
      <w:r>
        <w:t>extraordinary</w:t>
      </w:r>
      <w:r>
        <w:rPr>
          <w:spacing w:val="-11"/>
        </w:rPr>
        <w:t xml:space="preserve"> </w:t>
      </w:r>
      <w:r>
        <w:rPr>
          <w:spacing w:val="-2"/>
        </w:rPr>
        <w:t>meetings.</w:t>
      </w:r>
    </w:p>
    <w:p w14:paraId="31185D26" w14:textId="1D1BBE5B" w:rsidR="007F7864" w:rsidRDefault="00C261B7" w:rsidP="00D14ECD">
      <w:pPr>
        <w:pStyle w:val="ListParagraph"/>
        <w:numPr>
          <w:ilvl w:val="1"/>
          <w:numId w:val="5"/>
        </w:numPr>
        <w:tabs>
          <w:tab w:val="left" w:pos="1530"/>
        </w:tabs>
        <w:spacing w:before="122"/>
        <w:ind w:left="1530" w:right="-7" w:hanging="711"/>
      </w:pPr>
      <w:r>
        <w:t>A</w:t>
      </w:r>
      <w:r>
        <w:rPr>
          <w:spacing w:val="-3"/>
        </w:rPr>
        <w:t xml:space="preserve"> </w:t>
      </w:r>
      <w:r>
        <w:t>quorum</w:t>
      </w:r>
      <w:r>
        <w:rPr>
          <w:spacing w:val="-2"/>
        </w:rPr>
        <w:t xml:space="preserve"> </w:t>
      </w:r>
      <w:r>
        <w:t>at</w:t>
      </w:r>
      <w:r>
        <w:rPr>
          <w:spacing w:val="-1"/>
        </w:rPr>
        <w:t xml:space="preserve"> </w:t>
      </w:r>
      <w:r>
        <w:t>VHEAC</w:t>
      </w:r>
      <w:r>
        <w:rPr>
          <w:spacing w:val="-3"/>
        </w:rPr>
        <w:t xml:space="preserve"> </w:t>
      </w:r>
      <w:r>
        <w:t>meetings</w:t>
      </w:r>
      <w:r>
        <w:rPr>
          <w:spacing w:val="-3"/>
        </w:rPr>
        <w:t xml:space="preserve"> </w:t>
      </w:r>
      <w:r>
        <w:t>will</w:t>
      </w:r>
      <w:r>
        <w:rPr>
          <w:spacing w:val="-3"/>
        </w:rPr>
        <w:t xml:space="preserve"> </w:t>
      </w:r>
      <w:r>
        <w:t>be</w:t>
      </w:r>
      <w:r>
        <w:rPr>
          <w:spacing w:val="-3"/>
        </w:rPr>
        <w:t xml:space="preserve"> </w:t>
      </w:r>
      <w:r>
        <w:t>reached</w:t>
      </w:r>
      <w:r>
        <w:rPr>
          <w:spacing w:val="-5"/>
        </w:rPr>
        <w:t xml:space="preserve"> </w:t>
      </w:r>
      <w:r>
        <w:t>when</w:t>
      </w:r>
      <w:r>
        <w:rPr>
          <w:spacing w:val="-3"/>
        </w:rPr>
        <w:t xml:space="preserve"> </w:t>
      </w:r>
      <w:r>
        <w:t>at</w:t>
      </w:r>
      <w:r>
        <w:rPr>
          <w:spacing w:val="-3"/>
        </w:rPr>
        <w:t xml:space="preserve"> </w:t>
      </w:r>
      <w:r>
        <w:t>least</w:t>
      </w:r>
      <w:r>
        <w:rPr>
          <w:spacing w:val="-4"/>
        </w:rPr>
        <w:t xml:space="preserve"> </w:t>
      </w:r>
      <w:r w:rsidR="009E5A0A">
        <w:rPr>
          <w:spacing w:val="-4"/>
        </w:rPr>
        <w:t>3</w:t>
      </w:r>
      <w:r>
        <w:rPr>
          <w:spacing w:val="-3"/>
        </w:rPr>
        <w:t xml:space="preserve"> </w:t>
      </w:r>
      <w:r>
        <w:t>of</w:t>
      </w:r>
      <w:r>
        <w:rPr>
          <w:spacing w:val="-4"/>
        </w:rPr>
        <w:t xml:space="preserve"> </w:t>
      </w:r>
      <w:r>
        <w:t>the</w:t>
      </w:r>
      <w:r>
        <w:rPr>
          <w:spacing w:val="-5"/>
        </w:rPr>
        <w:t xml:space="preserve"> </w:t>
      </w:r>
      <w:r>
        <w:t xml:space="preserve">home education representatives and at least </w:t>
      </w:r>
      <w:r w:rsidR="009E5A0A">
        <w:t>3</w:t>
      </w:r>
      <w:r>
        <w:t xml:space="preserve"> of the non-home education representatives are in attendance.</w:t>
      </w:r>
    </w:p>
    <w:p w14:paraId="0EBA5B04" w14:textId="01FA62AE" w:rsidR="007F7864" w:rsidRDefault="00C261B7" w:rsidP="00D14ECD">
      <w:pPr>
        <w:pStyle w:val="ListParagraph"/>
        <w:numPr>
          <w:ilvl w:val="1"/>
          <w:numId w:val="5"/>
        </w:numPr>
        <w:tabs>
          <w:tab w:val="left" w:pos="1530"/>
          <w:tab w:val="left" w:pos="1556"/>
        </w:tabs>
        <w:ind w:left="1530" w:right="-7" w:hanging="711"/>
      </w:pPr>
      <w:r>
        <w:t>Delegates and invitees cannot be accepted as part of VHEAC, except with prior approval</w:t>
      </w:r>
      <w:r>
        <w:rPr>
          <w:spacing w:val="-6"/>
        </w:rPr>
        <w:t xml:space="preserve"> </w:t>
      </w:r>
      <w:r>
        <w:t>of</w:t>
      </w:r>
      <w:r>
        <w:rPr>
          <w:spacing w:val="-8"/>
        </w:rPr>
        <w:t xml:space="preserve"> </w:t>
      </w:r>
      <w:r>
        <w:t>the</w:t>
      </w:r>
      <w:r>
        <w:rPr>
          <w:spacing w:val="-7"/>
        </w:rPr>
        <w:t xml:space="preserve"> </w:t>
      </w:r>
      <w:r>
        <w:t>Chair.</w:t>
      </w:r>
      <w:r>
        <w:rPr>
          <w:spacing w:val="-1"/>
        </w:rPr>
        <w:t xml:space="preserve"> </w:t>
      </w:r>
      <w:r>
        <w:t>Every</w:t>
      </w:r>
      <w:r>
        <w:rPr>
          <w:spacing w:val="-2"/>
        </w:rPr>
        <w:t xml:space="preserve"> </w:t>
      </w:r>
      <w:r>
        <w:t>effort</w:t>
      </w:r>
      <w:r>
        <w:rPr>
          <w:spacing w:val="-4"/>
        </w:rPr>
        <w:t xml:space="preserve"> </w:t>
      </w:r>
      <w:r>
        <w:t>will</w:t>
      </w:r>
      <w:r>
        <w:rPr>
          <w:spacing w:val="-3"/>
        </w:rPr>
        <w:t xml:space="preserve"> </w:t>
      </w:r>
      <w:r>
        <w:t>be</w:t>
      </w:r>
      <w:r>
        <w:rPr>
          <w:spacing w:val="-3"/>
        </w:rPr>
        <w:t xml:space="preserve"> </w:t>
      </w:r>
      <w:r>
        <w:t>made</w:t>
      </w:r>
      <w:r>
        <w:rPr>
          <w:spacing w:val="-5"/>
        </w:rPr>
        <w:t xml:space="preserve"> </w:t>
      </w:r>
      <w:r>
        <w:t>to</w:t>
      </w:r>
      <w:r>
        <w:rPr>
          <w:spacing w:val="-5"/>
        </w:rPr>
        <w:t xml:space="preserve"> </w:t>
      </w:r>
      <w:r>
        <w:t>accommodate</w:t>
      </w:r>
      <w:r>
        <w:rPr>
          <w:spacing w:val="-5"/>
        </w:rPr>
        <w:t xml:space="preserve"> </w:t>
      </w:r>
      <w:r>
        <w:t>the</w:t>
      </w:r>
      <w:r>
        <w:rPr>
          <w:spacing w:val="-3"/>
        </w:rPr>
        <w:t xml:space="preserve"> </w:t>
      </w:r>
      <w:r>
        <w:t>availability</w:t>
      </w:r>
      <w:r>
        <w:rPr>
          <w:spacing w:val="-2"/>
        </w:rPr>
        <w:t xml:space="preserve"> </w:t>
      </w:r>
      <w:r>
        <w:t>of members. If a member cannot attend meetings, apologies will be recorded in the meeting minutes.</w:t>
      </w:r>
    </w:p>
    <w:p w14:paraId="1E42649F" w14:textId="77777777" w:rsidR="007F7864" w:rsidRDefault="00C261B7" w:rsidP="00D14ECD">
      <w:pPr>
        <w:pStyle w:val="ListParagraph"/>
        <w:numPr>
          <w:ilvl w:val="1"/>
          <w:numId w:val="5"/>
        </w:numPr>
        <w:tabs>
          <w:tab w:val="left" w:pos="1493"/>
          <w:tab w:val="left" w:pos="1530"/>
        </w:tabs>
        <w:spacing w:before="122"/>
        <w:ind w:left="1530" w:right="-7" w:hanging="711"/>
      </w:pPr>
      <w:r>
        <w:t>VHEAC</w:t>
      </w:r>
      <w:r>
        <w:rPr>
          <w:spacing w:val="-3"/>
        </w:rPr>
        <w:t xml:space="preserve"> </w:t>
      </w:r>
      <w:r>
        <w:t>meetings</w:t>
      </w:r>
      <w:r>
        <w:rPr>
          <w:spacing w:val="-9"/>
        </w:rPr>
        <w:t xml:space="preserve"> </w:t>
      </w:r>
      <w:r>
        <w:t>will</w:t>
      </w:r>
      <w:r>
        <w:rPr>
          <w:spacing w:val="-6"/>
        </w:rPr>
        <w:t xml:space="preserve"> </w:t>
      </w:r>
      <w:r>
        <w:t>be</w:t>
      </w:r>
      <w:r>
        <w:rPr>
          <w:spacing w:val="-5"/>
        </w:rPr>
        <w:t xml:space="preserve"> </w:t>
      </w:r>
      <w:r>
        <w:t>held</w:t>
      </w:r>
      <w:r>
        <w:rPr>
          <w:spacing w:val="-5"/>
        </w:rPr>
        <w:t xml:space="preserve"> </w:t>
      </w:r>
      <w:r>
        <w:t>in</w:t>
      </w:r>
      <w:r>
        <w:rPr>
          <w:spacing w:val="-5"/>
        </w:rPr>
        <w:t xml:space="preserve"> </w:t>
      </w:r>
      <w:r>
        <w:t>hybrid</w:t>
      </w:r>
      <w:r>
        <w:rPr>
          <w:spacing w:val="-7"/>
        </w:rPr>
        <w:t xml:space="preserve"> </w:t>
      </w:r>
      <w:r>
        <w:t>mode</w:t>
      </w:r>
      <w:r>
        <w:rPr>
          <w:spacing w:val="-7"/>
        </w:rPr>
        <w:t xml:space="preserve"> </w:t>
      </w:r>
      <w:r>
        <w:t>(face-to-face</w:t>
      </w:r>
      <w:r>
        <w:rPr>
          <w:spacing w:val="-7"/>
        </w:rPr>
        <w:t xml:space="preserve"> </w:t>
      </w:r>
      <w:r>
        <w:t>or</w:t>
      </w:r>
      <w:r>
        <w:rPr>
          <w:spacing w:val="-9"/>
        </w:rPr>
        <w:t xml:space="preserve"> </w:t>
      </w:r>
      <w:r>
        <w:t>online)</w:t>
      </w:r>
      <w:r>
        <w:rPr>
          <w:spacing w:val="-3"/>
        </w:rPr>
        <w:t xml:space="preserve"> </w:t>
      </w:r>
      <w:r>
        <w:t>with</w:t>
      </w:r>
      <w:r>
        <w:rPr>
          <w:spacing w:val="-7"/>
        </w:rPr>
        <w:t xml:space="preserve"> </w:t>
      </w:r>
      <w:r>
        <w:t>the</w:t>
      </w:r>
      <w:r>
        <w:rPr>
          <w:spacing w:val="-8"/>
        </w:rPr>
        <w:t xml:space="preserve"> </w:t>
      </w:r>
      <w:r>
        <w:t>DE venue to be confirmed via each meeting’s agenda.</w:t>
      </w:r>
    </w:p>
    <w:p w14:paraId="741AFC21" w14:textId="77777777" w:rsidR="007F7864" w:rsidRDefault="00C261B7" w:rsidP="00D14ECD">
      <w:pPr>
        <w:pStyle w:val="ListParagraph"/>
        <w:numPr>
          <w:ilvl w:val="1"/>
          <w:numId w:val="5"/>
        </w:numPr>
        <w:tabs>
          <w:tab w:val="left" w:pos="1493"/>
          <w:tab w:val="left" w:pos="1530"/>
        </w:tabs>
        <w:spacing w:before="118"/>
        <w:ind w:left="1530" w:right="-7" w:hanging="711"/>
      </w:pPr>
      <w:r>
        <w:t>VHEAC</w:t>
      </w:r>
      <w:r>
        <w:rPr>
          <w:spacing w:val="-8"/>
        </w:rPr>
        <w:t xml:space="preserve"> </w:t>
      </w:r>
      <w:r>
        <w:t>will</w:t>
      </w:r>
      <w:r>
        <w:rPr>
          <w:spacing w:val="-6"/>
        </w:rPr>
        <w:t xml:space="preserve"> </w:t>
      </w:r>
      <w:r>
        <w:t>be</w:t>
      </w:r>
      <w:r>
        <w:rPr>
          <w:spacing w:val="-7"/>
        </w:rPr>
        <w:t xml:space="preserve"> </w:t>
      </w:r>
      <w:r>
        <w:t>supported</w:t>
      </w:r>
      <w:r>
        <w:rPr>
          <w:spacing w:val="-8"/>
        </w:rPr>
        <w:t xml:space="preserve"> </w:t>
      </w:r>
      <w:r>
        <w:t>by</w:t>
      </w:r>
      <w:r>
        <w:rPr>
          <w:spacing w:val="-9"/>
        </w:rPr>
        <w:t xml:space="preserve"> </w:t>
      </w:r>
      <w:r>
        <w:t>the</w:t>
      </w:r>
      <w:r>
        <w:rPr>
          <w:spacing w:val="-8"/>
        </w:rPr>
        <w:t xml:space="preserve"> </w:t>
      </w:r>
      <w:r>
        <w:t>DE</w:t>
      </w:r>
      <w:r>
        <w:rPr>
          <w:spacing w:val="-12"/>
        </w:rPr>
        <w:t xml:space="preserve"> </w:t>
      </w:r>
      <w:r>
        <w:t>Secretariat,</w:t>
      </w:r>
      <w:r>
        <w:rPr>
          <w:spacing w:val="-5"/>
        </w:rPr>
        <w:t xml:space="preserve"> </w:t>
      </w:r>
      <w:r>
        <w:t>who</w:t>
      </w:r>
      <w:r>
        <w:rPr>
          <w:spacing w:val="-8"/>
        </w:rPr>
        <w:t xml:space="preserve"> </w:t>
      </w:r>
      <w:r>
        <w:t>will</w:t>
      </w:r>
      <w:r>
        <w:rPr>
          <w:spacing w:val="-8"/>
        </w:rPr>
        <w:t xml:space="preserve"> </w:t>
      </w:r>
      <w:r>
        <w:t>issue</w:t>
      </w:r>
      <w:r>
        <w:rPr>
          <w:spacing w:val="-5"/>
        </w:rPr>
        <w:t xml:space="preserve"> </w:t>
      </w:r>
      <w:r>
        <w:t>meeting</w:t>
      </w:r>
      <w:r>
        <w:rPr>
          <w:spacing w:val="-5"/>
        </w:rPr>
        <w:t xml:space="preserve"> </w:t>
      </w:r>
      <w:r>
        <w:t>papers,</w:t>
      </w:r>
      <w:r>
        <w:rPr>
          <w:spacing w:val="-6"/>
        </w:rPr>
        <w:t xml:space="preserve"> </w:t>
      </w:r>
      <w:r>
        <w:t>and prepare meeting minutes and a communique following each meeting.</w:t>
      </w:r>
    </w:p>
    <w:p w14:paraId="4A476C0F" w14:textId="4B14731D" w:rsidR="007F7864" w:rsidRDefault="00C261B7" w:rsidP="00D14ECD">
      <w:pPr>
        <w:pStyle w:val="ListParagraph"/>
        <w:numPr>
          <w:ilvl w:val="1"/>
          <w:numId w:val="5"/>
        </w:numPr>
        <w:tabs>
          <w:tab w:val="left" w:pos="1530"/>
          <w:tab w:val="left" w:pos="1556"/>
        </w:tabs>
        <w:spacing w:before="120"/>
        <w:ind w:left="1530" w:right="-7" w:hanging="711"/>
      </w:pPr>
      <w:r>
        <w:tab/>
        <w:t>All VHEAC members can nominate agenda items and submit meeting papers. To permit</w:t>
      </w:r>
      <w:r>
        <w:rPr>
          <w:spacing w:val="-8"/>
        </w:rPr>
        <w:t xml:space="preserve"> </w:t>
      </w:r>
      <w:r>
        <w:t>the</w:t>
      </w:r>
      <w:r>
        <w:rPr>
          <w:spacing w:val="-10"/>
        </w:rPr>
        <w:t xml:space="preserve"> </w:t>
      </w:r>
      <w:r>
        <w:t>timely</w:t>
      </w:r>
      <w:r>
        <w:rPr>
          <w:spacing w:val="-6"/>
        </w:rPr>
        <w:t xml:space="preserve"> </w:t>
      </w:r>
      <w:r>
        <w:t>and</w:t>
      </w:r>
      <w:r>
        <w:rPr>
          <w:spacing w:val="-3"/>
        </w:rPr>
        <w:t xml:space="preserve"> </w:t>
      </w:r>
      <w:r>
        <w:t>efficient</w:t>
      </w:r>
      <w:r>
        <w:rPr>
          <w:spacing w:val="-1"/>
        </w:rPr>
        <w:t xml:space="preserve"> </w:t>
      </w:r>
      <w:r>
        <w:t>assembly</w:t>
      </w:r>
      <w:r>
        <w:rPr>
          <w:spacing w:val="-2"/>
        </w:rPr>
        <w:t xml:space="preserve"> </w:t>
      </w:r>
      <w:r>
        <w:t>and</w:t>
      </w:r>
      <w:r>
        <w:rPr>
          <w:spacing w:val="-4"/>
        </w:rPr>
        <w:t xml:space="preserve"> </w:t>
      </w:r>
      <w:r>
        <w:t>distribution</w:t>
      </w:r>
      <w:r>
        <w:rPr>
          <w:spacing w:val="-3"/>
        </w:rPr>
        <w:t xml:space="preserve"> </w:t>
      </w:r>
      <w:r>
        <w:t>of</w:t>
      </w:r>
      <w:r>
        <w:rPr>
          <w:spacing w:val="-4"/>
        </w:rPr>
        <w:t xml:space="preserve"> </w:t>
      </w:r>
      <w:r>
        <w:t>the</w:t>
      </w:r>
      <w:r>
        <w:rPr>
          <w:spacing w:val="-5"/>
        </w:rPr>
        <w:t xml:space="preserve"> </w:t>
      </w:r>
      <w:r>
        <w:t>VHEAC</w:t>
      </w:r>
      <w:r>
        <w:rPr>
          <w:spacing w:val="-3"/>
        </w:rPr>
        <w:t xml:space="preserve"> </w:t>
      </w:r>
      <w:r>
        <w:t>agenda</w:t>
      </w:r>
      <w:r>
        <w:rPr>
          <w:spacing w:val="-3"/>
        </w:rPr>
        <w:t xml:space="preserve"> </w:t>
      </w:r>
      <w:r>
        <w:t xml:space="preserve">and supporting papers, all papers are required to reach the DE Secretariat by email at </w:t>
      </w:r>
      <w:hyperlink r:id="rId13">
        <w:r w:rsidRPr="00295FBA">
          <w:rPr>
            <w:u w:val="single" w:color="AD272E"/>
          </w:rPr>
          <w:t>vheac@education.vic.gov.au</w:t>
        </w:r>
      </w:hyperlink>
      <w:r w:rsidRPr="00295FBA">
        <w:t xml:space="preserve"> </w:t>
      </w:r>
      <w:r w:rsidR="009E5A0A" w:rsidRPr="00295FBA">
        <w:t>7</w:t>
      </w:r>
      <w:r w:rsidRPr="00295FBA">
        <w:t xml:space="preserve"> wo</w:t>
      </w:r>
      <w:r>
        <w:t>rking days prior to a scheduled meeting.</w:t>
      </w:r>
    </w:p>
    <w:p w14:paraId="31094ED8" w14:textId="77777777" w:rsidR="007F7864" w:rsidRDefault="00C261B7" w:rsidP="00D14ECD">
      <w:pPr>
        <w:pStyle w:val="ListParagraph"/>
        <w:numPr>
          <w:ilvl w:val="1"/>
          <w:numId w:val="5"/>
        </w:numPr>
        <w:tabs>
          <w:tab w:val="left" w:pos="1530"/>
          <w:tab w:val="left" w:pos="1556"/>
        </w:tabs>
        <w:spacing w:before="121"/>
        <w:ind w:left="1530" w:right="-7" w:hanging="711"/>
      </w:pPr>
      <w:r>
        <w:tab/>
        <w:t>All</w:t>
      </w:r>
      <w:r>
        <w:rPr>
          <w:spacing w:val="-13"/>
        </w:rPr>
        <w:t xml:space="preserve"> </w:t>
      </w:r>
      <w:r>
        <w:t>VHEAC</w:t>
      </w:r>
      <w:r>
        <w:rPr>
          <w:spacing w:val="-11"/>
        </w:rPr>
        <w:t xml:space="preserve"> </w:t>
      </w:r>
      <w:r>
        <w:t>members</w:t>
      </w:r>
      <w:r>
        <w:rPr>
          <w:spacing w:val="-8"/>
        </w:rPr>
        <w:t xml:space="preserve"> </w:t>
      </w:r>
      <w:r>
        <w:t>will</w:t>
      </w:r>
      <w:r>
        <w:rPr>
          <w:spacing w:val="-10"/>
        </w:rPr>
        <w:t xml:space="preserve"> </w:t>
      </w:r>
      <w:r>
        <w:t>be</w:t>
      </w:r>
      <w:r>
        <w:rPr>
          <w:spacing w:val="-10"/>
        </w:rPr>
        <w:t xml:space="preserve"> </w:t>
      </w:r>
      <w:r>
        <w:t>consulted</w:t>
      </w:r>
      <w:r>
        <w:rPr>
          <w:spacing w:val="-10"/>
        </w:rPr>
        <w:t xml:space="preserve"> </w:t>
      </w:r>
      <w:r>
        <w:t>on</w:t>
      </w:r>
      <w:r>
        <w:rPr>
          <w:spacing w:val="-12"/>
        </w:rPr>
        <w:t xml:space="preserve"> </w:t>
      </w:r>
      <w:r>
        <w:t>the</w:t>
      </w:r>
      <w:r>
        <w:rPr>
          <w:spacing w:val="-10"/>
        </w:rPr>
        <w:t xml:space="preserve"> </w:t>
      </w:r>
      <w:r>
        <w:t>proposed</w:t>
      </w:r>
      <w:r>
        <w:rPr>
          <w:spacing w:val="-12"/>
        </w:rPr>
        <w:t xml:space="preserve"> </w:t>
      </w:r>
      <w:r>
        <w:t>meeting</w:t>
      </w:r>
      <w:r>
        <w:rPr>
          <w:spacing w:val="-12"/>
        </w:rPr>
        <w:t xml:space="preserve"> </w:t>
      </w:r>
      <w:r>
        <w:t>minutes</w:t>
      </w:r>
      <w:r>
        <w:rPr>
          <w:spacing w:val="-9"/>
        </w:rPr>
        <w:t xml:space="preserve"> </w:t>
      </w:r>
      <w:r>
        <w:t xml:space="preserve">and </w:t>
      </w:r>
      <w:r>
        <w:rPr>
          <w:spacing w:val="-2"/>
        </w:rPr>
        <w:t>communique.</w:t>
      </w:r>
    </w:p>
    <w:p w14:paraId="4D2294AD" w14:textId="1AFEB725" w:rsidR="007F7864" w:rsidRPr="001A3049" w:rsidRDefault="00C261B7" w:rsidP="00D14ECD">
      <w:pPr>
        <w:pStyle w:val="ListParagraph"/>
        <w:numPr>
          <w:ilvl w:val="1"/>
          <w:numId w:val="5"/>
        </w:numPr>
        <w:tabs>
          <w:tab w:val="left" w:pos="1530"/>
          <w:tab w:val="left" w:pos="1534"/>
        </w:tabs>
        <w:spacing w:before="121"/>
        <w:ind w:left="1530" w:right="-7" w:hanging="711"/>
      </w:pPr>
      <w:r>
        <w:tab/>
      </w:r>
      <w:r w:rsidRPr="001A3049">
        <w:t>VHEAC</w:t>
      </w:r>
      <w:r w:rsidRPr="001A3049">
        <w:rPr>
          <w:spacing w:val="-10"/>
        </w:rPr>
        <w:t xml:space="preserve"> </w:t>
      </w:r>
      <w:r w:rsidRPr="001A3049">
        <w:t>will</w:t>
      </w:r>
      <w:r w:rsidRPr="001A3049">
        <w:rPr>
          <w:spacing w:val="-9"/>
        </w:rPr>
        <w:t xml:space="preserve"> </w:t>
      </w:r>
      <w:r w:rsidRPr="001A3049">
        <w:t>conduct</w:t>
      </w:r>
      <w:r w:rsidRPr="001A3049">
        <w:rPr>
          <w:spacing w:val="-5"/>
        </w:rPr>
        <w:t xml:space="preserve"> </w:t>
      </w:r>
      <w:r w:rsidRPr="001A3049">
        <w:t>a</w:t>
      </w:r>
      <w:r w:rsidRPr="001A3049">
        <w:rPr>
          <w:spacing w:val="-9"/>
        </w:rPr>
        <w:t xml:space="preserve"> </w:t>
      </w:r>
      <w:r w:rsidRPr="001A3049">
        <w:t>collective</w:t>
      </w:r>
      <w:r w:rsidRPr="001A3049">
        <w:rPr>
          <w:spacing w:val="-9"/>
        </w:rPr>
        <w:t xml:space="preserve"> </w:t>
      </w:r>
      <w:r w:rsidRPr="001A3049">
        <w:t>review</w:t>
      </w:r>
      <w:r w:rsidRPr="001A3049">
        <w:rPr>
          <w:spacing w:val="-8"/>
        </w:rPr>
        <w:t xml:space="preserve"> </w:t>
      </w:r>
      <w:r w:rsidRPr="001A3049">
        <w:t>of</w:t>
      </w:r>
      <w:r w:rsidRPr="001A3049">
        <w:rPr>
          <w:spacing w:val="-10"/>
        </w:rPr>
        <w:t xml:space="preserve"> </w:t>
      </w:r>
      <w:r w:rsidRPr="001A3049">
        <w:t>the</w:t>
      </w:r>
      <w:r w:rsidRPr="001A3049">
        <w:rPr>
          <w:spacing w:val="-11"/>
        </w:rPr>
        <w:t xml:space="preserve"> </w:t>
      </w:r>
      <w:r w:rsidRPr="001A3049">
        <w:t>future</w:t>
      </w:r>
      <w:r w:rsidRPr="001A3049">
        <w:rPr>
          <w:spacing w:val="-7"/>
        </w:rPr>
        <w:t xml:space="preserve"> </w:t>
      </w:r>
      <w:r w:rsidRPr="001A3049">
        <w:t>format</w:t>
      </w:r>
      <w:r w:rsidRPr="001A3049">
        <w:rPr>
          <w:spacing w:val="-8"/>
        </w:rPr>
        <w:t xml:space="preserve"> </w:t>
      </w:r>
      <w:r w:rsidRPr="001A3049">
        <w:t>and</w:t>
      </w:r>
      <w:r w:rsidRPr="001A3049">
        <w:rPr>
          <w:spacing w:val="-11"/>
        </w:rPr>
        <w:t xml:space="preserve"> </w:t>
      </w:r>
      <w:r w:rsidRPr="001A3049">
        <w:t>functions</w:t>
      </w:r>
      <w:r w:rsidRPr="001A3049">
        <w:rPr>
          <w:spacing w:val="-7"/>
        </w:rPr>
        <w:t xml:space="preserve"> </w:t>
      </w:r>
      <w:r w:rsidRPr="001A3049">
        <w:t>of</w:t>
      </w:r>
      <w:r w:rsidRPr="001A3049">
        <w:rPr>
          <w:spacing w:val="-8"/>
        </w:rPr>
        <w:t xml:space="preserve"> </w:t>
      </w:r>
      <w:r w:rsidRPr="001A3049">
        <w:t xml:space="preserve">the VHEAC in </w:t>
      </w:r>
      <w:r w:rsidR="00A842DB">
        <w:t xml:space="preserve">late </w:t>
      </w:r>
      <w:r w:rsidR="00D14ECD" w:rsidRPr="001E5603">
        <w:t>2025</w:t>
      </w:r>
      <w:r w:rsidRPr="00D14ECD">
        <w:rPr>
          <w:color w:val="FF0000"/>
        </w:rPr>
        <w:t>.</w:t>
      </w:r>
    </w:p>
    <w:p w14:paraId="42AE9361" w14:textId="77777777" w:rsidR="007F7864" w:rsidRPr="009C5405" w:rsidRDefault="00C261B7" w:rsidP="00D14ECD">
      <w:pPr>
        <w:pStyle w:val="Heading1"/>
        <w:numPr>
          <w:ilvl w:val="0"/>
          <w:numId w:val="5"/>
        </w:numPr>
        <w:tabs>
          <w:tab w:val="left" w:pos="973"/>
        </w:tabs>
        <w:spacing w:before="240"/>
        <w:ind w:right="-7" w:hanging="612"/>
        <w:jc w:val="left"/>
        <w:rPr>
          <w:color w:val="4F81BD" w:themeColor="accent1"/>
        </w:rPr>
      </w:pPr>
      <w:r w:rsidRPr="009C5405">
        <w:rPr>
          <w:color w:val="4F81BD" w:themeColor="accent1"/>
          <w:spacing w:val="-2"/>
        </w:rPr>
        <w:t>Communications</w:t>
      </w:r>
    </w:p>
    <w:p w14:paraId="3E58C49C" w14:textId="77777777" w:rsidR="007F7864" w:rsidRDefault="00C261B7" w:rsidP="00D14ECD">
      <w:pPr>
        <w:pStyle w:val="ListParagraph"/>
        <w:numPr>
          <w:ilvl w:val="1"/>
          <w:numId w:val="5"/>
        </w:numPr>
        <w:tabs>
          <w:tab w:val="left" w:pos="1530"/>
        </w:tabs>
        <w:spacing w:before="120"/>
        <w:ind w:left="1530" w:right="-7" w:hanging="711"/>
      </w:pPr>
      <w:r>
        <w:t>Only</w:t>
      </w:r>
      <w:r>
        <w:rPr>
          <w:spacing w:val="-6"/>
        </w:rPr>
        <w:t xml:space="preserve"> </w:t>
      </w:r>
      <w:r>
        <w:t>official</w:t>
      </w:r>
      <w:r>
        <w:rPr>
          <w:spacing w:val="-9"/>
        </w:rPr>
        <w:t xml:space="preserve"> </w:t>
      </w:r>
      <w:r>
        <w:t>communiques</w:t>
      </w:r>
      <w:r>
        <w:rPr>
          <w:spacing w:val="-5"/>
        </w:rPr>
        <w:t xml:space="preserve"> </w:t>
      </w:r>
      <w:r>
        <w:t>of</w:t>
      </w:r>
      <w:r>
        <w:rPr>
          <w:spacing w:val="-9"/>
        </w:rPr>
        <w:t xml:space="preserve"> </w:t>
      </w:r>
      <w:r>
        <w:t>VHEAC</w:t>
      </w:r>
      <w:r>
        <w:rPr>
          <w:spacing w:val="-9"/>
        </w:rPr>
        <w:t xml:space="preserve"> </w:t>
      </w:r>
      <w:r>
        <w:t>meetings</w:t>
      </w:r>
      <w:r>
        <w:rPr>
          <w:spacing w:val="-8"/>
        </w:rPr>
        <w:t xml:space="preserve"> </w:t>
      </w:r>
      <w:r>
        <w:t>may</w:t>
      </w:r>
      <w:r>
        <w:rPr>
          <w:spacing w:val="-6"/>
        </w:rPr>
        <w:t xml:space="preserve"> </w:t>
      </w:r>
      <w:r>
        <w:t>be</w:t>
      </w:r>
      <w:r>
        <w:rPr>
          <w:spacing w:val="-8"/>
        </w:rPr>
        <w:t xml:space="preserve"> </w:t>
      </w:r>
      <w:r>
        <w:t>published</w:t>
      </w:r>
      <w:r>
        <w:rPr>
          <w:spacing w:val="-8"/>
        </w:rPr>
        <w:t xml:space="preserve"> </w:t>
      </w:r>
      <w:r>
        <w:t>by</w:t>
      </w:r>
      <w:r>
        <w:rPr>
          <w:spacing w:val="-8"/>
        </w:rPr>
        <w:t xml:space="preserve"> </w:t>
      </w:r>
      <w:r>
        <w:t>the</w:t>
      </w:r>
      <w:r>
        <w:rPr>
          <w:spacing w:val="-11"/>
        </w:rPr>
        <w:t xml:space="preserve"> </w:t>
      </w:r>
      <w:r>
        <w:t>DE,</w:t>
      </w:r>
      <w:r>
        <w:rPr>
          <w:spacing w:val="-7"/>
        </w:rPr>
        <w:t xml:space="preserve"> </w:t>
      </w:r>
      <w:r>
        <w:t>the VRQA and the Home Education Network.</w:t>
      </w:r>
    </w:p>
    <w:p w14:paraId="6E7B5C60" w14:textId="096B78A0" w:rsidR="007F7864" w:rsidRDefault="00C261B7" w:rsidP="00D14ECD">
      <w:pPr>
        <w:pStyle w:val="ListParagraph"/>
        <w:numPr>
          <w:ilvl w:val="1"/>
          <w:numId w:val="5"/>
        </w:numPr>
        <w:tabs>
          <w:tab w:val="left" w:pos="1530"/>
        </w:tabs>
        <w:spacing w:before="120"/>
        <w:ind w:left="1530" w:right="-7" w:hanging="711"/>
      </w:pPr>
      <w:r>
        <w:t>While</w:t>
      </w:r>
      <w:r>
        <w:rPr>
          <w:spacing w:val="-5"/>
        </w:rPr>
        <w:t xml:space="preserve"> </w:t>
      </w:r>
      <w:r>
        <w:t>it</w:t>
      </w:r>
      <w:r>
        <w:rPr>
          <w:spacing w:val="-4"/>
        </w:rPr>
        <w:t xml:space="preserve"> </w:t>
      </w:r>
      <w:r>
        <w:t>is</w:t>
      </w:r>
      <w:r>
        <w:rPr>
          <w:spacing w:val="-9"/>
        </w:rPr>
        <w:t xml:space="preserve"> </w:t>
      </w:r>
      <w:r>
        <w:t>expected</w:t>
      </w:r>
      <w:r>
        <w:rPr>
          <w:spacing w:val="-11"/>
        </w:rPr>
        <w:t xml:space="preserve"> </w:t>
      </w:r>
      <w:r>
        <w:t>that</w:t>
      </w:r>
      <w:r>
        <w:rPr>
          <w:spacing w:val="-6"/>
        </w:rPr>
        <w:t xml:space="preserve"> </w:t>
      </w:r>
      <w:r>
        <w:t>VHEAC</w:t>
      </w:r>
      <w:r>
        <w:rPr>
          <w:spacing w:val="-6"/>
        </w:rPr>
        <w:t xml:space="preserve"> </w:t>
      </w:r>
      <w:r>
        <w:t>members</w:t>
      </w:r>
      <w:r>
        <w:rPr>
          <w:spacing w:val="-6"/>
        </w:rPr>
        <w:t xml:space="preserve"> </w:t>
      </w:r>
      <w:r>
        <w:t>will</w:t>
      </w:r>
      <w:r>
        <w:rPr>
          <w:spacing w:val="-10"/>
        </w:rPr>
        <w:t xml:space="preserve"> </w:t>
      </w:r>
      <w:r>
        <w:t>continue</w:t>
      </w:r>
      <w:r>
        <w:rPr>
          <w:spacing w:val="-7"/>
        </w:rPr>
        <w:t xml:space="preserve"> </w:t>
      </w:r>
      <w:r>
        <w:t>to</w:t>
      </w:r>
      <w:r>
        <w:rPr>
          <w:spacing w:val="-7"/>
        </w:rPr>
        <w:t xml:space="preserve"> </w:t>
      </w:r>
      <w:r>
        <w:t>participate</w:t>
      </w:r>
      <w:r>
        <w:rPr>
          <w:spacing w:val="-6"/>
        </w:rPr>
        <w:t xml:space="preserve"> </w:t>
      </w:r>
      <w:r>
        <w:t>in</w:t>
      </w:r>
      <w:r>
        <w:rPr>
          <w:spacing w:val="-7"/>
        </w:rPr>
        <w:t xml:space="preserve"> </w:t>
      </w:r>
      <w:r>
        <w:t>public</w:t>
      </w:r>
      <w:r>
        <w:rPr>
          <w:spacing w:val="-7"/>
        </w:rPr>
        <w:t xml:space="preserve"> </w:t>
      </w:r>
      <w:r>
        <w:t>d</w:t>
      </w:r>
      <w:r w:rsidR="00D14ECD">
        <w:t>iscourse</w:t>
      </w:r>
      <w:r>
        <w:t xml:space="preserve"> about home education, they should refrain from discussing the specific deliberations of the Committee.</w:t>
      </w:r>
    </w:p>
    <w:p w14:paraId="0D93C890" w14:textId="77777777" w:rsidR="007F7864" w:rsidRDefault="007F7864">
      <w:pPr>
        <w:sectPr w:rsidR="007F7864" w:rsidSect="00D14ECD">
          <w:pgSz w:w="11900" w:h="16850"/>
          <w:pgMar w:top="1814" w:right="1134" w:bottom="1134" w:left="1134" w:header="11" w:footer="1247" w:gutter="0"/>
          <w:cols w:space="720"/>
        </w:sectPr>
      </w:pPr>
    </w:p>
    <w:p w14:paraId="08C1EB18" w14:textId="77777777" w:rsidR="007F7864" w:rsidRDefault="00C261B7" w:rsidP="00D14ECD">
      <w:pPr>
        <w:pStyle w:val="ListParagraph"/>
        <w:numPr>
          <w:ilvl w:val="1"/>
          <w:numId w:val="5"/>
        </w:numPr>
        <w:tabs>
          <w:tab w:val="left" w:pos="1530"/>
        </w:tabs>
        <w:spacing w:before="0"/>
        <w:ind w:left="1530" w:right="-7" w:hanging="711"/>
      </w:pPr>
      <w:r>
        <w:lastRenderedPageBreak/>
        <w:t>VHEAC proceedings and papers are confidential. Proceedings should not be discussed</w:t>
      </w:r>
      <w:r>
        <w:rPr>
          <w:spacing w:val="-2"/>
        </w:rPr>
        <w:t xml:space="preserve"> </w:t>
      </w:r>
      <w:r>
        <w:t>with</w:t>
      </w:r>
      <w:r>
        <w:rPr>
          <w:spacing w:val="-2"/>
        </w:rPr>
        <w:t xml:space="preserve"> </w:t>
      </w:r>
      <w:r>
        <w:t>people</w:t>
      </w:r>
      <w:r>
        <w:rPr>
          <w:spacing w:val="-4"/>
        </w:rPr>
        <w:t xml:space="preserve"> </w:t>
      </w:r>
      <w:r>
        <w:t>external</w:t>
      </w:r>
      <w:r>
        <w:rPr>
          <w:spacing w:val="-6"/>
        </w:rPr>
        <w:t xml:space="preserve"> </w:t>
      </w:r>
      <w:r>
        <w:t>to</w:t>
      </w:r>
      <w:r>
        <w:rPr>
          <w:spacing w:val="-9"/>
        </w:rPr>
        <w:t xml:space="preserve"> </w:t>
      </w:r>
      <w:r>
        <w:t>the</w:t>
      </w:r>
      <w:r>
        <w:rPr>
          <w:spacing w:val="-6"/>
        </w:rPr>
        <w:t xml:space="preserve"> </w:t>
      </w:r>
      <w:r>
        <w:t>VHEAC;</w:t>
      </w:r>
      <w:r>
        <w:rPr>
          <w:spacing w:val="-5"/>
        </w:rPr>
        <w:t xml:space="preserve"> </w:t>
      </w:r>
      <w:r>
        <w:t>papers</w:t>
      </w:r>
      <w:r>
        <w:rPr>
          <w:spacing w:val="-6"/>
        </w:rPr>
        <w:t xml:space="preserve"> </w:t>
      </w:r>
      <w:r>
        <w:t>should</w:t>
      </w:r>
      <w:r>
        <w:rPr>
          <w:spacing w:val="-6"/>
        </w:rPr>
        <w:t xml:space="preserve"> </w:t>
      </w:r>
      <w:r>
        <w:t>not</w:t>
      </w:r>
      <w:r>
        <w:rPr>
          <w:spacing w:val="-7"/>
        </w:rPr>
        <w:t xml:space="preserve"> </w:t>
      </w:r>
      <w:r>
        <w:t>be</w:t>
      </w:r>
      <w:r>
        <w:rPr>
          <w:spacing w:val="-6"/>
        </w:rPr>
        <w:t xml:space="preserve"> </w:t>
      </w:r>
      <w:r>
        <w:t>circulated</w:t>
      </w:r>
      <w:r>
        <w:rPr>
          <w:spacing w:val="-6"/>
        </w:rPr>
        <w:t xml:space="preserve"> </w:t>
      </w:r>
      <w:r>
        <w:t>to people who are not members of the VHEAC without agreement of the Chair.</w:t>
      </w:r>
    </w:p>
    <w:p w14:paraId="1264A581" w14:textId="77777777" w:rsidR="007F7864" w:rsidRDefault="00C261B7" w:rsidP="00D14ECD">
      <w:pPr>
        <w:pStyle w:val="ListParagraph"/>
        <w:numPr>
          <w:ilvl w:val="1"/>
          <w:numId w:val="5"/>
        </w:numPr>
        <w:tabs>
          <w:tab w:val="left" w:pos="1530"/>
        </w:tabs>
        <w:ind w:left="1530" w:right="-7" w:hanging="711"/>
      </w:pPr>
      <w:r>
        <w:t>Should members receive any media enquiries or public speaking requests about VHEAC,</w:t>
      </w:r>
      <w:r>
        <w:rPr>
          <w:spacing w:val="-6"/>
        </w:rPr>
        <w:t xml:space="preserve"> </w:t>
      </w:r>
      <w:r>
        <w:t>members</w:t>
      </w:r>
      <w:r>
        <w:rPr>
          <w:spacing w:val="-5"/>
        </w:rPr>
        <w:t xml:space="preserve"> </w:t>
      </w:r>
      <w:r>
        <w:t>should</w:t>
      </w:r>
      <w:r>
        <w:rPr>
          <w:spacing w:val="-3"/>
        </w:rPr>
        <w:t xml:space="preserve"> </w:t>
      </w:r>
      <w:r>
        <w:t>refer</w:t>
      </w:r>
      <w:r>
        <w:rPr>
          <w:spacing w:val="-4"/>
        </w:rPr>
        <w:t xml:space="preserve"> </w:t>
      </w:r>
      <w:r>
        <w:t>these</w:t>
      </w:r>
      <w:r>
        <w:rPr>
          <w:spacing w:val="-5"/>
        </w:rPr>
        <w:t xml:space="preserve"> </w:t>
      </w:r>
      <w:r>
        <w:t>requests</w:t>
      </w:r>
      <w:r>
        <w:rPr>
          <w:spacing w:val="-5"/>
        </w:rPr>
        <w:t xml:space="preserve"> </w:t>
      </w:r>
      <w:r>
        <w:t>to</w:t>
      </w:r>
      <w:r>
        <w:rPr>
          <w:spacing w:val="-7"/>
        </w:rPr>
        <w:t xml:space="preserve"> </w:t>
      </w:r>
      <w:r>
        <w:t>the</w:t>
      </w:r>
      <w:r>
        <w:rPr>
          <w:spacing w:val="-3"/>
        </w:rPr>
        <w:t xml:space="preserve"> </w:t>
      </w:r>
      <w:r>
        <w:t>VHEAC</w:t>
      </w:r>
      <w:r>
        <w:rPr>
          <w:spacing w:val="-3"/>
        </w:rPr>
        <w:t xml:space="preserve"> </w:t>
      </w:r>
      <w:r>
        <w:t>Secretariat.</w:t>
      </w:r>
      <w:r>
        <w:rPr>
          <w:spacing w:val="-6"/>
        </w:rPr>
        <w:t xml:space="preserve"> </w:t>
      </w:r>
      <w:r>
        <w:t>Members should be mindful that their public comments may reflect on VHEAC deliberations.</w:t>
      </w:r>
    </w:p>
    <w:p w14:paraId="3A2DF8AA" w14:textId="77777777" w:rsidR="007F7864" w:rsidRDefault="00C261B7" w:rsidP="00D14ECD">
      <w:pPr>
        <w:pStyle w:val="ListParagraph"/>
        <w:numPr>
          <w:ilvl w:val="1"/>
          <w:numId w:val="5"/>
        </w:numPr>
        <w:tabs>
          <w:tab w:val="left" w:pos="1530"/>
        </w:tabs>
        <w:spacing w:before="120"/>
        <w:ind w:left="1530" w:right="-7" w:hanging="711"/>
      </w:pPr>
      <w:r>
        <w:t>Requests</w:t>
      </w:r>
      <w:r>
        <w:rPr>
          <w:spacing w:val="-6"/>
        </w:rPr>
        <w:t xml:space="preserve"> </w:t>
      </w:r>
      <w:r>
        <w:t>to</w:t>
      </w:r>
      <w:r>
        <w:rPr>
          <w:spacing w:val="-8"/>
        </w:rPr>
        <w:t xml:space="preserve"> </w:t>
      </w:r>
      <w:r>
        <w:t>represent</w:t>
      </w:r>
      <w:r>
        <w:rPr>
          <w:spacing w:val="-7"/>
        </w:rPr>
        <w:t xml:space="preserve"> </w:t>
      </w:r>
      <w:r>
        <w:t>the</w:t>
      </w:r>
      <w:r>
        <w:rPr>
          <w:spacing w:val="-4"/>
        </w:rPr>
        <w:t xml:space="preserve"> </w:t>
      </w:r>
      <w:r>
        <w:t>VHEAC</w:t>
      </w:r>
      <w:r>
        <w:rPr>
          <w:spacing w:val="-2"/>
        </w:rPr>
        <w:t xml:space="preserve"> </w:t>
      </w:r>
      <w:r>
        <w:t>on</w:t>
      </w:r>
      <w:r>
        <w:rPr>
          <w:spacing w:val="-8"/>
        </w:rPr>
        <w:t xml:space="preserve"> </w:t>
      </w:r>
      <w:r>
        <w:t>other</w:t>
      </w:r>
      <w:r>
        <w:rPr>
          <w:spacing w:val="-3"/>
        </w:rPr>
        <w:t xml:space="preserve"> </w:t>
      </w:r>
      <w:r>
        <w:t>bodies</w:t>
      </w:r>
      <w:r>
        <w:rPr>
          <w:spacing w:val="-7"/>
        </w:rPr>
        <w:t xml:space="preserve"> </w:t>
      </w:r>
      <w:r>
        <w:t>must</w:t>
      </w:r>
      <w:r>
        <w:rPr>
          <w:spacing w:val="-5"/>
        </w:rPr>
        <w:t xml:space="preserve"> </w:t>
      </w:r>
      <w:r>
        <w:t>be</w:t>
      </w:r>
      <w:r>
        <w:rPr>
          <w:spacing w:val="-4"/>
        </w:rPr>
        <w:t xml:space="preserve"> </w:t>
      </w:r>
      <w:r>
        <w:t>brought</w:t>
      </w:r>
      <w:r>
        <w:rPr>
          <w:spacing w:val="-7"/>
        </w:rPr>
        <w:t xml:space="preserve"> </w:t>
      </w:r>
      <w:r>
        <w:t>to</w:t>
      </w:r>
      <w:r>
        <w:rPr>
          <w:spacing w:val="-6"/>
        </w:rPr>
        <w:t xml:space="preserve"> </w:t>
      </w:r>
      <w:r>
        <w:t>the</w:t>
      </w:r>
      <w:r>
        <w:rPr>
          <w:spacing w:val="-9"/>
        </w:rPr>
        <w:t xml:space="preserve"> </w:t>
      </w:r>
      <w:r>
        <w:t>attention of the Secretariat and approved by the Chair.</w:t>
      </w:r>
    </w:p>
    <w:p w14:paraId="10A97172" w14:textId="77777777" w:rsidR="007F7864" w:rsidRPr="009C5405" w:rsidRDefault="00C261B7" w:rsidP="00D14ECD">
      <w:pPr>
        <w:pStyle w:val="Heading1"/>
        <w:numPr>
          <w:ilvl w:val="0"/>
          <w:numId w:val="5"/>
        </w:numPr>
        <w:tabs>
          <w:tab w:val="left" w:pos="973"/>
        </w:tabs>
        <w:spacing w:before="240"/>
        <w:ind w:right="-7"/>
        <w:jc w:val="left"/>
        <w:rPr>
          <w:color w:val="4F81BD" w:themeColor="accent1"/>
        </w:rPr>
      </w:pPr>
      <w:r w:rsidRPr="009C5405">
        <w:rPr>
          <w:color w:val="4F81BD" w:themeColor="accent1"/>
        </w:rPr>
        <w:t>Conflict</w:t>
      </w:r>
      <w:r w:rsidRPr="009C5405">
        <w:rPr>
          <w:color w:val="4F81BD" w:themeColor="accent1"/>
          <w:spacing w:val="-8"/>
        </w:rPr>
        <w:t xml:space="preserve"> </w:t>
      </w:r>
      <w:r w:rsidRPr="009C5405">
        <w:rPr>
          <w:color w:val="4F81BD" w:themeColor="accent1"/>
        </w:rPr>
        <w:t>of</w:t>
      </w:r>
      <w:r w:rsidRPr="009C5405">
        <w:rPr>
          <w:color w:val="4F81BD" w:themeColor="accent1"/>
          <w:spacing w:val="-9"/>
        </w:rPr>
        <w:t xml:space="preserve"> </w:t>
      </w:r>
      <w:r w:rsidRPr="009C5405">
        <w:rPr>
          <w:color w:val="4F81BD" w:themeColor="accent1"/>
          <w:spacing w:val="-2"/>
        </w:rPr>
        <w:t>interest</w:t>
      </w:r>
    </w:p>
    <w:p w14:paraId="4F71D42A" w14:textId="77777777" w:rsidR="007F7864" w:rsidRDefault="00C261B7" w:rsidP="00D14ECD">
      <w:pPr>
        <w:pStyle w:val="ListParagraph"/>
        <w:numPr>
          <w:ilvl w:val="1"/>
          <w:numId w:val="5"/>
        </w:numPr>
        <w:tabs>
          <w:tab w:val="left" w:pos="1493"/>
          <w:tab w:val="left" w:pos="1530"/>
        </w:tabs>
        <w:spacing w:before="120"/>
        <w:ind w:left="1530" w:right="-7" w:hanging="711"/>
      </w:pPr>
      <w:r>
        <w:t>All non-government members are required to complete a declaration of private interests. Disclosed conflicts of interest and perceived conflicts are recorded in the VHEAC</w:t>
      </w:r>
      <w:r>
        <w:rPr>
          <w:spacing w:val="-3"/>
        </w:rPr>
        <w:t xml:space="preserve"> </w:t>
      </w:r>
      <w:r>
        <w:t>meeting</w:t>
      </w:r>
      <w:r>
        <w:rPr>
          <w:spacing w:val="-5"/>
        </w:rPr>
        <w:t xml:space="preserve"> </w:t>
      </w:r>
      <w:r>
        <w:t>minutes</w:t>
      </w:r>
      <w:r>
        <w:rPr>
          <w:spacing w:val="-5"/>
        </w:rPr>
        <w:t xml:space="preserve"> </w:t>
      </w:r>
      <w:r>
        <w:t>and</w:t>
      </w:r>
      <w:r>
        <w:rPr>
          <w:spacing w:val="-5"/>
        </w:rPr>
        <w:t xml:space="preserve"> </w:t>
      </w:r>
      <w:r>
        <w:t>managed</w:t>
      </w:r>
      <w:r>
        <w:rPr>
          <w:spacing w:val="-3"/>
        </w:rPr>
        <w:t xml:space="preserve"> </w:t>
      </w:r>
      <w:r>
        <w:t>at</w:t>
      </w:r>
      <w:r>
        <w:rPr>
          <w:spacing w:val="-1"/>
        </w:rPr>
        <w:t xml:space="preserve"> </w:t>
      </w:r>
      <w:r>
        <w:t>discretion</w:t>
      </w:r>
      <w:r>
        <w:rPr>
          <w:spacing w:val="-3"/>
        </w:rPr>
        <w:t xml:space="preserve"> </w:t>
      </w:r>
      <w:r>
        <w:t>of</w:t>
      </w:r>
      <w:r>
        <w:rPr>
          <w:spacing w:val="-4"/>
        </w:rPr>
        <w:t xml:space="preserve"> </w:t>
      </w:r>
      <w:r>
        <w:t>the</w:t>
      </w:r>
      <w:r>
        <w:rPr>
          <w:spacing w:val="-5"/>
        </w:rPr>
        <w:t xml:space="preserve"> </w:t>
      </w:r>
      <w:r>
        <w:t>Chair.</w:t>
      </w:r>
      <w:r>
        <w:rPr>
          <w:spacing w:val="-4"/>
        </w:rPr>
        <w:t xml:space="preserve"> </w:t>
      </w:r>
      <w:r>
        <w:t>Members</w:t>
      </w:r>
      <w:r>
        <w:rPr>
          <w:spacing w:val="-2"/>
        </w:rPr>
        <w:t xml:space="preserve"> </w:t>
      </w:r>
      <w:r>
        <w:t>have</w:t>
      </w:r>
      <w:r>
        <w:rPr>
          <w:spacing w:val="-3"/>
        </w:rPr>
        <w:t xml:space="preserve"> </w:t>
      </w:r>
      <w:r>
        <w:t>an obligation to declare and manage conflicts as they arise.</w:t>
      </w:r>
    </w:p>
    <w:p w14:paraId="5CE54079" w14:textId="77777777" w:rsidR="007F7864" w:rsidRPr="009C5405" w:rsidRDefault="00C261B7" w:rsidP="00D14ECD">
      <w:pPr>
        <w:pStyle w:val="Heading1"/>
        <w:numPr>
          <w:ilvl w:val="0"/>
          <w:numId w:val="5"/>
        </w:numPr>
        <w:tabs>
          <w:tab w:val="left" w:pos="973"/>
        </w:tabs>
        <w:spacing w:before="241"/>
        <w:ind w:right="-7"/>
        <w:jc w:val="left"/>
        <w:rPr>
          <w:color w:val="4F81BD" w:themeColor="accent1"/>
        </w:rPr>
      </w:pPr>
      <w:r w:rsidRPr="009C5405">
        <w:rPr>
          <w:color w:val="4F81BD" w:themeColor="accent1"/>
        </w:rPr>
        <w:t>Code</w:t>
      </w:r>
      <w:r w:rsidRPr="009C5405">
        <w:rPr>
          <w:color w:val="4F81BD" w:themeColor="accent1"/>
          <w:spacing w:val="-5"/>
        </w:rPr>
        <w:t xml:space="preserve"> </w:t>
      </w:r>
      <w:r w:rsidRPr="009C5405">
        <w:rPr>
          <w:color w:val="4F81BD" w:themeColor="accent1"/>
        </w:rPr>
        <w:t>of</w:t>
      </w:r>
      <w:r w:rsidRPr="009C5405">
        <w:rPr>
          <w:color w:val="4F81BD" w:themeColor="accent1"/>
          <w:spacing w:val="-7"/>
        </w:rPr>
        <w:t xml:space="preserve"> </w:t>
      </w:r>
      <w:r w:rsidRPr="009C5405">
        <w:rPr>
          <w:color w:val="4F81BD" w:themeColor="accent1"/>
          <w:spacing w:val="-2"/>
        </w:rPr>
        <w:t>Conduct</w:t>
      </w:r>
    </w:p>
    <w:p w14:paraId="61E74D67" w14:textId="77777777" w:rsidR="007F7864" w:rsidRDefault="00C261B7" w:rsidP="00D14ECD">
      <w:pPr>
        <w:pStyle w:val="ListParagraph"/>
        <w:numPr>
          <w:ilvl w:val="1"/>
          <w:numId w:val="5"/>
        </w:numPr>
        <w:tabs>
          <w:tab w:val="left" w:pos="1530"/>
        </w:tabs>
        <w:ind w:left="1530" w:right="-7" w:hanging="711"/>
      </w:pPr>
      <w:r>
        <w:t>All VHEAC members are expected to contribute and add value to VHEAC meetings and deliberations. Members are also asked to respect differences of opinion and provide</w:t>
      </w:r>
      <w:r>
        <w:rPr>
          <w:spacing w:val="-3"/>
        </w:rPr>
        <w:t xml:space="preserve"> </w:t>
      </w:r>
      <w:r>
        <w:t>their</w:t>
      </w:r>
      <w:r>
        <w:rPr>
          <w:spacing w:val="-2"/>
        </w:rPr>
        <w:t xml:space="preserve"> </w:t>
      </w:r>
      <w:r>
        <w:t>perspective</w:t>
      </w:r>
      <w:r>
        <w:rPr>
          <w:spacing w:val="-4"/>
        </w:rPr>
        <w:t xml:space="preserve"> </w:t>
      </w:r>
      <w:r>
        <w:t>in</w:t>
      </w:r>
      <w:r>
        <w:rPr>
          <w:spacing w:val="-5"/>
        </w:rPr>
        <w:t xml:space="preserve"> </w:t>
      </w:r>
      <w:r>
        <w:t>the</w:t>
      </w:r>
      <w:r>
        <w:rPr>
          <w:spacing w:val="-3"/>
        </w:rPr>
        <w:t xml:space="preserve"> </w:t>
      </w:r>
      <w:r>
        <w:t>context</w:t>
      </w:r>
      <w:r>
        <w:rPr>
          <w:spacing w:val="-1"/>
        </w:rPr>
        <w:t xml:space="preserve"> </w:t>
      </w:r>
      <w:r>
        <w:t>of</w:t>
      </w:r>
      <w:r>
        <w:rPr>
          <w:spacing w:val="-1"/>
        </w:rPr>
        <w:t xml:space="preserve"> </w:t>
      </w:r>
      <w:r>
        <w:t>other</w:t>
      </w:r>
      <w:r>
        <w:rPr>
          <w:spacing w:val="-4"/>
        </w:rPr>
        <w:t xml:space="preserve"> </w:t>
      </w:r>
      <w:r>
        <w:t>voices</w:t>
      </w:r>
      <w:r>
        <w:rPr>
          <w:spacing w:val="-3"/>
        </w:rPr>
        <w:t xml:space="preserve"> </w:t>
      </w:r>
      <w:r>
        <w:t>and</w:t>
      </w:r>
      <w:r>
        <w:rPr>
          <w:spacing w:val="-5"/>
        </w:rPr>
        <w:t xml:space="preserve"> </w:t>
      </w:r>
      <w:r>
        <w:t>the unique</w:t>
      </w:r>
      <w:r>
        <w:rPr>
          <w:spacing w:val="-5"/>
        </w:rPr>
        <w:t xml:space="preserve"> </w:t>
      </w:r>
      <w:r>
        <w:t>circumstances of Victoria.</w:t>
      </w:r>
    </w:p>
    <w:p w14:paraId="01915465" w14:textId="18569D1E" w:rsidR="007F7864" w:rsidRDefault="00C261B7" w:rsidP="00D14ECD">
      <w:pPr>
        <w:pStyle w:val="ListParagraph"/>
        <w:numPr>
          <w:ilvl w:val="1"/>
          <w:numId w:val="5"/>
        </w:numPr>
        <w:tabs>
          <w:tab w:val="left" w:pos="1529"/>
        </w:tabs>
        <w:spacing w:before="121"/>
        <w:ind w:left="1529" w:right="-7" w:hanging="710"/>
        <w:rPr>
          <w:b/>
        </w:rPr>
      </w:pPr>
      <w:r>
        <w:t>An</w:t>
      </w:r>
      <w:r>
        <w:rPr>
          <w:spacing w:val="-18"/>
        </w:rPr>
        <w:t xml:space="preserve"> </w:t>
      </w:r>
      <w:r>
        <w:t>outline</w:t>
      </w:r>
      <w:r>
        <w:rPr>
          <w:spacing w:val="-15"/>
        </w:rPr>
        <w:t xml:space="preserve"> </w:t>
      </w:r>
      <w:r>
        <w:t>of</w:t>
      </w:r>
      <w:r>
        <w:rPr>
          <w:spacing w:val="-13"/>
        </w:rPr>
        <w:t xml:space="preserve"> </w:t>
      </w:r>
      <w:r>
        <w:t>expected</w:t>
      </w:r>
      <w:r>
        <w:rPr>
          <w:spacing w:val="-13"/>
        </w:rPr>
        <w:t xml:space="preserve"> </w:t>
      </w:r>
      <w:r>
        <w:t>behaviours</w:t>
      </w:r>
      <w:r>
        <w:rPr>
          <w:spacing w:val="-12"/>
        </w:rPr>
        <w:t xml:space="preserve"> </w:t>
      </w:r>
      <w:r>
        <w:t>for</w:t>
      </w:r>
      <w:r>
        <w:rPr>
          <w:spacing w:val="-11"/>
        </w:rPr>
        <w:t xml:space="preserve"> </w:t>
      </w:r>
      <w:r>
        <w:t>all</w:t>
      </w:r>
      <w:r>
        <w:rPr>
          <w:spacing w:val="-16"/>
        </w:rPr>
        <w:t xml:space="preserve"> </w:t>
      </w:r>
      <w:r>
        <w:t>DE</w:t>
      </w:r>
      <w:r>
        <w:rPr>
          <w:spacing w:val="-19"/>
        </w:rPr>
        <w:t xml:space="preserve"> </w:t>
      </w:r>
      <w:r>
        <w:t>Committees</w:t>
      </w:r>
      <w:r>
        <w:rPr>
          <w:spacing w:val="-12"/>
        </w:rPr>
        <w:t xml:space="preserve"> </w:t>
      </w:r>
      <w:r>
        <w:t>is</w:t>
      </w:r>
      <w:r>
        <w:rPr>
          <w:spacing w:val="-12"/>
        </w:rPr>
        <w:t xml:space="preserve"> </w:t>
      </w:r>
      <w:r>
        <w:t>included</w:t>
      </w:r>
      <w:r>
        <w:rPr>
          <w:spacing w:val="-13"/>
        </w:rPr>
        <w:t xml:space="preserve"> </w:t>
      </w:r>
      <w:r>
        <w:t>at</w:t>
      </w:r>
      <w:r>
        <w:rPr>
          <w:spacing w:val="-14"/>
        </w:rPr>
        <w:t xml:space="preserve"> </w:t>
      </w:r>
      <w:r>
        <w:rPr>
          <w:b/>
        </w:rPr>
        <w:t>Attachment</w:t>
      </w:r>
      <w:r w:rsidR="005446EB">
        <w:rPr>
          <w:b/>
        </w:rPr>
        <w:t xml:space="preserve"> </w:t>
      </w:r>
      <w:r>
        <w:rPr>
          <w:b/>
          <w:spacing w:val="-5"/>
        </w:rPr>
        <w:t>2.</w:t>
      </w:r>
    </w:p>
    <w:p w14:paraId="469A663C" w14:textId="77777777" w:rsidR="007F7864" w:rsidRPr="009C5405" w:rsidRDefault="00C261B7" w:rsidP="00D14ECD">
      <w:pPr>
        <w:pStyle w:val="Heading1"/>
        <w:numPr>
          <w:ilvl w:val="0"/>
          <w:numId w:val="5"/>
        </w:numPr>
        <w:tabs>
          <w:tab w:val="left" w:pos="973"/>
        </w:tabs>
        <w:ind w:right="-7"/>
        <w:jc w:val="left"/>
        <w:rPr>
          <w:color w:val="4F81BD" w:themeColor="accent1"/>
        </w:rPr>
      </w:pPr>
      <w:r w:rsidRPr="009C5405">
        <w:rPr>
          <w:color w:val="4F81BD" w:themeColor="accent1"/>
        </w:rPr>
        <w:t>Amendment,</w:t>
      </w:r>
      <w:r w:rsidRPr="009C5405">
        <w:rPr>
          <w:color w:val="4F81BD" w:themeColor="accent1"/>
          <w:spacing w:val="-16"/>
        </w:rPr>
        <w:t xml:space="preserve"> </w:t>
      </w:r>
      <w:r w:rsidRPr="009C5405">
        <w:rPr>
          <w:color w:val="4F81BD" w:themeColor="accent1"/>
        </w:rPr>
        <w:t>modification,</w:t>
      </w:r>
      <w:r w:rsidRPr="009C5405">
        <w:rPr>
          <w:color w:val="4F81BD" w:themeColor="accent1"/>
          <w:spacing w:val="-13"/>
        </w:rPr>
        <w:t xml:space="preserve"> </w:t>
      </w:r>
      <w:r w:rsidRPr="009C5405">
        <w:rPr>
          <w:color w:val="4F81BD" w:themeColor="accent1"/>
        </w:rPr>
        <w:t>or</w:t>
      </w:r>
      <w:r w:rsidRPr="009C5405">
        <w:rPr>
          <w:color w:val="4F81BD" w:themeColor="accent1"/>
          <w:spacing w:val="-16"/>
        </w:rPr>
        <w:t xml:space="preserve"> </w:t>
      </w:r>
      <w:r w:rsidRPr="009C5405">
        <w:rPr>
          <w:color w:val="4F81BD" w:themeColor="accent1"/>
          <w:spacing w:val="-2"/>
        </w:rPr>
        <w:t>variation</w:t>
      </w:r>
    </w:p>
    <w:p w14:paraId="2C50F36D" w14:textId="77777777" w:rsidR="007F7864" w:rsidRPr="00827688" w:rsidRDefault="00C261B7" w:rsidP="00D14ECD">
      <w:pPr>
        <w:pStyle w:val="ListParagraph"/>
        <w:numPr>
          <w:ilvl w:val="1"/>
          <w:numId w:val="5"/>
        </w:numPr>
        <w:tabs>
          <w:tab w:val="left" w:pos="1493"/>
          <w:tab w:val="left" w:pos="1530"/>
        </w:tabs>
        <w:ind w:left="1530" w:right="-7" w:hanging="711"/>
      </w:pPr>
      <w:r w:rsidRPr="00827688">
        <w:t>The</w:t>
      </w:r>
      <w:r w:rsidRPr="00827688">
        <w:rPr>
          <w:spacing w:val="-4"/>
        </w:rPr>
        <w:t xml:space="preserve"> </w:t>
      </w:r>
      <w:r w:rsidRPr="00827688">
        <w:t>Terms</w:t>
      </w:r>
      <w:r w:rsidRPr="00827688">
        <w:rPr>
          <w:spacing w:val="-3"/>
        </w:rPr>
        <w:t xml:space="preserve"> </w:t>
      </w:r>
      <w:r w:rsidRPr="00827688">
        <w:t>of</w:t>
      </w:r>
      <w:r w:rsidRPr="00827688">
        <w:rPr>
          <w:spacing w:val="-2"/>
        </w:rPr>
        <w:t xml:space="preserve"> </w:t>
      </w:r>
      <w:r w:rsidRPr="00827688">
        <w:t>Reference</w:t>
      </w:r>
      <w:r w:rsidRPr="00827688">
        <w:rPr>
          <w:spacing w:val="-5"/>
        </w:rPr>
        <w:t xml:space="preserve"> </w:t>
      </w:r>
      <w:r w:rsidRPr="00827688">
        <w:t>may</w:t>
      </w:r>
      <w:r w:rsidRPr="00827688">
        <w:rPr>
          <w:spacing w:val="-5"/>
        </w:rPr>
        <w:t xml:space="preserve"> </w:t>
      </w:r>
      <w:r w:rsidRPr="00827688">
        <w:t>be</w:t>
      </w:r>
      <w:r w:rsidRPr="00827688">
        <w:rPr>
          <w:spacing w:val="-4"/>
        </w:rPr>
        <w:t xml:space="preserve"> </w:t>
      </w:r>
      <w:r w:rsidRPr="00827688">
        <w:t>amended,</w:t>
      </w:r>
      <w:r w:rsidRPr="00827688">
        <w:rPr>
          <w:spacing w:val="-2"/>
        </w:rPr>
        <w:t xml:space="preserve"> </w:t>
      </w:r>
      <w:r w:rsidRPr="00827688">
        <w:t>varied</w:t>
      </w:r>
      <w:r w:rsidRPr="00827688">
        <w:rPr>
          <w:spacing w:val="-4"/>
        </w:rPr>
        <w:t xml:space="preserve"> </w:t>
      </w:r>
      <w:r w:rsidRPr="00827688">
        <w:t>or</w:t>
      </w:r>
      <w:r w:rsidRPr="00827688">
        <w:rPr>
          <w:spacing w:val="-7"/>
        </w:rPr>
        <w:t xml:space="preserve"> </w:t>
      </w:r>
      <w:r w:rsidRPr="00827688">
        <w:t>modified</w:t>
      </w:r>
      <w:r w:rsidRPr="00827688">
        <w:rPr>
          <w:spacing w:val="-4"/>
        </w:rPr>
        <w:t xml:space="preserve"> </w:t>
      </w:r>
      <w:r w:rsidRPr="00827688">
        <w:t>in</w:t>
      </w:r>
      <w:r w:rsidRPr="00827688">
        <w:rPr>
          <w:spacing w:val="-4"/>
        </w:rPr>
        <w:t xml:space="preserve"> </w:t>
      </w:r>
      <w:r w:rsidRPr="00827688">
        <w:t>writing</w:t>
      </w:r>
      <w:r w:rsidRPr="00827688">
        <w:rPr>
          <w:spacing w:val="-4"/>
        </w:rPr>
        <w:t xml:space="preserve"> </w:t>
      </w:r>
      <w:r w:rsidRPr="00827688">
        <w:t>after consultation and agreement by VHEAC members.</w:t>
      </w:r>
    </w:p>
    <w:p w14:paraId="38975817" w14:textId="77777777" w:rsidR="007F7864" w:rsidRDefault="007F7864">
      <w:pPr>
        <w:sectPr w:rsidR="007F7864" w:rsidSect="00D14ECD">
          <w:pgSz w:w="11900" w:h="16850"/>
          <w:pgMar w:top="1814" w:right="1134" w:bottom="1134" w:left="1134" w:header="11" w:footer="1247" w:gutter="0"/>
          <w:cols w:space="720"/>
        </w:sectPr>
      </w:pPr>
    </w:p>
    <w:p w14:paraId="2F5BB518" w14:textId="77777777" w:rsidR="007F7864" w:rsidRPr="005C36DB" w:rsidRDefault="00C261B7" w:rsidP="005C36DB">
      <w:pPr>
        <w:pStyle w:val="Heading1"/>
        <w:ind w:left="0" w:right="693" w:firstLine="0"/>
        <w:jc w:val="right"/>
        <w:rPr>
          <w:color w:val="4F81BD" w:themeColor="accent1"/>
        </w:rPr>
      </w:pPr>
      <w:r w:rsidRPr="005C36DB">
        <w:rPr>
          <w:color w:val="4F81BD" w:themeColor="accent1"/>
        </w:rPr>
        <w:lastRenderedPageBreak/>
        <w:t>Attachment 1</w:t>
      </w:r>
    </w:p>
    <w:p w14:paraId="6C3F29AA" w14:textId="50266336" w:rsidR="007F7864" w:rsidRPr="005C36DB" w:rsidRDefault="00C11C3B" w:rsidP="005C36DB">
      <w:pPr>
        <w:ind w:left="252"/>
        <w:jc w:val="both"/>
        <w:rPr>
          <w:b/>
          <w:color w:val="4F81BD" w:themeColor="accent1"/>
          <w:sz w:val="32"/>
        </w:rPr>
      </w:pPr>
      <w:r w:rsidRPr="005C36DB">
        <w:rPr>
          <w:b/>
          <w:color w:val="4F81BD" w:themeColor="accent1"/>
          <w:sz w:val="32"/>
        </w:rPr>
        <w:t>Appointment of Home Education Representatives and Disability Advocate</w:t>
      </w:r>
    </w:p>
    <w:p w14:paraId="72E6DE8E" w14:textId="77777777" w:rsidR="00883680" w:rsidRPr="00666EE9" w:rsidRDefault="00883680" w:rsidP="00883680"/>
    <w:p w14:paraId="343647B4" w14:textId="0ACC7717" w:rsidR="00311D04" w:rsidRPr="00666EE9" w:rsidRDefault="008D043E" w:rsidP="00666EE9">
      <w:pPr>
        <w:ind w:left="252"/>
        <w:jc w:val="both"/>
        <w:rPr>
          <w:b/>
          <w:color w:val="4F81BD" w:themeColor="accent1"/>
          <w:sz w:val="32"/>
        </w:rPr>
      </w:pPr>
      <w:r w:rsidRPr="00666EE9">
        <w:rPr>
          <w:b/>
          <w:color w:val="4F81BD" w:themeColor="accent1"/>
          <w:sz w:val="32"/>
        </w:rPr>
        <w:t>N</w:t>
      </w:r>
      <w:r w:rsidR="00311D04" w:rsidRPr="00666EE9">
        <w:rPr>
          <w:b/>
          <w:color w:val="4F81BD" w:themeColor="accent1"/>
          <w:sz w:val="32"/>
        </w:rPr>
        <w:t>ew member</w:t>
      </w:r>
      <w:r w:rsidRPr="00666EE9">
        <w:rPr>
          <w:b/>
          <w:color w:val="4F81BD" w:themeColor="accent1"/>
          <w:sz w:val="32"/>
        </w:rPr>
        <w:t xml:space="preserve"> appointment process</w:t>
      </w:r>
    </w:p>
    <w:p w14:paraId="2A8D21D2" w14:textId="2F949A0E" w:rsidR="00B72F95" w:rsidRPr="00666EE9" w:rsidRDefault="00C261B7" w:rsidP="00930FE9">
      <w:pPr>
        <w:pStyle w:val="ListParagraph"/>
        <w:numPr>
          <w:ilvl w:val="0"/>
          <w:numId w:val="13"/>
        </w:numPr>
      </w:pPr>
      <w:r w:rsidRPr="00666EE9">
        <w:t>The home education representative</w:t>
      </w:r>
      <w:r w:rsidR="00B72F95" w:rsidRPr="00666EE9">
        <w:t xml:space="preserve">s </w:t>
      </w:r>
      <w:r w:rsidRPr="00666EE9">
        <w:t xml:space="preserve">of the VHEAC </w:t>
      </w:r>
      <w:r w:rsidR="00C11C3B" w:rsidRPr="00666EE9">
        <w:t xml:space="preserve">and the disability advocate </w:t>
      </w:r>
      <w:r w:rsidRPr="00666EE9">
        <w:t xml:space="preserve">will be </w:t>
      </w:r>
      <w:r w:rsidR="00B72F95" w:rsidRPr="00666EE9">
        <w:t xml:space="preserve">selected by a panel of </w:t>
      </w:r>
      <w:r w:rsidR="0070051F" w:rsidRPr="00666EE9">
        <w:t xml:space="preserve">current VHEAC </w:t>
      </w:r>
      <w:r w:rsidR="00B72F95" w:rsidRPr="00666EE9">
        <w:t xml:space="preserve">home education representatives.     </w:t>
      </w:r>
    </w:p>
    <w:p w14:paraId="432DB019" w14:textId="6269DD46" w:rsidR="00C04EEB" w:rsidRPr="00666EE9" w:rsidRDefault="00BC0CC9" w:rsidP="00930FE9">
      <w:pPr>
        <w:pStyle w:val="ListParagraph"/>
        <w:numPr>
          <w:ilvl w:val="0"/>
          <w:numId w:val="13"/>
        </w:numPr>
      </w:pPr>
      <w:r w:rsidRPr="00666EE9">
        <w:t>A</w:t>
      </w:r>
      <w:r w:rsidR="00C04EEB" w:rsidRPr="00666EE9">
        <w:t xml:space="preserve"> call for applications will be </w:t>
      </w:r>
      <w:r w:rsidRPr="00666EE9">
        <w:t xml:space="preserve">published </w:t>
      </w:r>
      <w:r w:rsidR="00C04EEB" w:rsidRPr="00666EE9">
        <w:t xml:space="preserve">via the DE VHEAC webpage, the Home </w:t>
      </w:r>
      <w:r w:rsidR="002F63C1" w:rsidRPr="00666EE9">
        <w:t>E</w:t>
      </w:r>
      <w:r w:rsidR="00C04EEB" w:rsidRPr="00666EE9">
        <w:t xml:space="preserve">ducation Network, the VRQA Facebook page and any other appropriate media. </w:t>
      </w:r>
    </w:p>
    <w:p w14:paraId="4AC99489" w14:textId="125AADFC" w:rsidR="00C04EEB" w:rsidRPr="00666EE9" w:rsidRDefault="00C04EEB" w:rsidP="00930FE9">
      <w:pPr>
        <w:pStyle w:val="ListParagraph"/>
        <w:numPr>
          <w:ilvl w:val="0"/>
          <w:numId w:val="13"/>
        </w:numPr>
      </w:pPr>
      <w:r w:rsidRPr="00666EE9">
        <w:t>Applicants must:</w:t>
      </w:r>
    </w:p>
    <w:p w14:paraId="03DE5A9E" w14:textId="298170D7" w:rsidR="00052D00" w:rsidRPr="00666EE9" w:rsidRDefault="00333950" w:rsidP="00930FE9">
      <w:pPr>
        <w:pStyle w:val="ListParagraph"/>
        <w:numPr>
          <w:ilvl w:val="1"/>
          <w:numId w:val="15"/>
        </w:numPr>
      </w:pPr>
      <w:r w:rsidRPr="00666EE9">
        <w:t>h</w:t>
      </w:r>
      <w:r w:rsidR="00C04EEB" w:rsidRPr="00666EE9">
        <w:t xml:space="preserve">ave a minimum of </w:t>
      </w:r>
      <w:r w:rsidRPr="00666EE9">
        <w:t>2</w:t>
      </w:r>
      <w:r w:rsidR="00C04EEB" w:rsidRPr="00666EE9">
        <w:t xml:space="preserve"> years’ home education experience</w:t>
      </w:r>
      <w:r w:rsidR="00052D00" w:rsidRPr="00666EE9">
        <w:t xml:space="preserve"> and be able to provide guidance, information, and feedback on home schooling matters in Victoria</w:t>
      </w:r>
    </w:p>
    <w:p w14:paraId="60DD6739" w14:textId="65D2AB04" w:rsidR="00C04EEB" w:rsidRPr="00666EE9" w:rsidRDefault="00333950" w:rsidP="00930FE9">
      <w:pPr>
        <w:pStyle w:val="ListParagraph"/>
        <w:numPr>
          <w:ilvl w:val="1"/>
          <w:numId w:val="15"/>
        </w:numPr>
      </w:pPr>
      <w:r w:rsidRPr="00666EE9">
        <w:t>b</w:t>
      </w:r>
      <w:r w:rsidR="00C04EEB" w:rsidRPr="00666EE9">
        <w:t>e connected to the Victorian home education community (as a home educating parent, past parent, or home educated adult)</w:t>
      </w:r>
    </w:p>
    <w:p w14:paraId="1EC22922" w14:textId="5DF79A28" w:rsidR="00C11C3B" w:rsidRPr="00666EE9" w:rsidRDefault="00333950" w:rsidP="00930FE9">
      <w:pPr>
        <w:pStyle w:val="ListParagraph"/>
        <w:numPr>
          <w:ilvl w:val="1"/>
          <w:numId w:val="15"/>
        </w:numPr>
      </w:pPr>
      <w:r w:rsidRPr="00666EE9">
        <w:t>f</w:t>
      </w:r>
      <w:r w:rsidR="00C11C3B" w:rsidRPr="00666EE9">
        <w:t>or the position of disability advocate, must have demonstrated experience advocating for children with a disability (may or may not be a home education representative).</w:t>
      </w:r>
    </w:p>
    <w:p w14:paraId="28CDD7A4" w14:textId="373B2EA0" w:rsidR="00C04EEB" w:rsidRPr="00666EE9" w:rsidRDefault="00C04EEB" w:rsidP="00D14ECD">
      <w:pPr>
        <w:pStyle w:val="ListParagraph"/>
        <w:numPr>
          <w:ilvl w:val="0"/>
          <w:numId w:val="13"/>
        </w:numPr>
      </w:pPr>
      <w:r w:rsidRPr="00666EE9">
        <w:t>Applications must</w:t>
      </w:r>
      <w:r w:rsidR="00947766" w:rsidRPr="00666EE9">
        <w:t xml:space="preserve"> include</w:t>
      </w:r>
      <w:r w:rsidRPr="00666EE9">
        <w:t>:</w:t>
      </w:r>
    </w:p>
    <w:p w14:paraId="7BD67190" w14:textId="3C0E3748" w:rsidR="00C04EEB" w:rsidRPr="00666EE9" w:rsidRDefault="00C04EEB" w:rsidP="00D14ECD">
      <w:pPr>
        <w:pStyle w:val="ListParagraph"/>
        <w:numPr>
          <w:ilvl w:val="0"/>
          <w:numId w:val="20"/>
        </w:numPr>
      </w:pPr>
      <w:r w:rsidRPr="00666EE9">
        <w:t>the applicant’s name and contact details</w:t>
      </w:r>
    </w:p>
    <w:p w14:paraId="6CCF89FC" w14:textId="086B9482" w:rsidR="00C04EEB" w:rsidRPr="00666EE9" w:rsidRDefault="00947766" w:rsidP="00D14ECD">
      <w:pPr>
        <w:pStyle w:val="ListParagraph"/>
        <w:numPr>
          <w:ilvl w:val="0"/>
          <w:numId w:val="20"/>
        </w:numPr>
      </w:pPr>
      <w:r w:rsidRPr="00666EE9">
        <w:t>a</w:t>
      </w:r>
      <w:r w:rsidR="00C04EEB" w:rsidRPr="00666EE9">
        <w:t xml:space="preserve"> </w:t>
      </w:r>
      <w:r w:rsidR="002F63C1" w:rsidRPr="00666EE9">
        <w:t>short summary of the applicant’s</w:t>
      </w:r>
      <w:r w:rsidR="00C04EEB" w:rsidRPr="00666EE9">
        <w:t xml:space="preserve"> skills, experience and/or reasons for applying</w:t>
      </w:r>
      <w:r w:rsidR="00333950" w:rsidRPr="00666EE9">
        <w:t xml:space="preserve"> (one page maximum)</w:t>
      </w:r>
      <w:r w:rsidR="002F63C1" w:rsidRPr="00666EE9">
        <w:t>.</w:t>
      </w:r>
      <w:r w:rsidR="00C04EEB" w:rsidRPr="00666EE9">
        <w:t xml:space="preserve"> </w:t>
      </w:r>
    </w:p>
    <w:p w14:paraId="06FDC6F0" w14:textId="2ECA0691" w:rsidR="00F809D2" w:rsidRPr="00666EE9" w:rsidRDefault="00F809D2" w:rsidP="00D14ECD">
      <w:pPr>
        <w:pStyle w:val="ListParagraph"/>
        <w:numPr>
          <w:ilvl w:val="0"/>
          <w:numId w:val="13"/>
        </w:numPr>
      </w:pPr>
      <w:r w:rsidRPr="00666EE9">
        <w:t>Expiring members of VHEAC may re-apply following their term but cannot form part of the selection panel.</w:t>
      </w:r>
    </w:p>
    <w:p w14:paraId="28C82040" w14:textId="222D006B" w:rsidR="00883680" w:rsidRPr="00666EE9" w:rsidRDefault="00C04EEB" w:rsidP="00D14ECD">
      <w:pPr>
        <w:pStyle w:val="ListParagraph"/>
        <w:numPr>
          <w:ilvl w:val="0"/>
          <w:numId w:val="13"/>
        </w:numPr>
      </w:pPr>
      <w:r w:rsidRPr="00666EE9">
        <w:t xml:space="preserve">The </w:t>
      </w:r>
      <w:r w:rsidR="00F809D2" w:rsidRPr="00666EE9">
        <w:t xml:space="preserve">selection </w:t>
      </w:r>
      <w:r w:rsidRPr="00666EE9">
        <w:t>panel will consider the applications and may conduct interviews to complete the selection.</w:t>
      </w:r>
      <w:r w:rsidR="002F63C1" w:rsidRPr="00666EE9">
        <w:t xml:space="preserve"> </w:t>
      </w:r>
      <w:r w:rsidR="00883680" w:rsidRPr="00666EE9">
        <w:t xml:space="preserve">Consideration must be given to the mix of skills and expertise, lived experience, personal qualities, diversity and gender balance of existing </w:t>
      </w:r>
      <w:r w:rsidR="00311D04" w:rsidRPr="00666EE9">
        <w:t>committee</w:t>
      </w:r>
      <w:r w:rsidR="00883680" w:rsidRPr="00666EE9">
        <w:t xml:space="preserve"> members. </w:t>
      </w:r>
      <w:r w:rsidR="00052D00" w:rsidRPr="00666EE9">
        <w:t>Appointments should reflect the rich diversity of the Victorian community.</w:t>
      </w:r>
    </w:p>
    <w:p w14:paraId="2E1B6042" w14:textId="3E9BFADE" w:rsidR="00883680" w:rsidRPr="00666EE9" w:rsidRDefault="00C04EEB" w:rsidP="00D14ECD">
      <w:pPr>
        <w:pStyle w:val="ListParagraph"/>
        <w:numPr>
          <w:ilvl w:val="0"/>
          <w:numId w:val="13"/>
        </w:numPr>
      </w:pPr>
      <w:r w:rsidRPr="00666EE9">
        <w:t xml:space="preserve">The </w:t>
      </w:r>
      <w:r w:rsidR="00F809D2" w:rsidRPr="00666EE9">
        <w:t xml:space="preserve">selection </w:t>
      </w:r>
      <w:r w:rsidRPr="00666EE9">
        <w:t xml:space="preserve">panel </w:t>
      </w:r>
      <w:r w:rsidR="00883680" w:rsidRPr="00666EE9">
        <w:t>must obtain approval from the</w:t>
      </w:r>
      <w:r w:rsidRPr="00666EE9">
        <w:t xml:space="preserve"> </w:t>
      </w:r>
      <w:r w:rsidR="002F63C1" w:rsidRPr="00666EE9">
        <w:t xml:space="preserve">VHEAC </w:t>
      </w:r>
      <w:r w:rsidR="00024651" w:rsidRPr="00666EE9">
        <w:t>Chair</w:t>
      </w:r>
      <w:r w:rsidRPr="00666EE9">
        <w:t xml:space="preserve"> of the </w:t>
      </w:r>
      <w:r w:rsidR="00024651" w:rsidRPr="00666EE9">
        <w:t xml:space="preserve">preferred </w:t>
      </w:r>
      <w:r w:rsidR="00311D04" w:rsidRPr="00666EE9">
        <w:t xml:space="preserve">candidate </w:t>
      </w:r>
      <w:r w:rsidR="00883680" w:rsidRPr="00666EE9">
        <w:t xml:space="preserve">prior to advising the successful and unsuccessful candidates. </w:t>
      </w:r>
    </w:p>
    <w:p w14:paraId="0AAEED0D" w14:textId="3A58C124" w:rsidR="00C04EEB" w:rsidRPr="00666EE9" w:rsidRDefault="00C04EEB" w:rsidP="00D14ECD">
      <w:pPr>
        <w:pStyle w:val="ListParagraph"/>
        <w:numPr>
          <w:ilvl w:val="0"/>
          <w:numId w:val="13"/>
        </w:numPr>
      </w:pPr>
      <w:r w:rsidRPr="00666EE9">
        <w:t xml:space="preserve">The </w:t>
      </w:r>
      <w:r w:rsidR="002F63C1" w:rsidRPr="00666EE9">
        <w:t>VHEAC S</w:t>
      </w:r>
      <w:r w:rsidRPr="00666EE9">
        <w:t xml:space="preserve">ecretariat will arrange </w:t>
      </w:r>
      <w:r w:rsidR="002F63C1" w:rsidRPr="00666EE9">
        <w:t xml:space="preserve">the induction and </w:t>
      </w:r>
      <w:r w:rsidRPr="00666EE9">
        <w:t xml:space="preserve">onboarding of the new representatives. </w:t>
      </w:r>
    </w:p>
    <w:p w14:paraId="00A9B686" w14:textId="1C1B8D44" w:rsidR="007F7864" w:rsidRPr="00666EE9" w:rsidRDefault="00C261B7" w:rsidP="00D14ECD">
      <w:pPr>
        <w:pStyle w:val="ListParagraph"/>
        <w:numPr>
          <w:ilvl w:val="0"/>
          <w:numId w:val="13"/>
        </w:numPr>
      </w:pPr>
      <w:r w:rsidRPr="00666EE9">
        <w:t xml:space="preserve">Home education representatives </w:t>
      </w:r>
      <w:r w:rsidR="00F35B26" w:rsidRPr="00666EE9">
        <w:t xml:space="preserve">and disability advocate </w:t>
      </w:r>
      <w:r w:rsidR="00311D04" w:rsidRPr="00666EE9">
        <w:t>will</w:t>
      </w:r>
      <w:r w:rsidRPr="00666EE9">
        <w:t xml:space="preserve"> hold tenure for </w:t>
      </w:r>
      <w:r w:rsidR="00B57668" w:rsidRPr="00666EE9">
        <w:t>3</w:t>
      </w:r>
      <w:r w:rsidR="00311D04" w:rsidRPr="00666EE9">
        <w:t xml:space="preserve"> </w:t>
      </w:r>
      <w:r w:rsidRPr="00666EE9">
        <w:t xml:space="preserve">years from the date of appointment, after which their position will be </w:t>
      </w:r>
      <w:r w:rsidR="00311D04" w:rsidRPr="00666EE9">
        <w:t xml:space="preserve">vacated, and a new appointment process conducted. </w:t>
      </w:r>
    </w:p>
    <w:p w14:paraId="495C72BC" w14:textId="77777777" w:rsidR="00311D04" w:rsidRPr="00666EE9" w:rsidRDefault="00311D04" w:rsidP="00052D00">
      <w:pPr>
        <w:ind w:left="360"/>
      </w:pPr>
    </w:p>
    <w:p w14:paraId="3E91E2F8" w14:textId="29F3838B" w:rsidR="00311D04" w:rsidRPr="00666EE9" w:rsidRDefault="00311D04" w:rsidP="00666EE9">
      <w:pPr>
        <w:ind w:left="252"/>
        <w:jc w:val="both"/>
        <w:rPr>
          <w:b/>
          <w:color w:val="4F81BD" w:themeColor="accent1"/>
          <w:sz w:val="32"/>
        </w:rPr>
      </w:pPr>
      <w:r w:rsidRPr="00666EE9">
        <w:rPr>
          <w:b/>
          <w:color w:val="4F81BD" w:themeColor="accent1"/>
          <w:sz w:val="32"/>
        </w:rPr>
        <w:t xml:space="preserve">Expiring </w:t>
      </w:r>
      <w:r w:rsidR="00B57668" w:rsidRPr="00666EE9">
        <w:rPr>
          <w:b/>
          <w:color w:val="4F81BD" w:themeColor="accent1"/>
          <w:sz w:val="32"/>
        </w:rPr>
        <w:t xml:space="preserve">and resigning </w:t>
      </w:r>
      <w:r w:rsidRPr="00666EE9">
        <w:rPr>
          <w:b/>
          <w:color w:val="4F81BD" w:themeColor="accent1"/>
          <w:sz w:val="32"/>
        </w:rPr>
        <w:t xml:space="preserve">members </w:t>
      </w:r>
    </w:p>
    <w:p w14:paraId="598A15FC" w14:textId="1BB99B49" w:rsidR="004775A8" w:rsidRPr="00666EE9" w:rsidRDefault="004775A8" w:rsidP="00930FE9">
      <w:pPr>
        <w:pStyle w:val="ListParagraph"/>
        <w:numPr>
          <w:ilvl w:val="0"/>
          <w:numId w:val="18"/>
        </w:numPr>
      </w:pPr>
      <w:bookmarkStart w:id="0" w:name="_Hlk165635031"/>
      <w:r w:rsidRPr="00666EE9">
        <w:t>With the agreement of VHEAC</w:t>
      </w:r>
      <w:r w:rsidR="004777FB" w:rsidRPr="00666EE9">
        <w:t>,</w:t>
      </w:r>
      <w:r w:rsidRPr="00666EE9">
        <w:t xml:space="preserve"> the Chair can extend the membership of elected home education representatives for up to 12 months.</w:t>
      </w:r>
    </w:p>
    <w:bookmarkEnd w:id="0"/>
    <w:p w14:paraId="6BBCDB8F" w14:textId="32C2CEE1" w:rsidR="007F7864" w:rsidRPr="00666EE9" w:rsidRDefault="00C261B7" w:rsidP="00930FE9">
      <w:pPr>
        <w:pStyle w:val="ListParagraph"/>
        <w:numPr>
          <w:ilvl w:val="0"/>
          <w:numId w:val="18"/>
        </w:numPr>
      </w:pPr>
      <w:r w:rsidRPr="00666EE9">
        <w:t xml:space="preserve">In the event a home education representative resigns from the VHEAC, the position may be left vacant or filled by an interim member appointed by the VHEAC until </w:t>
      </w:r>
      <w:r w:rsidR="00F809D2" w:rsidRPr="00666EE9">
        <w:t xml:space="preserve">a replacement is </w:t>
      </w:r>
      <w:r w:rsidR="00052D00" w:rsidRPr="00666EE9">
        <w:t xml:space="preserve">selected by the panel and </w:t>
      </w:r>
      <w:r w:rsidR="00F809D2" w:rsidRPr="00666EE9">
        <w:t>appointed by the Chair.</w:t>
      </w:r>
    </w:p>
    <w:p w14:paraId="1FBD6A4A" w14:textId="50A0D856" w:rsidR="00B57668" w:rsidRPr="00666EE9" w:rsidRDefault="00B57668" w:rsidP="00930FE9">
      <w:pPr>
        <w:pStyle w:val="ListParagraph"/>
        <w:numPr>
          <w:ilvl w:val="0"/>
          <w:numId w:val="18"/>
        </w:numPr>
      </w:pPr>
      <w:r w:rsidRPr="00666EE9">
        <w:t xml:space="preserve">Resigning </w:t>
      </w:r>
      <w:r w:rsidR="001D1FDA" w:rsidRPr="00666EE9">
        <w:t>members are to notify the Chair</w:t>
      </w:r>
      <w:r w:rsidRPr="00666EE9">
        <w:t xml:space="preserve"> no later than one month prior to an upcoming VHEAC meeting. </w:t>
      </w:r>
    </w:p>
    <w:p w14:paraId="471E048F" w14:textId="329A6BD5" w:rsidR="00024651" w:rsidRPr="00883680" w:rsidRDefault="00024651" w:rsidP="00883680"/>
    <w:p w14:paraId="020D6059" w14:textId="519D862D" w:rsidR="007F7864" w:rsidRPr="009C5405" w:rsidRDefault="00C261B7">
      <w:pPr>
        <w:pStyle w:val="Heading1"/>
        <w:spacing w:before="241"/>
        <w:ind w:left="252" w:firstLine="0"/>
        <w:rPr>
          <w:color w:val="4F81BD" w:themeColor="accent1"/>
        </w:rPr>
      </w:pPr>
      <w:r w:rsidRPr="009C5405">
        <w:rPr>
          <w:color w:val="4F81BD" w:themeColor="accent1"/>
        </w:rPr>
        <w:lastRenderedPageBreak/>
        <w:t>VHEAC</w:t>
      </w:r>
      <w:r w:rsidRPr="009C5405">
        <w:rPr>
          <w:color w:val="4F81BD" w:themeColor="accent1"/>
          <w:spacing w:val="-10"/>
        </w:rPr>
        <w:t xml:space="preserve"> </w:t>
      </w:r>
      <w:r w:rsidRPr="009C5405">
        <w:rPr>
          <w:color w:val="4F81BD" w:themeColor="accent1"/>
        </w:rPr>
        <w:t>202</w:t>
      </w:r>
      <w:r w:rsidR="00253893">
        <w:rPr>
          <w:color w:val="4F81BD" w:themeColor="accent1"/>
        </w:rPr>
        <w:t>5</w:t>
      </w:r>
      <w:r w:rsidRPr="009C5405">
        <w:rPr>
          <w:color w:val="4F81BD" w:themeColor="accent1"/>
          <w:spacing w:val="-7"/>
        </w:rPr>
        <w:t xml:space="preserve"> </w:t>
      </w:r>
      <w:r w:rsidRPr="009C5405">
        <w:rPr>
          <w:color w:val="4F81BD" w:themeColor="accent1"/>
          <w:spacing w:val="-2"/>
        </w:rPr>
        <w:t>Membership</w:t>
      </w:r>
    </w:p>
    <w:p w14:paraId="5635EA55" w14:textId="77777777" w:rsidR="007F7864" w:rsidRDefault="007F7864">
      <w:pPr>
        <w:pStyle w:val="BodyText"/>
        <w:spacing w:before="4"/>
        <w:rPr>
          <w:b/>
          <w:sz w:val="10"/>
        </w:rPr>
      </w:pPr>
    </w:p>
    <w:tbl>
      <w:tblPr>
        <w:tblW w:w="1010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794"/>
        <w:gridCol w:w="1559"/>
        <w:gridCol w:w="1751"/>
      </w:tblGrid>
      <w:tr w:rsidR="007F7864" w14:paraId="1E278CC9" w14:textId="77777777" w:rsidTr="00D14ECD">
        <w:trPr>
          <w:trHeight w:val="741"/>
        </w:trPr>
        <w:tc>
          <w:tcPr>
            <w:tcW w:w="6794" w:type="dxa"/>
            <w:shd w:val="clear" w:color="auto" w:fill="4F81BD" w:themeFill="accent1"/>
          </w:tcPr>
          <w:p w14:paraId="6D6BA676" w14:textId="77777777" w:rsidR="007F7864" w:rsidRDefault="00C261B7">
            <w:pPr>
              <w:pStyle w:val="TableParagraph"/>
            </w:pPr>
            <w:r>
              <w:rPr>
                <w:color w:val="FFFFFF"/>
              </w:rPr>
              <w:t>Name</w:t>
            </w:r>
            <w:r>
              <w:rPr>
                <w:color w:val="FFFFFF"/>
                <w:spacing w:val="-5"/>
              </w:rPr>
              <w:t xml:space="preserve"> </w:t>
            </w:r>
            <w:r>
              <w:rPr>
                <w:color w:val="FFFFFF"/>
              </w:rPr>
              <w:t>and</w:t>
            </w:r>
            <w:r>
              <w:rPr>
                <w:color w:val="FFFFFF"/>
                <w:spacing w:val="-4"/>
              </w:rPr>
              <w:t xml:space="preserve"> </w:t>
            </w:r>
            <w:r>
              <w:rPr>
                <w:color w:val="FFFFFF"/>
                <w:spacing w:val="-2"/>
              </w:rPr>
              <w:t>title</w:t>
            </w:r>
          </w:p>
        </w:tc>
        <w:tc>
          <w:tcPr>
            <w:tcW w:w="1559" w:type="dxa"/>
            <w:shd w:val="clear" w:color="auto" w:fill="4F81BD" w:themeFill="accent1"/>
          </w:tcPr>
          <w:p w14:paraId="55DDFDD1" w14:textId="77777777" w:rsidR="007F7864" w:rsidRDefault="00C261B7">
            <w:pPr>
              <w:pStyle w:val="TableParagraph"/>
            </w:pPr>
            <w:r>
              <w:rPr>
                <w:color w:val="FFFFFF"/>
                <w:spacing w:val="-2"/>
              </w:rPr>
              <w:t>Appointment</w:t>
            </w:r>
          </w:p>
        </w:tc>
        <w:tc>
          <w:tcPr>
            <w:tcW w:w="1751" w:type="dxa"/>
            <w:shd w:val="clear" w:color="auto" w:fill="4F81BD" w:themeFill="accent1"/>
          </w:tcPr>
          <w:p w14:paraId="405F2BFE" w14:textId="77777777" w:rsidR="007F7864" w:rsidRDefault="00C261B7">
            <w:pPr>
              <w:pStyle w:val="TableParagraph"/>
            </w:pPr>
            <w:r>
              <w:rPr>
                <w:color w:val="FFFFFF"/>
              </w:rPr>
              <w:t xml:space="preserve">End of </w:t>
            </w:r>
            <w:r>
              <w:rPr>
                <w:color w:val="FFFFFF"/>
                <w:spacing w:val="-2"/>
              </w:rPr>
              <w:t>appointment</w:t>
            </w:r>
          </w:p>
        </w:tc>
      </w:tr>
      <w:tr w:rsidR="007F7864" w14:paraId="55B4E332" w14:textId="77777777" w:rsidTr="00D14ECD">
        <w:trPr>
          <w:trHeight w:val="641"/>
        </w:trPr>
        <w:tc>
          <w:tcPr>
            <w:tcW w:w="6794" w:type="dxa"/>
            <w:shd w:val="clear" w:color="auto" w:fill="F1F1F1"/>
          </w:tcPr>
          <w:p w14:paraId="6E50C8DE" w14:textId="31AD50E6" w:rsidR="007F7864" w:rsidRDefault="005446EB">
            <w:pPr>
              <w:pStyle w:val="TableParagraph"/>
              <w:spacing w:before="55"/>
              <w:ind w:right="95"/>
            </w:pPr>
            <w:r>
              <w:t>Linda Vaughan</w:t>
            </w:r>
            <w:r w:rsidR="00C261B7">
              <w:t xml:space="preserve">, </w:t>
            </w:r>
            <w:bookmarkStart w:id="1" w:name="_Hlk165634981"/>
            <w:r w:rsidR="00C261B7">
              <w:t xml:space="preserve">Executive Director, </w:t>
            </w:r>
            <w:bookmarkEnd w:id="1"/>
            <w:r>
              <w:t>International Education</w:t>
            </w:r>
            <w:r w:rsidR="001A3A43">
              <w:t xml:space="preserve"> and Partnerships</w:t>
            </w:r>
            <w:r w:rsidR="00F02C06">
              <w:t xml:space="preserve"> Division</w:t>
            </w:r>
            <w:r w:rsidR="00C261B7">
              <w:t>,</w:t>
            </w:r>
            <w:r w:rsidR="00C261B7">
              <w:rPr>
                <w:spacing w:val="-7"/>
              </w:rPr>
              <w:t xml:space="preserve"> </w:t>
            </w:r>
            <w:r w:rsidR="00C261B7">
              <w:t>Department of Education</w:t>
            </w:r>
            <w:r w:rsidR="00065F79">
              <w:t xml:space="preserve"> (Chair)</w:t>
            </w:r>
          </w:p>
        </w:tc>
        <w:tc>
          <w:tcPr>
            <w:tcW w:w="1559" w:type="dxa"/>
            <w:shd w:val="clear" w:color="auto" w:fill="F1F1F1"/>
          </w:tcPr>
          <w:p w14:paraId="2C36E24A" w14:textId="44F6DB23" w:rsidR="007F7864" w:rsidRDefault="00C261B7">
            <w:pPr>
              <w:pStyle w:val="TableParagraph"/>
              <w:spacing w:before="55"/>
            </w:pPr>
            <w:r>
              <w:rPr>
                <w:spacing w:val="-4"/>
              </w:rPr>
              <w:t>202</w:t>
            </w:r>
            <w:r w:rsidR="00BA7CAC">
              <w:rPr>
                <w:spacing w:val="-4"/>
              </w:rPr>
              <w:t>4</w:t>
            </w:r>
          </w:p>
        </w:tc>
        <w:tc>
          <w:tcPr>
            <w:tcW w:w="1751" w:type="dxa"/>
            <w:shd w:val="clear" w:color="auto" w:fill="F1F1F1"/>
          </w:tcPr>
          <w:p w14:paraId="5093EB40" w14:textId="77777777" w:rsidR="007F7864" w:rsidRDefault="00C261B7">
            <w:pPr>
              <w:pStyle w:val="TableParagraph"/>
              <w:spacing w:before="55"/>
            </w:pPr>
            <w:r>
              <w:rPr>
                <w:spacing w:val="-5"/>
              </w:rPr>
              <w:t>N/A</w:t>
            </w:r>
          </w:p>
        </w:tc>
      </w:tr>
      <w:tr w:rsidR="007F7864" w14:paraId="4D013FFF" w14:textId="77777777" w:rsidTr="00D14ECD">
        <w:trPr>
          <w:trHeight w:val="450"/>
        </w:trPr>
        <w:tc>
          <w:tcPr>
            <w:tcW w:w="6794" w:type="dxa"/>
            <w:shd w:val="clear" w:color="auto" w:fill="F1F1F1"/>
          </w:tcPr>
          <w:p w14:paraId="3C262502" w14:textId="06B1F7E5" w:rsidR="007F7864" w:rsidRDefault="001A3049">
            <w:pPr>
              <w:pStyle w:val="TableParagraph"/>
              <w:spacing w:before="55"/>
              <w:ind w:right="95"/>
            </w:pPr>
            <w:r>
              <w:t>Keith Don</w:t>
            </w:r>
            <w:r w:rsidR="00C261B7">
              <w:t>,</w:t>
            </w:r>
            <w:r w:rsidR="00C261B7">
              <w:rPr>
                <w:spacing w:val="-5"/>
              </w:rPr>
              <w:t xml:space="preserve"> </w:t>
            </w:r>
            <w:r w:rsidR="00C261B7">
              <w:t>Deputy</w:t>
            </w:r>
            <w:r w:rsidR="00C261B7">
              <w:rPr>
                <w:spacing w:val="-5"/>
              </w:rPr>
              <w:t xml:space="preserve"> </w:t>
            </w:r>
            <w:r w:rsidR="00C261B7">
              <w:t>CEO</w:t>
            </w:r>
            <w:r w:rsidR="00C261B7">
              <w:rPr>
                <w:spacing w:val="-2"/>
              </w:rPr>
              <w:t xml:space="preserve"> </w:t>
            </w:r>
            <w:r w:rsidR="00C261B7">
              <w:t>V</w:t>
            </w:r>
            <w:r w:rsidR="00065F79">
              <w:t xml:space="preserve">ictorian </w:t>
            </w:r>
            <w:r w:rsidR="00C261B7">
              <w:t>R</w:t>
            </w:r>
            <w:r w:rsidR="00065F79">
              <w:t>egistration and Qualifications Authority (VRQA)</w:t>
            </w:r>
            <w:r w:rsidR="00C261B7">
              <w:rPr>
                <w:spacing w:val="-5"/>
              </w:rPr>
              <w:t xml:space="preserve"> </w:t>
            </w:r>
          </w:p>
        </w:tc>
        <w:tc>
          <w:tcPr>
            <w:tcW w:w="1559" w:type="dxa"/>
            <w:shd w:val="clear" w:color="auto" w:fill="F1F1F1"/>
          </w:tcPr>
          <w:p w14:paraId="1E668BBB" w14:textId="77777777" w:rsidR="007F7864" w:rsidRDefault="00C261B7">
            <w:pPr>
              <w:pStyle w:val="TableParagraph"/>
              <w:spacing w:before="55"/>
            </w:pPr>
            <w:r>
              <w:rPr>
                <w:spacing w:val="-4"/>
              </w:rPr>
              <w:t>2017</w:t>
            </w:r>
          </w:p>
        </w:tc>
        <w:tc>
          <w:tcPr>
            <w:tcW w:w="1751" w:type="dxa"/>
            <w:shd w:val="clear" w:color="auto" w:fill="F1F1F1"/>
          </w:tcPr>
          <w:p w14:paraId="5F0B3BC8" w14:textId="77777777" w:rsidR="007F7864" w:rsidRDefault="00C261B7">
            <w:pPr>
              <w:pStyle w:val="TableParagraph"/>
              <w:spacing w:before="55"/>
            </w:pPr>
            <w:r>
              <w:rPr>
                <w:spacing w:val="-5"/>
              </w:rPr>
              <w:t>N/A</w:t>
            </w:r>
          </w:p>
        </w:tc>
      </w:tr>
      <w:tr w:rsidR="007F7864" w14:paraId="52840D00" w14:textId="77777777" w:rsidTr="00D14ECD">
        <w:trPr>
          <w:trHeight w:val="486"/>
        </w:trPr>
        <w:tc>
          <w:tcPr>
            <w:tcW w:w="6794" w:type="dxa"/>
            <w:shd w:val="clear" w:color="auto" w:fill="F1F1F1"/>
          </w:tcPr>
          <w:p w14:paraId="4400F965" w14:textId="77777777" w:rsidR="007F7864" w:rsidRDefault="00C261B7">
            <w:pPr>
              <w:pStyle w:val="TableParagraph"/>
            </w:pPr>
            <w:r>
              <w:t>Chris</w:t>
            </w:r>
            <w:r>
              <w:rPr>
                <w:spacing w:val="-7"/>
              </w:rPr>
              <w:t xml:space="preserve"> </w:t>
            </w:r>
            <w:r>
              <w:t>O’Sullivan,</w:t>
            </w:r>
            <w:r>
              <w:rPr>
                <w:spacing w:val="-8"/>
              </w:rPr>
              <w:t xml:space="preserve"> </w:t>
            </w:r>
            <w:r>
              <w:t>Manager,</w:t>
            </w:r>
            <w:r>
              <w:rPr>
                <w:spacing w:val="-7"/>
              </w:rPr>
              <w:t xml:space="preserve"> </w:t>
            </w:r>
            <w:r>
              <w:t>Home</w:t>
            </w:r>
            <w:r>
              <w:rPr>
                <w:spacing w:val="-8"/>
              </w:rPr>
              <w:t xml:space="preserve"> </w:t>
            </w:r>
            <w:r>
              <w:t>Schooling</w:t>
            </w:r>
            <w:r>
              <w:rPr>
                <w:spacing w:val="-7"/>
              </w:rPr>
              <w:t xml:space="preserve"> </w:t>
            </w:r>
            <w:r>
              <w:t>Unit,</w:t>
            </w:r>
            <w:r>
              <w:rPr>
                <w:spacing w:val="-7"/>
              </w:rPr>
              <w:t xml:space="preserve"> </w:t>
            </w:r>
            <w:r>
              <w:rPr>
                <w:spacing w:val="-4"/>
              </w:rPr>
              <w:t>VRQA</w:t>
            </w:r>
          </w:p>
        </w:tc>
        <w:tc>
          <w:tcPr>
            <w:tcW w:w="1559" w:type="dxa"/>
            <w:shd w:val="clear" w:color="auto" w:fill="F1F1F1"/>
          </w:tcPr>
          <w:p w14:paraId="746C76C6" w14:textId="77777777" w:rsidR="007F7864" w:rsidRDefault="00C261B7">
            <w:pPr>
              <w:pStyle w:val="TableParagraph"/>
            </w:pPr>
            <w:r>
              <w:rPr>
                <w:spacing w:val="-4"/>
              </w:rPr>
              <w:t>2017</w:t>
            </w:r>
          </w:p>
        </w:tc>
        <w:tc>
          <w:tcPr>
            <w:tcW w:w="1751" w:type="dxa"/>
            <w:shd w:val="clear" w:color="auto" w:fill="F1F1F1"/>
          </w:tcPr>
          <w:p w14:paraId="00157708" w14:textId="77777777" w:rsidR="007F7864" w:rsidRDefault="00C261B7">
            <w:pPr>
              <w:pStyle w:val="TableParagraph"/>
            </w:pPr>
            <w:r>
              <w:rPr>
                <w:spacing w:val="-5"/>
              </w:rPr>
              <w:t>N/A</w:t>
            </w:r>
          </w:p>
        </w:tc>
      </w:tr>
      <w:tr w:rsidR="007F7864" w14:paraId="100C7171" w14:textId="77777777" w:rsidTr="00D14ECD">
        <w:trPr>
          <w:trHeight w:val="486"/>
        </w:trPr>
        <w:tc>
          <w:tcPr>
            <w:tcW w:w="6794" w:type="dxa"/>
            <w:shd w:val="clear" w:color="auto" w:fill="F1F1F1"/>
          </w:tcPr>
          <w:p w14:paraId="2EF3A174" w14:textId="185173A8" w:rsidR="006A2156" w:rsidRDefault="00C261B7" w:rsidP="00453168">
            <w:pPr>
              <w:pStyle w:val="TableParagraph"/>
              <w:ind w:right="95"/>
            </w:pPr>
            <w:r>
              <w:t>Dr</w:t>
            </w:r>
            <w:r>
              <w:rPr>
                <w:spacing w:val="-6"/>
              </w:rPr>
              <w:t xml:space="preserve"> </w:t>
            </w:r>
            <w:r>
              <w:t>Glenda</w:t>
            </w:r>
            <w:r>
              <w:rPr>
                <w:spacing w:val="-9"/>
              </w:rPr>
              <w:t xml:space="preserve"> </w:t>
            </w:r>
            <w:r>
              <w:t>Jackson,</w:t>
            </w:r>
            <w:r>
              <w:rPr>
                <w:spacing w:val="-5"/>
              </w:rPr>
              <w:t xml:space="preserve"> </w:t>
            </w:r>
            <w:r>
              <w:t>Director,</w:t>
            </w:r>
            <w:r>
              <w:rPr>
                <w:spacing w:val="-5"/>
              </w:rPr>
              <w:t xml:space="preserve"> </w:t>
            </w:r>
            <w:r>
              <w:t>Australian</w:t>
            </w:r>
            <w:r>
              <w:rPr>
                <w:spacing w:val="-7"/>
              </w:rPr>
              <w:t xml:space="preserve"> </w:t>
            </w:r>
            <w:r>
              <w:t>Home</w:t>
            </w:r>
            <w:r>
              <w:rPr>
                <w:spacing w:val="-7"/>
              </w:rPr>
              <w:t xml:space="preserve"> </w:t>
            </w:r>
            <w:r>
              <w:t>Education Advisory Service</w:t>
            </w:r>
            <w:r w:rsidR="006A2156">
              <w:t xml:space="preserve"> </w:t>
            </w:r>
          </w:p>
        </w:tc>
        <w:tc>
          <w:tcPr>
            <w:tcW w:w="1559" w:type="dxa"/>
            <w:shd w:val="clear" w:color="auto" w:fill="F1F1F1"/>
          </w:tcPr>
          <w:p w14:paraId="5385A832" w14:textId="77777777" w:rsidR="007F7864" w:rsidRDefault="00C261B7">
            <w:pPr>
              <w:pStyle w:val="TableParagraph"/>
            </w:pPr>
            <w:r>
              <w:rPr>
                <w:spacing w:val="-4"/>
              </w:rPr>
              <w:t>2017</w:t>
            </w:r>
          </w:p>
        </w:tc>
        <w:tc>
          <w:tcPr>
            <w:tcW w:w="1751" w:type="dxa"/>
            <w:shd w:val="clear" w:color="auto" w:fill="F1F1F1"/>
          </w:tcPr>
          <w:p w14:paraId="499263D3" w14:textId="77777777" w:rsidR="007F7864" w:rsidRDefault="00C261B7">
            <w:pPr>
              <w:pStyle w:val="TableParagraph"/>
            </w:pPr>
            <w:r w:rsidRPr="00F87218">
              <w:rPr>
                <w:spacing w:val="-5"/>
              </w:rPr>
              <w:t>N/A</w:t>
            </w:r>
          </w:p>
        </w:tc>
      </w:tr>
      <w:tr w:rsidR="00BA14BB" w14:paraId="3BB1299D" w14:textId="77777777" w:rsidTr="00D14ECD">
        <w:trPr>
          <w:trHeight w:val="486"/>
        </w:trPr>
        <w:tc>
          <w:tcPr>
            <w:tcW w:w="6794" w:type="dxa"/>
            <w:shd w:val="clear" w:color="auto" w:fill="F1F1F1"/>
          </w:tcPr>
          <w:p w14:paraId="648FFC9F" w14:textId="4412699E" w:rsidR="00BA14BB" w:rsidRDefault="00BA14BB" w:rsidP="00BA14BB">
            <w:pPr>
              <w:pStyle w:val="TableParagraph"/>
            </w:pPr>
            <w:r>
              <w:t>Annie Regan,</w:t>
            </w:r>
            <w:r w:rsidRPr="00024651">
              <w:t xml:space="preserve"> </w:t>
            </w:r>
            <w:r>
              <w:t>Home</w:t>
            </w:r>
            <w:r w:rsidRPr="00024651">
              <w:t xml:space="preserve"> </w:t>
            </w:r>
            <w:r>
              <w:t>Education</w:t>
            </w:r>
            <w:r w:rsidRPr="00024651">
              <w:t xml:space="preserve"> Representative</w:t>
            </w:r>
          </w:p>
        </w:tc>
        <w:tc>
          <w:tcPr>
            <w:tcW w:w="1559" w:type="dxa"/>
            <w:shd w:val="clear" w:color="auto" w:fill="F1F1F1"/>
          </w:tcPr>
          <w:p w14:paraId="02DB497D" w14:textId="116AB143" w:rsidR="00BA14BB" w:rsidRDefault="00BA14BB" w:rsidP="00BA14BB">
            <w:pPr>
              <w:pStyle w:val="TableParagraph"/>
              <w:rPr>
                <w:spacing w:val="-4"/>
              </w:rPr>
            </w:pPr>
            <w:r>
              <w:rPr>
                <w:spacing w:val="-4"/>
              </w:rPr>
              <w:t>December 2024</w:t>
            </w:r>
          </w:p>
        </w:tc>
        <w:tc>
          <w:tcPr>
            <w:tcW w:w="1751" w:type="dxa"/>
            <w:shd w:val="clear" w:color="auto" w:fill="F1F1F1"/>
          </w:tcPr>
          <w:p w14:paraId="319EFF34" w14:textId="451F092B" w:rsidR="00BA14BB" w:rsidRPr="00666EE9" w:rsidRDefault="00BA14BB" w:rsidP="00BA14BB">
            <w:pPr>
              <w:pStyle w:val="TableParagraph"/>
              <w:rPr>
                <w:spacing w:val="-4"/>
              </w:rPr>
            </w:pPr>
            <w:r w:rsidRPr="00666EE9">
              <w:rPr>
                <w:spacing w:val="-4"/>
              </w:rPr>
              <w:t>December 2026</w:t>
            </w:r>
          </w:p>
        </w:tc>
      </w:tr>
      <w:tr w:rsidR="00BA14BB" w14:paraId="2A8108A1" w14:textId="77777777" w:rsidTr="00D14ECD">
        <w:trPr>
          <w:trHeight w:val="486"/>
        </w:trPr>
        <w:tc>
          <w:tcPr>
            <w:tcW w:w="6794" w:type="dxa"/>
            <w:shd w:val="clear" w:color="auto" w:fill="F1F1F1"/>
          </w:tcPr>
          <w:p w14:paraId="376C6B6B" w14:textId="0ED0C9B6" w:rsidR="00BA14BB" w:rsidRDefault="00BA14BB" w:rsidP="00BA14BB">
            <w:pPr>
              <w:pStyle w:val="TableParagraph"/>
            </w:pPr>
            <w:r>
              <w:t>Kirsty</w:t>
            </w:r>
            <w:r w:rsidRPr="00024651">
              <w:t xml:space="preserve"> </w:t>
            </w:r>
            <w:r>
              <w:t>James,</w:t>
            </w:r>
            <w:r w:rsidRPr="00024651">
              <w:t xml:space="preserve"> </w:t>
            </w:r>
            <w:r>
              <w:t>Home</w:t>
            </w:r>
            <w:r w:rsidRPr="00024651">
              <w:t xml:space="preserve"> </w:t>
            </w:r>
            <w:r>
              <w:t>Education</w:t>
            </w:r>
            <w:r w:rsidRPr="00024651">
              <w:t xml:space="preserve"> Representative</w:t>
            </w:r>
          </w:p>
        </w:tc>
        <w:tc>
          <w:tcPr>
            <w:tcW w:w="1559" w:type="dxa"/>
            <w:shd w:val="clear" w:color="auto" w:fill="F1F1F1"/>
          </w:tcPr>
          <w:p w14:paraId="5561B6D8" w14:textId="7AD6F200" w:rsidR="00BA14BB" w:rsidRDefault="00BA14BB" w:rsidP="00BA14BB">
            <w:pPr>
              <w:pStyle w:val="TableParagraph"/>
              <w:rPr>
                <w:spacing w:val="-4"/>
              </w:rPr>
            </w:pPr>
            <w:r w:rsidRPr="00024651">
              <w:rPr>
                <w:spacing w:val="-4"/>
              </w:rPr>
              <w:t xml:space="preserve">October </w:t>
            </w:r>
            <w:r>
              <w:rPr>
                <w:spacing w:val="-4"/>
              </w:rPr>
              <w:t>2021</w:t>
            </w:r>
          </w:p>
        </w:tc>
        <w:tc>
          <w:tcPr>
            <w:tcW w:w="1751" w:type="dxa"/>
            <w:shd w:val="clear" w:color="auto" w:fill="F1F1F1"/>
          </w:tcPr>
          <w:p w14:paraId="20B0678B" w14:textId="230EF49F" w:rsidR="00BA14BB" w:rsidRPr="00666EE9" w:rsidRDefault="00BA14BB" w:rsidP="00BA14BB">
            <w:pPr>
              <w:pStyle w:val="TableParagraph"/>
              <w:rPr>
                <w:spacing w:val="-4"/>
              </w:rPr>
            </w:pPr>
            <w:r w:rsidRPr="00666EE9">
              <w:rPr>
                <w:spacing w:val="-4"/>
              </w:rPr>
              <w:t>December 2026</w:t>
            </w:r>
          </w:p>
        </w:tc>
      </w:tr>
      <w:tr w:rsidR="00BA14BB" w14:paraId="0EEFF990" w14:textId="77777777" w:rsidTr="00D14ECD">
        <w:trPr>
          <w:trHeight w:val="486"/>
        </w:trPr>
        <w:tc>
          <w:tcPr>
            <w:tcW w:w="6794" w:type="dxa"/>
            <w:shd w:val="clear" w:color="auto" w:fill="F1F1F1"/>
          </w:tcPr>
          <w:p w14:paraId="0FCB2CBD" w14:textId="77777777" w:rsidR="00BA14BB" w:rsidRDefault="00BA14BB" w:rsidP="00BA14BB">
            <w:pPr>
              <w:pStyle w:val="TableParagraph"/>
            </w:pPr>
            <w:r>
              <w:t>Kamya</w:t>
            </w:r>
            <w:r w:rsidRPr="00024651">
              <w:t xml:space="preserve"> </w:t>
            </w:r>
            <w:r>
              <w:t>Foster,</w:t>
            </w:r>
            <w:r w:rsidRPr="00024651">
              <w:t xml:space="preserve"> </w:t>
            </w:r>
            <w:r>
              <w:t>Home</w:t>
            </w:r>
            <w:r w:rsidRPr="00024651">
              <w:t xml:space="preserve"> </w:t>
            </w:r>
            <w:r>
              <w:t>Education</w:t>
            </w:r>
            <w:r w:rsidRPr="00024651">
              <w:t xml:space="preserve"> Representative</w:t>
            </w:r>
          </w:p>
          <w:p w14:paraId="43794E08" w14:textId="77777777" w:rsidR="00BA14BB" w:rsidRDefault="00BA14BB" w:rsidP="00BA14BB">
            <w:pPr>
              <w:pStyle w:val="TableParagraph"/>
            </w:pPr>
          </w:p>
        </w:tc>
        <w:tc>
          <w:tcPr>
            <w:tcW w:w="1559" w:type="dxa"/>
            <w:shd w:val="clear" w:color="auto" w:fill="F1F1F1"/>
          </w:tcPr>
          <w:p w14:paraId="1FB369CA" w14:textId="00801240" w:rsidR="00BA14BB" w:rsidRDefault="00BA14BB" w:rsidP="00BA14BB">
            <w:pPr>
              <w:pStyle w:val="TableParagraph"/>
              <w:rPr>
                <w:spacing w:val="-4"/>
              </w:rPr>
            </w:pPr>
            <w:r w:rsidRPr="00024651">
              <w:rPr>
                <w:spacing w:val="-4"/>
              </w:rPr>
              <w:t xml:space="preserve">October </w:t>
            </w:r>
            <w:r>
              <w:rPr>
                <w:spacing w:val="-4"/>
              </w:rPr>
              <w:t>2021</w:t>
            </w:r>
          </w:p>
        </w:tc>
        <w:tc>
          <w:tcPr>
            <w:tcW w:w="1751" w:type="dxa"/>
            <w:shd w:val="clear" w:color="auto" w:fill="F1F1F1"/>
          </w:tcPr>
          <w:p w14:paraId="40EE3EE7" w14:textId="4C48CE95" w:rsidR="00BA14BB" w:rsidRPr="00666EE9" w:rsidRDefault="00BA14BB" w:rsidP="00BA14BB">
            <w:pPr>
              <w:pStyle w:val="TableParagraph"/>
              <w:rPr>
                <w:spacing w:val="-4"/>
              </w:rPr>
            </w:pPr>
            <w:r w:rsidRPr="00666EE9">
              <w:rPr>
                <w:spacing w:val="-4"/>
              </w:rPr>
              <w:t>December 2026</w:t>
            </w:r>
          </w:p>
        </w:tc>
      </w:tr>
      <w:tr w:rsidR="00BA14BB" w14:paraId="5123F816" w14:textId="77777777" w:rsidTr="00D14ECD">
        <w:trPr>
          <w:trHeight w:val="486"/>
        </w:trPr>
        <w:tc>
          <w:tcPr>
            <w:tcW w:w="6794" w:type="dxa"/>
            <w:shd w:val="clear" w:color="auto" w:fill="F1F1F1"/>
          </w:tcPr>
          <w:p w14:paraId="23D1EF09" w14:textId="2029FFDA" w:rsidR="00BA14BB" w:rsidRDefault="00BA14BB" w:rsidP="00BA14BB">
            <w:pPr>
              <w:pStyle w:val="TableParagraph"/>
            </w:pPr>
            <w:r>
              <w:t>Heidi</w:t>
            </w:r>
            <w:r w:rsidRPr="00024651">
              <w:t xml:space="preserve"> </w:t>
            </w:r>
            <w:r>
              <w:t>Ryan,</w:t>
            </w:r>
            <w:r w:rsidRPr="00024651">
              <w:t xml:space="preserve"> </w:t>
            </w:r>
            <w:r>
              <w:t>Disability</w:t>
            </w:r>
            <w:r w:rsidRPr="00024651">
              <w:t xml:space="preserve"> Advocate</w:t>
            </w:r>
          </w:p>
        </w:tc>
        <w:tc>
          <w:tcPr>
            <w:tcW w:w="1559" w:type="dxa"/>
            <w:shd w:val="clear" w:color="auto" w:fill="F1F1F1"/>
          </w:tcPr>
          <w:p w14:paraId="47CBFD0B" w14:textId="06490559" w:rsidR="00BA14BB" w:rsidRDefault="00BA14BB" w:rsidP="00BA14BB">
            <w:pPr>
              <w:pStyle w:val="TableParagraph"/>
              <w:rPr>
                <w:spacing w:val="-4"/>
              </w:rPr>
            </w:pPr>
            <w:r w:rsidRPr="00024651">
              <w:rPr>
                <w:spacing w:val="-4"/>
              </w:rPr>
              <w:t xml:space="preserve">October </w:t>
            </w:r>
            <w:r>
              <w:rPr>
                <w:spacing w:val="-4"/>
              </w:rPr>
              <w:t>2021</w:t>
            </w:r>
          </w:p>
        </w:tc>
        <w:tc>
          <w:tcPr>
            <w:tcW w:w="1751" w:type="dxa"/>
            <w:shd w:val="clear" w:color="auto" w:fill="F1F1F1"/>
          </w:tcPr>
          <w:p w14:paraId="77B7617D" w14:textId="3A5ECED2" w:rsidR="00BA14BB" w:rsidRPr="00666EE9" w:rsidRDefault="00BA14BB" w:rsidP="00BA14BB">
            <w:pPr>
              <w:pStyle w:val="TableParagraph"/>
              <w:rPr>
                <w:spacing w:val="-4"/>
              </w:rPr>
            </w:pPr>
            <w:r w:rsidRPr="00666EE9">
              <w:rPr>
                <w:spacing w:val="-4"/>
              </w:rPr>
              <w:t>December 2026</w:t>
            </w:r>
          </w:p>
        </w:tc>
      </w:tr>
      <w:tr w:rsidR="00BA14BB" w14:paraId="666CE64F" w14:textId="77777777" w:rsidTr="00D14ECD">
        <w:trPr>
          <w:trHeight w:val="486"/>
        </w:trPr>
        <w:tc>
          <w:tcPr>
            <w:tcW w:w="6794" w:type="dxa"/>
            <w:shd w:val="clear" w:color="auto" w:fill="F1F1F1"/>
          </w:tcPr>
          <w:p w14:paraId="4868C315" w14:textId="286130D4" w:rsidR="00BA14BB" w:rsidRPr="00453168" w:rsidRDefault="00BA14BB" w:rsidP="00BA14BB">
            <w:pPr>
              <w:pStyle w:val="TableParagraph"/>
              <w:rPr>
                <w:spacing w:val="-2"/>
              </w:rPr>
            </w:pPr>
            <w:r>
              <w:t>Joanna Bindon,</w:t>
            </w:r>
            <w:r>
              <w:rPr>
                <w:spacing w:val="-4"/>
              </w:rPr>
              <w:t xml:space="preserve"> </w:t>
            </w:r>
            <w:r>
              <w:t>Home</w:t>
            </w:r>
            <w:r>
              <w:rPr>
                <w:spacing w:val="-6"/>
              </w:rPr>
              <w:t xml:space="preserve"> </w:t>
            </w:r>
            <w:r>
              <w:t>Education</w:t>
            </w:r>
            <w:r>
              <w:rPr>
                <w:spacing w:val="-5"/>
              </w:rPr>
              <w:t xml:space="preserve"> </w:t>
            </w:r>
            <w:r>
              <w:rPr>
                <w:spacing w:val="-2"/>
              </w:rPr>
              <w:t>Representative</w:t>
            </w:r>
          </w:p>
        </w:tc>
        <w:tc>
          <w:tcPr>
            <w:tcW w:w="1559" w:type="dxa"/>
            <w:shd w:val="clear" w:color="auto" w:fill="F1F1F1"/>
          </w:tcPr>
          <w:p w14:paraId="7610DDF5" w14:textId="4BBA3706" w:rsidR="00BA14BB" w:rsidRDefault="00BA14BB" w:rsidP="00BA14BB">
            <w:pPr>
              <w:pStyle w:val="TableParagraph"/>
            </w:pPr>
            <w:r>
              <w:rPr>
                <w:spacing w:val="-4"/>
              </w:rPr>
              <w:t>December 2024</w:t>
            </w:r>
          </w:p>
        </w:tc>
        <w:tc>
          <w:tcPr>
            <w:tcW w:w="1751" w:type="dxa"/>
            <w:shd w:val="clear" w:color="auto" w:fill="F1F1F1"/>
          </w:tcPr>
          <w:p w14:paraId="001FFE56" w14:textId="73A7119D" w:rsidR="00BA14BB" w:rsidRPr="00666EE9" w:rsidRDefault="00BA14BB" w:rsidP="00BA14BB">
            <w:pPr>
              <w:pStyle w:val="TableParagraph"/>
            </w:pPr>
            <w:r w:rsidRPr="00666EE9">
              <w:rPr>
                <w:spacing w:val="-4"/>
              </w:rPr>
              <w:t>December 202</w:t>
            </w:r>
            <w:r>
              <w:rPr>
                <w:spacing w:val="-4"/>
              </w:rPr>
              <w:t>8</w:t>
            </w:r>
          </w:p>
        </w:tc>
      </w:tr>
      <w:tr w:rsidR="00BA14BB" w14:paraId="6CD16DFD" w14:textId="77777777" w:rsidTr="00D14ECD">
        <w:trPr>
          <w:trHeight w:val="486"/>
        </w:trPr>
        <w:tc>
          <w:tcPr>
            <w:tcW w:w="6794" w:type="dxa"/>
            <w:tcBorders>
              <w:top w:val="single" w:sz="4" w:space="0" w:color="FFFFFF"/>
              <w:left w:val="single" w:sz="4" w:space="0" w:color="FFFFFF"/>
              <w:bottom w:val="single" w:sz="4" w:space="0" w:color="FFFFFF"/>
              <w:right w:val="single" w:sz="4" w:space="0" w:color="FFFFFF"/>
            </w:tcBorders>
            <w:shd w:val="clear" w:color="auto" w:fill="F1F1F1"/>
          </w:tcPr>
          <w:p w14:paraId="0805CAE5" w14:textId="152693BB" w:rsidR="00BA14BB" w:rsidRDefault="00BA14BB" w:rsidP="00BA14BB">
            <w:pPr>
              <w:pStyle w:val="TableParagraph"/>
            </w:pPr>
            <w:r>
              <w:t>Kate Croft,</w:t>
            </w:r>
            <w:r w:rsidRPr="00024651">
              <w:t xml:space="preserve"> </w:t>
            </w:r>
            <w:r>
              <w:t>Home</w:t>
            </w:r>
            <w:r w:rsidRPr="00024651">
              <w:t xml:space="preserve"> </w:t>
            </w:r>
            <w:r>
              <w:t>Education</w:t>
            </w:r>
            <w:r w:rsidRPr="00024651">
              <w:t xml:space="preserve"> Representative</w:t>
            </w:r>
          </w:p>
        </w:tc>
        <w:tc>
          <w:tcPr>
            <w:tcW w:w="1559" w:type="dxa"/>
            <w:tcBorders>
              <w:top w:val="single" w:sz="4" w:space="0" w:color="FFFFFF"/>
              <w:left w:val="single" w:sz="4" w:space="0" w:color="FFFFFF"/>
              <w:bottom w:val="single" w:sz="4" w:space="0" w:color="FFFFFF"/>
              <w:right w:val="single" w:sz="4" w:space="0" w:color="FFFFFF"/>
            </w:tcBorders>
            <w:shd w:val="clear" w:color="auto" w:fill="F1F1F1"/>
          </w:tcPr>
          <w:p w14:paraId="61455BCD" w14:textId="6E175FA8" w:rsidR="00BA14BB" w:rsidRPr="00024651" w:rsidRDefault="00BA14BB" w:rsidP="00BA14BB">
            <w:pPr>
              <w:pStyle w:val="TableParagraph"/>
              <w:rPr>
                <w:spacing w:val="-4"/>
              </w:rPr>
            </w:pPr>
            <w:r>
              <w:rPr>
                <w:spacing w:val="-4"/>
              </w:rPr>
              <w:t>December 2024</w:t>
            </w:r>
          </w:p>
        </w:tc>
        <w:tc>
          <w:tcPr>
            <w:tcW w:w="1751" w:type="dxa"/>
            <w:tcBorders>
              <w:top w:val="single" w:sz="4" w:space="0" w:color="FFFFFF"/>
              <w:left w:val="single" w:sz="4" w:space="0" w:color="FFFFFF"/>
              <w:bottom w:val="single" w:sz="4" w:space="0" w:color="FFFFFF"/>
              <w:right w:val="single" w:sz="4" w:space="0" w:color="FFFFFF"/>
            </w:tcBorders>
            <w:shd w:val="clear" w:color="auto" w:fill="F1F1F1"/>
          </w:tcPr>
          <w:p w14:paraId="3CDFB28C" w14:textId="31338CC1" w:rsidR="00BA14BB" w:rsidRPr="00666EE9" w:rsidRDefault="00BA14BB" w:rsidP="00BA14BB">
            <w:pPr>
              <w:pStyle w:val="TableParagraph"/>
              <w:rPr>
                <w:spacing w:val="-4"/>
              </w:rPr>
            </w:pPr>
            <w:r w:rsidRPr="00666EE9">
              <w:rPr>
                <w:spacing w:val="-4"/>
              </w:rPr>
              <w:t>December 202</w:t>
            </w:r>
            <w:r>
              <w:rPr>
                <w:spacing w:val="-4"/>
              </w:rPr>
              <w:t>8</w:t>
            </w:r>
          </w:p>
        </w:tc>
      </w:tr>
      <w:tr w:rsidR="00BA14BB" w14:paraId="1C18EE1C" w14:textId="77777777" w:rsidTr="00D14ECD">
        <w:trPr>
          <w:trHeight w:val="486"/>
        </w:trPr>
        <w:tc>
          <w:tcPr>
            <w:tcW w:w="6794" w:type="dxa"/>
            <w:tcBorders>
              <w:top w:val="single" w:sz="4" w:space="0" w:color="FFFFFF"/>
              <w:left w:val="single" w:sz="4" w:space="0" w:color="FFFFFF"/>
              <w:bottom w:val="single" w:sz="4" w:space="0" w:color="FFFFFF"/>
              <w:right w:val="single" w:sz="4" w:space="0" w:color="FFFFFF"/>
            </w:tcBorders>
            <w:shd w:val="clear" w:color="auto" w:fill="F1F1F1"/>
          </w:tcPr>
          <w:p w14:paraId="773BBCC8" w14:textId="30694DB1" w:rsidR="00BA14BB" w:rsidRDefault="00BA14BB" w:rsidP="00BA14BB">
            <w:pPr>
              <w:pStyle w:val="TableParagraph"/>
            </w:pPr>
            <w:r>
              <w:t>Pavlina</w:t>
            </w:r>
            <w:r w:rsidRPr="00024651">
              <w:t xml:space="preserve"> </w:t>
            </w:r>
            <w:r>
              <w:t>McMaster,</w:t>
            </w:r>
            <w:r w:rsidRPr="00024651">
              <w:t xml:space="preserve"> </w:t>
            </w:r>
            <w:r>
              <w:t>Home</w:t>
            </w:r>
            <w:r w:rsidRPr="00024651">
              <w:t xml:space="preserve"> </w:t>
            </w:r>
            <w:r>
              <w:t>Education</w:t>
            </w:r>
            <w:r w:rsidRPr="00024651">
              <w:t xml:space="preserve"> Representative</w:t>
            </w:r>
          </w:p>
        </w:tc>
        <w:tc>
          <w:tcPr>
            <w:tcW w:w="1559" w:type="dxa"/>
            <w:tcBorders>
              <w:top w:val="single" w:sz="4" w:space="0" w:color="FFFFFF"/>
              <w:left w:val="single" w:sz="4" w:space="0" w:color="FFFFFF"/>
              <w:bottom w:val="single" w:sz="4" w:space="0" w:color="FFFFFF"/>
              <w:right w:val="single" w:sz="4" w:space="0" w:color="FFFFFF"/>
            </w:tcBorders>
            <w:shd w:val="clear" w:color="auto" w:fill="F1F1F1"/>
          </w:tcPr>
          <w:p w14:paraId="49C64CA7" w14:textId="1BF743B4" w:rsidR="00BA14BB" w:rsidRPr="00024651" w:rsidRDefault="00BA14BB" w:rsidP="00BA14BB">
            <w:pPr>
              <w:pStyle w:val="TableParagraph"/>
              <w:rPr>
                <w:spacing w:val="-4"/>
              </w:rPr>
            </w:pPr>
            <w:r>
              <w:rPr>
                <w:spacing w:val="-4"/>
              </w:rPr>
              <w:t>December 2024</w:t>
            </w:r>
          </w:p>
        </w:tc>
        <w:tc>
          <w:tcPr>
            <w:tcW w:w="1751" w:type="dxa"/>
            <w:tcBorders>
              <w:top w:val="single" w:sz="4" w:space="0" w:color="FFFFFF"/>
              <w:left w:val="single" w:sz="4" w:space="0" w:color="FFFFFF"/>
              <w:bottom w:val="single" w:sz="4" w:space="0" w:color="FFFFFF"/>
              <w:right w:val="single" w:sz="4" w:space="0" w:color="FFFFFF"/>
            </w:tcBorders>
            <w:shd w:val="clear" w:color="auto" w:fill="F1F1F1"/>
          </w:tcPr>
          <w:p w14:paraId="57777038" w14:textId="744EAF9E" w:rsidR="00BA14BB" w:rsidRPr="00666EE9" w:rsidRDefault="00BA14BB" w:rsidP="00BA14BB">
            <w:pPr>
              <w:pStyle w:val="TableParagraph"/>
              <w:rPr>
                <w:spacing w:val="-4"/>
              </w:rPr>
            </w:pPr>
            <w:r w:rsidRPr="00666EE9">
              <w:rPr>
                <w:spacing w:val="-4"/>
              </w:rPr>
              <w:t>December 202</w:t>
            </w:r>
            <w:r>
              <w:rPr>
                <w:spacing w:val="-4"/>
              </w:rPr>
              <w:t>8</w:t>
            </w:r>
          </w:p>
        </w:tc>
      </w:tr>
      <w:tr w:rsidR="00BA14BB" w14:paraId="45E70234" w14:textId="77777777" w:rsidTr="00D14ECD">
        <w:trPr>
          <w:trHeight w:val="486"/>
        </w:trPr>
        <w:tc>
          <w:tcPr>
            <w:tcW w:w="6794" w:type="dxa"/>
            <w:tcBorders>
              <w:top w:val="single" w:sz="4" w:space="0" w:color="FFFFFF"/>
              <w:left w:val="single" w:sz="4" w:space="0" w:color="FFFFFF"/>
              <w:bottom w:val="single" w:sz="4" w:space="0" w:color="FFFFFF"/>
              <w:right w:val="single" w:sz="4" w:space="0" w:color="FFFFFF"/>
            </w:tcBorders>
            <w:shd w:val="clear" w:color="auto" w:fill="F1F1F1"/>
          </w:tcPr>
          <w:p w14:paraId="124EF6BD" w14:textId="48C72D02" w:rsidR="00BA14BB" w:rsidRDefault="00BA14BB" w:rsidP="00BA14BB">
            <w:pPr>
              <w:pStyle w:val="TableParagraph"/>
            </w:pPr>
            <w:r>
              <w:t>Lois Bedson, Home Education Representative</w:t>
            </w:r>
          </w:p>
        </w:tc>
        <w:tc>
          <w:tcPr>
            <w:tcW w:w="1559" w:type="dxa"/>
            <w:tcBorders>
              <w:top w:val="single" w:sz="4" w:space="0" w:color="FFFFFF"/>
              <w:left w:val="single" w:sz="4" w:space="0" w:color="FFFFFF"/>
              <w:bottom w:val="single" w:sz="4" w:space="0" w:color="FFFFFF"/>
              <w:right w:val="single" w:sz="4" w:space="0" w:color="FFFFFF"/>
            </w:tcBorders>
            <w:shd w:val="clear" w:color="auto" w:fill="F1F1F1"/>
          </w:tcPr>
          <w:p w14:paraId="7A5C76CA" w14:textId="0656A532" w:rsidR="00BA14BB" w:rsidRDefault="00BA14BB" w:rsidP="00BA14BB">
            <w:pPr>
              <w:pStyle w:val="TableParagraph"/>
              <w:rPr>
                <w:spacing w:val="-4"/>
              </w:rPr>
            </w:pPr>
            <w:r>
              <w:rPr>
                <w:spacing w:val="-4"/>
              </w:rPr>
              <w:t>December 2024</w:t>
            </w:r>
          </w:p>
        </w:tc>
        <w:tc>
          <w:tcPr>
            <w:tcW w:w="1751" w:type="dxa"/>
            <w:tcBorders>
              <w:top w:val="single" w:sz="4" w:space="0" w:color="FFFFFF"/>
              <w:left w:val="single" w:sz="4" w:space="0" w:color="FFFFFF"/>
              <w:bottom w:val="single" w:sz="4" w:space="0" w:color="FFFFFF"/>
              <w:right w:val="single" w:sz="4" w:space="0" w:color="FFFFFF"/>
            </w:tcBorders>
            <w:shd w:val="clear" w:color="auto" w:fill="F1F1F1"/>
          </w:tcPr>
          <w:p w14:paraId="4846242F" w14:textId="450C15C1" w:rsidR="00BA14BB" w:rsidRPr="00666EE9" w:rsidRDefault="00BA14BB" w:rsidP="00BA14BB">
            <w:pPr>
              <w:pStyle w:val="TableParagraph"/>
              <w:rPr>
                <w:spacing w:val="-4"/>
              </w:rPr>
            </w:pPr>
            <w:r w:rsidRPr="00666EE9">
              <w:rPr>
                <w:spacing w:val="-4"/>
              </w:rPr>
              <w:t>December 202</w:t>
            </w:r>
            <w:r>
              <w:rPr>
                <w:spacing w:val="-4"/>
              </w:rPr>
              <w:t>8</w:t>
            </w:r>
          </w:p>
        </w:tc>
      </w:tr>
    </w:tbl>
    <w:p w14:paraId="494C7B9A" w14:textId="77777777" w:rsidR="00A27726" w:rsidRDefault="00A27726">
      <w:r>
        <w:br w:type="page"/>
      </w:r>
    </w:p>
    <w:p w14:paraId="457E2232" w14:textId="77777777" w:rsidR="00A27726" w:rsidRDefault="00A27726"/>
    <w:p w14:paraId="7ACC3FF6" w14:textId="77777777" w:rsidR="00A27726" w:rsidRDefault="00A27726">
      <w:pPr>
        <w:sectPr w:rsidR="00A27726" w:rsidSect="00D14ECD">
          <w:pgSz w:w="11900" w:h="16850"/>
          <w:pgMar w:top="1814" w:right="1134" w:bottom="1134" w:left="1134" w:header="11" w:footer="1247" w:gutter="0"/>
          <w:cols w:space="720"/>
        </w:sectPr>
      </w:pPr>
    </w:p>
    <w:p w14:paraId="4A58802F" w14:textId="77777777" w:rsidR="007F7864" w:rsidRPr="009C5405" w:rsidRDefault="00C261B7">
      <w:pPr>
        <w:pStyle w:val="Heading1"/>
        <w:ind w:left="0" w:right="693" w:firstLine="0"/>
        <w:jc w:val="right"/>
        <w:rPr>
          <w:color w:val="4F81BD" w:themeColor="accent1"/>
        </w:rPr>
      </w:pPr>
      <w:r w:rsidRPr="009C5405">
        <w:rPr>
          <w:color w:val="4F81BD" w:themeColor="accent1"/>
        </w:rPr>
        <w:t>Attachment</w:t>
      </w:r>
      <w:r w:rsidRPr="009C5405">
        <w:rPr>
          <w:color w:val="4F81BD" w:themeColor="accent1"/>
          <w:spacing w:val="-18"/>
        </w:rPr>
        <w:t xml:space="preserve"> </w:t>
      </w:r>
      <w:r w:rsidRPr="009C5405">
        <w:rPr>
          <w:color w:val="4F81BD" w:themeColor="accent1"/>
          <w:spacing w:val="-10"/>
        </w:rPr>
        <w:t>2</w:t>
      </w:r>
    </w:p>
    <w:p w14:paraId="18D9F23B" w14:textId="7950BA3A" w:rsidR="007F7864" w:rsidRPr="009C5405" w:rsidRDefault="00C261B7" w:rsidP="00A27726">
      <w:pPr>
        <w:ind w:left="252"/>
        <w:jc w:val="both"/>
        <w:rPr>
          <w:b/>
          <w:color w:val="4F81BD" w:themeColor="accent1"/>
          <w:sz w:val="32"/>
        </w:rPr>
      </w:pPr>
      <w:r w:rsidRPr="009C5405">
        <w:rPr>
          <w:b/>
          <w:color w:val="4F81BD" w:themeColor="accent1"/>
          <w:sz w:val="32"/>
        </w:rPr>
        <w:t>Expected</w:t>
      </w:r>
      <w:r w:rsidRPr="009C5405">
        <w:rPr>
          <w:b/>
          <w:color w:val="4F81BD" w:themeColor="accent1"/>
          <w:spacing w:val="-21"/>
          <w:sz w:val="32"/>
        </w:rPr>
        <w:t xml:space="preserve"> </w:t>
      </w:r>
      <w:r w:rsidR="005C36DB">
        <w:rPr>
          <w:b/>
          <w:color w:val="4F81BD" w:themeColor="accent1"/>
          <w:spacing w:val="-2"/>
          <w:sz w:val="32"/>
        </w:rPr>
        <w:t>B</w:t>
      </w:r>
      <w:r w:rsidRPr="009C5405">
        <w:rPr>
          <w:b/>
          <w:color w:val="4F81BD" w:themeColor="accent1"/>
          <w:spacing w:val="-2"/>
          <w:sz w:val="32"/>
        </w:rPr>
        <w:t>ehaviours</w:t>
      </w:r>
    </w:p>
    <w:p w14:paraId="7C2E6FE3" w14:textId="77777777" w:rsidR="007F7864" w:rsidRDefault="00C261B7" w:rsidP="00D14ECD">
      <w:pPr>
        <w:pStyle w:val="BodyText"/>
        <w:ind w:left="356"/>
        <w:jc w:val="both"/>
      </w:pPr>
      <w:r>
        <w:t>Advisory Committee, Board, Standing Committee, Sub-committee, and Project Control Board members are required to act in accordance with DE’s values and those behaviours expected of senior public</w:t>
      </w:r>
      <w:r>
        <w:rPr>
          <w:spacing w:val="-2"/>
        </w:rPr>
        <w:t xml:space="preserve"> </w:t>
      </w:r>
      <w:r>
        <w:t>officials in</w:t>
      </w:r>
      <w:r>
        <w:rPr>
          <w:spacing w:val="-2"/>
        </w:rPr>
        <w:t xml:space="preserve"> </w:t>
      </w:r>
      <w:r>
        <w:t>line with</w:t>
      </w:r>
      <w:r>
        <w:rPr>
          <w:spacing w:val="-2"/>
        </w:rPr>
        <w:t xml:space="preserve"> </w:t>
      </w:r>
      <w:r>
        <w:t>the</w:t>
      </w:r>
      <w:r>
        <w:rPr>
          <w:spacing w:val="-2"/>
        </w:rPr>
        <w:t xml:space="preserve"> </w:t>
      </w:r>
      <w:r>
        <w:t>VPS Code</w:t>
      </w:r>
      <w:r>
        <w:rPr>
          <w:spacing w:val="-2"/>
        </w:rPr>
        <w:t xml:space="preserve"> </w:t>
      </w:r>
      <w:r>
        <w:t>of</w:t>
      </w:r>
      <w:r>
        <w:rPr>
          <w:spacing w:val="-1"/>
        </w:rPr>
        <w:t xml:space="preserve"> </w:t>
      </w:r>
      <w:r>
        <w:t>Conduct. All external</w:t>
      </w:r>
      <w:r>
        <w:rPr>
          <w:spacing w:val="-3"/>
        </w:rPr>
        <w:t xml:space="preserve"> </w:t>
      </w:r>
      <w:r>
        <w:t>committee</w:t>
      </w:r>
      <w:r>
        <w:rPr>
          <w:spacing w:val="-4"/>
        </w:rPr>
        <w:t xml:space="preserve"> </w:t>
      </w:r>
      <w:r>
        <w:t>members</w:t>
      </w:r>
      <w:r>
        <w:rPr>
          <w:spacing w:val="-2"/>
        </w:rPr>
        <w:t xml:space="preserve"> </w:t>
      </w:r>
      <w:r>
        <w:t>and staff are expected to take the time to understand DE’s governance arrangements.</w:t>
      </w:r>
    </w:p>
    <w:p w14:paraId="1C8748FC" w14:textId="77777777" w:rsidR="007F7864" w:rsidRPr="009C5405" w:rsidRDefault="00C261B7" w:rsidP="00A27726">
      <w:pPr>
        <w:pStyle w:val="Heading2"/>
        <w:jc w:val="both"/>
        <w:rPr>
          <w:color w:val="4F81BD" w:themeColor="accent1"/>
        </w:rPr>
      </w:pPr>
      <w:r w:rsidRPr="009C5405">
        <w:rPr>
          <w:color w:val="4F81BD" w:themeColor="accent1"/>
        </w:rPr>
        <w:t>Expectations</w:t>
      </w:r>
      <w:r w:rsidRPr="009C5405">
        <w:rPr>
          <w:color w:val="4F81BD" w:themeColor="accent1"/>
          <w:spacing w:val="-8"/>
        </w:rPr>
        <w:t xml:space="preserve"> </w:t>
      </w:r>
      <w:r w:rsidRPr="009C5405">
        <w:rPr>
          <w:color w:val="4F81BD" w:themeColor="accent1"/>
        </w:rPr>
        <w:t>of</w:t>
      </w:r>
      <w:r w:rsidRPr="009C5405">
        <w:rPr>
          <w:color w:val="4F81BD" w:themeColor="accent1"/>
          <w:spacing w:val="-8"/>
        </w:rPr>
        <w:t xml:space="preserve"> </w:t>
      </w:r>
      <w:r w:rsidRPr="009C5405">
        <w:rPr>
          <w:color w:val="4F81BD" w:themeColor="accent1"/>
        </w:rPr>
        <w:t>Board</w:t>
      </w:r>
      <w:r w:rsidRPr="009C5405">
        <w:rPr>
          <w:color w:val="4F81BD" w:themeColor="accent1"/>
          <w:spacing w:val="-12"/>
        </w:rPr>
        <w:t xml:space="preserve"> </w:t>
      </w:r>
      <w:r w:rsidRPr="009C5405">
        <w:rPr>
          <w:color w:val="4F81BD" w:themeColor="accent1"/>
        </w:rPr>
        <w:t>and</w:t>
      </w:r>
      <w:r w:rsidRPr="009C5405">
        <w:rPr>
          <w:color w:val="4F81BD" w:themeColor="accent1"/>
          <w:spacing w:val="-8"/>
        </w:rPr>
        <w:t xml:space="preserve"> </w:t>
      </w:r>
      <w:r w:rsidRPr="009C5405">
        <w:rPr>
          <w:color w:val="4F81BD" w:themeColor="accent1"/>
        </w:rPr>
        <w:t>committee</w:t>
      </w:r>
      <w:r w:rsidRPr="009C5405">
        <w:rPr>
          <w:color w:val="4F81BD" w:themeColor="accent1"/>
          <w:spacing w:val="-9"/>
        </w:rPr>
        <w:t xml:space="preserve"> </w:t>
      </w:r>
      <w:r w:rsidRPr="009C5405">
        <w:rPr>
          <w:color w:val="4F81BD" w:themeColor="accent1"/>
          <w:spacing w:val="-2"/>
        </w:rPr>
        <w:t>members</w:t>
      </w:r>
    </w:p>
    <w:p w14:paraId="0D07A638" w14:textId="77777777" w:rsidR="007F7864" w:rsidRDefault="00C261B7" w:rsidP="00A27726">
      <w:pPr>
        <w:pStyle w:val="BodyText"/>
        <w:ind w:left="356"/>
        <w:jc w:val="both"/>
      </w:pPr>
      <w:r>
        <w:t>All</w:t>
      </w:r>
      <w:r>
        <w:rPr>
          <w:spacing w:val="-16"/>
        </w:rPr>
        <w:t xml:space="preserve"> </w:t>
      </w:r>
      <w:r>
        <w:t>members</w:t>
      </w:r>
      <w:r>
        <w:rPr>
          <w:spacing w:val="-13"/>
        </w:rPr>
        <w:t xml:space="preserve"> </w:t>
      </w:r>
      <w:r>
        <w:t>of</w:t>
      </w:r>
      <w:r>
        <w:rPr>
          <w:spacing w:val="-15"/>
        </w:rPr>
        <w:t xml:space="preserve"> </w:t>
      </w:r>
      <w:r>
        <w:t>governance</w:t>
      </w:r>
      <w:r>
        <w:rPr>
          <w:spacing w:val="-11"/>
        </w:rPr>
        <w:t xml:space="preserve"> </w:t>
      </w:r>
      <w:r>
        <w:t>bodies</w:t>
      </w:r>
      <w:r>
        <w:rPr>
          <w:spacing w:val="-14"/>
        </w:rPr>
        <w:t xml:space="preserve"> </w:t>
      </w:r>
      <w:r>
        <w:rPr>
          <w:spacing w:val="-4"/>
        </w:rPr>
        <w:t>must:</w:t>
      </w:r>
    </w:p>
    <w:p w14:paraId="79806E6F" w14:textId="77777777" w:rsidR="007F7864" w:rsidRDefault="00C261B7" w:rsidP="00A27726">
      <w:pPr>
        <w:pStyle w:val="ListParagraph"/>
        <w:numPr>
          <w:ilvl w:val="0"/>
          <w:numId w:val="1"/>
        </w:numPr>
        <w:tabs>
          <w:tab w:val="left" w:pos="718"/>
        </w:tabs>
        <w:ind w:hanging="362"/>
      </w:pPr>
      <w:r>
        <w:t>adhere</w:t>
      </w:r>
      <w:r>
        <w:rPr>
          <w:spacing w:val="-18"/>
        </w:rPr>
        <w:t xml:space="preserve"> </w:t>
      </w:r>
      <w:r>
        <w:t>to</w:t>
      </w:r>
      <w:r>
        <w:rPr>
          <w:spacing w:val="-15"/>
        </w:rPr>
        <w:t xml:space="preserve"> </w:t>
      </w:r>
      <w:r>
        <w:t>the</w:t>
      </w:r>
      <w:r>
        <w:rPr>
          <w:spacing w:val="-15"/>
        </w:rPr>
        <w:t xml:space="preserve"> </w:t>
      </w:r>
      <w:r>
        <w:t>behaviours</w:t>
      </w:r>
      <w:r>
        <w:rPr>
          <w:spacing w:val="-14"/>
        </w:rPr>
        <w:t xml:space="preserve"> </w:t>
      </w:r>
      <w:r>
        <w:t>outlined</w:t>
      </w:r>
      <w:r>
        <w:rPr>
          <w:spacing w:val="-13"/>
        </w:rPr>
        <w:t xml:space="preserve"> </w:t>
      </w:r>
      <w:r>
        <w:t>in</w:t>
      </w:r>
      <w:r>
        <w:rPr>
          <w:spacing w:val="-10"/>
        </w:rPr>
        <w:t xml:space="preserve"> </w:t>
      </w:r>
      <w:r>
        <w:t>DE’s</w:t>
      </w:r>
      <w:r>
        <w:rPr>
          <w:spacing w:val="-12"/>
        </w:rPr>
        <w:t xml:space="preserve"> </w:t>
      </w:r>
      <w:r>
        <w:t>leadership</w:t>
      </w:r>
      <w:r>
        <w:rPr>
          <w:spacing w:val="-12"/>
        </w:rPr>
        <w:t xml:space="preserve"> </w:t>
      </w:r>
      <w:r>
        <w:rPr>
          <w:spacing w:val="-2"/>
        </w:rPr>
        <w:t>charter</w:t>
      </w:r>
    </w:p>
    <w:p w14:paraId="4F198C16" w14:textId="77777777" w:rsidR="007F7864" w:rsidRDefault="00C261B7" w:rsidP="00A27726">
      <w:pPr>
        <w:pStyle w:val="ListParagraph"/>
        <w:numPr>
          <w:ilvl w:val="0"/>
          <w:numId w:val="1"/>
        </w:numPr>
        <w:tabs>
          <w:tab w:val="left" w:pos="718"/>
        </w:tabs>
        <w:ind w:hanging="362"/>
      </w:pPr>
      <w:r>
        <w:t>act</w:t>
      </w:r>
      <w:r>
        <w:rPr>
          <w:spacing w:val="-3"/>
        </w:rPr>
        <w:t xml:space="preserve"> </w:t>
      </w:r>
      <w:r>
        <w:rPr>
          <w:spacing w:val="-2"/>
        </w:rPr>
        <w:t>impartially</w:t>
      </w:r>
    </w:p>
    <w:p w14:paraId="22201A43" w14:textId="77777777" w:rsidR="007F7864" w:rsidRDefault="00C261B7" w:rsidP="00A27726">
      <w:pPr>
        <w:pStyle w:val="ListParagraph"/>
        <w:numPr>
          <w:ilvl w:val="0"/>
          <w:numId w:val="1"/>
        </w:numPr>
        <w:tabs>
          <w:tab w:val="left" w:pos="718"/>
        </w:tabs>
        <w:spacing w:before="122"/>
        <w:ind w:hanging="362"/>
      </w:pPr>
      <w:r>
        <w:t>act</w:t>
      </w:r>
      <w:r>
        <w:rPr>
          <w:spacing w:val="-16"/>
        </w:rPr>
        <w:t xml:space="preserve"> </w:t>
      </w:r>
      <w:r>
        <w:t>in</w:t>
      </w:r>
      <w:r>
        <w:rPr>
          <w:spacing w:val="-12"/>
        </w:rPr>
        <w:t xml:space="preserve"> </w:t>
      </w:r>
      <w:r>
        <w:t>accordance</w:t>
      </w:r>
      <w:r>
        <w:rPr>
          <w:spacing w:val="-14"/>
        </w:rPr>
        <w:t xml:space="preserve"> </w:t>
      </w:r>
      <w:r>
        <w:t>with</w:t>
      </w:r>
      <w:r>
        <w:rPr>
          <w:spacing w:val="-7"/>
        </w:rPr>
        <w:t xml:space="preserve"> </w:t>
      </w:r>
      <w:r>
        <w:t>the</w:t>
      </w:r>
      <w:r>
        <w:rPr>
          <w:spacing w:val="-6"/>
        </w:rPr>
        <w:t xml:space="preserve"> </w:t>
      </w:r>
      <w:r>
        <w:t>DE’s</w:t>
      </w:r>
      <w:r>
        <w:rPr>
          <w:spacing w:val="-11"/>
        </w:rPr>
        <w:t xml:space="preserve"> </w:t>
      </w:r>
      <w:r>
        <w:t>legal,</w:t>
      </w:r>
      <w:r>
        <w:rPr>
          <w:spacing w:val="-14"/>
        </w:rPr>
        <w:t xml:space="preserve"> </w:t>
      </w:r>
      <w:r>
        <w:t>compliance</w:t>
      </w:r>
      <w:r>
        <w:rPr>
          <w:spacing w:val="-14"/>
        </w:rPr>
        <w:t xml:space="preserve"> </w:t>
      </w:r>
      <w:r>
        <w:t>and</w:t>
      </w:r>
      <w:r>
        <w:rPr>
          <w:spacing w:val="-12"/>
        </w:rPr>
        <w:t xml:space="preserve"> </w:t>
      </w:r>
      <w:r>
        <w:t>regulatory</w:t>
      </w:r>
      <w:r>
        <w:rPr>
          <w:spacing w:val="-13"/>
        </w:rPr>
        <w:t xml:space="preserve"> </w:t>
      </w:r>
      <w:r>
        <w:rPr>
          <w:spacing w:val="-2"/>
        </w:rPr>
        <w:t>responsibilities</w:t>
      </w:r>
    </w:p>
    <w:p w14:paraId="449C2FE4" w14:textId="77777777" w:rsidR="007F7864" w:rsidRDefault="00C261B7" w:rsidP="00D14ECD">
      <w:pPr>
        <w:pStyle w:val="ListParagraph"/>
        <w:numPr>
          <w:ilvl w:val="0"/>
          <w:numId w:val="1"/>
        </w:numPr>
        <w:tabs>
          <w:tab w:val="left" w:pos="718"/>
        </w:tabs>
        <w:ind w:hanging="360"/>
      </w:pPr>
      <w:r>
        <w:t>demonstrate</w:t>
      </w:r>
      <w:r>
        <w:rPr>
          <w:spacing w:val="-11"/>
        </w:rPr>
        <w:t xml:space="preserve"> </w:t>
      </w:r>
      <w:r>
        <w:t>respect</w:t>
      </w:r>
      <w:r>
        <w:rPr>
          <w:spacing w:val="-5"/>
        </w:rPr>
        <w:t xml:space="preserve"> </w:t>
      </w:r>
      <w:r>
        <w:t>by</w:t>
      </w:r>
      <w:r>
        <w:rPr>
          <w:spacing w:val="-7"/>
        </w:rPr>
        <w:t xml:space="preserve"> </w:t>
      </w:r>
      <w:r>
        <w:t>listening</w:t>
      </w:r>
      <w:r>
        <w:rPr>
          <w:spacing w:val="-10"/>
        </w:rPr>
        <w:t xml:space="preserve"> </w:t>
      </w:r>
      <w:r>
        <w:t>and</w:t>
      </w:r>
      <w:r>
        <w:rPr>
          <w:spacing w:val="-5"/>
        </w:rPr>
        <w:t xml:space="preserve"> </w:t>
      </w:r>
      <w:r>
        <w:t>encouraging</w:t>
      </w:r>
      <w:r>
        <w:rPr>
          <w:spacing w:val="-10"/>
        </w:rPr>
        <w:t xml:space="preserve"> </w:t>
      </w:r>
      <w:r>
        <w:t>committee</w:t>
      </w:r>
      <w:r>
        <w:rPr>
          <w:spacing w:val="-10"/>
        </w:rPr>
        <w:t xml:space="preserve"> </w:t>
      </w:r>
      <w:r>
        <w:t>members</w:t>
      </w:r>
      <w:r>
        <w:rPr>
          <w:spacing w:val="-8"/>
        </w:rPr>
        <w:t xml:space="preserve"> </w:t>
      </w:r>
      <w:r>
        <w:t>to</w:t>
      </w:r>
      <w:r>
        <w:rPr>
          <w:spacing w:val="-10"/>
        </w:rPr>
        <w:t xml:space="preserve"> </w:t>
      </w:r>
      <w:r>
        <w:t>explain</w:t>
      </w:r>
      <w:r>
        <w:rPr>
          <w:spacing w:val="-7"/>
        </w:rPr>
        <w:t xml:space="preserve"> </w:t>
      </w:r>
      <w:r>
        <w:t>ideas</w:t>
      </w:r>
      <w:r>
        <w:rPr>
          <w:spacing w:val="-7"/>
        </w:rPr>
        <w:t xml:space="preserve"> </w:t>
      </w:r>
      <w:r>
        <w:t>and actions, and by collaborating and engaging constructively to work towards a common goal</w:t>
      </w:r>
    </w:p>
    <w:p w14:paraId="36E61678" w14:textId="77777777" w:rsidR="007F7864" w:rsidRDefault="00C261B7" w:rsidP="00D14ECD">
      <w:pPr>
        <w:pStyle w:val="ListParagraph"/>
        <w:numPr>
          <w:ilvl w:val="0"/>
          <w:numId w:val="1"/>
        </w:numPr>
        <w:tabs>
          <w:tab w:val="left" w:pos="718"/>
        </w:tabs>
        <w:spacing w:before="120"/>
        <w:ind w:hanging="360"/>
      </w:pPr>
      <w:r>
        <w:t>lead</w:t>
      </w:r>
      <w:r>
        <w:rPr>
          <w:spacing w:val="38"/>
        </w:rPr>
        <w:t xml:space="preserve"> </w:t>
      </w:r>
      <w:r>
        <w:t>and</w:t>
      </w:r>
      <w:r>
        <w:rPr>
          <w:spacing w:val="36"/>
        </w:rPr>
        <w:t xml:space="preserve"> </w:t>
      </w:r>
      <w:r>
        <w:t>support</w:t>
      </w:r>
      <w:r>
        <w:rPr>
          <w:spacing w:val="37"/>
        </w:rPr>
        <w:t xml:space="preserve"> </w:t>
      </w:r>
      <w:r>
        <w:t>DE’s</w:t>
      </w:r>
      <w:r>
        <w:rPr>
          <w:spacing w:val="39"/>
        </w:rPr>
        <w:t xml:space="preserve"> </w:t>
      </w:r>
      <w:r>
        <w:t>integrity</w:t>
      </w:r>
      <w:r>
        <w:rPr>
          <w:spacing w:val="36"/>
        </w:rPr>
        <w:t xml:space="preserve"> </w:t>
      </w:r>
      <w:r>
        <w:t>culture</w:t>
      </w:r>
      <w:r>
        <w:rPr>
          <w:spacing w:val="36"/>
        </w:rPr>
        <w:t xml:space="preserve"> </w:t>
      </w:r>
      <w:r>
        <w:t>by</w:t>
      </w:r>
      <w:r>
        <w:rPr>
          <w:spacing w:val="36"/>
        </w:rPr>
        <w:t xml:space="preserve"> </w:t>
      </w:r>
      <w:r>
        <w:t>providing</w:t>
      </w:r>
      <w:r>
        <w:rPr>
          <w:spacing w:val="38"/>
        </w:rPr>
        <w:t xml:space="preserve"> </w:t>
      </w:r>
      <w:r>
        <w:t>transparency</w:t>
      </w:r>
      <w:r>
        <w:rPr>
          <w:spacing w:val="39"/>
        </w:rPr>
        <w:t xml:space="preserve"> </w:t>
      </w:r>
      <w:r>
        <w:t>and</w:t>
      </w:r>
      <w:r>
        <w:rPr>
          <w:spacing w:val="36"/>
        </w:rPr>
        <w:t xml:space="preserve"> </w:t>
      </w:r>
      <w:r>
        <w:t>accountability</w:t>
      </w:r>
      <w:r>
        <w:rPr>
          <w:spacing w:val="36"/>
        </w:rPr>
        <w:t xml:space="preserve"> </w:t>
      </w:r>
      <w:r>
        <w:t>to committee deliberations and decision-making</w:t>
      </w:r>
    </w:p>
    <w:p w14:paraId="33F8CEDD" w14:textId="77777777" w:rsidR="007F7864" w:rsidRDefault="00C261B7" w:rsidP="00D14ECD">
      <w:pPr>
        <w:pStyle w:val="ListParagraph"/>
        <w:numPr>
          <w:ilvl w:val="0"/>
          <w:numId w:val="1"/>
        </w:numPr>
        <w:tabs>
          <w:tab w:val="left" w:pos="718"/>
        </w:tabs>
        <w:spacing w:before="121"/>
        <w:ind w:hanging="360"/>
      </w:pPr>
      <w:r>
        <w:t>appropriately</w:t>
      </w:r>
      <w:r>
        <w:rPr>
          <w:spacing w:val="-16"/>
        </w:rPr>
        <w:t xml:space="preserve"> </w:t>
      </w:r>
      <w:r>
        <w:t>prepare</w:t>
      </w:r>
      <w:r>
        <w:rPr>
          <w:spacing w:val="-15"/>
        </w:rPr>
        <w:t xml:space="preserve"> </w:t>
      </w:r>
      <w:r>
        <w:t>for</w:t>
      </w:r>
      <w:r>
        <w:rPr>
          <w:spacing w:val="-15"/>
        </w:rPr>
        <w:t xml:space="preserve"> </w:t>
      </w:r>
      <w:r>
        <w:t>meetings,</w:t>
      </w:r>
      <w:r>
        <w:rPr>
          <w:spacing w:val="-16"/>
        </w:rPr>
        <w:t xml:space="preserve"> </w:t>
      </w:r>
      <w:r>
        <w:t>including</w:t>
      </w:r>
      <w:r>
        <w:rPr>
          <w:spacing w:val="-15"/>
        </w:rPr>
        <w:t xml:space="preserve"> </w:t>
      </w:r>
      <w:r>
        <w:t>consulting</w:t>
      </w:r>
      <w:r>
        <w:rPr>
          <w:spacing w:val="-15"/>
        </w:rPr>
        <w:t xml:space="preserve"> </w:t>
      </w:r>
      <w:r>
        <w:t>as</w:t>
      </w:r>
      <w:r>
        <w:rPr>
          <w:spacing w:val="-15"/>
        </w:rPr>
        <w:t xml:space="preserve"> </w:t>
      </w:r>
      <w:r>
        <w:t>appropriate</w:t>
      </w:r>
      <w:r>
        <w:rPr>
          <w:spacing w:val="-16"/>
        </w:rPr>
        <w:t xml:space="preserve"> </w:t>
      </w:r>
      <w:r>
        <w:t>in</w:t>
      </w:r>
      <w:r>
        <w:rPr>
          <w:spacing w:val="-15"/>
        </w:rPr>
        <w:t xml:space="preserve"> </w:t>
      </w:r>
      <w:r>
        <w:t>advance</w:t>
      </w:r>
      <w:r>
        <w:rPr>
          <w:spacing w:val="-15"/>
        </w:rPr>
        <w:t xml:space="preserve"> </w:t>
      </w:r>
      <w:r>
        <w:t>of</w:t>
      </w:r>
      <w:r>
        <w:rPr>
          <w:spacing w:val="-16"/>
        </w:rPr>
        <w:t xml:space="preserve"> </w:t>
      </w:r>
      <w:r>
        <w:t>the meeting to inform decision-making</w:t>
      </w:r>
    </w:p>
    <w:p w14:paraId="6B24C2E2" w14:textId="77777777" w:rsidR="007F7864" w:rsidRDefault="00C261B7" w:rsidP="00D14ECD">
      <w:pPr>
        <w:pStyle w:val="ListParagraph"/>
        <w:numPr>
          <w:ilvl w:val="0"/>
          <w:numId w:val="1"/>
        </w:numPr>
        <w:tabs>
          <w:tab w:val="left" w:pos="718"/>
        </w:tabs>
        <w:spacing w:before="120"/>
        <w:ind w:hanging="360"/>
      </w:pPr>
      <w:r>
        <w:t>draw on relevant technical expertise from the member’s business area including collaborating</w:t>
      </w:r>
      <w:r>
        <w:rPr>
          <w:spacing w:val="-3"/>
        </w:rPr>
        <w:t xml:space="preserve"> </w:t>
      </w:r>
      <w:r>
        <w:t>with</w:t>
      </w:r>
      <w:r>
        <w:rPr>
          <w:spacing w:val="-3"/>
        </w:rPr>
        <w:t xml:space="preserve"> </w:t>
      </w:r>
      <w:r>
        <w:t>other</w:t>
      </w:r>
      <w:r>
        <w:rPr>
          <w:spacing w:val="-4"/>
        </w:rPr>
        <w:t xml:space="preserve"> </w:t>
      </w:r>
      <w:r>
        <w:t>business</w:t>
      </w:r>
      <w:r>
        <w:rPr>
          <w:spacing w:val="-2"/>
        </w:rPr>
        <w:t xml:space="preserve"> </w:t>
      </w:r>
      <w:r>
        <w:t>areas</w:t>
      </w:r>
      <w:r>
        <w:rPr>
          <w:spacing w:val="-5"/>
        </w:rPr>
        <w:t xml:space="preserve"> </w:t>
      </w:r>
      <w:r>
        <w:t>as</w:t>
      </w:r>
      <w:r>
        <w:rPr>
          <w:spacing w:val="-5"/>
        </w:rPr>
        <w:t xml:space="preserve"> </w:t>
      </w:r>
      <w:r>
        <w:t>appropriate</w:t>
      </w:r>
      <w:r>
        <w:rPr>
          <w:spacing w:val="-4"/>
        </w:rPr>
        <w:t xml:space="preserve"> </w:t>
      </w:r>
      <w:r>
        <w:t>to</w:t>
      </w:r>
      <w:r>
        <w:rPr>
          <w:spacing w:val="-3"/>
        </w:rPr>
        <w:t xml:space="preserve"> </w:t>
      </w:r>
      <w:r>
        <w:t>provide</w:t>
      </w:r>
      <w:r>
        <w:rPr>
          <w:spacing w:val="-3"/>
        </w:rPr>
        <w:t xml:space="preserve"> </w:t>
      </w:r>
      <w:r>
        <w:t>advice</w:t>
      </w:r>
      <w:r>
        <w:rPr>
          <w:spacing w:val="-5"/>
        </w:rPr>
        <w:t xml:space="preserve"> </w:t>
      </w:r>
      <w:r>
        <w:t>and</w:t>
      </w:r>
      <w:r>
        <w:rPr>
          <w:spacing w:val="-3"/>
        </w:rPr>
        <w:t xml:space="preserve"> </w:t>
      </w:r>
      <w:r>
        <w:t>input</w:t>
      </w:r>
      <w:r>
        <w:rPr>
          <w:spacing w:val="-4"/>
        </w:rPr>
        <w:t xml:space="preserve"> </w:t>
      </w:r>
      <w:r>
        <w:t>that considers a whole of system perspective</w:t>
      </w:r>
    </w:p>
    <w:p w14:paraId="7C5546B1" w14:textId="77777777" w:rsidR="007F7864" w:rsidRDefault="00C261B7" w:rsidP="00A27726">
      <w:pPr>
        <w:pStyle w:val="ListParagraph"/>
        <w:numPr>
          <w:ilvl w:val="0"/>
          <w:numId w:val="1"/>
        </w:numPr>
        <w:tabs>
          <w:tab w:val="left" w:pos="718"/>
        </w:tabs>
        <w:spacing w:before="120"/>
        <w:ind w:hanging="362"/>
      </w:pPr>
      <w:r>
        <w:rPr>
          <w:spacing w:val="-2"/>
        </w:rPr>
        <w:t>demonstrate</w:t>
      </w:r>
      <w:r>
        <w:rPr>
          <w:spacing w:val="-10"/>
        </w:rPr>
        <w:t xml:space="preserve"> </w:t>
      </w:r>
      <w:r>
        <w:rPr>
          <w:spacing w:val="-2"/>
        </w:rPr>
        <w:t>collective</w:t>
      </w:r>
      <w:r>
        <w:t xml:space="preserve"> </w:t>
      </w:r>
      <w:r>
        <w:rPr>
          <w:spacing w:val="-2"/>
        </w:rPr>
        <w:t>accountability and</w:t>
      </w:r>
      <w:r>
        <w:rPr>
          <w:spacing w:val="-3"/>
        </w:rPr>
        <w:t xml:space="preserve"> </w:t>
      </w:r>
      <w:r>
        <w:rPr>
          <w:spacing w:val="-2"/>
        </w:rPr>
        <w:t>responsibility</w:t>
      </w:r>
      <w:r>
        <w:rPr>
          <w:spacing w:val="-1"/>
        </w:rPr>
        <w:t xml:space="preserve"> </w:t>
      </w:r>
      <w:r>
        <w:rPr>
          <w:spacing w:val="-2"/>
        </w:rPr>
        <w:t>for</w:t>
      </w:r>
      <w:r>
        <w:rPr>
          <w:spacing w:val="-1"/>
        </w:rPr>
        <w:t xml:space="preserve"> </w:t>
      </w:r>
      <w:r>
        <w:rPr>
          <w:spacing w:val="-2"/>
        </w:rPr>
        <w:t>advice</w:t>
      </w:r>
    </w:p>
    <w:p w14:paraId="6E85F866" w14:textId="77777777" w:rsidR="007F7864" w:rsidRDefault="00C261B7" w:rsidP="00D14ECD">
      <w:pPr>
        <w:pStyle w:val="ListParagraph"/>
        <w:numPr>
          <w:ilvl w:val="0"/>
          <w:numId w:val="1"/>
        </w:numPr>
        <w:tabs>
          <w:tab w:val="left" w:pos="718"/>
        </w:tabs>
        <w:ind w:hanging="358"/>
      </w:pPr>
      <w:r>
        <w:t>attend</w:t>
      </w:r>
      <w:r>
        <w:rPr>
          <w:spacing w:val="-5"/>
        </w:rPr>
        <w:t xml:space="preserve"> </w:t>
      </w:r>
      <w:r>
        <w:t>all</w:t>
      </w:r>
      <w:r>
        <w:rPr>
          <w:spacing w:val="-3"/>
        </w:rPr>
        <w:t xml:space="preserve"> </w:t>
      </w:r>
      <w:r>
        <w:t>meetings,</w:t>
      </w:r>
      <w:r>
        <w:rPr>
          <w:spacing w:val="-4"/>
        </w:rPr>
        <w:t xml:space="preserve"> </w:t>
      </w:r>
      <w:r>
        <w:t>with</w:t>
      </w:r>
      <w:r>
        <w:rPr>
          <w:spacing w:val="-5"/>
        </w:rPr>
        <w:t xml:space="preserve"> </w:t>
      </w:r>
      <w:r>
        <w:t>delegations</w:t>
      </w:r>
      <w:r>
        <w:rPr>
          <w:spacing w:val="-3"/>
        </w:rPr>
        <w:t xml:space="preserve"> </w:t>
      </w:r>
      <w:r>
        <w:t>not</w:t>
      </w:r>
      <w:r>
        <w:rPr>
          <w:spacing w:val="-4"/>
        </w:rPr>
        <w:t xml:space="preserve"> </w:t>
      </w:r>
      <w:r>
        <w:t>ordinarily</w:t>
      </w:r>
      <w:r>
        <w:rPr>
          <w:spacing w:val="-5"/>
        </w:rPr>
        <w:t xml:space="preserve"> </w:t>
      </w:r>
      <w:r>
        <w:t>permitted</w:t>
      </w:r>
      <w:r>
        <w:rPr>
          <w:spacing w:val="-5"/>
        </w:rPr>
        <w:t xml:space="preserve"> </w:t>
      </w:r>
      <w:r>
        <w:t>except</w:t>
      </w:r>
      <w:r>
        <w:rPr>
          <w:spacing w:val="-1"/>
        </w:rPr>
        <w:t xml:space="preserve"> </w:t>
      </w:r>
      <w:r>
        <w:t>where</w:t>
      </w:r>
      <w:r>
        <w:rPr>
          <w:spacing w:val="-5"/>
        </w:rPr>
        <w:t xml:space="preserve"> </w:t>
      </w:r>
      <w:r>
        <w:t>formal</w:t>
      </w:r>
      <w:r>
        <w:rPr>
          <w:spacing w:val="-4"/>
        </w:rPr>
        <w:t xml:space="preserve"> </w:t>
      </w:r>
      <w:r>
        <w:t>acting arrangements are in place or other arrangements are agreed by the Chair.</w:t>
      </w:r>
    </w:p>
    <w:p w14:paraId="249743E3" w14:textId="77777777" w:rsidR="007F7864" w:rsidRPr="009C5405" w:rsidRDefault="00C261B7" w:rsidP="00A27726">
      <w:pPr>
        <w:pStyle w:val="Heading2"/>
        <w:rPr>
          <w:color w:val="4F81BD" w:themeColor="accent1"/>
        </w:rPr>
      </w:pPr>
      <w:r w:rsidRPr="009C5405">
        <w:rPr>
          <w:color w:val="4F81BD" w:themeColor="accent1"/>
        </w:rPr>
        <w:t>Expectations</w:t>
      </w:r>
      <w:r w:rsidRPr="009C5405">
        <w:rPr>
          <w:color w:val="4F81BD" w:themeColor="accent1"/>
          <w:spacing w:val="-6"/>
        </w:rPr>
        <w:t xml:space="preserve"> </w:t>
      </w:r>
      <w:r w:rsidRPr="009C5405">
        <w:rPr>
          <w:color w:val="4F81BD" w:themeColor="accent1"/>
        </w:rPr>
        <w:t>of</w:t>
      </w:r>
      <w:r w:rsidRPr="009C5405">
        <w:rPr>
          <w:color w:val="4F81BD" w:themeColor="accent1"/>
          <w:spacing w:val="-6"/>
        </w:rPr>
        <w:t xml:space="preserve"> </w:t>
      </w:r>
      <w:r w:rsidRPr="009C5405">
        <w:rPr>
          <w:color w:val="4F81BD" w:themeColor="accent1"/>
        </w:rPr>
        <w:t>the</w:t>
      </w:r>
      <w:r w:rsidRPr="009C5405">
        <w:rPr>
          <w:color w:val="4F81BD" w:themeColor="accent1"/>
          <w:spacing w:val="-6"/>
        </w:rPr>
        <w:t xml:space="preserve"> </w:t>
      </w:r>
      <w:r w:rsidRPr="009C5405">
        <w:rPr>
          <w:color w:val="4F81BD" w:themeColor="accent1"/>
          <w:spacing w:val="-2"/>
        </w:rPr>
        <w:t>Chair</w:t>
      </w:r>
    </w:p>
    <w:p w14:paraId="5A14256B" w14:textId="77777777" w:rsidR="007F7864" w:rsidRDefault="00C261B7" w:rsidP="00D14ECD">
      <w:pPr>
        <w:pStyle w:val="BodyText"/>
        <w:spacing w:before="119"/>
        <w:ind w:left="356"/>
      </w:pP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expectations</w:t>
      </w:r>
      <w:r>
        <w:rPr>
          <w:spacing w:val="-2"/>
        </w:rPr>
        <w:t xml:space="preserve"> </w:t>
      </w:r>
      <w:r>
        <w:t>outlined</w:t>
      </w:r>
      <w:r>
        <w:rPr>
          <w:spacing w:val="-2"/>
        </w:rPr>
        <w:t xml:space="preserve"> </w:t>
      </w:r>
      <w:r>
        <w:t>above,</w:t>
      </w:r>
      <w:r>
        <w:rPr>
          <w:spacing w:val="-3"/>
        </w:rPr>
        <w:t xml:space="preserve"> </w:t>
      </w:r>
      <w:r>
        <w:t>the</w:t>
      </w:r>
      <w:r>
        <w:rPr>
          <w:spacing w:val="-2"/>
        </w:rPr>
        <w:t xml:space="preserve"> </w:t>
      </w:r>
      <w:r>
        <w:t>role</w:t>
      </w:r>
      <w:r>
        <w:rPr>
          <w:spacing w:val="-2"/>
        </w:rPr>
        <w:t xml:space="preserve"> </w:t>
      </w:r>
      <w:r>
        <w:t>of</w:t>
      </w:r>
      <w:r>
        <w:rPr>
          <w:spacing w:val="-3"/>
        </w:rPr>
        <w:t xml:space="preserve"> </w:t>
      </w:r>
      <w:r>
        <w:t>the</w:t>
      </w:r>
      <w:r>
        <w:rPr>
          <w:spacing w:val="-2"/>
        </w:rPr>
        <w:t xml:space="preserve"> </w:t>
      </w:r>
      <w:r>
        <w:t>Chair</w:t>
      </w:r>
      <w:r>
        <w:rPr>
          <w:spacing w:val="-3"/>
        </w:rPr>
        <w:t xml:space="preserve"> </w:t>
      </w:r>
      <w:r>
        <w:t>is</w:t>
      </w:r>
      <w:r>
        <w:rPr>
          <w:spacing w:val="-4"/>
        </w:rPr>
        <w:t xml:space="preserve"> </w:t>
      </w:r>
      <w:r>
        <w:t>to</w:t>
      </w:r>
      <w:r>
        <w:rPr>
          <w:spacing w:val="-2"/>
        </w:rPr>
        <w:t xml:space="preserve"> </w:t>
      </w:r>
      <w:r>
        <w:t>lead</w:t>
      </w:r>
      <w:r>
        <w:rPr>
          <w:spacing w:val="-2"/>
        </w:rPr>
        <w:t xml:space="preserve"> </w:t>
      </w:r>
      <w:r>
        <w:t>the</w:t>
      </w:r>
      <w:r>
        <w:rPr>
          <w:spacing w:val="-4"/>
        </w:rPr>
        <w:t xml:space="preserve"> </w:t>
      </w:r>
      <w:r>
        <w:t>governance</w:t>
      </w:r>
      <w:r>
        <w:rPr>
          <w:spacing w:val="-2"/>
        </w:rPr>
        <w:t xml:space="preserve"> </w:t>
      </w:r>
      <w:r>
        <w:t xml:space="preserve">body to achieve its objectives and execute responsibilities in line with its terms of reference. This </w:t>
      </w:r>
      <w:r>
        <w:rPr>
          <w:spacing w:val="-2"/>
        </w:rPr>
        <w:t>includes:</w:t>
      </w:r>
    </w:p>
    <w:p w14:paraId="51EC5E6D" w14:textId="77777777" w:rsidR="007F7864" w:rsidRDefault="00C261B7" w:rsidP="00A27726">
      <w:pPr>
        <w:pStyle w:val="ListParagraph"/>
        <w:numPr>
          <w:ilvl w:val="0"/>
          <w:numId w:val="1"/>
        </w:numPr>
        <w:tabs>
          <w:tab w:val="left" w:pos="718"/>
        </w:tabs>
        <w:spacing w:before="120"/>
        <w:ind w:hanging="360"/>
      </w:pPr>
      <w:r>
        <w:t>holding</w:t>
      </w:r>
      <w:r>
        <w:rPr>
          <w:spacing w:val="-12"/>
        </w:rPr>
        <w:t xml:space="preserve"> </w:t>
      </w:r>
      <w:r>
        <w:t>members</w:t>
      </w:r>
      <w:r>
        <w:rPr>
          <w:spacing w:val="-13"/>
        </w:rPr>
        <w:t xml:space="preserve"> </w:t>
      </w:r>
      <w:r>
        <w:t>to</w:t>
      </w:r>
      <w:r>
        <w:rPr>
          <w:spacing w:val="-12"/>
        </w:rPr>
        <w:t xml:space="preserve"> </w:t>
      </w:r>
      <w:r>
        <w:t>account</w:t>
      </w:r>
      <w:r>
        <w:rPr>
          <w:spacing w:val="-12"/>
        </w:rPr>
        <w:t xml:space="preserve"> </w:t>
      </w:r>
      <w:r>
        <w:t>where</w:t>
      </w:r>
      <w:r>
        <w:rPr>
          <w:spacing w:val="-13"/>
        </w:rPr>
        <w:t xml:space="preserve"> </w:t>
      </w:r>
      <w:r>
        <w:t>members</w:t>
      </w:r>
      <w:r>
        <w:rPr>
          <w:spacing w:val="-11"/>
        </w:rPr>
        <w:t xml:space="preserve"> </w:t>
      </w:r>
      <w:r>
        <w:t>do</w:t>
      </w:r>
      <w:r>
        <w:rPr>
          <w:spacing w:val="-14"/>
        </w:rPr>
        <w:t xml:space="preserve"> </w:t>
      </w:r>
      <w:r>
        <w:t>not</w:t>
      </w:r>
      <w:r>
        <w:rPr>
          <w:spacing w:val="-11"/>
        </w:rPr>
        <w:t xml:space="preserve"> </w:t>
      </w:r>
      <w:r>
        <w:t>adhere</w:t>
      </w:r>
      <w:r>
        <w:rPr>
          <w:spacing w:val="-13"/>
        </w:rPr>
        <w:t xml:space="preserve"> </w:t>
      </w:r>
      <w:r>
        <w:t>to</w:t>
      </w:r>
      <w:r>
        <w:rPr>
          <w:spacing w:val="-14"/>
        </w:rPr>
        <w:t xml:space="preserve"> </w:t>
      </w:r>
      <w:r>
        <w:t>the</w:t>
      </w:r>
      <w:r>
        <w:rPr>
          <w:spacing w:val="-14"/>
        </w:rPr>
        <w:t xml:space="preserve"> </w:t>
      </w:r>
      <w:r>
        <w:t>expected</w:t>
      </w:r>
      <w:r>
        <w:rPr>
          <w:spacing w:val="-11"/>
        </w:rPr>
        <w:t xml:space="preserve"> </w:t>
      </w:r>
      <w:r>
        <w:t>behaviours</w:t>
      </w:r>
      <w:r>
        <w:rPr>
          <w:spacing w:val="-10"/>
        </w:rPr>
        <w:t xml:space="preserve"> </w:t>
      </w:r>
      <w:r>
        <w:rPr>
          <w:spacing w:val="-2"/>
        </w:rPr>
        <w:t>above</w:t>
      </w:r>
    </w:p>
    <w:p w14:paraId="73EF4C4B" w14:textId="77777777" w:rsidR="007F7864" w:rsidRDefault="00C261B7" w:rsidP="00A27726">
      <w:pPr>
        <w:pStyle w:val="ListParagraph"/>
        <w:numPr>
          <w:ilvl w:val="0"/>
          <w:numId w:val="1"/>
        </w:numPr>
        <w:tabs>
          <w:tab w:val="left" w:pos="718"/>
        </w:tabs>
        <w:spacing w:before="121"/>
        <w:ind w:hanging="360"/>
      </w:pPr>
      <w:r>
        <w:rPr>
          <w:spacing w:val="-2"/>
        </w:rPr>
        <w:t>championing</w:t>
      </w:r>
      <w:r>
        <w:rPr>
          <w:spacing w:val="-4"/>
        </w:rPr>
        <w:t xml:space="preserve"> </w:t>
      </w:r>
      <w:r>
        <w:rPr>
          <w:spacing w:val="-2"/>
        </w:rPr>
        <w:t>continuous</w:t>
      </w:r>
      <w:r>
        <w:t xml:space="preserve"> </w:t>
      </w:r>
      <w:r>
        <w:rPr>
          <w:spacing w:val="-2"/>
        </w:rPr>
        <w:t>improvement</w:t>
      </w:r>
      <w:r>
        <w:rPr>
          <w:spacing w:val="-3"/>
        </w:rPr>
        <w:t xml:space="preserve"> </w:t>
      </w:r>
      <w:r>
        <w:rPr>
          <w:spacing w:val="-2"/>
        </w:rPr>
        <w:t>of</w:t>
      </w:r>
      <w:r>
        <w:rPr>
          <w:spacing w:val="-3"/>
        </w:rPr>
        <w:t xml:space="preserve"> </w:t>
      </w:r>
      <w:r>
        <w:rPr>
          <w:spacing w:val="-2"/>
        </w:rPr>
        <w:t>the governance body,</w:t>
      </w:r>
      <w:r>
        <w:rPr>
          <w:spacing w:val="-1"/>
        </w:rPr>
        <w:t xml:space="preserve"> </w:t>
      </w:r>
      <w:r>
        <w:rPr>
          <w:spacing w:val="-2"/>
        </w:rPr>
        <w:t>and</w:t>
      </w:r>
      <w:r>
        <w:rPr>
          <w:spacing w:val="-5"/>
        </w:rPr>
        <w:t xml:space="preserve"> </w:t>
      </w:r>
      <w:r>
        <w:rPr>
          <w:spacing w:val="-2"/>
        </w:rPr>
        <w:t>member</w:t>
      </w:r>
      <w:r>
        <w:rPr>
          <w:spacing w:val="3"/>
        </w:rPr>
        <w:t xml:space="preserve"> </w:t>
      </w:r>
      <w:r>
        <w:rPr>
          <w:spacing w:val="-2"/>
        </w:rPr>
        <w:t>performance</w:t>
      </w:r>
    </w:p>
    <w:p w14:paraId="3E4ECB23" w14:textId="77777777" w:rsidR="007F7864" w:rsidRDefault="00C261B7" w:rsidP="00D14ECD">
      <w:pPr>
        <w:pStyle w:val="ListParagraph"/>
        <w:numPr>
          <w:ilvl w:val="0"/>
          <w:numId w:val="1"/>
        </w:numPr>
        <w:tabs>
          <w:tab w:val="left" w:pos="718"/>
        </w:tabs>
        <w:spacing w:before="120"/>
        <w:ind w:hanging="360"/>
      </w:pPr>
      <w:r>
        <w:t>ensuring the governance body acts in accordance with all relevant DE policies, and the Victorian</w:t>
      </w:r>
      <w:r>
        <w:rPr>
          <w:spacing w:val="-5"/>
        </w:rPr>
        <w:t xml:space="preserve"> </w:t>
      </w:r>
      <w:r>
        <w:t>Public</w:t>
      </w:r>
      <w:r>
        <w:rPr>
          <w:spacing w:val="-2"/>
        </w:rPr>
        <w:t xml:space="preserve"> </w:t>
      </w:r>
      <w:r>
        <w:t>Service</w:t>
      </w:r>
      <w:r>
        <w:rPr>
          <w:spacing w:val="-5"/>
        </w:rPr>
        <w:t xml:space="preserve"> </w:t>
      </w:r>
      <w:r>
        <w:t>Code</w:t>
      </w:r>
      <w:r>
        <w:rPr>
          <w:spacing w:val="-3"/>
        </w:rPr>
        <w:t xml:space="preserve"> </w:t>
      </w:r>
      <w:r>
        <w:t>of</w:t>
      </w:r>
      <w:r>
        <w:rPr>
          <w:spacing w:val="-1"/>
        </w:rPr>
        <w:t xml:space="preserve"> </w:t>
      </w:r>
      <w:r>
        <w:t>Conduct,</w:t>
      </w:r>
      <w:r>
        <w:rPr>
          <w:spacing w:val="-1"/>
        </w:rPr>
        <w:t xml:space="preserve"> </w:t>
      </w:r>
      <w:r>
        <w:t>including</w:t>
      </w:r>
      <w:r>
        <w:rPr>
          <w:spacing w:val="-3"/>
        </w:rPr>
        <w:t xml:space="preserve"> </w:t>
      </w:r>
      <w:r>
        <w:t>with</w:t>
      </w:r>
      <w:r>
        <w:rPr>
          <w:spacing w:val="-5"/>
        </w:rPr>
        <w:t xml:space="preserve"> </w:t>
      </w:r>
      <w:r>
        <w:t>respect</w:t>
      </w:r>
      <w:r>
        <w:rPr>
          <w:spacing w:val="-4"/>
        </w:rPr>
        <w:t xml:space="preserve"> </w:t>
      </w:r>
      <w:r>
        <w:t>to</w:t>
      </w:r>
      <w:r>
        <w:rPr>
          <w:spacing w:val="-5"/>
        </w:rPr>
        <w:t xml:space="preserve"> </w:t>
      </w:r>
      <w:r>
        <w:t>full</w:t>
      </w:r>
      <w:r>
        <w:rPr>
          <w:spacing w:val="-3"/>
        </w:rPr>
        <w:t xml:space="preserve"> </w:t>
      </w:r>
      <w:r>
        <w:t>disclosures</w:t>
      </w:r>
      <w:r>
        <w:rPr>
          <w:spacing w:val="-3"/>
        </w:rPr>
        <w:t xml:space="preserve"> </w:t>
      </w:r>
      <w:r>
        <w:t>of</w:t>
      </w:r>
      <w:r>
        <w:rPr>
          <w:spacing w:val="-1"/>
        </w:rPr>
        <w:t xml:space="preserve"> </w:t>
      </w:r>
      <w:r>
        <w:t>any potential conflicts of interest</w:t>
      </w:r>
    </w:p>
    <w:p w14:paraId="6FD3DB26" w14:textId="77777777" w:rsidR="007F7864" w:rsidRDefault="00C261B7" w:rsidP="00A27726">
      <w:pPr>
        <w:pStyle w:val="ListParagraph"/>
        <w:numPr>
          <w:ilvl w:val="0"/>
          <w:numId w:val="1"/>
        </w:numPr>
        <w:tabs>
          <w:tab w:val="left" w:pos="718"/>
        </w:tabs>
        <w:ind w:hanging="360"/>
      </w:pPr>
      <w:r>
        <w:rPr>
          <w:spacing w:val="-2"/>
        </w:rPr>
        <w:t>oversight of</w:t>
      </w:r>
      <w:r>
        <w:rPr>
          <w:spacing w:val="-4"/>
        </w:rPr>
        <w:t xml:space="preserve"> </w:t>
      </w:r>
      <w:r>
        <w:rPr>
          <w:spacing w:val="-2"/>
        </w:rPr>
        <w:t>the</w:t>
      </w:r>
      <w:r>
        <w:rPr>
          <w:spacing w:val="-7"/>
        </w:rPr>
        <w:t xml:space="preserve"> </w:t>
      </w:r>
      <w:r>
        <w:rPr>
          <w:spacing w:val="-2"/>
        </w:rPr>
        <w:t>governance</w:t>
      </w:r>
      <w:r>
        <w:rPr>
          <w:spacing w:val="-3"/>
        </w:rPr>
        <w:t xml:space="preserve"> </w:t>
      </w:r>
      <w:r>
        <w:rPr>
          <w:spacing w:val="-2"/>
        </w:rPr>
        <w:t>body’s</w:t>
      </w:r>
      <w:r>
        <w:rPr>
          <w:spacing w:val="-3"/>
        </w:rPr>
        <w:t xml:space="preserve"> </w:t>
      </w:r>
      <w:r>
        <w:rPr>
          <w:spacing w:val="-2"/>
        </w:rPr>
        <w:t>compliance</w:t>
      </w:r>
      <w:r>
        <w:rPr>
          <w:spacing w:val="1"/>
        </w:rPr>
        <w:t xml:space="preserve"> </w:t>
      </w:r>
      <w:r>
        <w:rPr>
          <w:spacing w:val="-2"/>
        </w:rPr>
        <w:t>obligations</w:t>
      </w:r>
    </w:p>
    <w:p w14:paraId="2D8B2E0D" w14:textId="77777777" w:rsidR="007F7864" w:rsidRDefault="00C261B7" w:rsidP="00D14ECD">
      <w:pPr>
        <w:pStyle w:val="ListParagraph"/>
        <w:numPr>
          <w:ilvl w:val="0"/>
          <w:numId w:val="1"/>
        </w:numPr>
        <w:tabs>
          <w:tab w:val="left" w:pos="718"/>
        </w:tabs>
        <w:spacing w:before="122"/>
        <w:ind w:hanging="360"/>
      </w:pPr>
      <w:r>
        <w:t>managing</w:t>
      </w:r>
      <w:r>
        <w:rPr>
          <w:spacing w:val="-3"/>
        </w:rPr>
        <w:t xml:space="preserve"> </w:t>
      </w:r>
      <w:r>
        <w:t>the</w:t>
      </w:r>
      <w:r>
        <w:rPr>
          <w:spacing w:val="-5"/>
        </w:rPr>
        <w:t xml:space="preserve"> </w:t>
      </w:r>
      <w:r>
        <w:t>governance</w:t>
      </w:r>
      <w:r>
        <w:rPr>
          <w:spacing w:val="-3"/>
        </w:rPr>
        <w:t xml:space="preserve"> </w:t>
      </w:r>
      <w:r>
        <w:t>body’s</w:t>
      </w:r>
      <w:r>
        <w:rPr>
          <w:spacing w:val="-5"/>
        </w:rPr>
        <w:t xml:space="preserve"> </w:t>
      </w:r>
      <w:r>
        <w:t>forward</w:t>
      </w:r>
      <w:r>
        <w:rPr>
          <w:spacing w:val="-5"/>
        </w:rPr>
        <w:t xml:space="preserve"> </w:t>
      </w:r>
      <w:r>
        <w:t>agenda,</w:t>
      </w:r>
      <w:r>
        <w:rPr>
          <w:spacing w:val="-1"/>
        </w:rPr>
        <w:t xml:space="preserve"> </w:t>
      </w:r>
      <w:r>
        <w:t>and</w:t>
      </w:r>
      <w:r>
        <w:rPr>
          <w:spacing w:val="-5"/>
        </w:rPr>
        <w:t xml:space="preserve"> </w:t>
      </w:r>
      <w:r>
        <w:t>maintaining</w:t>
      </w:r>
      <w:r>
        <w:rPr>
          <w:spacing w:val="-3"/>
        </w:rPr>
        <w:t xml:space="preserve"> </w:t>
      </w:r>
      <w:r>
        <w:t>its</w:t>
      </w:r>
      <w:r>
        <w:rPr>
          <w:spacing w:val="-5"/>
        </w:rPr>
        <w:t xml:space="preserve"> </w:t>
      </w:r>
      <w:r>
        <w:t>focus</w:t>
      </w:r>
      <w:r>
        <w:rPr>
          <w:spacing w:val="-2"/>
        </w:rPr>
        <w:t xml:space="preserve"> </w:t>
      </w:r>
      <w:r>
        <w:t>on</w:t>
      </w:r>
      <w:r>
        <w:rPr>
          <w:spacing w:val="-5"/>
        </w:rPr>
        <w:t xml:space="preserve"> </w:t>
      </w:r>
      <w:r>
        <w:t>matters relevant to its</w:t>
      </w:r>
      <w:r>
        <w:rPr>
          <w:spacing w:val="40"/>
        </w:rPr>
        <w:t xml:space="preserve"> </w:t>
      </w:r>
      <w:r>
        <w:t>function</w:t>
      </w:r>
    </w:p>
    <w:p w14:paraId="4F727C44" w14:textId="77777777" w:rsidR="007F7864" w:rsidRDefault="00C261B7" w:rsidP="00A27726">
      <w:pPr>
        <w:pStyle w:val="ListParagraph"/>
        <w:numPr>
          <w:ilvl w:val="0"/>
          <w:numId w:val="1"/>
        </w:numPr>
        <w:tabs>
          <w:tab w:val="left" w:pos="718"/>
        </w:tabs>
        <w:spacing w:before="120"/>
        <w:ind w:hanging="360"/>
      </w:pPr>
      <w:r>
        <w:t>conducting</w:t>
      </w:r>
      <w:r>
        <w:rPr>
          <w:spacing w:val="-18"/>
        </w:rPr>
        <w:t xml:space="preserve"> </w:t>
      </w:r>
      <w:r>
        <w:t>meetings</w:t>
      </w:r>
      <w:r>
        <w:rPr>
          <w:spacing w:val="-10"/>
        </w:rPr>
        <w:t xml:space="preserve"> </w:t>
      </w:r>
      <w:r>
        <w:t>which</w:t>
      </w:r>
      <w:r>
        <w:rPr>
          <w:spacing w:val="-12"/>
        </w:rPr>
        <w:t xml:space="preserve"> </w:t>
      </w:r>
      <w:r>
        <w:t>are</w:t>
      </w:r>
      <w:r>
        <w:rPr>
          <w:spacing w:val="-15"/>
        </w:rPr>
        <w:t xml:space="preserve"> </w:t>
      </w:r>
      <w:r>
        <w:t>scheduled</w:t>
      </w:r>
      <w:r>
        <w:rPr>
          <w:spacing w:val="-12"/>
        </w:rPr>
        <w:t xml:space="preserve"> </w:t>
      </w:r>
      <w:r>
        <w:t>and</w:t>
      </w:r>
      <w:r>
        <w:rPr>
          <w:spacing w:val="-14"/>
        </w:rPr>
        <w:t xml:space="preserve"> </w:t>
      </w:r>
      <w:r>
        <w:t>administered</w:t>
      </w:r>
      <w:r>
        <w:rPr>
          <w:spacing w:val="-12"/>
        </w:rPr>
        <w:t xml:space="preserve"> </w:t>
      </w:r>
      <w:r>
        <w:t>in</w:t>
      </w:r>
      <w:r>
        <w:rPr>
          <w:spacing w:val="-14"/>
        </w:rPr>
        <w:t xml:space="preserve"> </w:t>
      </w:r>
      <w:r>
        <w:t>a</w:t>
      </w:r>
      <w:r>
        <w:rPr>
          <w:spacing w:val="-12"/>
        </w:rPr>
        <w:t xml:space="preserve"> </w:t>
      </w:r>
      <w:r>
        <w:t>way</w:t>
      </w:r>
      <w:r>
        <w:rPr>
          <w:spacing w:val="-12"/>
        </w:rPr>
        <w:t xml:space="preserve"> </w:t>
      </w:r>
      <w:r>
        <w:rPr>
          <w:spacing w:val="-2"/>
        </w:rPr>
        <w:t>which:</w:t>
      </w:r>
    </w:p>
    <w:p w14:paraId="76162AD8" w14:textId="77777777" w:rsidR="007F7864" w:rsidRDefault="00C261B7" w:rsidP="00A27726">
      <w:pPr>
        <w:pStyle w:val="ListParagraph"/>
        <w:numPr>
          <w:ilvl w:val="1"/>
          <w:numId w:val="1"/>
        </w:numPr>
        <w:tabs>
          <w:tab w:val="left" w:pos="1437"/>
        </w:tabs>
        <w:ind w:left="1437" w:hanging="359"/>
      </w:pPr>
      <w:r>
        <w:t>supports</w:t>
      </w:r>
      <w:r>
        <w:rPr>
          <w:spacing w:val="-16"/>
        </w:rPr>
        <w:t xml:space="preserve"> </w:t>
      </w:r>
      <w:r>
        <w:t>the</w:t>
      </w:r>
      <w:r>
        <w:rPr>
          <w:spacing w:val="-11"/>
        </w:rPr>
        <w:t xml:space="preserve"> </w:t>
      </w:r>
      <w:r>
        <w:t>governance</w:t>
      </w:r>
      <w:r>
        <w:rPr>
          <w:spacing w:val="-12"/>
        </w:rPr>
        <w:t xml:space="preserve"> </w:t>
      </w:r>
      <w:r>
        <w:t>body</w:t>
      </w:r>
      <w:r>
        <w:rPr>
          <w:spacing w:val="-12"/>
        </w:rPr>
        <w:t xml:space="preserve"> </w:t>
      </w:r>
      <w:r>
        <w:t>to</w:t>
      </w:r>
      <w:r>
        <w:rPr>
          <w:spacing w:val="-11"/>
        </w:rPr>
        <w:t xml:space="preserve"> </w:t>
      </w:r>
      <w:r>
        <w:t>arrive</w:t>
      </w:r>
      <w:r>
        <w:rPr>
          <w:spacing w:val="-11"/>
        </w:rPr>
        <w:t xml:space="preserve"> </w:t>
      </w:r>
      <w:r>
        <w:t>at</w:t>
      </w:r>
      <w:r>
        <w:rPr>
          <w:spacing w:val="-10"/>
        </w:rPr>
        <w:t xml:space="preserve"> </w:t>
      </w:r>
      <w:r>
        <w:t>clear</w:t>
      </w:r>
      <w:r>
        <w:rPr>
          <w:spacing w:val="-7"/>
        </w:rPr>
        <w:t xml:space="preserve"> </w:t>
      </w:r>
      <w:r>
        <w:rPr>
          <w:spacing w:val="-2"/>
        </w:rPr>
        <w:t>outcomes</w:t>
      </w:r>
    </w:p>
    <w:p w14:paraId="4B76A11F" w14:textId="77777777" w:rsidR="007F7864" w:rsidRDefault="00C261B7" w:rsidP="00A27726">
      <w:pPr>
        <w:pStyle w:val="ListParagraph"/>
        <w:numPr>
          <w:ilvl w:val="1"/>
          <w:numId w:val="1"/>
        </w:numPr>
        <w:tabs>
          <w:tab w:val="left" w:pos="1437"/>
        </w:tabs>
        <w:spacing w:before="100"/>
        <w:ind w:left="1437" w:hanging="359"/>
      </w:pPr>
      <w:r>
        <w:t>monitor</w:t>
      </w:r>
      <w:r>
        <w:rPr>
          <w:spacing w:val="-16"/>
        </w:rPr>
        <w:t xml:space="preserve"> </w:t>
      </w:r>
      <w:r>
        <w:t>actions</w:t>
      </w:r>
      <w:r>
        <w:rPr>
          <w:spacing w:val="-15"/>
        </w:rPr>
        <w:t xml:space="preserve"> </w:t>
      </w:r>
      <w:r>
        <w:t>and</w:t>
      </w:r>
      <w:r>
        <w:rPr>
          <w:spacing w:val="-15"/>
        </w:rPr>
        <w:t xml:space="preserve"> </w:t>
      </w:r>
      <w:r>
        <w:t>communicates</w:t>
      </w:r>
      <w:r>
        <w:rPr>
          <w:spacing w:val="-12"/>
        </w:rPr>
        <w:t xml:space="preserve"> </w:t>
      </w:r>
      <w:r>
        <w:rPr>
          <w:spacing w:val="-2"/>
        </w:rPr>
        <w:t>advice</w:t>
      </w:r>
    </w:p>
    <w:p w14:paraId="7C950B22" w14:textId="6E8811CB" w:rsidR="007F7864" w:rsidRDefault="007F7864">
      <w:pPr>
        <w:pStyle w:val="BodyText"/>
        <w:spacing w:before="0"/>
        <w:rPr>
          <w:sz w:val="13"/>
        </w:rPr>
      </w:pPr>
    </w:p>
    <w:p w14:paraId="136277FA" w14:textId="77777777" w:rsidR="007F7864" w:rsidRDefault="00C261B7">
      <w:pPr>
        <w:pStyle w:val="ListParagraph"/>
        <w:numPr>
          <w:ilvl w:val="1"/>
          <w:numId w:val="1"/>
        </w:numPr>
        <w:tabs>
          <w:tab w:val="left" w:pos="1431"/>
        </w:tabs>
        <w:spacing w:before="1"/>
        <w:ind w:left="1431" w:hanging="357"/>
      </w:pPr>
      <w:r>
        <w:t>enables</w:t>
      </w:r>
      <w:r>
        <w:rPr>
          <w:spacing w:val="-16"/>
        </w:rPr>
        <w:t xml:space="preserve"> </w:t>
      </w:r>
      <w:r>
        <w:t>active</w:t>
      </w:r>
      <w:r>
        <w:rPr>
          <w:spacing w:val="-15"/>
        </w:rPr>
        <w:t xml:space="preserve"> </w:t>
      </w:r>
      <w:r>
        <w:t>participation</w:t>
      </w:r>
      <w:r>
        <w:rPr>
          <w:spacing w:val="-14"/>
        </w:rPr>
        <w:t xml:space="preserve"> </w:t>
      </w:r>
      <w:r>
        <w:t>by</w:t>
      </w:r>
      <w:r>
        <w:rPr>
          <w:spacing w:val="-12"/>
        </w:rPr>
        <w:t xml:space="preserve"> </w:t>
      </w:r>
      <w:r>
        <w:t>all</w:t>
      </w:r>
      <w:r>
        <w:rPr>
          <w:spacing w:val="-15"/>
        </w:rPr>
        <w:t xml:space="preserve"> </w:t>
      </w:r>
      <w:r>
        <w:rPr>
          <w:spacing w:val="-2"/>
        </w:rPr>
        <w:t>members</w:t>
      </w:r>
    </w:p>
    <w:p w14:paraId="43A15B8E" w14:textId="77777777" w:rsidR="007F7864" w:rsidRDefault="00C261B7">
      <w:pPr>
        <w:pStyle w:val="ListParagraph"/>
        <w:numPr>
          <w:ilvl w:val="1"/>
          <w:numId w:val="1"/>
        </w:numPr>
        <w:tabs>
          <w:tab w:val="left" w:pos="1431"/>
        </w:tabs>
        <w:spacing w:before="99"/>
        <w:ind w:left="1431" w:hanging="357"/>
      </w:pPr>
      <w:r>
        <w:t>engages</w:t>
      </w:r>
      <w:r>
        <w:rPr>
          <w:spacing w:val="-13"/>
        </w:rPr>
        <w:t xml:space="preserve"> </w:t>
      </w:r>
      <w:r>
        <w:t>with</w:t>
      </w:r>
      <w:r>
        <w:rPr>
          <w:spacing w:val="-11"/>
        </w:rPr>
        <w:t xml:space="preserve"> </w:t>
      </w:r>
      <w:r>
        <w:t>differing</w:t>
      </w:r>
      <w:r>
        <w:rPr>
          <w:spacing w:val="-12"/>
        </w:rPr>
        <w:t xml:space="preserve"> </w:t>
      </w:r>
      <w:r>
        <w:t>viewpoints</w:t>
      </w:r>
      <w:r>
        <w:rPr>
          <w:spacing w:val="-11"/>
        </w:rPr>
        <w:t xml:space="preserve"> </w:t>
      </w:r>
      <w:r>
        <w:t>in</w:t>
      </w:r>
      <w:r>
        <w:rPr>
          <w:spacing w:val="-9"/>
        </w:rPr>
        <w:t xml:space="preserve"> </w:t>
      </w:r>
      <w:r>
        <w:t>a</w:t>
      </w:r>
      <w:r>
        <w:rPr>
          <w:spacing w:val="-14"/>
        </w:rPr>
        <w:t xml:space="preserve"> </w:t>
      </w:r>
      <w:r>
        <w:t>constructive</w:t>
      </w:r>
      <w:r>
        <w:rPr>
          <w:spacing w:val="-11"/>
        </w:rPr>
        <w:t xml:space="preserve"> </w:t>
      </w:r>
      <w:r>
        <w:t>and</w:t>
      </w:r>
      <w:r>
        <w:rPr>
          <w:spacing w:val="-10"/>
        </w:rPr>
        <w:t xml:space="preserve"> </w:t>
      </w:r>
      <w:r>
        <w:t>clear</w:t>
      </w:r>
      <w:r>
        <w:rPr>
          <w:spacing w:val="-12"/>
        </w:rPr>
        <w:t xml:space="preserve"> </w:t>
      </w:r>
      <w:r>
        <w:rPr>
          <w:spacing w:val="-4"/>
        </w:rPr>
        <w:t>way.</w:t>
      </w:r>
    </w:p>
    <w:sectPr w:rsidR="007F7864">
      <w:headerReference w:type="default" r:id="rId14"/>
      <w:footerReference w:type="default" r:id="rId15"/>
      <w:type w:val="continuous"/>
      <w:pgSz w:w="11900" w:h="16850"/>
      <w:pgMar w:top="1700" w:right="440" w:bottom="1440" w:left="880" w:header="0"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C09B" w14:textId="77777777" w:rsidR="00763EDD" w:rsidRDefault="00763EDD">
      <w:r>
        <w:separator/>
      </w:r>
    </w:p>
  </w:endnote>
  <w:endnote w:type="continuationSeparator" w:id="0">
    <w:p w14:paraId="40DFD14A" w14:textId="77777777" w:rsidR="00763EDD" w:rsidRDefault="00763EDD">
      <w:r>
        <w:continuationSeparator/>
      </w:r>
    </w:p>
  </w:endnote>
  <w:endnote w:type="continuationNotice" w:id="1">
    <w:p w14:paraId="1B550176" w14:textId="77777777" w:rsidR="00763EDD" w:rsidRDefault="00763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884D" w14:textId="1AD50D53" w:rsidR="007E2B6E" w:rsidRDefault="007E2B6E">
    <w:pPr>
      <w:pStyle w:val="Footer"/>
    </w:pPr>
    <w:r>
      <w:t xml:space="preserve">TOR Updated </w:t>
    </w:r>
    <w:r w:rsidR="00BE44FE">
      <w:t>March 2025</w:t>
    </w:r>
  </w:p>
  <w:p w14:paraId="532026E3" w14:textId="629F4DFB" w:rsidR="007F7864" w:rsidRDefault="007F7864">
    <w:pPr>
      <w:pStyle w:val="BodyText"/>
      <w:spacing w:before="0"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C6B1" w14:textId="77777777" w:rsidR="007F7864" w:rsidRDefault="00C261B7">
    <w:pPr>
      <w:pStyle w:val="BodyText"/>
      <w:spacing w:before="0" w:line="14" w:lineRule="auto"/>
      <w:rPr>
        <w:sz w:val="20"/>
      </w:rPr>
    </w:pPr>
    <w:r>
      <w:rPr>
        <w:noProof/>
      </w:rPr>
      <mc:AlternateContent>
        <mc:Choice Requires="wps">
          <w:drawing>
            <wp:anchor distT="0" distB="0" distL="0" distR="0" simplePos="0" relativeHeight="251658241" behindDoc="1" locked="0" layoutInCell="1" allowOverlap="1" wp14:anchorId="2E640315" wp14:editId="282202E5">
              <wp:simplePos x="0" y="0"/>
              <wp:positionH relativeFrom="page">
                <wp:posOffset>682388</wp:posOffset>
              </wp:positionH>
              <wp:positionV relativeFrom="page">
                <wp:posOffset>9764973</wp:posOffset>
              </wp:positionV>
              <wp:extent cx="6482687" cy="6687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687" cy="668740"/>
                      </a:xfrm>
                      <a:prstGeom prst="rect">
                        <a:avLst/>
                      </a:prstGeom>
                    </wps:spPr>
                    <wps:txbx>
                      <w:txbxContent>
                        <w:p w14:paraId="451123BD" w14:textId="77777777" w:rsidR="00C92B15" w:rsidRDefault="00C92B15" w:rsidP="00C92B15">
                          <w:pPr>
                            <w:pStyle w:val="BodyText"/>
                            <w:spacing w:before="13"/>
                            <w:ind w:left="60"/>
                            <w:rPr>
                              <w:spacing w:val="-10"/>
                            </w:rPr>
                          </w:pPr>
                          <w:r>
                            <w:t>PROPOSED UPDATES TO VERSION ENDORSED</w:t>
                          </w:r>
                          <w:r>
                            <w:rPr>
                              <w:spacing w:val="-6"/>
                            </w:rPr>
                            <w:t xml:space="preserve"> </w:t>
                          </w:r>
                          <w:r>
                            <w:t>AND</w:t>
                          </w:r>
                          <w:r>
                            <w:rPr>
                              <w:spacing w:val="-3"/>
                            </w:rPr>
                            <w:t xml:space="preserve"> </w:t>
                          </w:r>
                          <w:r>
                            <w:t>RATIFIED</w:t>
                          </w:r>
                          <w:r>
                            <w:rPr>
                              <w:spacing w:val="-3"/>
                            </w:rPr>
                            <w:t xml:space="preserve"> </w:t>
                          </w:r>
                          <w:r>
                            <w:t>JUNE</w:t>
                          </w:r>
                          <w:r>
                            <w:rPr>
                              <w:spacing w:val="-4"/>
                            </w:rPr>
                            <w:t xml:space="preserve"> </w:t>
                          </w:r>
                          <w:r>
                            <w:t>2023</w:t>
                          </w:r>
                          <w:r>
                            <w:rPr>
                              <w:spacing w:val="-3"/>
                            </w:rPr>
                            <w:t xml:space="preserve"> </w:t>
                          </w:r>
                          <w:r>
                            <w:t>-</w:t>
                          </w:r>
                          <w:r>
                            <w:rPr>
                              <w:spacing w:val="-2"/>
                            </w:rPr>
                            <w:t xml:space="preserve"> </w:t>
                          </w:r>
                          <w:r>
                            <w:t>NOT</w:t>
                          </w:r>
                          <w:r>
                            <w:rPr>
                              <w:spacing w:val="-5"/>
                            </w:rPr>
                            <w:t xml:space="preserve"> </w:t>
                          </w:r>
                          <w:r>
                            <w:t>FOR</w:t>
                          </w:r>
                          <w:r>
                            <w:rPr>
                              <w:spacing w:val="-3"/>
                            </w:rPr>
                            <w:t xml:space="preserve"> </w:t>
                          </w:r>
                          <w:r>
                            <w:t>WIDER</w:t>
                          </w:r>
                          <w:r>
                            <w:rPr>
                              <w:spacing w:val="-3"/>
                            </w:rPr>
                            <w:t xml:space="preserve"> </w:t>
                          </w:r>
                          <w:r>
                            <w:rPr>
                              <w:spacing w:val="-2"/>
                            </w:rPr>
                            <w:t>CIRCULATION</w:t>
                          </w:r>
                          <w:r>
                            <w:rPr>
                              <w:spacing w:val="-10"/>
                            </w:rPr>
                            <w:t xml:space="preserve"> </w:t>
                          </w:r>
                        </w:p>
                        <w:p w14:paraId="4A17FC85" w14:textId="2DFE8FD5" w:rsidR="007F7864" w:rsidRDefault="00C261B7" w:rsidP="00C92B15">
                          <w:pPr>
                            <w:pStyle w:val="BodyText"/>
                            <w:spacing w:before="13"/>
                            <w:ind w:left="9420" w:firstLine="6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E640315" id="_x0000_t202" coordsize="21600,21600" o:spt="202" path="m,l,21600r21600,l21600,xe">
              <v:stroke joinstyle="miter"/>
              <v:path gradientshapeok="t" o:connecttype="rect"/>
            </v:shapetype>
            <v:shape id="Textbox 3" o:spid="_x0000_s1026" type="#_x0000_t202" style="position:absolute;margin-left:53.75pt;margin-top:768.9pt;width:510.45pt;height:52.6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" filled="f" stroked="f">
              <v:textbox inset="0,0,0,0">
                <w:txbxContent>
                  <w:p w14:paraId="451123BD" w14:textId="77777777" w:rsidR="00C92B15" w:rsidRDefault="00C92B15" w:rsidP="00C92B15">
                    <w:pPr>
                      <w:pStyle w:val="BodyText"/>
                      <w:spacing w:before="13"/>
                      <w:ind w:left="60"/>
                      <w:rPr>
                        <w:spacing w:val="-10"/>
                      </w:rPr>
                    </w:pPr>
                    <w:r>
                      <w:t>PROPOSED UPDATES TO VERSION ENDORSED</w:t>
                    </w:r>
                    <w:r>
                      <w:rPr>
                        <w:spacing w:val="-6"/>
                      </w:rPr>
                      <w:t xml:space="preserve"> </w:t>
                    </w:r>
                    <w:r>
                      <w:t>AND</w:t>
                    </w:r>
                    <w:r>
                      <w:rPr>
                        <w:spacing w:val="-3"/>
                      </w:rPr>
                      <w:t xml:space="preserve"> </w:t>
                    </w:r>
                    <w:r>
                      <w:t>RATIFIED</w:t>
                    </w:r>
                    <w:r>
                      <w:rPr>
                        <w:spacing w:val="-3"/>
                      </w:rPr>
                      <w:t xml:space="preserve"> </w:t>
                    </w:r>
                    <w:r>
                      <w:t>JUNE</w:t>
                    </w:r>
                    <w:r>
                      <w:rPr>
                        <w:spacing w:val="-4"/>
                      </w:rPr>
                      <w:t xml:space="preserve"> </w:t>
                    </w:r>
                    <w:r>
                      <w:t>2023</w:t>
                    </w:r>
                    <w:r>
                      <w:rPr>
                        <w:spacing w:val="-3"/>
                      </w:rPr>
                      <w:t xml:space="preserve"> </w:t>
                    </w:r>
                    <w:r>
                      <w:t>-</w:t>
                    </w:r>
                    <w:r>
                      <w:rPr>
                        <w:spacing w:val="-2"/>
                      </w:rPr>
                      <w:t xml:space="preserve"> </w:t>
                    </w:r>
                    <w:r>
                      <w:t>NOT</w:t>
                    </w:r>
                    <w:r>
                      <w:rPr>
                        <w:spacing w:val="-5"/>
                      </w:rPr>
                      <w:t xml:space="preserve"> </w:t>
                    </w:r>
                    <w:r>
                      <w:t>FOR</w:t>
                    </w:r>
                    <w:r>
                      <w:rPr>
                        <w:spacing w:val="-3"/>
                      </w:rPr>
                      <w:t xml:space="preserve"> </w:t>
                    </w:r>
                    <w:r>
                      <w:t>WIDER</w:t>
                    </w:r>
                    <w:r>
                      <w:rPr>
                        <w:spacing w:val="-3"/>
                      </w:rPr>
                      <w:t xml:space="preserve"> </w:t>
                    </w:r>
                    <w:r>
                      <w:rPr>
                        <w:spacing w:val="-2"/>
                      </w:rPr>
                      <w:t>CIRCULATION</w:t>
                    </w:r>
                    <w:r>
                      <w:rPr>
                        <w:spacing w:val="-10"/>
                      </w:rPr>
                      <w:t xml:space="preserve"> </w:t>
                    </w:r>
                  </w:p>
                  <w:p w14:paraId="4A17FC85" w14:textId="2DFE8FD5" w:rsidR="007F7864" w:rsidRDefault="00C261B7" w:rsidP="00C92B15">
                    <w:pPr>
                      <w:pStyle w:val="BodyText"/>
                      <w:spacing w:before="13"/>
                      <w:ind w:left="9420" w:firstLine="6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E5018" w14:textId="77777777" w:rsidR="00763EDD" w:rsidRDefault="00763EDD">
      <w:r>
        <w:separator/>
      </w:r>
    </w:p>
  </w:footnote>
  <w:footnote w:type="continuationSeparator" w:id="0">
    <w:p w14:paraId="2AC3916B" w14:textId="77777777" w:rsidR="00763EDD" w:rsidRDefault="00763EDD">
      <w:r>
        <w:continuationSeparator/>
      </w:r>
    </w:p>
  </w:footnote>
  <w:footnote w:type="continuationNotice" w:id="1">
    <w:p w14:paraId="6161DB15" w14:textId="77777777" w:rsidR="00763EDD" w:rsidRDefault="00763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798A" w14:textId="77777777" w:rsidR="007F7864" w:rsidRDefault="00C261B7">
    <w:pPr>
      <w:pStyle w:val="BodyText"/>
      <w:spacing w:before="0" w:line="14" w:lineRule="auto"/>
      <w:rPr>
        <w:sz w:val="20"/>
      </w:rPr>
    </w:pPr>
    <w:r>
      <w:rPr>
        <w:noProof/>
      </w:rPr>
      <w:drawing>
        <wp:anchor distT="0" distB="0" distL="0" distR="0" simplePos="0" relativeHeight="251658240" behindDoc="1" locked="0" layoutInCell="1" allowOverlap="1" wp14:anchorId="06F03A04" wp14:editId="48EE5DBB">
          <wp:simplePos x="0" y="0"/>
          <wp:positionH relativeFrom="page">
            <wp:posOffset>0</wp:posOffset>
          </wp:positionH>
          <wp:positionV relativeFrom="page">
            <wp:posOffset>5754</wp:posOffset>
          </wp:positionV>
          <wp:extent cx="7550149" cy="10836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0149" cy="10836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7F8F" w14:textId="77777777" w:rsidR="007F7864" w:rsidRDefault="007F7864">
    <w:pPr>
      <w:pStyle w:val="BodyText"/>
      <w:spacing w:before="0"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DD8"/>
    <w:multiLevelType w:val="hybridMultilevel"/>
    <w:tmpl w:val="B45EEEAA"/>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D2930"/>
    <w:multiLevelType w:val="hybridMultilevel"/>
    <w:tmpl w:val="04FEBF94"/>
    <w:lvl w:ilvl="0" w:tplc="FFFFFFFF">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24029"/>
    <w:multiLevelType w:val="hybridMultilevel"/>
    <w:tmpl w:val="EE060AD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77759BE"/>
    <w:multiLevelType w:val="hybridMultilevel"/>
    <w:tmpl w:val="CB2A9656"/>
    <w:lvl w:ilvl="0" w:tplc="79E6CC86">
      <w:start w:val="3"/>
      <w:numFmt w:val="lowerLetter"/>
      <w:lvlText w:val="%1."/>
      <w:lvlJc w:val="left"/>
      <w:pPr>
        <w:ind w:left="141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4" w15:restartNumberingAfterBreak="0">
    <w:nsid w:val="183F4F39"/>
    <w:multiLevelType w:val="hybridMultilevel"/>
    <w:tmpl w:val="F202CD9A"/>
    <w:lvl w:ilvl="0" w:tplc="33C8D636">
      <w:start w:val="1"/>
      <w:numFmt w:val="decimal"/>
      <w:lvlText w:val="%1."/>
      <w:lvlJc w:val="left"/>
      <w:pPr>
        <w:ind w:left="2238" w:hanging="545"/>
      </w:pPr>
      <w:rPr>
        <w:rFonts w:ascii="Arial" w:eastAsia="Arial" w:hAnsi="Arial" w:cs="Arial" w:hint="default"/>
        <w:b w:val="0"/>
        <w:bCs w:val="0"/>
        <w:i w:val="0"/>
        <w:iCs w:val="0"/>
        <w:spacing w:val="0"/>
        <w:w w:val="97"/>
        <w:sz w:val="22"/>
        <w:szCs w:val="22"/>
        <w:lang w:val="en-US" w:eastAsia="en-US" w:bidi="ar-SA"/>
      </w:rPr>
    </w:lvl>
    <w:lvl w:ilvl="1" w:tplc="805A5F42">
      <w:numFmt w:val="bullet"/>
      <w:lvlText w:val="•"/>
      <w:lvlJc w:val="left"/>
      <w:pPr>
        <w:ind w:left="3073" w:hanging="545"/>
      </w:pPr>
      <w:rPr>
        <w:rFonts w:hint="default"/>
        <w:lang w:val="en-US" w:eastAsia="en-US" w:bidi="ar-SA"/>
      </w:rPr>
    </w:lvl>
    <w:lvl w:ilvl="2" w:tplc="D4FC8146">
      <w:numFmt w:val="bullet"/>
      <w:lvlText w:val="•"/>
      <w:lvlJc w:val="left"/>
      <w:pPr>
        <w:ind w:left="3907" w:hanging="545"/>
      </w:pPr>
      <w:rPr>
        <w:rFonts w:hint="default"/>
        <w:lang w:val="en-US" w:eastAsia="en-US" w:bidi="ar-SA"/>
      </w:rPr>
    </w:lvl>
    <w:lvl w:ilvl="3" w:tplc="E16A2058">
      <w:numFmt w:val="bullet"/>
      <w:lvlText w:val="•"/>
      <w:lvlJc w:val="left"/>
      <w:pPr>
        <w:ind w:left="4741" w:hanging="545"/>
      </w:pPr>
      <w:rPr>
        <w:rFonts w:hint="default"/>
        <w:lang w:val="en-US" w:eastAsia="en-US" w:bidi="ar-SA"/>
      </w:rPr>
    </w:lvl>
    <w:lvl w:ilvl="4" w:tplc="58B444E0">
      <w:numFmt w:val="bullet"/>
      <w:lvlText w:val="•"/>
      <w:lvlJc w:val="left"/>
      <w:pPr>
        <w:ind w:left="5575" w:hanging="545"/>
      </w:pPr>
      <w:rPr>
        <w:rFonts w:hint="default"/>
        <w:lang w:val="en-US" w:eastAsia="en-US" w:bidi="ar-SA"/>
      </w:rPr>
    </w:lvl>
    <w:lvl w:ilvl="5" w:tplc="CFD0D792">
      <w:numFmt w:val="bullet"/>
      <w:lvlText w:val="•"/>
      <w:lvlJc w:val="left"/>
      <w:pPr>
        <w:ind w:left="6409" w:hanging="545"/>
      </w:pPr>
      <w:rPr>
        <w:rFonts w:hint="default"/>
        <w:lang w:val="en-US" w:eastAsia="en-US" w:bidi="ar-SA"/>
      </w:rPr>
    </w:lvl>
    <w:lvl w:ilvl="6" w:tplc="B77CBE26">
      <w:numFmt w:val="bullet"/>
      <w:lvlText w:val="•"/>
      <w:lvlJc w:val="left"/>
      <w:pPr>
        <w:ind w:left="7243" w:hanging="545"/>
      </w:pPr>
      <w:rPr>
        <w:rFonts w:hint="default"/>
        <w:lang w:val="en-US" w:eastAsia="en-US" w:bidi="ar-SA"/>
      </w:rPr>
    </w:lvl>
    <w:lvl w:ilvl="7" w:tplc="4442EB66">
      <w:numFmt w:val="bullet"/>
      <w:lvlText w:val="•"/>
      <w:lvlJc w:val="left"/>
      <w:pPr>
        <w:ind w:left="8077" w:hanging="545"/>
      </w:pPr>
      <w:rPr>
        <w:rFonts w:hint="default"/>
        <w:lang w:val="en-US" w:eastAsia="en-US" w:bidi="ar-SA"/>
      </w:rPr>
    </w:lvl>
    <w:lvl w:ilvl="8" w:tplc="36886C4E">
      <w:numFmt w:val="bullet"/>
      <w:lvlText w:val="•"/>
      <w:lvlJc w:val="left"/>
      <w:pPr>
        <w:ind w:left="8911" w:hanging="545"/>
      </w:pPr>
      <w:rPr>
        <w:rFonts w:hint="default"/>
        <w:lang w:val="en-US" w:eastAsia="en-US" w:bidi="ar-SA"/>
      </w:rPr>
    </w:lvl>
  </w:abstractNum>
  <w:abstractNum w:abstractNumId="5" w15:restartNumberingAfterBreak="0">
    <w:nsid w:val="2A4C6D69"/>
    <w:multiLevelType w:val="multilevel"/>
    <w:tmpl w:val="5BCAB754"/>
    <w:lvl w:ilvl="0">
      <w:start w:val="1"/>
      <w:numFmt w:val="decimal"/>
      <w:lvlText w:val="%1."/>
      <w:lvlJc w:val="left"/>
      <w:pPr>
        <w:ind w:left="613" w:hanging="361"/>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1246" w:hanging="569"/>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240" w:hanging="569"/>
      </w:pPr>
      <w:rPr>
        <w:rFonts w:hint="default"/>
        <w:lang w:val="en-US" w:eastAsia="en-US" w:bidi="ar-SA"/>
      </w:rPr>
    </w:lvl>
    <w:lvl w:ilvl="3">
      <w:numFmt w:val="bullet"/>
      <w:lvlText w:val="•"/>
      <w:lvlJc w:val="left"/>
      <w:pPr>
        <w:ind w:left="2407" w:hanging="569"/>
      </w:pPr>
      <w:rPr>
        <w:rFonts w:hint="default"/>
        <w:lang w:val="en-US" w:eastAsia="en-US" w:bidi="ar-SA"/>
      </w:rPr>
    </w:lvl>
    <w:lvl w:ilvl="4">
      <w:numFmt w:val="bullet"/>
      <w:lvlText w:val="•"/>
      <w:lvlJc w:val="left"/>
      <w:pPr>
        <w:ind w:left="3574" w:hanging="569"/>
      </w:pPr>
      <w:rPr>
        <w:rFonts w:hint="default"/>
        <w:lang w:val="en-US" w:eastAsia="en-US" w:bidi="ar-SA"/>
      </w:rPr>
    </w:lvl>
    <w:lvl w:ilvl="5">
      <w:numFmt w:val="bullet"/>
      <w:lvlText w:val="•"/>
      <w:lvlJc w:val="left"/>
      <w:pPr>
        <w:ind w:left="4742" w:hanging="569"/>
      </w:pPr>
      <w:rPr>
        <w:rFonts w:hint="default"/>
        <w:lang w:val="en-US" w:eastAsia="en-US" w:bidi="ar-SA"/>
      </w:rPr>
    </w:lvl>
    <w:lvl w:ilvl="6">
      <w:numFmt w:val="bullet"/>
      <w:lvlText w:val="•"/>
      <w:lvlJc w:val="left"/>
      <w:pPr>
        <w:ind w:left="5909" w:hanging="569"/>
      </w:pPr>
      <w:rPr>
        <w:rFonts w:hint="default"/>
        <w:lang w:val="en-US" w:eastAsia="en-US" w:bidi="ar-SA"/>
      </w:rPr>
    </w:lvl>
    <w:lvl w:ilvl="7">
      <w:numFmt w:val="bullet"/>
      <w:lvlText w:val="•"/>
      <w:lvlJc w:val="left"/>
      <w:pPr>
        <w:ind w:left="7077" w:hanging="569"/>
      </w:pPr>
      <w:rPr>
        <w:rFonts w:hint="default"/>
        <w:lang w:val="en-US" w:eastAsia="en-US" w:bidi="ar-SA"/>
      </w:rPr>
    </w:lvl>
    <w:lvl w:ilvl="8">
      <w:numFmt w:val="bullet"/>
      <w:lvlText w:val="•"/>
      <w:lvlJc w:val="left"/>
      <w:pPr>
        <w:ind w:left="8244" w:hanging="569"/>
      </w:pPr>
      <w:rPr>
        <w:rFonts w:hint="default"/>
        <w:lang w:val="en-US" w:eastAsia="en-US" w:bidi="ar-SA"/>
      </w:rPr>
    </w:lvl>
  </w:abstractNum>
  <w:abstractNum w:abstractNumId="6" w15:restartNumberingAfterBreak="0">
    <w:nsid w:val="2B261ACF"/>
    <w:multiLevelType w:val="hybridMultilevel"/>
    <w:tmpl w:val="624EBE6C"/>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0E55CE"/>
    <w:multiLevelType w:val="multilevel"/>
    <w:tmpl w:val="ED127F9E"/>
    <w:lvl w:ilvl="0">
      <w:start w:val="1"/>
      <w:numFmt w:val="decimal"/>
      <w:lvlText w:val="%1"/>
      <w:lvlJc w:val="left"/>
      <w:pPr>
        <w:ind w:left="973" w:hanging="721"/>
        <w:jc w:val="right"/>
      </w:pPr>
      <w:rPr>
        <w:rFonts w:hint="default"/>
        <w:b/>
        <w:bCs/>
        <w:i w:val="0"/>
        <w:iCs w:val="0"/>
        <w:color w:val="4F81BD" w:themeColor="accent1"/>
        <w:spacing w:val="0"/>
        <w:w w:val="99"/>
        <w:sz w:val="32"/>
        <w:szCs w:val="32"/>
        <w:lang w:val="en-US" w:eastAsia="en-US" w:bidi="ar-SA"/>
      </w:rPr>
    </w:lvl>
    <w:lvl w:ilvl="1">
      <w:start w:val="1"/>
      <w:numFmt w:val="decimal"/>
      <w:lvlText w:val="%1.%2"/>
      <w:lvlJc w:val="left"/>
      <w:pPr>
        <w:ind w:left="1386" w:hanging="567"/>
      </w:pPr>
      <w:rPr>
        <w:rFonts w:ascii="Arial" w:eastAsia="Arial" w:hAnsi="Arial" w:cs="Arial" w:hint="default"/>
        <w:b w:val="0"/>
        <w:bCs w:val="0"/>
        <w:i w:val="0"/>
        <w:iCs w:val="0"/>
        <w:spacing w:val="-6"/>
        <w:w w:val="100"/>
        <w:sz w:val="22"/>
        <w:szCs w:val="22"/>
        <w:lang w:val="en-US" w:eastAsia="en-US" w:bidi="ar-SA"/>
      </w:rPr>
    </w:lvl>
    <w:lvl w:ilvl="2">
      <w:numFmt w:val="bullet"/>
      <w:lvlText w:val=""/>
      <w:lvlJc w:val="left"/>
      <w:pPr>
        <w:ind w:left="1743" w:hanging="358"/>
      </w:pPr>
      <w:rPr>
        <w:rFonts w:ascii="Symbol" w:eastAsia="Symbol" w:hAnsi="Symbol" w:cs="Symbol" w:hint="default"/>
        <w:b w:val="0"/>
        <w:bCs w:val="0"/>
        <w:i w:val="0"/>
        <w:iCs w:val="0"/>
        <w:spacing w:val="0"/>
        <w:w w:val="97"/>
        <w:sz w:val="20"/>
        <w:szCs w:val="20"/>
        <w:lang w:val="en-US" w:eastAsia="en-US" w:bidi="ar-SA"/>
      </w:rPr>
    </w:lvl>
    <w:lvl w:ilvl="3">
      <w:numFmt w:val="bullet"/>
      <w:lvlText w:val="•"/>
      <w:lvlJc w:val="left"/>
      <w:pPr>
        <w:ind w:left="1740" w:hanging="358"/>
      </w:pPr>
      <w:rPr>
        <w:rFonts w:hint="default"/>
        <w:lang w:val="en-US" w:eastAsia="en-US" w:bidi="ar-SA"/>
      </w:rPr>
    </w:lvl>
    <w:lvl w:ilvl="4">
      <w:numFmt w:val="bullet"/>
      <w:lvlText w:val="•"/>
      <w:lvlJc w:val="left"/>
      <w:pPr>
        <w:ind w:left="3002" w:hanging="358"/>
      </w:pPr>
      <w:rPr>
        <w:rFonts w:hint="default"/>
        <w:lang w:val="en-US" w:eastAsia="en-US" w:bidi="ar-SA"/>
      </w:rPr>
    </w:lvl>
    <w:lvl w:ilvl="5">
      <w:numFmt w:val="bullet"/>
      <w:lvlText w:val="•"/>
      <w:lvlJc w:val="left"/>
      <w:pPr>
        <w:ind w:left="4265" w:hanging="358"/>
      </w:pPr>
      <w:rPr>
        <w:rFonts w:hint="default"/>
        <w:lang w:val="en-US" w:eastAsia="en-US" w:bidi="ar-SA"/>
      </w:rPr>
    </w:lvl>
    <w:lvl w:ilvl="6">
      <w:numFmt w:val="bullet"/>
      <w:lvlText w:val="•"/>
      <w:lvlJc w:val="left"/>
      <w:pPr>
        <w:ind w:left="5528" w:hanging="358"/>
      </w:pPr>
      <w:rPr>
        <w:rFonts w:hint="default"/>
        <w:lang w:val="en-US" w:eastAsia="en-US" w:bidi="ar-SA"/>
      </w:rPr>
    </w:lvl>
    <w:lvl w:ilvl="7">
      <w:numFmt w:val="bullet"/>
      <w:lvlText w:val="•"/>
      <w:lvlJc w:val="left"/>
      <w:pPr>
        <w:ind w:left="6790" w:hanging="358"/>
      </w:pPr>
      <w:rPr>
        <w:rFonts w:hint="default"/>
        <w:lang w:val="en-US" w:eastAsia="en-US" w:bidi="ar-SA"/>
      </w:rPr>
    </w:lvl>
    <w:lvl w:ilvl="8">
      <w:numFmt w:val="bullet"/>
      <w:lvlText w:val="•"/>
      <w:lvlJc w:val="left"/>
      <w:pPr>
        <w:ind w:left="8053" w:hanging="358"/>
      </w:pPr>
      <w:rPr>
        <w:rFonts w:hint="default"/>
        <w:lang w:val="en-US" w:eastAsia="en-US" w:bidi="ar-SA"/>
      </w:rPr>
    </w:lvl>
  </w:abstractNum>
  <w:abstractNum w:abstractNumId="8" w15:restartNumberingAfterBreak="0">
    <w:nsid w:val="31530425"/>
    <w:multiLevelType w:val="hybridMultilevel"/>
    <w:tmpl w:val="5A88A368"/>
    <w:lvl w:ilvl="0" w:tplc="0C090019">
      <w:start w:val="1"/>
      <w:numFmt w:val="lowerLetter"/>
      <w:lvlText w:val="%1."/>
      <w:lvlJc w:val="left"/>
      <w:pPr>
        <w:ind w:left="1410" w:hanging="360"/>
      </w:p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9" w15:restartNumberingAfterBreak="0">
    <w:nsid w:val="36F356CF"/>
    <w:multiLevelType w:val="hybridMultilevel"/>
    <w:tmpl w:val="7128A6C4"/>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8849EC"/>
    <w:multiLevelType w:val="hybridMultilevel"/>
    <w:tmpl w:val="FC7A6CB6"/>
    <w:lvl w:ilvl="0" w:tplc="FFFFFFFF">
      <w:start w:val="1"/>
      <w:numFmt w:val="bullet"/>
      <w:lvlText w:val=""/>
      <w:lvlJc w:val="left"/>
      <w:pPr>
        <w:ind w:left="720" w:hanging="360"/>
      </w:pPr>
      <w:rPr>
        <w:rFonts w:ascii="Symbol" w:hAnsi="Symbol" w:hint="default"/>
      </w:rPr>
    </w:lvl>
    <w:lvl w:ilvl="1" w:tplc="0C090019">
      <w:start w:val="1"/>
      <w:numFmt w:val="lowerLetter"/>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93489F"/>
    <w:multiLevelType w:val="hybridMultilevel"/>
    <w:tmpl w:val="D116D40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5638BA"/>
    <w:multiLevelType w:val="hybridMultilevel"/>
    <w:tmpl w:val="F7D8CC06"/>
    <w:lvl w:ilvl="0" w:tplc="0C090019">
      <w:start w:val="1"/>
      <w:numFmt w:val="lowerLetter"/>
      <w:lvlText w:val="%1."/>
      <w:lvlJc w:val="left"/>
      <w:pPr>
        <w:ind w:left="1410" w:hanging="360"/>
      </w:p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3" w15:restartNumberingAfterBreak="0">
    <w:nsid w:val="519E4E96"/>
    <w:multiLevelType w:val="hybridMultilevel"/>
    <w:tmpl w:val="0B2CD97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00158C2"/>
    <w:multiLevelType w:val="hybridMultilevel"/>
    <w:tmpl w:val="C13CB4D4"/>
    <w:lvl w:ilvl="0" w:tplc="B42A57F0">
      <w:numFmt w:val="bullet"/>
      <w:lvlText w:val=""/>
      <w:lvlJc w:val="left"/>
      <w:pPr>
        <w:ind w:left="718" w:hanging="363"/>
      </w:pPr>
      <w:rPr>
        <w:rFonts w:ascii="Symbol" w:eastAsia="Symbol" w:hAnsi="Symbol" w:cs="Symbol" w:hint="default"/>
        <w:b w:val="0"/>
        <w:bCs w:val="0"/>
        <w:i w:val="0"/>
        <w:iCs w:val="0"/>
        <w:spacing w:val="0"/>
        <w:w w:val="97"/>
        <w:sz w:val="20"/>
        <w:szCs w:val="20"/>
        <w:lang w:val="en-US" w:eastAsia="en-US" w:bidi="ar-SA"/>
      </w:rPr>
    </w:lvl>
    <w:lvl w:ilvl="1" w:tplc="ECC00BE0">
      <w:numFmt w:val="bullet"/>
      <w:lvlText w:val="o"/>
      <w:lvlJc w:val="left"/>
      <w:pPr>
        <w:ind w:left="1438" w:hanging="360"/>
      </w:pPr>
      <w:rPr>
        <w:rFonts w:ascii="Courier New" w:eastAsia="Courier New" w:hAnsi="Courier New" w:cs="Courier New" w:hint="default"/>
        <w:b w:val="0"/>
        <w:bCs w:val="0"/>
        <w:i w:val="0"/>
        <w:iCs w:val="0"/>
        <w:spacing w:val="0"/>
        <w:w w:val="98"/>
        <w:sz w:val="22"/>
        <w:szCs w:val="22"/>
        <w:lang w:val="en-US" w:eastAsia="en-US" w:bidi="ar-SA"/>
      </w:rPr>
    </w:lvl>
    <w:lvl w:ilvl="2" w:tplc="09CC3508">
      <w:numFmt w:val="bullet"/>
      <w:lvlText w:val="•"/>
      <w:lvlJc w:val="left"/>
      <w:pPr>
        <w:ind w:left="2455" w:hanging="360"/>
      </w:pPr>
      <w:rPr>
        <w:rFonts w:hint="default"/>
        <w:lang w:val="en-US" w:eastAsia="en-US" w:bidi="ar-SA"/>
      </w:rPr>
    </w:lvl>
    <w:lvl w:ilvl="3" w:tplc="E88E3398">
      <w:numFmt w:val="bullet"/>
      <w:lvlText w:val="•"/>
      <w:lvlJc w:val="left"/>
      <w:pPr>
        <w:ind w:left="3470" w:hanging="360"/>
      </w:pPr>
      <w:rPr>
        <w:rFonts w:hint="default"/>
        <w:lang w:val="en-US" w:eastAsia="en-US" w:bidi="ar-SA"/>
      </w:rPr>
    </w:lvl>
    <w:lvl w:ilvl="4" w:tplc="B032D9DC">
      <w:numFmt w:val="bullet"/>
      <w:lvlText w:val="•"/>
      <w:lvlJc w:val="left"/>
      <w:pPr>
        <w:ind w:left="4486" w:hanging="360"/>
      </w:pPr>
      <w:rPr>
        <w:rFonts w:hint="default"/>
        <w:lang w:val="en-US" w:eastAsia="en-US" w:bidi="ar-SA"/>
      </w:rPr>
    </w:lvl>
    <w:lvl w:ilvl="5" w:tplc="86C6FEF8">
      <w:numFmt w:val="bullet"/>
      <w:lvlText w:val="•"/>
      <w:lvlJc w:val="left"/>
      <w:pPr>
        <w:ind w:left="5501" w:hanging="360"/>
      </w:pPr>
      <w:rPr>
        <w:rFonts w:hint="default"/>
        <w:lang w:val="en-US" w:eastAsia="en-US" w:bidi="ar-SA"/>
      </w:rPr>
    </w:lvl>
    <w:lvl w:ilvl="6" w:tplc="00EA5594">
      <w:numFmt w:val="bullet"/>
      <w:lvlText w:val="•"/>
      <w:lvlJc w:val="left"/>
      <w:pPr>
        <w:ind w:left="6517" w:hanging="360"/>
      </w:pPr>
      <w:rPr>
        <w:rFonts w:hint="default"/>
        <w:lang w:val="en-US" w:eastAsia="en-US" w:bidi="ar-SA"/>
      </w:rPr>
    </w:lvl>
    <w:lvl w:ilvl="7" w:tplc="63EA80EE">
      <w:numFmt w:val="bullet"/>
      <w:lvlText w:val="•"/>
      <w:lvlJc w:val="left"/>
      <w:pPr>
        <w:ind w:left="7532" w:hanging="360"/>
      </w:pPr>
      <w:rPr>
        <w:rFonts w:hint="default"/>
        <w:lang w:val="en-US" w:eastAsia="en-US" w:bidi="ar-SA"/>
      </w:rPr>
    </w:lvl>
    <w:lvl w:ilvl="8" w:tplc="BAA2923A">
      <w:numFmt w:val="bullet"/>
      <w:lvlText w:val="•"/>
      <w:lvlJc w:val="left"/>
      <w:pPr>
        <w:ind w:left="8548" w:hanging="360"/>
      </w:pPr>
      <w:rPr>
        <w:rFonts w:hint="default"/>
        <w:lang w:val="en-US" w:eastAsia="en-US" w:bidi="ar-SA"/>
      </w:rPr>
    </w:lvl>
  </w:abstractNum>
  <w:abstractNum w:abstractNumId="15" w15:restartNumberingAfterBreak="0">
    <w:nsid w:val="685E2278"/>
    <w:multiLevelType w:val="hybridMultilevel"/>
    <w:tmpl w:val="33C8C76A"/>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D2163D"/>
    <w:multiLevelType w:val="hybridMultilevel"/>
    <w:tmpl w:val="96D4F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570498"/>
    <w:multiLevelType w:val="multilevel"/>
    <w:tmpl w:val="CD48C9EE"/>
    <w:lvl w:ilvl="0">
      <w:start w:val="2"/>
      <w:numFmt w:val="decimal"/>
      <w:lvlText w:val="%1"/>
      <w:lvlJc w:val="left"/>
      <w:pPr>
        <w:ind w:left="502" w:hanging="360"/>
      </w:pPr>
      <w:rPr>
        <w:rFonts w:hint="default"/>
      </w:rPr>
    </w:lvl>
    <w:lvl w:ilvl="1">
      <w:start w:val="2"/>
      <w:numFmt w:val="decimal"/>
      <w:lvlText w:val="%1.%2"/>
      <w:lvlJc w:val="left"/>
      <w:pPr>
        <w:ind w:left="574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2F2B41"/>
    <w:multiLevelType w:val="multilevel"/>
    <w:tmpl w:val="41862666"/>
    <w:lvl w:ilvl="0">
      <w:start w:val="5"/>
      <w:numFmt w:val="decimal"/>
      <w:lvlText w:val="%1"/>
      <w:lvlJc w:val="left"/>
      <w:pPr>
        <w:ind w:left="598" w:hanging="370"/>
        <w:jc w:val="righ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1371" w:hanging="552"/>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402" w:hanging="552"/>
      </w:pPr>
      <w:rPr>
        <w:rFonts w:hint="default"/>
        <w:lang w:val="en-US" w:eastAsia="en-US" w:bidi="ar-SA"/>
      </w:rPr>
    </w:lvl>
    <w:lvl w:ilvl="3">
      <w:numFmt w:val="bullet"/>
      <w:lvlText w:val="•"/>
      <w:lvlJc w:val="left"/>
      <w:pPr>
        <w:ind w:left="3424" w:hanging="552"/>
      </w:pPr>
      <w:rPr>
        <w:rFonts w:hint="default"/>
        <w:lang w:val="en-US" w:eastAsia="en-US" w:bidi="ar-SA"/>
      </w:rPr>
    </w:lvl>
    <w:lvl w:ilvl="4">
      <w:numFmt w:val="bullet"/>
      <w:lvlText w:val="•"/>
      <w:lvlJc w:val="left"/>
      <w:pPr>
        <w:ind w:left="4446" w:hanging="552"/>
      </w:pPr>
      <w:rPr>
        <w:rFonts w:hint="default"/>
        <w:lang w:val="en-US" w:eastAsia="en-US" w:bidi="ar-SA"/>
      </w:rPr>
    </w:lvl>
    <w:lvl w:ilvl="5">
      <w:numFmt w:val="bullet"/>
      <w:lvlText w:val="•"/>
      <w:lvlJc w:val="left"/>
      <w:pPr>
        <w:ind w:left="5468" w:hanging="552"/>
      </w:pPr>
      <w:rPr>
        <w:rFonts w:hint="default"/>
        <w:lang w:val="en-US" w:eastAsia="en-US" w:bidi="ar-SA"/>
      </w:rPr>
    </w:lvl>
    <w:lvl w:ilvl="6">
      <w:numFmt w:val="bullet"/>
      <w:lvlText w:val="•"/>
      <w:lvlJc w:val="left"/>
      <w:pPr>
        <w:ind w:left="6490" w:hanging="552"/>
      </w:pPr>
      <w:rPr>
        <w:rFonts w:hint="default"/>
        <w:lang w:val="en-US" w:eastAsia="en-US" w:bidi="ar-SA"/>
      </w:rPr>
    </w:lvl>
    <w:lvl w:ilvl="7">
      <w:numFmt w:val="bullet"/>
      <w:lvlText w:val="•"/>
      <w:lvlJc w:val="left"/>
      <w:pPr>
        <w:ind w:left="7512" w:hanging="552"/>
      </w:pPr>
      <w:rPr>
        <w:rFonts w:hint="default"/>
        <w:lang w:val="en-US" w:eastAsia="en-US" w:bidi="ar-SA"/>
      </w:rPr>
    </w:lvl>
    <w:lvl w:ilvl="8">
      <w:numFmt w:val="bullet"/>
      <w:lvlText w:val="•"/>
      <w:lvlJc w:val="left"/>
      <w:pPr>
        <w:ind w:left="8534" w:hanging="552"/>
      </w:pPr>
      <w:rPr>
        <w:rFonts w:hint="default"/>
        <w:lang w:val="en-US" w:eastAsia="en-US" w:bidi="ar-SA"/>
      </w:rPr>
    </w:lvl>
  </w:abstractNum>
  <w:abstractNum w:abstractNumId="19" w15:restartNumberingAfterBreak="0">
    <w:nsid w:val="7FDA28BC"/>
    <w:multiLevelType w:val="hybridMultilevel"/>
    <w:tmpl w:val="E0A0FE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8517942">
    <w:abstractNumId w:val="14"/>
  </w:num>
  <w:num w:numId="2" w16cid:durableId="1283607424">
    <w:abstractNumId w:val="18"/>
  </w:num>
  <w:num w:numId="3" w16cid:durableId="313805147">
    <w:abstractNumId w:val="5"/>
  </w:num>
  <w:num w:numId="4" w16cid:durableId="1845781101">
    <w:abstractNumId w:val="4"/>
  </w:num>
  <w:num w:numId="5" w16cid:durableId="712929199">
    <w:abstractNumId w:val="7"/>
  </w:num>
  <w:num w:numId="6" w16cid:durableId="2006542877">
    <w:abstractNumId w:val="8"/>
  </w:num>
  <w:num w:numId="7" w16cid:durableId="437214215">
    <w:abstractNumId w:val="3"/>
  </w:num>
  <w:num w:numId="8" w16cid:durableId="769816969">
    <w:abstractNumId w:val="12"/>
  </w:num>
  <w:num w:numId="9" w16cid:durableId="358510858">
    <w:abstractNumId w:val="17"/>
  </w:num>
  <w:num w:numId="10" w16cid:durableId="399720118">
    <w:abstractNumId w:val="2"/>
  </w:num>
  <w:num w:numId="11" w16cid:durableId="194345043">
    <w:abstractNumId w:val="16"/>
  </w:num>
  <w:num w:numId="12" w16cid:durableId="1111556498">
    <w:abstractNumId w:val="19"/>
  </w:num>
  <w:num w:numId="13" w16cid:durableId="500656354">
    <w:abstractNumId w:val="0"/>
  </w:num>
  <w:num w:numId="14" w16cid:durableId="1222325043">
    <w:abstractNumId w:val="11"/>
  </w:num>
  <w:num w:numId="15" w16cid:durableId="1444299102">
    <w:abstractNumId w:val="1"/>
  </w:num>
  <w:num w:numId="16" w16cid:durableId="263197300">
    <w:abstractNumId w:val="15"/>
  </w:num>
  <w:num w:numId="17" w16cid:durableId="772093996">
    <w:abstractNumId w:val="6"/>
  </w:num>
  <w:num w:numId="18" w16cid:durableId="353190437">
    <w:abstractNumId w:val="9"/>
  </w:num>
  <w:num w:numId="19" w16cid:durableId="852842848">
    <w:abstractNumId w:val="10"/>
  </w:num>
  <w:num w:numId="20" w16cid:durableId="355693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64"/>
    <w:rsid w:val="00010657"/>
    <w:rsid w:val="00020476"/>
    <w:rsid w:val="00024651"/>
    <w:rsid w:val="00027679"/>
    <w:rsid w:val="00052D00"/>
    <w:rsid w:val="000538C7"/>
    <w:rsid w:val="000626D3"/>
    <w:rsid w:val="00065F79"/>
    <w:rsid w:val="00077A68"/>
    <w:rsid w:val="000903C9"/>
    <w:rsid w:val="000A3EAD"/>
    <w:rsid w:val="000F0E48"/>
    <w:rsid w:val="0010261E"/>
    <w:rsid w:val="00102BA3"/>
    <w:rsid w:val="0010407C"/>
    <w:rsid w:val="001252E8"/>
    <w:rsid w:val="00132B1D"/>
    <w:rsid w:val="001930A4"/>
    <w:rsid w:val="001970B6"/>
    <w:rsid w:val="001A3049"/>
    <w:rsid w:val="001A3A43"/>
    <w:rsid w:val="001D1FDA"/>
    <w:rsid w:val="001E5603"/>
    <w:rsid w:val="001F7C1D"/>
    <w:rsid w:val="0022286C"/>
    <w:rsid w:val="00223677"/>
    <w:rsid w:val="002254C0"/>
    <w:rsid w:val="00245C39"/>
    <w:rsid w:val="00250FCF"/>
    <w:rsid w:val="00251079"/>
    <w:rsid w:val="00253893"/>
    <w:rsid w:val="00262042"/>
    <w:rsid w:val="00266D21"/>
    <w:rsid w:val="00295F51"/>
    <w:rsid w:val="00295FBA"/>
    <w:rsid w:val="002E0838"/>
    <w:rsid w:val="002E0F38"/>
    <w:rsid w:val="002E3C46"/>
    <w:rsid w:val="002F63C1"/>
    <w:rsid w:val="00311D04"/>
    <w:rsid w:val="00333950"/>
    <w:rsid w:val="00342AB9"/>
    <w:rsid w:val="00356A4A"/>
    <w:rsid w:val="003611B7"/>
    <w:rsid w:val="00396C4A"/>
    <w:rsid w:val="003A6B42"/>
    <w:rsid w:val="003B3CF0"/>
    <w:rsid w:val="003B5E4C"/>
    <w:rsid w:val="003C0C36"/>
    <w:rsid w:val="003C3BFD"/>
    <w:rsid w:val="003D7171"/>
    <w:rsid w:val="003D7BB1"/>
    <w:rsid w:val="003F0760"/>
    <w:rsid w:val="00405648"/>
    <w:rsid w:val="00453168"/>
    <w:rsid w:val="00457657"/>
    <w:rsid w:val="00461E74"/>
    <w:rsid w:val="0047263C"/>
    <w:rsid w:val="004775A8"/>
    <w:rsid w:val="004777FB"/>
    <w:rsid w:val="00491E7D"/>
    <w:rsid w:val="00493840"/>
    <w:rsid w:val="004A1A2D"/>
    <w:rsid w:val="004D24D6"/>
    <w:rsid w:val="004E684B"/>
    <w:rsid w:val="0051183A"/>
    <w:rsid w:val="00531921"/>
    <w:rsid w:val="0053379D"/>
    <w:rsid w:val="005362CC"/>
    <w:rsid w:val="00537186"/>
    <w:rsid w:val="00537312"/>
    <w:rsid w:val="005446EB"/>
    <w:rsid w:val="00547900"/>
    <w:rsid w:val="0055222B"/>
    <w:rsid w:val="0056183B"/>
    <w:rsid w:val="005655E0"/>
    <w:rsid w:val="00596D80"/>
    <w:rsid w:val="005C36DB"/>
    <w:rsid w:val="005C3A41"/>
    <w:rsid w:val="005F5550"/>
    <w:rsid w:val="00657109"/>
    <w:rsid w:val="00657C76"/>
    <w:rsid w:val="00666EE9"/>
    <w:rsid w:val="0066757E"/>
    <w:rsid w:val="006822E2"/>
    <w:rsid w:val="0068663C"/>
    <w:rsid w:val="0069005E"/>
    <w:rsid w:val="006A2156"/>
    <w:rsid w:val="006B2EA3"/>
    <w:rsid w:val="006B6053"/>
    <w:rsid w:val="006C129B"/>
    <w:rsid w:val="006C273F"/>
    <w:rsid w:val="006D54EF"/>
    <w:rsid w:val="0070051F"/>
    <w:rsid w:val="00730ED8"/>
    <w:rsid w:val="007321DD"/>
    <w:rsid w:val="00754698"/>
    <w:rsid w:val="00763EDD"/>
    <w:rsid w:val="00771F69"/>
    <w:rsid w:val="00773042"/>
    <w:rsid w:val="00786B6C"/>
    <w:rsid w:val="00787126"/>
    <w:rsid w:val="007924B5"/>
    <w:rsid w:val="007A5150"/>
    <w:rsid w:val="007B673E"/>
    <w:rsid w:val="007C3C9B"/>
    <w:rsid w:val="007C41EF"/>
    <w:rsid w:val="007E2B6E"/>
    <w:rsid w:val="007F065B"/>
    <w:rsid w:val="007F7864"/>
    <w:rsid w:val="00815C6A"/>
    <w:rsid w:val="00827688"/>
    <w:rsid w:val="00827E3F"/>
    <w:rsid w:val="00831C7E"/>
    <w:rsid w:val="00845329"/>
    <w:rsid w:val="0084612D"/>
    <w:rsid w:val="008700C7"/>
    <w:rsid w:val="0088075A"/>
    <w:rsid w:val="00883680"/>
    <w:rsid w:val="008C2D05"/>
    <w:rsid w:val="008C799B"/>
    <w:rsid w:val="008D043E"/>
    <w:rsid w:val="008D284D"/>
    <w:rsid w:val="00930FE9"/>
    <w:rsid w:val="00935866"/>
    <w:rsid w:val="0094766D"/>
    <w:rsid w:val="00947766"/>
    <w:rsid w:val="0095526F"/>
    <w:rsid w:val="009553B0"/>
    <w:rsid w:val="009653D4"/>
    <w:rsid w:val="009A09DC"/>
    <w:rsid w:val="009A3916"/>
    <w:rsid w:val="009A6A22"/>
    <w:rsid w:val="009C537F"/>
    <w:rsid w:val="009C5405"/>
    <w:rsid w:val="009D2C1A"/>
    <w:rsid w:val="009E5A0A"/>
    <w:rsid w:val="00A0527A"/>
    <w:rsid w:val="00A26EA8"/>
    <w:rsid w:val="00A27726"/>
    <w:rsid w:val="00A33FF9"/>
    <w:rsid w:val="00A62154"/>
    <w:rsid w:val="00A6344A"/>
    <w:rsid w:val="00A842DB"/>
    <w:rsid w:val="00AE27A7"/>
    <w:rsid w:val="00AF0236"/>
    <w:rsid w:val="00AF765F"/>
    <w:rsid w:val="00B011AE"/>
    <w:rsid w:val="00B12C7C"/>
    <w:rsid w:val="00B14D0B"/>
    <w:rsid w:val="00B23F1A"/>
    <w:rsid w:val="00B47324"/>
    <w:rsid w:val="00B57668"/>
    <w:rsid w:val="00B712D1"/>
    <w:rsid w:val="00B72F95"/>
    <w:rsid w:val="00B7441A"/>
    <w:rsid w:val="00B940B5"/>
    <w:rsid w:val="00BA14BB"/>
    <w:rsid w:val="00BA7CAC"/>
    <w:rsid w:val="00BC0CC9"/>
    <w:rsid w:val="00BD1B4B"/>
    <w:rsid w:val="00BD1ECC"/>
    <w:rsid w:val="00BD44A2"/>
    <w:rsid w:val="00BE44FE"/>
    <w:rsid w:val="00C04EEB"/>
    <w:rsid w:val="00C11C3B"/>
    <w:rsid w:val="00C261B7"/>
    <w:rsid w:val="00C32FEA"/>
    <w:rsid w:val="00C36458"/>
    <w:rsid w:val="00C434F7"/>
    <w:rsid w:val="00C92B15"/>
    <w:rsid w:val="00CB369F"/>
    <w:rsid w:val="00CD20AE"/>
    <w:rsid w:val="00D14ECD"/>
    <w:rsid w:val="00D21D50"/>
    <w:rsid w:val="00D226EE"/>
    <w:rsid w:val="00D43308"/>
    <w:rsid w:val="00D50DF9"/>
    <w:rsid w:val="00D5398A"/>
    <w:rsid w:val="00D55B1A"/>
    <w:rsid w:val="00D65F94"/>
    <w:rsid w:val="00D7031B"/>
    <w:rsid w:val="00DA309C"/>
    <w:rsid w:val="00DA5DF8"/>
    <w:rsid w:val="00DE5507"/>
    <w:rsid w:val="00DF34C4"/>
    <w:rsid w:val="00E02AA0"/>
    <w:rsid w:val="00E26D59"/>
    <w:rsid w:val="00E31DF4"/>
    <w:rsid w:val="00E707A0"/>
    <w:rsid w:val="00E73EA7"/>
    <w:rsid w:val="00E9082B"/>
    <w:rsid w:val="00EE5B8C"/>
    <w:rsid w:val="00EF6F80"/>
    <w:rsid w:val="00F02809"/>
    <w:rsid w:val="00F02C06"/>
    <w:rsid w:val="00F03DA6"/>
    <w:rsid w:val="00F26C40"/>
    <w:rsid w:val="00F35B26"/>
    <w:rsid w:val="00F35B53"/>
    <w:rsid w:val="00F44297"/>
    <w:rsid w:val="00F5345B"/>
    <w:rsid w:val="00F762CB"/>
    <w:rsid w:val="00F809D2"/>
    <w:rsid w:val="00F87218"/>
    <w:rsid w:val="00FA42E7"/>
    <w:rsid w:val="00FB4940"/>
    <w:rsid w:val="00FD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D6ECD"/>
  <w15:docId w15:val="{8AA8602E-408E-4F28-A4FF-DC19ED62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973" w:hanging="721"/>
      <w:outlineLvl w:val="0"/>
    </w:pPr>
    <w:rPr>
      <w:b/>
      <w:bCs/>
      <w:sz w:val="32"/>
      <w:szCs w:val="32"/>
    </w:rPr>
  </w:style>
  <w:style w:type="paragraph" w:styleId="Heading2">
    <w:name w:val="heading 2"/>
    <w:basedOn w:val="Normal"/>
    <w:uiPriority w:val="9"/>
    <w:unhideWhenUsed/>
    <w:qFormat/>
    <w:pPr>
      <w:spacing w:before="121"/>
      <w:ind w:left="2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style>
  <w:style w:type="paragraph" w:styleId="Title">
    <w:name w:val="Title"/>
    <w:basedOn w:val="Normal"/>
    <w:uiPriority w:val="10"/>
    <w:qFormat/>
    <w:pPr>
      <w:ind w:left="252"/>
    </w:pPr>
    <w:rPr>
      <w:b/>
      <w:bCs/>
      <w:sz w:val="48"/>
      <w:szCs w:val="48"/>
    </w:rPr>
  </w:style>
  <w:style w:type="paragraph" w:styleId="ListParagraph">
    <w:name w:val="List Paragraph"/>
    <w:basedOn w:val="Normal"/>
    <w:uiPriority w:val="1"/>
    <w:qFormat/>
    <w:pPr>
      <w:spacing w:before="119"/>
      <w:ind w:left="1530" w:hanging="711"/>
    </w:pPr>
  </w:style>
  <w:style w:type="paragraph" w:customStyle="1" w:styleId="TableParagraph">
    <w:name w:val="Table Paragraph"/>
    <w:basedOn w:val="Normal"/>
    <w:uiPriority w:val="1"/>
    <w:qFormat/>
    <w:pPr>
      <w:spacing w:before="57"/>
      <w:ind w:left="110"/>
    </w:pPr>
  </w:style>
  <w:style w:type="paragraph" w:styleId="Revision">
    <w:name w:val="Revision"/>
    <w:hidden/>
    <w:uiPriority w:val="99"/>
    <w:semiHidden/>
    <w:rsid w:val="002E0838"/>
    <w:pPr>
      <w:widowControl/>
      <w:autoSpaceDE/>
      <w:autoSpaceDN/>
    </w:pPr>
    <w:rPr>
      <w:rFonts w:ascii="Arial" w:eastAsia="Arial" w:hAnsi="Arial" w:cs="Arial"/>
    </w:rPr>
  </w:style>
  <w:style w:type="paragraph" w:styleId="Header">
    <w:name w:val="header"/>
    <w:basedOn w:val="Normal"/>
    <w:link w:val="HeaderChar"/>
    <w:uiPriority w:val="99"/>
    <w:unhideWhenUsed/>
    <w:rsid w:val="00787126"/>
    <w:pPr>
      <w:tabs>
        <w:tab w:val="center" w:pos="4513"/>
        <w:tab w:val="right" w:pos="9026"/>
      </w:tabs>
    </w:pPr>
  </w:style>
  <w:style w:type="character" w:customStyle="1" w:styleId="HeaderChar">
    <w:name w:val="Header Char"/>
    <w:basedOn w:val="DefaultParagraphFont"/>
    <w:link w:val="Header"/>
    <w:uiPriority w:val="99"/>
    <w:rsid w:val="00787126"/>
    <w:rPr>
      <w:rFonts w:ascii="Arial" w:eastAsia="Arial" w:hAnsi="Arial" w:cs="Arial"/>
    </w:rPr>
  </w:style>
  <w:style w:type="paragraph" w:styleId="Footer">
    <w:name w:val="footer"/>
    <w:basedOn w:val="Normal"/>
    <w:link w:val="FooterChar"/>
    <w:uiPriority w:val="99"/>
    <w:unhideWhenUsed/>
    <w:rsid w:val="00787126"/>
    <w:pPr>
      <w:tabs>
        <w:tab w:val="center" w:pos="4513"/>
        <w:tab w:val="right" w:pos="9026"/>
      </w:tabs>
    </w:pPr>
  </w:style>
  <w:style w:type="character" w:customStyle="1" w:styleId="FooterChar">
    <w:name w:val="Footer Char"/>
    <w:basedOn w:val="DefaultParagraphFont"/>
    <w:link w:val="Footer"/>
    <w:uiPriority w:val="99"/>
    <w:rsid w:val="00787126"/>
    <w:rPr>
      <w:rFonts w:ascii="Arial" w:eastAsia="Arial" w:hAnsi="Arial" w:cs="Arial"/>
    </w:rPr>
  </w:style>
  <w:style w:type="character" w:styleId="CommentReference">
    <w:name w:val="annotation reference"/>
    <w:basedOn w:val="DefaultParagraphFont"/>
    <w:uiPriority w:val="99"/>
    <w:semiHidden/>
    <w:unhideWhenUsed/>
    <w:rsid w:val="0047263C"/>
    <w:rPr>
      <w:sz w:val="16"/>
      <w:szCs w:val="16"/>
    </w:rPr>
  </w:style>
  <w:style w:type="paragraph" w:styleId="CommentText">
    <w:name w:val="annotation text"/>
    <w:basedOn w:val="Normal"/>
    <w:link w:val="CommentTextChar"/>
    <w:uiPriority w:val="99"/>
    <w:unhideWhenUsed/>
    <w:rsid w:val="0047263C"/>
    <w:rPr>
      <w:sz w:val="20"/>
      <w:szCs w:val="20"/>
    </w:rPr>
  </w:style>
  <w:style w:type="character" w:customStyle="1" w:styleId="CommentTextChar">
    <w:name w:val="Comment Text Char"/>
    <w:basedOn w:val="DefaultParagraphFont"/>
    <w:link w:val="CommentText"/>
    <w:uiPriority w:val="99"/>
    <w:rsid w:val="0047263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7263C"/>
    <w:rPr>
      <w:b/>
      <w:bCs/>
    </w:rPr>
  </w:style>
  <w:style w:type="character" w:customStyle="1" w:styleId="CommentSubjectChar">
    <w:name w:val="Comment Subject Char"/>
    <w:basedOn w:val="CommentTextChar"/>
    <w:link w:val="CommentSubject"/>
    <w:uiPriority w:val="99"/>
    <w:semiHidden/>
    <w:rsid w:val="0047263C"/>
    <w:rPr>
      <w:rFonts w:ascii="Arial" w:eastAsia="Arial" w:hAnsi="Arial" w:cs="Arial"/>
      <w:b/>
      <w:bCs/>
      <w:sz w:val="20"/>
      <w:szCs w:val="20"/>
    </w:rPr>
  </w:style>
  <w:style w:type="paragraph" w:customStyle="1" w:styleId="Default">
    <w:name w:val="Default"/>
    <w:rsid w:val="00935866"/>
    <w:pPr>
      <w:widowControl/>
      <w:adjustRightInd w:val="0"/>
    </w:pPr>
    <w:rPr>
      <w:rFonts w:ascii="Arial" w:hAnsi="Arial" w:cs="Arial"/>
      <w:color w:val="000000"/>
      <w:sz w:val="24"/>
      <w:szCs w:val="24"/>
      <w:lang w:val="en-AU"/>
      <w14:ligatures w14:val="standardContextual"/>
    </w:rPr>
  </w:style>
  <w:style w:type="character" w:styleId="Hyperlink">
    <w:name w:val="Hyperlink"/>
    <w:basedOn w:val="DefaultParagraphFont"/>
    <w:uiPriority w:val="99"/>
    <w:unhideWhenUsed/>
    <w:rsid w:val="00883680"/>
    <w:rPr>
      <w:color w:val="0000FF" w:themeColor="hyperlink"/>
      <w:u w:val="single"/>
    </w:rPr>
  </w:style>
  <w:style w:type="character" w:styleId="UnresolvedMention">
    <w:name w:val="Unresolved Mention"/>
    <w:basedOn w:val="DefaultParagraphFont"/>
    <w:uiPriority w:val="99"/>
    <w:semiHidden/>
    <w:unhideWhenUsed/>
    <w:rsid w:val="00883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heac@education.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F22CC-E7B9-436B-BAD2-C3577CAC6176}"/>
</file>

<file path=customXml/itemProps2.xml><?xml version="1.0" encoding="utf-8"?>
<ds:datastoreItem xmlns:ds="http://schemas.openxmlformats.org/officeDocument/2006/customXml" ds:itemID="{87B1F827-0D69-48EA-A503-0B2ADBC0A8D4}">
  <ds:schemaRefs>
    <ds:schemaRef ds:uri="http://www.w3.org/XML/1998/namespace"/>
    <ds:schemaRef ds:uri="a8b6e528-4e2c-4b00-8d05-be27c35750ee"/>
    <ds:schemaRef ds:uri="http://schemas.microsoft.com/office/infopath/2007/PartnerControls"/>
    <ds:schemaRef ds:uri="http://purl.org/dc/terms/"/>
    <ds:schemaRef ds:uri="http://purl.org/dc/elements/1.1/"/>
    <ds:schemaRef ds:uri="http://schemas.microsoft.com/office/2006/metadata/properties"/>
    <ds:schemaRef ds:uri="http://purl.org/dc/dcmitype/"/>
    <ds:schemaRef ds:uri="http://schemas.microsoft.com/office/2006/documentManagement/types"/>
    <ds:schemaRef ds:uri="21668825-9cc9-4ad9-b536-90e5990d984b"/>
    <ds:schemaRef ds:uri="http://schemas.openxmlformats.org/package/2006/metadata/core-properties"/>
  </ds:schemaRefs>
</ds:datastoreItem>
</file>

<file path=customXml/itemProps3.xml><?xml version="1.0" encoding="utf-8"?>
<ds:datastoreItem xmlns:ds="http://schemas.openxmlformats.org/officeDocument/2006/customXml" ds:itemID="{53CACA88-31AF-419D-8931-C32C3EF903D5}">
  <ds:schemaRefs>
    <ds:schemaRef ds:uri="http://schemas.openxmlformats.org/officeDocument/2006/bibliography"/>
  </ds:schemaRefs>
</ds:datastoreItem>
</file>

<file path=customXml/itemProps4.xml><?xml version="1.0" encoding="utf-8"?>
<ds:datastoreItem xmlns:ds="http://schemas.openxmlformats.org/officeDocument/2006/customXml" ds:itemID="{F2213951-D4CE-46C7-8CE9-97CC9ABE06B1}"/>
</file>

<file path=docProps/app.xml><?xml version="1.0" encoding="utf-8"?>
<Properties xmlns="http://schemas.openxmlformats.org/officeDocument/2006/extended-properties" xmlns:vt="http://schemas.openxmlformats.org/officeDocument/2006/docPropsVTypes">
  <Template>Normal.dotm</Template>
  <TotalTime>208</TotalTime>
  <Pages>6</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12088</CharactersWithSpaces>
  <SharedDoc>false</SharedDoc>
  <HLinks>
    <vt:vector size="6" baseType="variant">
      <vt:variant>
        <vt:i4>65591</vt:i4>
      </vt:variant>
      <vt:variant>
        <vt:i4>0</vt:i4>
      </vt:variant>
      <vt:variant>
        <vt:i4>0</vt:i4>
      </vt:variant>
      <vt:variant>
        <vt:i4>5</vt:i4>
      </vt:variant>
      <vt:variant>
        <vt:lpwstr>mailto:vheac@education.vic.gov.au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Christopher O'Neill</cp:lastModifiedBy>
  <cp:revision>3</cp:revision>
  <dcterms:created xsi:type="dcterms:W3CDTF">2025-03-14T03:31:00Z</dcterms:created>
  <dcterms:modified xsi:type="dcterms:W3CDTF">2025-03-14T03:31:00Z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for Microsoft 365</vt:lpwstr>
  </property>
  <property fmtid="{D5CDD505-2E9C-101B-9397-08002B2CF9AE}" pid="4" name="LastSaved">
    <vt:filetime>2024-04-19T00:00:00Z</vt:filetime>
  </property>
  <property fmtid="{D5CDD505-2E9C-101B-9397-08002B2CF9AE}" pid="5" name="Producer">
    <vt:lpwstr>Microsoft® Word for Microsoft 365</vt:lpwstr>
  </property>
  <property fmtid="{D5CDD505-2E9C-101B-9397-08002B2CF9AE}" pid="6" name="ContentTypeId">
    <vt:lpwstr>0x0101008840106FE30D4F50BC61A726A7CA6E3800A01D47DD30CBB54F95863B7DC80A2CEC</vt:lpwstr>
  </property>
  <property fmtid="{D5CDD505-2E9C-101B-9397-08002B2CF9AE}" pid="7" name="RecordPoint_WorkflowType">
    <vt:lpwstr>ActiveSubmitStub</vt:lpwstr>
  </property>
  <property fmtid="{D5CDD505-2E9C-101B-9397-08002B2CF9AE}" pid="8" name="RecordPoint_ActiveItemSiteId">
    <vt:lpwstr>{b2ecd3a0-7169-4160-9160-d14489ced3be}</vt:lpwstr>
  </property>
  <property fmtid="{D5CDD505-2E9C-101B-9397-08002B2CF9AE}" pid="9" name="RecordPoint_ActiveItemListId">
    <vt:lpwstr>{c86a920a-cab0-433a-8b0b-ca67c9eb7e4f}</vt:lpwstr>
  </property>
  <property fmtid="{D5CDD505-2E9C-101B-9397-08002B2CF9AE}" pid="10" name="RecordPoint_ActiveItemUniqueId">
    <vt:lpwstr>{78771a9c-9818-4022-b2ba-4b6c9a0d768b}</vt:lpwstr>
  </property>
  <property fmtid="{D5CDD505-2E9C-101B-9397-08002B2CF9AE}" pid="11" name="RecordPoint_ActiveItemWebId">
    <vt:lpwstr>{6009eb75-9cef-4f37-b741-c7b54bcbfcdb}</vt:lpwstr>
  </property>
  <property fmtid="{D5CDD505-2E9C-101B-9397-08002B2CF9AE}" pid="12" name="RecordPoint_RecordNumberSubmitted">
    <vt:lpwstr>R20241039682</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2024-12-10T15:58:46.9007363+11:00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ies>
</file>