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6930" w14:textId="322957D3" w:rsidR="009C5D22" w:rsidRDefault="006D4BF5" w:rsidP="007D15D0">
      <w:pPr>
        <w:spacing w:after="0"/>
        <w:rPr>
          <w:rFonts w:cstheme="minorHAnsi"/>
          <w:color w:val="2E5395"/>
          <w:sz w:val="32"/>
          <w:szCs w:val="32"/>
        </w:rPr>
      </w:pPr>
      <w:r>
        <w:rPr>
          <w:rFonts w:cstheme="minorHAnsi"/>
          <w:color w:val="2E5395"/>
          <w:sz w:val="32"/>
          <w:szCs w:val="32"/>
        </w:rPr>
        <w:t xml:space="preserve">Emergency </w:t>
      </w:r>
      <w:r w:rsidR="00FB567B" w:rsidRPr="00FB567B">
        <w:rPr>
          <w:rFonts w:cstheme="minorHAnsi"/>
          <w:color w:val="2E5395"/>
          <w:sz w:val="32"/>
          <w:szCs w:val="32"/>
        </w:rPr>
        <w:t>Evacuation Diagram – Compliance Checklist</w:t>
      </w:r>
    </w:p>
    <w:p w14:paraId="0A9693FA" w14:textId="4BA71957" w:rsidR="007D15D0" w:rsidRPr="00091854" w:rsidRDefault="00C42423" w:rsidP="0009185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2"/>
          <w:szCs w:val="22"/>
          <w:lang w:val="en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"/>
        </w:rPr>
        <w:t>Use this checklist to ensure your</w:t>
      </w:r>
      <w:r w:rsidR="000311DA">
        <w:rPr>
          <w:rFonts w:asciiTheme="minorHAnsi" w:hAnsiTheme="minorHAnsi" w:cstheme="minorHAnsi"/>
          <w:i/>
          <w:iCs/>
          <w:sz w:val="22"/>
          <w:szCs w:val="22"/>
          <w:lang w:val="en"/>
        </w:rPr>
        <w:t xml:space="preserve"> </w:t>
      </w:r>
      <w:r w:rsidR="00CE21A4">
        <w:rPr>
          <w:rFonts w:asciiTheme="minorHAnsi" w:hAnsiTheme="minorHAnsi" w:cstheme="minorHAnsi"/>
          <w:i/>
          <w:iCs/>
          <w:sz w:val="22"/>
          <w:szCs w:val="22"/>
          <w:lang w:val="en"/>
        </w:rPr>
        <w:t>e</w:t>
      </w:r>
      <w:r w:rsidR="00262979" w:rsidRPr="00262979">
        <w:rPr>
          <w:rFonts w:asciiTheme="minorHAnsi" w:hAnsiTheme="minorHAnsi" w:cstheme="minorHAnsi"/>
          <w:i/>
          <w:iCs/>
          <w:sz w:val="22"/>
          <w:szCs w:val="22"/>
          <w:lang w:val="en"/>
        </w:rPr>
        <w:t xml:space="preserve">vacuation diagrams </w:t>
      </w:r>
      <w:r w:rsidR="00091854">
        <w:rPr>
          <w:rFonts w:asciiTheme="minorHAnsi" w:hAnsiTheme="minorHAnsi" w:cstheme="minorHAnsi"/>
          <w:i/>
          <w:iCs/>
          <w:sz w:val="22"/>
          <w:szCs w:val="22"/>
          <w:lang w:val="en"/>
        </w:rPr>
        <w:t xml:space="preserve">comply </w:t>
      </w:r>
      <w:r w:rsidR="00CE21A4">
        <w:rPr>
          <w:rFonts w:asciiTheme="minorHAnsi" w:hAnsiTheme="minorHAnsi" w:cstheme="minorHAnsi"/>
          <w:i/>
          <w:iCs/>
          <w:sz w:val="22"/>
          <w:szCs w:val="22"/>
          <w:lang w:val="en"/>
        </w:rPr>
        <w:t xml:space="preserve">with </w:t>
      </w:r>
      <w:r w:rsidR="00262979" w:rsidRPr="00262979">
        <w:rPr>
          <w:rFonts w:asciiTheme="minorHAnsi" w:hAnsiTheme="minorHAnsi" w:cstheme="minorHAnsi"/>
          <w:i/>
          <w:iCs/>
          <w:sz w:val="22"/>
          <w:szCs w:val="22"/>
          <w:lang w:val="en"/>
        </w:rPr>
        <w:t xml:space="preserve">the requirements of Australian Standard </w:t>
      </w:r>
      <w:bookmarkStart w:id="0" w:name="_Hlk84325537"/>
      <w:r w:rsidR="00262979" w:rsidRPr="00262979">
        <w:rPr>
          <w:rFonts w:asciiTheme="minorHAnsi" w:hAnsiTheme="minorHAnsi" w:cstheme="minorHAnsi"/>
          <w:i/>
          <w:iCs/>
          <w:sz w:val="22"/>
          <w:szCs w:val="22"/>
          <w:lang w:val="en"/>
        </w:rPr>
        <w:t xml:space="preserve">3745-2010 </w:t>
      </w:r>
      <w:r w:rsidR="00D00550">
        <w:rPr>
          <w:rFonts w:asciiTheme="minorHAnsi" w:hAnsiTheme="minorHAnsi" w:cstheme="minorHAnsi"/>
          <w:i/>
          <w:iCs/>
          <w:sz w:val="22"/>
          <w:szCs w:val="22"/>
          <w:lang w:val="en"/>
        </w:rPr>
        <w:t xml:space="preserve">- </w:t>
      </w:r>
      <w:r w:rsidR="00262979" w:rsidRPr="00262979">
        <w:rPr>
          <w:rFonts w:asciiTheme="minorHAnsi" w:hAnsiTheme="minorHAnsi" w:cstheme="minorHAnsi"/>
          <w:i/>
          <w:iCs/>
          <w:sz w:val="22"/>
          <w:szCs w:val="22"/>
          <w:lang w:val="en"/>
        </w:rPr>
        <w:t>Planning for Emergencies in Facilities</w:t>
      </w:r>
      <w:bookmarkEnd w:id="0"/>
    </w:p>
    <w:tbl>
      <w:tblPr>
        <w:tblStyle w:val="TableGrid"/>
        <w:tblW w:w="10606" w:type="dxa"/>
        <w:tblInd w:w="-714" w:type="dxa"/>
        <w:tblLook w:val="04A0" w:firstRow="1" w:lastRow="0" w:firstColumn="1" w:lastColumn="0" w:noHBand="0" w:noVBand="1"/>
      </w:tblPr>
      <w:tblGrid>
        <w:gridCol w:w="7204"/>
        <w:gridCol w:w="522"/>
        <w:gridCol w:w="561"/>
        <w:gridCol w:w="521"/>
        <w:gridCol w:w="1798"/>
      </w:tblGrid>
      <w:tr w:rsidR="009B26C3" w:rsidRPr="009B26C3" w14:paraId="17EE7757" w14:textId="77777777" w:rsidTr="00FB567B">
        <w:tc>
          <w:tcPr>
            <w:tcW w:w="7230" w:type="dxa"/>
            <w:shd w:val="clear" w:color="auto" w:fill="4472C4" w:themeFill="accent1"/>
          </w:tcPr>
          <w:p w14:paraId="36E7765F" w14:textId="0D2B41CE" w:rsidR="009C5D22" w:rsidRPr="009B26C3" w:rsidRDefault="009C5D22" w:rsidP="009B26C3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</w:rPr>
            </w:pPr>
            <w:r w:rsidRPr="009B26C3">
              <w:rPr>
                <w:rFonts w:cstheme="minorHAnsi"/>
                <w:b/>
                <w:bCs/>
                <w:color w:val="FFFFFF" w:themeColor="background1"/>
              </w:rPr>
              <w:t>R</w:t>
            </w:r>
            <w:r w:rsidR="009672D9" w:rsidRPr="009B26C3">
              <w:rPr>
                <w:rFonts w:cstheme="minorHAnsi"/>
                <w:b/>
                <w:bCs/>
                <w:color w:val="FFFFFF" w:themeColor="background1"/>
              </w:rPr>
              <w:t>EQUIREMENT</w:t>
            </w:r>
          </w:p>
        </w:tc>
        <w:tc>
          <w:tcPr>
            <w:tcW w:w="522" w:type="dxa"/>
            <w:shd w:val="clear" w:color="auto" w:fill="4472C4" w:themeFill="accent1"/>
          </w:tcPr>
          <w:p w14:paraId="68B4E763" w14:textId="05591FD8" w:rsidR="009C5D22" w:rsidRPr="00150CBD" w:rsidRDefault="009C5D22" w:rsidP="009B26C3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150CB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562" w:type="dxa"/>
            <w:shd w:val="clear" w:color="auto" w:fill="4472C4" w:themeFill="accent1"/>
          </w:tcPr>
          <w:p w14:paraId="7F1DA8BD" w14:textId="4C70E863" w:rsidR="009C5D22" w:rsidRPr="00150CBD" w:rsidRDefault="009C5D22" w:rsidP="009B26C3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150CB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488" w:type="dxa"/>
            <w:shd w:val="clear" w:color="auto" w:fill="4472C4" w:themeFill="accent1"/>
          </w:tcPr>
          <w:p w14:paraId="2FDF4A74" w14:textId="436DEA58" w:rsidR="009C5D22" w:rsidRPr="00150CBD" w:rsidRDefault="009C5D22" w:rsidP="009B26C3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150CB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1804" w:type="dxa"/>
            <w:shd w:val="clear" w:color="auto" w:fill="4472C4" w:themeFill="accent1"/>
          </w:tcPr>
          <w:p w14:paraId="24381E48" w14:textId="6A41A7A4" w:rsidR="009C5D22" w:rsidRPr="009B26C3" w:rsidRDefault="009C5D22" w:rsidP="009B26C3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B26C3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F</w:t>
            </w:r>
            <w:r w:rsidR="009672D9" w:rsidRPr="009B26C3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OLLOW UP ACTION</w:t>
            </w:r>
          </w:p>
        </w:tc>
      </w:tr>
      <w:tr w:rsidR="00B7385C" w:rsidRPr="009B26C3" w14:paraId="10DA284C" w14:textId="77777777" w:rsidTr="00FB567B">
        <w:tc>
          <w:tcPr>
            <w:tcW w:w="10606" w:type="dxa"/>
            <w:gridSpan w:val="5"/>
            <w:shd w:val="clear" w:color="auto" w:fill="B4C6E7" w:themeFill="accent1" w:themeFillTint="66"/>
          </w:tcPr>
          <w:p w14:paraId="591DE5FC" w14:textId="77777777" w:rsidR="009B26C3" w:rsidRPr="00F80009" w:rsidRDefault="009B26C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D535469" w14:textId="7A7E44AF" w:rsidR="00B7385C" w:rsidRPr="009B26C3" w:rsidRDefault="00B7385C">
            <w:pPr>
              <w:rPr>
                <w:rFonts w:cstheme="minorHAnsi"/>
              </w:rPr>
            </w:pPr>
            <w:r w:rsidRPr="009B26C3">
              <w:rPr>
                <w:rFonts w:cstheme="minorHAnsi"/>
                <w:b/>
                <w:bCs/>
              </w:rPr>
              <w:t>General</w:t>
            </w:r>
          </w:p>
        </w:tc>
      </w:tr>
      <w:tr w:rsidR="00FB567B" w:rsidRPr="009B26C3" w14:paraId="083C3748" w14:textId="77777777" w:rsidTr="00FB567B">
        <w:tc>
          <w:tcPr>
            <w:tcW w:w="7230" w:type="dxa"/>
          </w:tcPr>
          <w:p w14:paraId="2AA3AF6F" w14:textId="0EE461B3" w:rsidR="009C5D22" w:rsidRPr="009B26C3" w:rsidRDefault="009C5D22" w:rsidP="009C5D22">
            <w:pPr>
              <w:rPr>
                <w:rFonts w:cstheme="minorHAnsi"/>
              </w:rPr>
            </w:pPr>
            <w:r w:rsidRPr="009B26C3">
              <w:rPr>
                <w:rFonts w:cstheme="minorHAnsi"/>
                <w:lang w:val="en"/>
              </w:rPr>
              <w:t>Evacuation diagrams are displayed in each building</w:t>
            </w:r>
          </w:p>
        </w:tc>
        <w:tc>
          <w:tcPr>
            <w:tcW w:w="522" w:type="dxa"/>
          </w:tcPr>
          <w:p w14:paraId="648DF742" w14:textId="77777777" w:rsidR="009C5D22" w:rsidRPr="009B26C3" w:rsidRDefault="009C5D22" w:rsidP="009C5D22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35539930" w14:textId="77777777" w:rsidR="009C5D22" w:rsidRPr="009B26C3" w:rsidRDefault="009C5D22" w:rsidP="009C5D22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632883BA" w14:textId="77777777" w:rsidR="009C5D22" w:rsidRPr="009B26C3" w:rsidRDefault="009C5D22" w:rsidP="009C5D22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245266BD" w14:textId="77777777" w:rsidR="009C5D22" w:rsidRPr="009B26C3" w:rsidRDefault="009C5D22" w:rsidP="009C5D22">
            <w:pPr>
              <w:rPr>
                <w:rFonts w:cstheme="minorHAnsi"/>
              </w:rPr>
            </w:pPr>
          </w:p>
        </w:tc>
      </w:tr>
      <w:tr w:rsidR="00FB567B" w:rsidRPr="009B26C3" w14:paraId="78A75F34" w14:textId="77777777" w:rsidTr="00C06901">
        <w:tc>
          <w:tcPr>
            <w:tcW w:w="7230" w:type="dxa"/>
            <w:shd w:val="clear" w:color="auto" w:fill="F2F2F2" w:themeFill="background1" w:themeFillShade="F2"/>
          </w:tcPr>
          <w:p w14:paraId="2140781B" w14:textId="6A84C4B3" w:rsidR="009C5D22" w:rsidRPr="009B26C3" w:rsidRDefault="009C5D22" w:rsidP="009C5D22">
            <w:pPr>
              <w:rPr>
                <w:rFonts w:cstheme="minorHAnsi"/>
              </w:rPr>
            </w:pPr>
            <w:r w:rsidRPr="009B26C3">
              <w:rPr>
                <w:rFonts w:cstheme="minorHAnsi"/>
              </w:rPr>
              <w:t>Information in the diagrams is consistent with the EMP e.g. location of on-site and off-site evacuation assembly points and shelter-in-place building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14:paraId="414C6E36" w14:textId="77777777" w:rsidR="009C5D22" w:rsidRPr="009B26C3" w:rsidRDefault="009C5D22" w:rsidP="009C5D22">
            <w:pPr>
              <w:rPr>
                <w:rFonts w:cstheme="minorHAnsi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</w:tcPr>
          <w:p w14:paraId="2C2CF59F" w14:textId="77777777" w:rsidR="009C5D22" w:rsidRPr="009B26C3" w:rsidRDefault="009C5D22" w:rsidP="009C5D22">
            <w:pPr>
              <w:rPr>
                <w:rFonts w:cstheme="minorHAnsi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</w:tcPr>
          <w:p w14:paraId="53D78CBB" w14:textId="77777777" w:rsidR="009C5D22" w:rsidRPr="009B26C3" w:rsidRDefault="009C5D22" w:rsidP="009C5D22">
            <w:pPr>
              <w:rPr>
                <w:rFonts w:cstheme="minorHAnsi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0F3ED613" w14:textId="77777777" w:rsidR="009C5D22" w:rsidRPr="009B26C3" w:rsidRDefault="009C5D22" w:rsidP="009C5D22">
            <w:pPr>
              <w:rPr>
                <w:rFonts w:cstheme="minorHAnsi"/>
              </w:rPr>
            </w:pPr>
          </w:p>
        </w:tc>
      </w:tr>
      <w:tr w:rsidR="00B7385C" w:rsidRPr="009B26C3" w14:paraId="1085D44D" w14:textId="77777777" w:rsidTr="00FB567B">
        <w:tc>
          <w:tcPr>
            <w:tcW w:w="10606" w:type="dxa"/>
            <w:gridSpan w:val="5"/>
            <w:shd w:val="clear" w:color="auto" w:fill="B4C6E7" w:themeFill="accent1" w:themeFillTint="66"/>
          </w:tcPr>
          <w:p w14:paraId="6DFF6979" w14:textId="77777777" w:rsidR="009B26C3" w:rsidRPr="00F80009" w:rsidRDefault="009B26C3" w:rsidP="009C5D2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8D8CEE4" w14:textId="4FD9B4F1" w:rsidR="00B7385C" w:rsidRPr="009B26C3" w:rsidRDefault="00B7385C" w:rsidP="009C5D22">
            <w:pPr>
              <w:rPr>
                <w:rFonts w:cstheme="minorHAnsi"/>
                <w:b/>
                <w:bCs/>
              </w:rPr>
            </w:pPr>
            <w:r w:rsidRPr="009B26C3">
              <w:rPr>
                <w:rFonts w:cstheme="minorHAnsi"/>
                <w:b/>
                <w:bCs/>
              </w:rPr>
              <w:t>Location and Positioning</w:t>
            </w:r>
          </w:p>
        </w:tc>
      </w:tr>
      <w:tr w:rsidR="00FB567B" w:rsidRPr="009B26C3" w14:paraId="728C63E9" w14:textId="77777777" w:rsidTr="00FB567B">
        <w:tc>
          <w:tcPr>
            <w:tcW w:w="7230" w:type="dxa"/>
          </w:tcPr>
          <w:p w14:paraId="0D3B522F" w14:textId="1F521FE8" w:rsidR="009672D9" w:rsidRPr="009B26C3" w:rsidRDefault="009672D9" w:rsidP="009672D9">
            <w:pPr>
              <w:rPr>
                <w:rFonts w:cstheme="minorHAnsi"/>
              </w:rPr>
            </w:pPr>
            <w:r w:rsidRPr="009B26C3">
              <w:rPr>
                <w:rFonts w:cstheme="minorHAnsi"/>
              </w:rPr>
              <w:t>Diagrams are displayed</w:t>
            </w:r>
            <w:r w:rsidR="006D4BF5">
              <w:rPr>
                <w:rFonts w:cstheme="minorHAnsi"/>
              </w:rPr>
              <w:t xml:space="preserve"> under adequate lighting</w:t>
            </w:r>
            <w:r w:rsidRPr="009B26C3">
              <w:rPr>
                <w:rFonts w:cstheme="minorHAnsi"/>
              </w:rPr>
              <w:t xml:space="preserve"> in locations where occupants, visitors and anyone in the building can view them</w:t>
            </w:r>
            <w:r w:rsidR="006D4BF5">
              <w:rPr>
                <w:rFonts w:cstheme="minorHAnsi"/>
              </w:rPr>
              <w:t xml:space="preserve"> to support safe egress</w:t>
            </w:r>
            <w:r w:rsidRPr="009B26C3">
              <w:rPr>
                <w:rFonts w:cstheme="minorHAnsi"/>
              </w:rPr>
              <w:t>, e.g.</w:t>
            </w:r>
            <w:r w:rsidR="006D4BF5">
              <w:rPr>
                <w:rFonts w:cstheme="minorHAnsi"/>
              </w:rPr>
              <w:t xml:space="preserve"> </w:t>
            </w:r>
            <w:proofErr w:type="gramStart"/>
            <w:r w:rsidR="006D4BF5">
              <w:rPr>
                <w:rFonts w:cstheme="minorHAnsi"/>
              </w:rPr>
              <w:t>close proximity</w:t>
            </w:r>
            <w:proofErr w:type="gramEnd"/>
            <w:r w:rsidR="006D4BF5">
              <w:rPr>
                <w:rFonts w:cstheme="minorHAnsi"/>
              </w:rPr>
              <w:t xml:space="preserve"> to an emergency light,</w:t>
            </w:r>
            <w:r w:rsidRPr="009B26C3">
              <w:rPr>
                <w:rFonts w:cstheme="minorHAnsi"/>
              </w:rPr>
              <w:t xml:space="preserve"> reception, foyer, classrooms, cafeteria, corridors, gym, toilets, staff room</w:t>
            </w:r>
          </w:p>
        </w:tc>
        <w:tc>
          <w:tcPr>
            <w:tcW w:w="522" w:type="dxa"/>
          </w:tcPr>
          <w:p w14:paraId="37CC810F" w14:textId="77777777" w:rsidR="009672D9" w:rsidRPr="009B26C3" w:rsidRDefault="009672D9" w:rsidP="009672D9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3B7FE7D4" w14:textId="77777777" w:rsidR="009672D9" w:rsidRPr="009B26C3" w:rsidRDefault="009672D9" w:rsidP="009672D9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34ED7F84" w14:textId="77777777" w:rsidR="009672D9" w:rsidRPr="009B26C3" w:rsidRDefault="009672D9" w:rsidP="009672D9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1641BA15" w14:textId="77777777" w:rsidR="009672D9" w:rsidRPr="009B26C3" w:rsidRDefault="009672D9" w:rsidP="009672D9">
            <w:pPr>
              <w:rPr>
                <w:rFonts w:cstheme="minorHAnsi"/>
              </w:rPr>
            </w:pPr>
          </w:p>
        </w:tc>
      </w:tr>
      <w:tr w:rsidR="00FB567B" w:rsidRPr="009B26C3" w14:paraId="4A840304" w14:textId="77777777" w:rsidTr="00C06901">
        <w:tc>
          <w:tcPr>
            <w:tcW w:w="7230" w:type="dxa"/>
            <w:shd w:val="clear" w:color="auto" w:fill="F2F2F2" w:themeFill="background1" w:themeFillShade="F2"/>
          </w:tcPr>
          <w:p w14:paraId="01100DCC" w14:textId="101757DD" w:rsidR="009672D9" w:rsidRPr="009B26C3" w:rsidRDefault="00FB567B" w:rsidP="009672D9">
            <w:pPr>
              <w:adjustRightInd w:val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The bottom edge of d</w:t>
            </w:r>
            <w:r w:rsidR="009672D9" w:rsidRPr="009B26C3">
              <w:rPr>
                <w:rFonts w:cstheme="minorHAnsi"/>
              </w:rPr>
              <w:t xml:space="preserve">iagrams </w:t>
            </w:r>
            <w:r>
              <w:rPr>
                <w:rFonts w:cstheme="minorHAnsi"/>
              </w:rPr>
              <w:t>is no</w:t>
            </w:r>
            <w:r w:rsidR="009672D9" w:rsidRPr="009B26C3">
              <w:rPr>
                <w:rFonts w:cstheme="minorHAnsi"/>
              </w:rPr>
              <w:t>t less than 1200 mm above the floor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14:paraId="5FEDF8D0" w14:textId="77777777" w:rsidR="009672D9" w:rsidRPr="009B26C3" w:rsidRDefault="009672D9" w:rsidP="009672D9">
            <w:pPr>
              <w:rPr>
                <w:rFonts w:cstheme="minorHAnsi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</w:tcPr>
          <w:p w14:paraId="476F3C20" w14:textId="77777777" w:rsidR="009672D9" w:rsidRPr="009B26C3" w:rsidRDefault="009672D9" w:rsidP="009672D9">
            <w:pPr>
              <w:rPr>
                <w:rFonts w:cstheme="minorHAnsi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</w:tcPr>
          <w:p w14:paraId="11626089" w14:textId="77777777" w:rsidR="009672D9" w:rsidRPr="009B26C3" w:rsidRDefault="009672D9" w:rsidP="009672D9">
            <w:pPr>
              <w:rPr>
                <w:rFonts w:cstheme="minorHAnsi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061E1122" w14:textId="77777777" w:rsidR="009672D9" w:rsidRPr="009B26C3" w:rsidRDefault="009672D9" w:rsidP="009672D9">
            <w:pPr>
              <w:rPr>
                <w:rFonts w:cstheme="minorHAnsi"/>
              </w:rPr>
            </w:pPr>
          </w:p>
        </w:tc>
      </w:tr>
      <w:tr w:rsidR="00B7385C" w:rsidRPr="009B26C3" w14:paraId="52D4E0B6" w14:textId="77777777" w:rsidTr="00FB567B">
        <w:tc>
          <w:tcPr>
            <w:tcW w:w="10606" w:type="dxa"/>
            <w:gridSpan w:val="5"/>
            <w:shd w:val="clear" w:color="auto" w:fill="B4C6E7" w:themeFill="accent1" w:themeFillTint="66"/>
          </w:tcPr>
          <w:p w14:paraId="5944C2FB" w14:textId="77777777" w:rsidR="009B26C3" w:rsidRPr="00F80009" w:rsidRDefault="009B26C3" w:rsidP="009672D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89FBAF9" w14:textId="0A4A239C" w:rsidR="00B7385C" w:rsidRPr="009B26C3" w:rsidRDefault="00B7385C" w:rsidP="009672D9">
            <w:pPr>
              <w:rPr>
                <w:rFonts w:cstheme="minorHAnsi"/>
                <w:b/>
                <w:bCs/>
              </w:rPr>
            </w:pPr>
            <w:r w:rsidRPr="009B26C3">
              <w:rPr>
                <w:rFonts w:cstheme="minorHAnsi"/>
                <w:b/>
                <w:bCs/>
              </w:rPr>
              <w:t>Orientation and Size</w:t>
            </w:r>
          </w:p>
        </w:tc>
      </w:tr>
      <w:tr w:rsidR="00FB567B" w:rsidRPr="009B26C3" w14:paraId="7124F575" w14:textId="77777777" w:rsidTr="00FB567B">
        <w:tc>
          <w:tcPr>
            <w:tcW w:w="7230" w:type="dxa"/>
          </w:tcPr>
          <w:p w14:paraId="2877F6BC" w14:textId="26F79832" w:rsidR="009672D9" w:rsidRPr="009B26C3" w:rsidRDefault="00B7385C" w:rsidP="009672D9">
            <w:pPr>
              <w:rPr>
                <w:rFonts w:cstheme="minorHAnsi"/>
              </w:rPr>
            </w:pPr>
            <w:r w:rsidRPr="009B26C3">
              <w:rPr>
                <w:rFonts w:cstheme="minorHAnsi"/>
              </w:rPr>
              <w:t xml:space="preserve">Pictorial representation (map) of the floor (or area of the floor) has the correct orientation to the direction of the exit points, the location of the </w:t>
            </w:r>
            <w:r w:rsidR="0005229A">
              <w:rPr>
                <w:rFonts w:cstheme="minorHAnsi"/>
              </w:rPr>
              <w:t>‘</w:t>
            </w:r>
            <w:r w:rsidRPr="009B26C3">
              <w:rPr>
                <w:rFonts w:cstheme="minorHAnsi"/>
                <w:b/>
                <w:i/>
              </w:rPr>
              <w:t>YOU ARE HERE</w:t>
            </w:r>
            <w:r w:rsidR="0005229A">
              <w:rPr>
                <w:rFonts w:cstheme="minorHAnsi"/>
                <w:b/>
                <w:i/>
              </w:rPr>
              <w:t>’</w:t>
            </w:r>
            <w:r w:rsidRPr="009B26C3">
              <w:rPr>
                <w:rFonts w:cstheme="minorHAnsi"/>
              </w:rPr>
              <w:t xml:space="preserve"> </w:t>
            </w:r>
            <w:r w:rsidR="00EF0BF5">
              <w:rPr>
                <w:rFonts w:cstheme="minorHAnsi"/>
              </w:rPr>
              <w:t>indicator</w:t>
            </w:r>
            <w:r w:rsidRPr="009B26C3">
              <w:rPr>
                <w:rFonts w:cstheme="minorHAnsi"/>
              </w:rPr>
              <w:t xml:space="preserve"> and the assembly area/s</w:t>
            </w:r>
          </w:p>
        </w:tc>
        <w:tc>
          <w:tcPr>
            <w:tcW w:w="522" w:type="dxa"/>
          </w:tcPr>
          <w:p w14:paraId="1D415C46" w14:textId="77777777" w:rsidR="009672D9" w:rsidRPr="009B26C3" w:rsidRDefault="009672D9" w:rsidP="009672D9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6F7DA059" w14:textId="77777777" w:rsidR="009672D9" w:rsidRPr="009B26C3" w:rsidRDefault="009672D9" w:rsidP="009672D9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417D7C01" w14:textId="77777777" w:rsidR="009672D9" w:rsidRPr="009B26C3" w:rsidRDefault="009672D9" w:rsidP="009672D9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060B0E01" w14:textId="77777777" w:rsidR="009672D9" w:rsidRPr="009B26C3" w:rsidRDefault="009672D9" w:rsidP="009672D9">
            <w:pPr>
              <w:rPr>
                <w:rFonts w:cstheme="minorHAnsi"/>
              </w:rPr>
            </w:pPr>
          </w:p>
        </w:tc>
      </w:tr>
      <w:tr w:rsidR="00150CBD" w:rsidRPr="009B26C3" w14:paraId="582028F9" w14:textId="77777777" w:rsidTr="00C06901">
        <w:tc>
          <w:tcPr>
            <w:tcW w:w="7230" w:type="dxa"/>
            <w:shd w:val="clear" w:color="auto" w:fill="F2F2F2" w:themeFill="background1" w:themeFillShade="F2"/>
          </w:tcPr>
          <w:p w14:paraId="11FA8170" w14:textId="77777777" w:rsidR="00B7385C" w:rsidRPr="009B26C3" w:rsidRDefault="00B7385C" w:rsidP="009B26C3">
            <w:pPr>
              <w:pStyle w:val="TableParagraph"/>
              <w:spacing w:line="205" w:lineRule="exact"/>
              <w:rPr>
                <w:rFonts w:asciiTheme="minorHAnsi" w:hAnsiTheme="minorHAnsi" w:cstheme="minorHAnsi"/>
              </w:rPr>
            </w:pPr>
            <w:r w:rsidRPr="009B26C3">
              <w:rPr>
                <w:rFonts w:asciiTheme="minorHAnsi" w:hAnsiTheme="minorHAnsi" w:cstheme="minorHAnsi"/>
              </w:rPr>
              <w:t xml:space="preserve">The diagram contains </w:t>
            </w:r>
            <w:r w:rsidRPr="009B26C3">
              <w:rPr>
                <w:rFonts w:asciiTheme="minorHAnsi" w:hAnsiTheme="minorHAnsi" w:cstheme="minorHAnsi"/>
                <w:bCs/>
              </w:rPr>
              <w:t>both</w:t>
            </w:r>
            <w:r w:rsidRPr="009B26C3">
              <w:rPr>
                <w:rFonts w:asciiTheme="minorHAnsi" w:hAnsiTheme="minorHAnsi" w:cstheme="minorHAnsi"/>
                <w:b/>
              </w:rPr>
              <w:t xml:space="preserve"> </w:t>
            </w:r>
            <w:r w:rsidRPr="009B26C3">
              <w:rPr>
                <w:rFonts w:asciiTheme="minorHAnsi" w:hAnsiTheme="minorHAnsi" w:cstheme="minorHAnsi"/>
                <w:b/>
                <w:bCs/>
              </w:rPr>
              <w:t xml:space="preserve">Minimum and Optional </w:t>
            </w:r>
            <w:r w:rsidRPr="009B26C3">
              <w:rPr>
                <w:rFonts w:asciiTheme="minorHAnsi" w:hAnsiTheme="minorHAnsi" w:cstheme="minorHAnsi"/>
              </w:rPr>
              <w:t>elements:</w:t>
            </w:r>
          </w:p>
          <w:p w14:paraId="52444E5F" w14:textId="67D3C24C" w:rsidR="00B7385C" w:rsidRPr="009B26C3" w:rsidRDefault="00B7385C" w:rsidP="009B26C3">
            <w:pPr>
              <w:pStyle w:val="ListParagraph"/>
              <w:numPr>
                <w:ilvl w:val="0"/>
                <w:numId w:val="3"/>
              </w:numPr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9B26C3">
              <w:rPr>
                <w:rFonts w:asciiTheme="minorHAnsi" w:hAnsiTheme="minorHAnsi" w:cstheme="minorHAnsi"/>
              </w:rPr>
              <w:t>Is in A3 size (297 mm x</w:t>
            </w:r>
            <w:r w:rsidRPr="009B26C3">
              <w:rPr>
                <w:rFonts w:asciiTheme="minorHAnsi" w:eastAsia="SymbolMT" w:hAnsiTheme="minorHAnsi" w:cstheme="minorHAnsi"/>
              </w:rPr>
              <w:t xml:space="preserve"> </w:t>
            </w:r>
            <w:r w:rsidRPr="009B26C3">
              <w:rPr>
                <w:rFonts w:asciiTheme="minorHAnsi" w:hAnsiTheme="minorHAnsi" w:cstheme="minorHAnsi"/>
              </w:rPr>
              <w:t xml:space="preserve">420 mm) </w:t>
            </w:r>
          </w:p>
          <w:p w14:paraId="217F848E" w14:textId="3841F772" w:rsidR="00B7385C" w:rsidRPr="009B26C3" w:rsidRDefault="00B7385C" w:rsidP="00FB567B">
            <w:pPr>
              <w:pStyle w:val="ListParagraph"/>
              <w:numPr>
                <w:ilvl w:val="0"/>
                <w:numId w:val="3"/>
              </w:numPr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9B26C3">
              <w:rPr>
                <w:rFonts w:asciiTheme="minorHAnsi" w:hAnsiTheme="minorHAnsi" w:cstheme="minorHAnsi"/>
              </w:rPr>
              <w:t>Has a minimum pictorial representation of the floor or area of 300 mm x</w:t>
            </w:r>
            <w:r w:rsidRPr="009B26C3">
              <w:rPr>
                <w:rFonts w:asciiTheme="minorHAnsi" w:eastAsia="SymbolMT" w:hAnsiTheme="minorHAnsi" w:cstheme="minorHAnsi"/>
              </w:rPr>
              <w:t xml:space="preserve"> </w:t>
            </w:r>
            <w:r w:rsidRPr="009B26C3">
              <w:rPr>
                <w:rFonts w:asciiTheme="minorHAnsi" w:hAnsiTheme="minorHAnsi" w:cstheme="minorHAnsi"/>
              </w:rPr>
              <w:t xml:space="preserve">200 mm or 60 000 </w:t>
            </w:r>
            <w:proofErr w:type="gramStart"/>
            <w:r w:rsidRPr="009B26C3">
              <w:rPr>
                <w:rFonts w:asciiTheme="minorHAnsi" w:hAnsiTheme="minorHAnsi" w:cstheme="minorHAnsi"/>
              </w:rPr>
              <w:t>mm2</w:t>
            </w:r>
            <w:proofErr w:type="gramEnd"/>
          </w:p>
          <w:p w14:paraId="71DCAC38" w14:textId="03F07DD2" w:rsidR="00B7385C" w:rsidRPr="009B26C3" w:rsidRDefault="00B7385C" w:rsidP="00FB567B">
            <w:pPr>
              <w:adjustRightInd w:val="0"/>
              <w:contextualSpacing/>
              <w:jc w:val="center"/>
              <w:rPr>
                <w:rFonts w:cstheme="minorHAnsi"/>
              </w:rPr>
            </w:pPr>
            <w:r w:rsidRPr="009B26C3">
              <w:rPr>
                <w:rFonts w:cstheme="minorHAnsi"/>
              </w:rPr>
              <w:t>Or</w:t>
            </w:r>
          </w:p>
          <w:p w14:paraId="4323B66F" w14:textId="77777777" w:rsidR="00B7385C" w:rsidRPr="009B26C3" w:rsidRDefault="00B7385C" w:rsidP="00FB567B">
            <w:pPr>
              <w:adjustRightInd w:val="0"/>
              <w:contextualSpacing/>
              <w:rPr>
                <w:rFonts w:cstheme="minorHAnsi"/>
              </w:rPr>
            </w:pPr>
            <w:r w:rsidRPr="009B26C3">
              <w:rPr>
                <w:rFonts w:cstheme="minorHAnsi"/>
              </w:rPr>
              <w:t xml:space="preserve">The diagram contains only </w:t>
            </w:r>
            <w:r w:rsidRPr="009B26C3">
              <w:rPr>
                <w:rFonts w:cstheme="minorHAnsi"/>
                <w:b/>
                <w:bCs/>
              </w:rPr>
              <w:t xml:space="preserve">Minimum </w:t>
            </w:r>
            <w:r w:rsidRPr="009B26C3">
              <w:rPr>
                <w:rFonts w:cstheme="minorHAnsi"/>
              </w:rPr>
              <w:t>elements:</w:t>
            </w:r>
          </w:p>
          <w:p w14:paraId="4C1AA6FA" w14:textId="6905E013" w:rsidR="00B7385C" w:rsidRPr="009B26C3" w:rsidRDefault="00B7385C" w:rsidP="009B26C3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9B26C3">
              <w:rPr>
                <w:rFonts w:asciiTheme="minorHAnsi" w:hAnsiTheme="minorHAnsi" w:cstheme="minorHAnsi"/>
              </w:rPr>
              <w:t>Is in A4 size (210 mm x</w:t>
            </w:r>
            <w:r w:rsidRPr="009B26C3">
              <w:rPr>
                <w:rFonts w:asciiTheme="minorHAnsi" w:eastAsia="SymbolMT" w:hAnsiTheme="minorHAnsi" w:cstheme="minorHAnsi"/>
              </w:rPr>
              <w:t xml:space="preserve"> </w:t>
            </w:r>
            <w:r w:rsidRPr="009B26C3">
              <w:rPr>
                <w:rFonts w:asciiTheme="minorHAnsi" w:hAnsiTheme="minorHAnsi" w:cstheme="minorHAnsi"/>
              </w:rPr>
              <w:t xml:space="preserve">297 mm) </w:t>
            </w:r>
          </w:p>
          <w:p w14:paraId="057D9A7C" w14:textId="55BEA408" w:rsidR="00B7385C" w:rsidRPr="009B26C3" w:rsidRDefault="00B7385C" w:rsidP="009B26C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9B26C3">
              <w:rPr>
                <w:rFonts w:asciiTheme="minorHAnsi" w:hAnsiTheme="minorHAnsi" w:cstheme="minorHAnsi"/>
              </w:rPr>
              <w:t>Has a minimum pictorial representation of the floor or area of 200 mm x</w:t>
            </w:r>
            <w:r w:rsidRPr="009B26C3">
              <w:rPr>
                <w:rFonts w:asciiTheme="minorHAnsi" w:eastAsia="SymbolMT" w:hAnsiTheme="minorHAnsi" w:cstheme="minorHAnsi"/>
              </w:rPr>
              <w:t xml:space="preserve"> </w:t>
            </w:r>
            <w:r w:rsidRPr="009B26C3">
              <w:rPr>
                <w:rFonts w:asciiTheme="minorHAnsi" w:hAnsiTheme="minorHAnsi" w:cstheme="minorHAnsi"/>
              </w:rPr>
              <w:t>150 mm or 30 000 mm2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14:paraId="3E9C3F2B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</w:tcPr>
          <w:p w14:paraId="0B303056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</w:tcPr>
          <w:p w14:paraId="52BB134E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6DE07CC9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</w:tr>
      <w:tr w:rsidR="009B26C3" w:rsidRPr="009B26C3" w14:paraId="5563381B" w14:textId="77777777" w:rsidTr="00FB567B">
        <w:tc>
          <w:tcPr>
            <w:tcW w:w="10606" w:type="dxa"/>
            <w:gridSpan w:val="5"/>
            <w:shd w:val="clear" w:color="auto" w:fill="B4C6E7" w:themeFill="accent1" w:themeFillTint="66"/>
          </w:tcPr>
          <w:p w14:paraId="5494A180" w14:textId="77777777" w:rsidR="009B26C3" w:rsidRPr="00F80009" w:rsidRDefault="009B26C3" w:rsidP="009672D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4770763" w14:textId="4E5DF88A" w:rsidR="009B26C3" w:rsidRPr="009B26C3" w:rsidRDefault="009B26C3" w:rsidP="009672D9">
            <w:pPr>
              <w:rPr>
                <w:rFonts w:cstheme="minorHAnsi"/>
                <w:b/>
                <w:bCs/>
              </w:rPr>
            </w:pPr>
            <w:r w:rsidRPr="009B26C3">
              <w:rPr>
                <w:rFonts w:cstheme="minorHAnsi"/>
                <w:b/>
                <w:bCs/>
              </w:rPr>
              <w:t xml:space="preserve">Minimum </w:t>
            </w:r>
            <w:r w:rsidR="00FB567B">
              <w:rPr>
                <w:rFonts w:cstheme="minorHAnsi"/>
                <w:b/>
                <w:bCs/>
              </w:rPr>
              <w:t xml:space="preserve">Required </w:t>
            </w:r>
            <w:r w:rsidRPr="009B26C3">
              <w:rPr>
                <w:rFonts w:cstheme="minorHAnsi"/>
                <w:b/>
                <w:bCs/>
              </w:rPr>
              <w:t>Elements of the Diagram</w:t>
            </w:r>
          </w:p>
        </w:tc>
      </w:tr>
      <w:tr w:rsidR="00B7385C" w:rsidRPr="009B26C3" w14:paraId="68964DB3" w14:textId="77777777" w:rsidTr="00FB567B">
        <w:tc>
          <w:tcPr>
            <w:tcW w:w="7230" w:type="dxa"/>
          </w:tcPr>
          <w:p w14:paraId="086620CE" w14:textId="1F5F6486" w:rsidR="00B7385C" w:rsidRPr="009B26C3" w:rsidRDefault="00B7385C" w:rsidP="00FB567B">
            <w:pPr>
              <w:pStyle w:val="TableParagraph"/>
              <w:ind w:left="32"/>
              <w:rPr>
                <w:rFonts w:asciiTheme="minorHAnsi" w:hAnsiTheme="minorHAnsi" w:cstheme="minorHAnsi"/>
              </w:rPr>
            </w:pPr>
            <w:r w:rsidRPr="009B26C3">
              <w:rPr>
                <w:rFonts w:asciiTheme="minorHAnsi" w:hAnsiTheme="minorHAnsi" w:cstheme="minorHAnsi"/>
              </w:rPr>
              <w:t xml:space="preserve">The title </w:t>
            </w:r>
            <w:r w:rsidR="007A5C2C">
              <w:rPr>
                <w:rFonts w:asciiTheme="minorHAnsi" w:hAnsiTheme="minorHAnsi" w:cstheme="minorHAnsi"/>
              </w:rPr>
              <w:t>‘</w:t>
            </w:r>
            <w:r w:rsidRPr="009B26C3">
              <w:rPr>
                <w:rFonts w:asciiTheme="minorHAnsi" w:hAnsiTheme="minorHAnsi" w:cstheme="minorHAnsi"/>
              </w:rPr>
              <w:t>Evacuation</w:t>
            </w:r>
            <w:r w:rsidRPr="009B26C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B26C3">
              <w:rPr>
                <w:rFonts w:asciiTheme="minorHAnsi" w:hAnsiTheme="minorHAnsi" w:cstheme="minorHAnsi"/>
              </w:rPr>
              <w:t>Diagram</w:t>
            </w:r>
            <w:r w:rsidR="007A5C2C">
              <w:rPr>
                <w:rFonts w:asciiTheme="minorHAnsi" w:hAnsiTheme="minorHAnsi" w:cstheme="minorHAnsi"/>
              </w:rPr>
              <w:t>’</w:t>
            </w:r>
          </w:p>
        </w:tc>
        <w:tc>
          <w:tcPr>
            <w:tcW w:w="522" w:type="dxa"/>
          </w:tcPr>
          <w:p w14:paraId="51054112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519E3F42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3EED9A26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3C3F6F1C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</w:tr>
      <w:tr w:rsidR="00150CBD" w:rsidRPr="009B26C3" w14:paraId="567E575D" w14:textId="77777777" w:rsidTr="00FB567B">
        <w:tc>
          <w:tcPr>
            <w:tcW w:w="7230" w:type="dxa"/>
            <w:shd w:val="clear" w:color="auto" w:fill="F2F2F2" w:themeFill="background1" w:themeFillShade="F2"/>
          </w:tcPr>
          <w:p w14:paraId="408A5BDC" w14:textId="15DE6B68" w:rsidR="00B7385C" w:rsidRPr="009B26C3" w:rsidRDefault="00B7385C" w:rsidP="00FB567B">
            <w:pPr>
              <w:pStyle w:val="TableParagraph"/>
              <w:spacing w:before="16"/>
              <w:ind w:left="32"/>
              <w:rPr>
                <w:rFonts w:asciiTheme="minorHAnsi" w:hAnsiTheme="minorHAnsi" w:cstheme="minorHAnsi"/>
              </w:rPr>
            </w:pPr>
            <w:r w:rsidRPr="009B26C3">
              <w:rPr>
                <w:rFonts w:asciiTheme="minorHAnsi" w:hAnsiTheme="minorHAnsi" w:cstheme="minorHAnsi"/>
              </w:rPr>
              <w:t>The “YOU ARE HERE”</w:t>
            </w:r>
            <w:r w:rsidRPr="009B2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B26C3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14:paraId="16F2DC6B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</w:tcPr>
          <w:p w14:paraId="7DFEB202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</w:tcPr>
          <w:p w14:paraId="2EFFFF52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2DF2CBBA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</w:tr>
      <w:tr w:rsidR="00B7385C" w:rsidRPr="009B26C3" w14:paraId="107E209D" w14:textId="77777777" w:rsidTr="00FB567B">
        <w:tc>
          <w:tcPr>
            <w:tcW w:w="7230" w:type="dxa"/>
          </w:tcPr>
          <w:p w14:paraId="13D01663" w14:textId="3C847A20" w:rsidR="00B7385C" w:rsidRPr="009B26C3" w:rsidRDefault="00B7385C" w:rsidP="00FB567B">
            <w:pPr>
              <w:pStyle w:val="TableParagraph"/>
              <w:spacing w:before="16" w:line="259" w:lineRule="auto"/>
              <w:ind w:left="32" w:right="608"/>
              <w:rPr>
                <w:rFonts w:asciiTheme="minorHAnsi" w:hAnsiTheme="minorHAnsi" w:cstheme="minorHAnsi"/>
              </w:rPr>
            </w:pPr>
            <w:r w:rsidRPr="009B26C3">
              <w:rPr>
                <w:rFonts w:asciiTheme="minorHAnsi" w:hAnsiTheme="minorHAnsi" w:cstheme="minorHAnsi"/>
              </w:rPr>
              <w:t>Date issued</w:t>
            </w:r>
          </w:p>
        </w:tc>
        <w:tc>
          <w:tcPr>
            <w:tcW w:w="522" w:type="dxa"/>
          </w:tcPr>
          <w:p w14:paraId="30F791EF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24A6399E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17FD3A4B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68B20531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</w:tr>
      <w:tr w:rsidR="00427939" w:rsidRPr="009B26C3" w14:paraId="123D79BA" w14:textId="77777777" w:rsidTr="00520C4C">
        <w:tc>
          <w:tcPr>
            <w:tcW w:w="10606" w:type="dxa"/>
            <w:gridSpan w:val="5"/>
            <w:shd w:val="clear" w:color="auto" w:fill="F2F2F2" w:themeFill="background1" w:themeFillShade="F2"/>
          </w:tcPr>
          <w:p w14:paraId="4A71FE81" w14:textId="50440667" w:rsidR="00427939" w:rsidRPr="009B26C3" w:rsidRDefault="00427939" w:rsidP="009672D9">
            <w:pPr>
              <w:rPr>
                <w:rFonts w:cstheme="minorHAnsi"/>
              </w:rPr>
            </w:pPr>
            <w:r w:rsidRPr="009B26C3">
              <w:rPr>
                <w:rFonts w:cstheme="minorHAnsi"/>
              </w:rPr>
              <w:t>Location of the facility</w:t>
            </w:r>
            <w:r w:rsidRPr="009B26C3">
              <w:rPr>
                <w:rFonts w:cstheme="minorHAnsi"/>
                <w:spacing w:val="-4"/>
              </w:rPr>
              <w:t xml:space="preserve"> </w:t>
            </w:r>
            <w:r w:rsidRPr="009B26C3">
              <w:rPr>
                <w:rFonts w:cstheme="minorHAnsi"/>
              </w:rPr>
              <w:t>including:</w:t>
            </w:r>
          </w:p>
        </w:tc>
      </w:tr>
      <w:tr w:rsidR="003D4941" w:rsidRPr="009B26C3" w14:paraId="65880080" w14:textId="77777777" w:rsidTr="00FB567B">
        <w:tc>
          <w:tcPr>
            <w:tcW w:w="7230" w:type="dxa"/>
          </w:tcPr>
          <w:p w14:paraId="2C8A5864" w14:textId="54CA2FFB" w:rsidR="003D4941" w:rsidRPr="00FB567B" w:rsidRDefault="003D4941" w:rsidP="00663D4C">
            <w:pPr>
              <w:pStyle w:val="TableParagraph"/>
              <w:numPr>
                <w:ilvl w:val="0"/>
                <w:numId w:val="13"/>
              </w:numPr>
              <w:tabs>
                <w:tab w:val="left" w:pos="599"/>
                <w:tab w:val="left" w:pos="1548"/>
                <w:tab w:val="left" w:pos="1549"/>
              </w:tabs>
              <w:ind w:left="741"/>
              <w:rPr>
                <w:rFonts w:asciiTheme="minorHAnsi" w:hAnsiTheme="minorHAnsi" w:cstheme="minorHAnsi"/>
              </w:rPr>
            </w:pPr>
            <w:r w:rsidRPr="009B26C3">
              <w:rPr>
                <w:rFonts w:asciiTheme="minorHAnsi" w:hAnsiTheme="minorHAnsi" w:cstheme="minorHAnsi"/>
              </w:rPr>
              <w:t>Name, address and</w:t>
            </w:r>
            <w:r w:rsidRPr="009B2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B26C3">
              <w:rPr>
                <w:rFonts w:asciiTheme="minorHAnsi" w:hAnsiTheme="minorHAnsi" w:cstheme="minorHAnsi"/>
              </w:rPr>
              <w:t>postcode of the facility</w:t>
            </w:r>
          </w:p>
        </w:tc>
        <w:tc>
          <w:tcPr>
            <w:tcW w:w="522" w:type="dxa"/>
          </w:tcPr>
          <w:p w14:paraId="526DC254" w14:textId="77777777" w:rsidR="003D4941" w:rsidRPr="009B26C3" w:rsidRDefault="003D4941" w:rsidP="009672D9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57C4EDBA" w14:textId="77777777" w:rsidR="003D4941" w:rsidRPr="009B26C3" w:rsidRDefault="003D4941" w:rsidP="009672D9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38E0D0E9" w14:textId="77777777" w:rsidR="003D4941" w:rsidRPr="009B26C3" w:rsidRDefault="003D4941" w:rsidP="009672D9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23BB5A68" w14:textId="77777777" w:rsidR="003D4941" w:rsidRPr="009B26C3" w:rsidRDefault="003D4941" w:rsidP="009672D9">
            <w:pPr>
              <w:rPr>
                <w:rFonts w:cstheme="minorHAnsi"/>
              </w:rPr>
            </w:pPr>
          </w:p>
        </w:tc>
      </w:tr>
      <w:tr w:rsidR="00150CBD" w:rsidRPr="009B26C3" w14:paraId="288DA61A" w14:textId="77777777" w:rsidTr="00FB567B">
        <w:tc>
          <w:tcPr>
            <w:tcW w:w="7230" w:type="dxa"/>
            <w:shd w:val="clear" w:color="auto" w:fill="F2F2F2" w:themeFill="background1" w:themeFillShade="F2"/>
          </w:tcPr>
          <w:p w14:paraId="5B36BC80" w14:textId="2C1E505F" w:rsidR="003D4941" w:rsidRPr="009B26C3" w:rsidRDefault="003D4941" w:rsidP="00663D4C">
            <w:pPr>
              <w:pStyle w:val="TableParagraph"/>
              <w:numPr>
                <w:ilvl w:val="0"/>
                <w:numId w:val="13"/>
              </w:numPr>
              <w:tabs>
                <w:tab w:val="left" w:pos="599"/>
              </w:tabs>
              <w:spacing w:line="206" w:lineRule="exact"/>
              <w:ind w:left="741"/>
              <w:rPr>
                <w:rFonts w:asciiTheme="minorHAnsi" w:hAnsiTheme="minorHAnsi" w:cstheme="minorHAnsi"/>
              </w:rPr>
            </w:pPr>
            <w:r w:rsidRPr="009B26C3">
              <w:rPr>
                <w:rFonts w:asciiTheme="minorHAnsi" w:hAnsiTheme="minorHAnsi" w:cstheme="minorHAnsi"/>
              </w:rPr>
              <w:t>Location of access</w:t>
            </w:r>
            <w:r w:rsidRPr="009B2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B26C3">
              <w:rPr>
                <w:rFonts w:asciiTheme="minorHAnsi" w:hAnsiTheme="minorHAnsi" w:cstheme="minorHAnsi"/>
              </w:rPr>
              <w:t>street(s) and nearest cross</w:t>
            </w:r>
            <w:r w:rsidRPr="009B2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B26C3">
              <w:rPr>
                <w:rFonts w:asciiTheme="minorHAnsi" w:hAnsiTheme="minorHAnsi" w:cstheme="minorHAnsi"/>
              </w:rPr>
              <w:t>street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14:paraId="5DEA7070" w14:textId="77777777" w:rsidR="003D4941" w:rsidRPr="009B26C3" w:rsidRDefault="003D4941" w:rsidP="009672D9">
            <w:pPr>
              <w:rPr>
                <w:rFonts w:cstheme="minorHAnsi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</w:tcPr>
          <w:p w14:paraId="05E84EC9" w14:textId="77777777" w:rsidR="003D4941" w:rsidRPr="009B26C3" w:rsidRDefault="003D4941" w:rsidP="009672D9">
            <w:pPr>
              <w:rPr>
                <w:rFonts w:cstheme="minorHAnsi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</w:tcPr>
          <w:p w14:paraId="3C231D2F" w14:textId="77777777" w:rsidR="003D4941" w:rsidRPr="009B26C3" w:rsidRDefault="003D4941" w:rsidP="009672D9">
            <w:pPr>
              <w:rPr>
                <w:rFonts w:cstheme="minorHAnsi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2A235557" w14:textId="77777777" w:rsidR="003D4941" w:rsidRPr="009B26C3" w:rsidRDefault="003D4941" w:rsidP="009672D9">
            <w:pPr>
              <w:rPr>
                <w:rFonts w:cstheme="minorHAnsi"/>
              </w:rPr>
            </w:pPr>
          </w:p>
        </w:tc>
      </w:tr>
      <w:tr w:rsidR="00B7385C" w:rsidRPr="009B26C3" w14:paraId="50EF828C" w14:textId="77777777" w:rsidTr="00FB567B">
        <w:tc>
          <w:tcPr>
            <w:tcW w:w="7230" w:type="dxa"/>
          </w:tcPr>
          <w:p w14:paraId="18DE6211" w14:textId="5F75B002" w:rsidR="00B7385C" w:rsidRPr="009B26C3" w:rsidRDefault="00B7385C" w:rsidP="00FB567B">
            <w:pPr>
              <w:tabs>
                <w:tab w:val="left" w:pos="827"/>
              </w:tabs>
              <w:adjustRightInd w:val="0"/>
              <w:ind w:left="32"/>
              <w:contextualSpacing/>
              <w:rPr>
                <w:rFonts w:cstheme="minorHAnsi"/>
              </w:rPr>
            </w:pPr>
            <w:r w:rsidRPr="009B26C3">
              <w:rPr>
                <w:rFonts w:cstheme="minorHAnsi"/>
              </w:rPr>
              <w:t>A legend reflecting the symbols used</w:t>
            </w:r>
          </w:p>
        </w:tc>
        <w:tc>
          <w:tcPr>
            <w:tcW w:w="522" w:type="dxa"/>
          </w:tcPr>
          <w:p w14:paraId="2664DE39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06AE0574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5D13F753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6204103B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</w:tr>
      <w:tr w:rsidR="00150CBD" w:rsidRPr="009B26C3" w14:paraId="7201DABB" w14:textId="77777777" w:rsidTr="00FB567B">
        <w:tc>
          <w:tcPr>
            <w:tcW w:w="7230" w:type="dxa"/>
            <w:shd w:val="clear" w:color="auto" w:fill="F2F2F2" w:themeFill="background1" w:themeFillShade="F2"/>
          </w:tcPr>
          <w:p w14:paraId="49FE4AB5" w14:textId="276063B3" w:rsidR="00B7385C" w:rsidRPr="009B26C3" w:rsidRDefault="00B7385C" w:rsidP="00B7385C">
            <w:pPr>
              <w:adjustRightInd w:val="0"/>
              <w:ind w:left="32"/>
              <w:contextualSpacing/>
              <w:rPr>
                <w:rFonts w:cstheme="minorHAnsi"/>
              </w:rPr>
            </w:pPr>
            <w:r w:rsidRPr="009B26C3">
              <w:rPr>
                <w:rFonts w:cstheme="minorHAnsi"/>
              </w:rPr>
              <w:t>A pictorial representation of the floor or area (</w:t>
            </w:r>
            <w:r w:rsidR="003D4941" w:rsidRPr="009B26C3">
              <w:rPr>
                <w:rFonts w:cstheme="minorHAnsi"/>
              </w:rPr>
              <w:t xml:space="preserve">exclude </w:t>
            </w:r>
            <w:r w:rsidRPr="009B26C3">
              <w:rPr>
                <w:rFonts w:cstheme="minorHAnsi"/>
              </w:rPr>
              <w:t>fences and landscaping unless they are part of the exit pathway)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14:paraId="3B84DDD7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</w:tcPr>
          <w:p w14:paraId="733F6402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</w:tcPr>
          <w:p w14:paraId="61EC97F0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4C8DABBA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</w:tr>
      <w:tr w:rsidR="00B7385C" w:rsidRPr="009B26C3" w14:paraId="30FABAD7" w14:textId="77777777" w:rsidTr="00FB567B">
        <w:tc>
          <w:tcPr>
            <w:tcW w:w="7230" w:type="dxa"/>
          </w:tcPr>
          <w:p w14:paraId="568796A8" w14:textId="237F8975" w:rsidR="00B7385C" w:rsidRPr="009B26C3" w:rsidRDefault="00B7385C" w:rsidP="00B7385C">
            <w:pPr>
              <w:pStyle w:val="TableParagraph"/>
              <w:ind w:left="32"/>
              <w:rPr>
                <w:rFonts w:asciiTheme="minorHAnsi" w:hAnsiTheme="minorHAnsi" w:cstheme="minorHAnsi"/>
              </w:rPr>
            </w:pPr>
            <w:r w:rsidRPr="009B26C3">
              <w:rPr>
                <w:rFonts w:asciiTheme="minorHAnsi" w:hAnsiTheme="minorHAnsi" w:cstheme="minorHAnsi"/>
              </w:rPr>
              <w:t>The designated exits</w:t>
            </w:r>
            <w:r w:rsidR="008008A0">
              <w:rPr>
                <w:rFonts w:asciiTheme="minorHAnsi" w:hAnsiTheme="minorHAnsi" w:cstheme="minorHAnsi"/>
              </w:rPr>
              <w:t>,</w:t>
            </w:r>
            <w:r w:rsidRPr="009B26C3">
              <w:rPr>
                <w:rFonts w:asciiTheme="minorHAnsi" w:hAnsiTheme="minorHAnsi" w:cstheme="minorHAnsi"/>
              </w:rPr>
              <w:t xml:space="preserve"> coloured green </w:t>
            </w:r>
            <w:r w:rsidR="007A5C2C">
              <w:rPr>
                <w:rFonts w:asciiTheme="minorHAnsi" w:hAnsiTheme="minorHAnsi" w:cstheme="minorHAnsi"/>
              </w:rPr>
              <w:t>(</w:t>
            </w:r>
            <w:r w:rsidRPr="009B26C3">
              <w:rPr>
                <w:rFonts w:asciiTheme="minorHAnsi" w:hAnsiTheme="minorHAnsi" w:cstheme="minorHAnsi"/>
              </w:rPr>
              <w:t>for larger floor areas, the diagram is in sections showing no more than two exits</w:t>
            </w:r>
            <w:r w:rsidR="007A5C2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22" w:type="dxa"/>
          </w:tcPr>
          <w:p w14:paraId="2AAB888B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11A20A5A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1073C79C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44BD65E4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</w:tr>
      <w:tr w:rsidR="00150CBD" w:rsidRPr="009B26C3" w14:paraId="4985EDE1" w14:textId="77777777" w:rsidTr="00FB567B">
        <w:tc>
          <w:tcPr>
            <w:tcW w:w="7230" w:type="dxa"/>
            <w:shd w:val="clear" w:color="auto" w:fill="F2F2F2" w:themeFill="background1" w:themeFillShade="F2"/>
          </w:tcPr>
          <w:p w14:paraId="689EEA7E" w14:textId="4E77457F" w:rsidR="00B7385C" w:rsidRPr="009B26C3" w:rsidRDefault="00B7385C" w:rsidP="00B7385C">
            <w:pPr>
              <w:ind w:left="32"/>
              <w:rPr>
                <w:rFonts w:cstheme="minorHAnsi"/>
              </w:rPr>
            </w:pPr>
            <w:r w:rsidRPr="009B26C3">
              <w:rPr>
                <w:rFonts w:cstheme="minorHAnsi"/>
              </w:rPr>
              <w:t>Shelter in place location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14:paraId="3396C555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</w:tcPr>
          <w:p w14:paraId="3A1D1463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</w:tcPr>
          <w:p w14:paraId="08A3F0E3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145CDC8E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</w:tr>
      <w:tr w:rsidR="00B7385C" w:rsidRPr="009B26C3" w14:paraId="19F9E452" w14:textId="77777777" w:rsidTr="00FB567B">
        <w:tc>
          <w:tcPr>
            <w:tcW w:w="7230" w:type="dxa"/>
          </w:tcPr>
          <w:p w14:paraId="3153E6DD" w14:textId="15D8D806" w:rsidR="00B7385C" w:rsidRPr="009B26C3" w:rsidRDefault="00B7385C" w:rsidP="00B7385C">
            <w:pPr>
              <w:adjustRightInd w:val="0"/>
              <w:ind w:left="32"/>
              <w:contextualSpacing/>
              <w:rPr>
                <w:rFonts w:cstheme="minorHAnsi"/>
              </w:rPr>
            </w:pPr>
            <w:r w:rsidRPr="009B26C3">
              <w:rPr>
                <w:rFonts w:cstheme="minorHAnsi"/>
              </w:rPr>
              <w:t>Location of assembly area/s (stated in words or pictorially)</w:t>
            </w:r>
          </w:p>
        </w:tc>
        <w:tc>
          <w:tcPr>
            <w:tcW w:w="522" w:type="dxa"/>
          </w:tcPr>
          <w:p w14:paraId="7ACC89B8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13CC4518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1E8356E7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2FA9A3B3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</w:tr>
      <w:tr w:rsidR="00150CBD" w:rsidRPr="009B26C3" w14:paraId="3E88C2CF" w14:textId="77777777" w:rsidTr="00FB567B">
        <w:tc>
          <w:tcPr>
            <w:tcW w:w="7230" w:type="dxa"/>
            <w:shd w:val="clear" w:color="auto" w:fill="F2F2F2" w:themeFill="background1" w:themeFillShade="F2"/>
          </w:tcPr>
          <w:p w14:paraId="6B201881" w14:textId="4455422F" w:rsidR="00B7385C" w:rsidRPr="009B26C3" w:rsidRDefault="00B7385C" w:rsidP="00B7385C">
            <w:pPr>
              <w:adjustRightInd w:val="0"/>
              <w:ind w:left="32"/>
              <w:contextualSpacing/>
              <w:rPr>
                <w:rFonts w:cstheme="minorHAnsi"/>
              </w:rPr>
            </w:pPr>
            <w:r w:rsidRPr="009B26C3">
              <w:rPr>
                <w:rFonts w:cstheme="minorHAnsi"/>
              </w:rPr>
              <w:t>Evacuation routes, coloured green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14:paraId="49590353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</w:tcPr>
          <w:p w14:paraId="76E167BB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</w:tcPr>
          <w:p w14:paraId="4055764E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29A87477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</w:tr>
      <w:tr w:rsidR="00427939" w:rsidRPr="009B26C3" w14:paraId="3C22156B" w14:textId="77777777" w:rsidTr="002778B7">
        <w:tc>
          <w:tcPr>
            <w:tcW w:w="10606" w:type="dxa"/>
            <w:gridSpan w:val="5"/>
          </w:tcPr>
          <w:p w14:paraId="6603D57D" w14:textId="10E45BA1" w:rsidR="00427939" w:rsidRPr="009B26C3" w:rsidRDefault="00427939" w:rsidP="009672D9">
            <w:pPr>
              <w:rPr>
                <w:rFonts w:cstheme="minorHAnsi"/>
              </w:rPr>
            </w:pPr>
            <w:r w:rsidRPr="009B26C3">
              <w:rPr>
                <w:rFonts w:cstheme="minorHAnsi"/>
              </w:rPr>
              <w:t>The following communications equipment where installed:</w:t>
            </w:r>
          </w:p>
        </w:tc>
      </w:tr>
      <w:tr w:rsidR="00150CBD" w:rsidRPr="009B26C3" w14:paraId="5097DD90" w14:textId="77777777" w:rsidTr="00FB567B">
        <w:tc>
          <w:tcPr>
            <w:tcW w:w="7230" w:type="dxa"/>
            <w:shd w:val="clear" w:color="auto" w:fill="F2F2F2" w:themeFill="background1" w:themeFillShade="F2"/>
          </w:tcPr>
          <w:p w14:paraId="1E77233B" w14:textId="17EDB65D" w:rsidR="00B7385C" w:rsidRPr="009B26C3" w:rsidRDefault="00B7385C" w:rsidP="00663D4C">
            <w:pPr>
              <w:pStyle w:val="ListParagraph"/>
              <w:numPr>
                <w:ilvl w:val="0"/>
                <w:numId w:val="14"/>
              </w:numPr>
              <w:adjustRightInd w:val="0"/>
              <w:ind w:left="599" w:hanging="283"/>
              <w:contextualSpacing/>
              <w:rPr>
                <w:rFonts w:asciiTheme="minorHAnsi" w:hAnsiTheme="minorHAnsi" w:cstheme="minorHAnsi"/>
              </w:rPr>
            </w:pPr>
            <w:r w:rsidRPr="009B26C3">
              <w:rPr>
                <w:rFonts w:asciiTheme="minorHAnsi" w:hAnsiTheme="minorHAnsi" w:cstheme="minorHAnsi"/>
              </w:rPr>
              <w:t>Warden intercommunication points (WIPs)</w:t>
            </w:r>
            <w:r w:rsidR="003D4941" w:rsidRPr="009B26C3">
              <w:rPr>
                <w:rFonts w:asciiTheme="minorHAnsi" w:hAnsiTheme="minorHAnsi" w:cstheme="minorHAnsi"/>
              </w:rPr>
              <w:t xml:space="preserve"> </w:t>
            </w:r>
            <w:r w:rsidRPr="009B26C3">
              <w:rPr>
                <w:rFonts w:asciiTheme="minorHAnsi" w:hAnsiTheme="minorHAnsi" w:cstheme="minorHAnsi"/>
              </w:rPr>
              <w:t xml:space="preserve">coloured red 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14:paraId="5B8F4B59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</w:tcPr>
          <w:p w14:paraId="234A8906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</w:tcPr>
          <w:p w14:paraId="7D777009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6A1206B2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</w:tr>
      <w:tr w:rsidR="00B7385C" w:rsidRPr="009B26C3" w14:paraId="3D28491D" w14:textId="77777777" w:rsidTr="00FB567B">
        <w:tc>
          <w:tcPr>
            <w:tcW w:w="7230" w:type="dxa"/>
          </w:tcPr>
          <w:p w14:paraId="04B0D156" w14:textId="1579C396" w:rsidR="00B7385C" w:rsidRPr="009B26C3" w:rsidRDefault="003D4941" w:rsidP="00663D4C">
            <w:pPr>
              <w:pStyle w:val="ListParagraph"/>
              <w:numPr>
                <w:ilvl w:val="0"/>
                <w:numId w:val="14"/>
              </w:numPr>
              <w:adjustRightInd w:val="0"/>
              <w:ind w:left="599" w:hanging="283"/>
              <w:contextualSpacing/>
              <w:rPr>
                <w:rFonts w:asciiTheme="minorHAnsi" w:hAnsiTheme="minorHAnsi" w:cstheme="minorHAnsi"/>
              </w:rPr>
            </w:pPr>
            <w:r w:rsidRPr="009B26C3">
              <w:rPr>
                <w:rFonts w:asciiTheme="minorHAnsi" w:hAnsiTheme="minorHAnsi" w:cstheme="minorHAnsi"/>
              </w:rPr>
              <w:t>Emergency call points (ECPs) marked white with a black border</w:t>
            </w:r>
          </w:p>
        </w:tc>
        <w:tc>
          <w:tcPr>
            <w:tcW w:w="522" w:type="dxa"/>
          </w:tcPr>
          <w:p w14:paraId="0E5B7B08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668B8A84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124DD507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4EF236AC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</w:tr>
      <w:tr w:rsidR="00150CBD" w:rsidRPr="009B26C3" w14:paraId="61A4F5ED" w14:textId="77777777" w:rsidTr="00FB567B">
        <w:tc>
          <w:tcPr>
            <w:tcW w:w="7230" w:type="dxa"/>
            <w:shd w:val="clear" w:color="auto" w:fill="F2F2F2" w:themeFill="background1" w:themeFillShade="F2"/>
          </w:tcPr>
          <w:p w14:paraId="182FA498" w14:textId="70692AF5" w:rsidR="00B7385C" w:rsidRPr="009B26C3" w:rsidRDefault="003D4941" w:rsidP="00663D4C">
            <w:pPr>
              <w:pStyle w:val="ListParagraph"/>
              <w:numPr>
                <w:ilvl w:val="0"/>
                <w:numId w:val="14"/>
              </w:numPr>
              <w:adjustRightInd w:val="0"/>
              <w:ind w:left="599" w:hanging="283"/>
              <w:contextualSpacing/>
              <w:rPr>
                <w:rFonts w:asciiTheme="minorHAnsi" w:hAnsiTheme="minorHAnsi" w:cstheme="minorHAnsi"/>
              </w:rPr>
            </w:pPr>
            <w:r w:rsidRPr="009B26C3">
              <w:rPr>
                <w:rFonts w:asciiTheme="minorHAnsi" w:hAnsiTheme="minorHAnsi" w:cstheme="minorHAnsi"/>
              </w:rPr>
              <w:t>Main controls/panels for the occupant emergency warning and intercommunications equipment (EWIS)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14:paraId="76CA2C23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</w:tcPr>
          <w:p w14:paraId="450C4183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</w:tcPr>
          <w:p w14:paraId="023A0FBE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087A94A3" w14:textId="77777777" w:rsidR="00B7385C" w:rsidRPr="009B26C3" w:rsidRDefault="00B7385C" w:rsidP="009672D9">
            <w:pPr>
              <w:rPr>
                <w:rFonts w:cstheme="minorHAnsi"/>
              </w:rPr>
            </w:pPr>
          </w:p>
        </w:tc>
      </w:tr>
      <w:tr w:rsidR="003D4941" w:rsidRPr="009B26C3" w14:paraId="55FDA443" w14:textId="77777777" w:rsidTr="00FB567B">
        <w:tc>
          <w:tcPr>
            <w:tcW w:w="7230" w:type="dxa"/>
          </w:tcPr>
          <w:p w14:paraId="26700B36" w14:textId="709F9416" w:rsidR="003D4941" w:rsidRPr="009B26C3" w:rsidRDefault="003D4941" w:rsidP="00663D4C">
            <w:pPr>
              <w:pStyle w:val="ListParagraph"/>
              <w:numPr>
                <w:ilvl w:val="0"/>
                <w:numId w:val="14"/>
              </w:numPr>
              <w:adjustRightInd w:val="0"/>
              <w:ind w:left="599" w:hanging="283"/>
              <w:contextualSpacing/>
              <w:rPr>
                <w:rFonts w:asciiTheme="minorHAnsi" w:hAnsiTheme="minorHAnsi" w:cstheme="minorHAnsi"/>
              </w:rPr>
            </w:pPr>
            <w:r w:rsidRPr="009B26C3">
              <w:rPr>
                <w:rFonts w:asciiTheme="minorHAnsi" w:hAnsiTheme="minorHAnsi" w:cstheme="minorHAnsi"/>
              </w:rPr>
              <w:t>Manual call points (MCPs) coloured red</w:t>
            </w:r>
          </w:p>
        </w:tc>
        <w:tc>
          <w:tcPr>
            <w:tcW w:w="522" w:type="dxa"/>
          </w:tcPr>
          <w:p w14:paraId="336AE1D9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26670365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58FA110E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0C6D3E59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</w:tr>
      <w:tr w:rsidR="00150CBD" w:rsidRPr="009B26C3" w14:paraId="2296D23A" w14:textId="77777777" w:rsidTr="00FB567B">
        <w:tc>
          <w:tcPr>
            <w:tcW w:w="7230" w:type="dxa"/>
            <w:shd w:val="clear" w:color="auto" w:fill="F2F2F2" w:themeFill="background1" w:themeFillShade="F2"/>
          </w:tcPr>
          <w:p w14:paraId="71D982A9" w14:textId="077DD9E4" w:rsidR="003D4941" w:rsidRPr="009B26C3" w:rsidRDefault="003D4941" w:rsidP="003D4941">
            <w:pPr>
              <w:adjustRightInd w:val="0"/>
              <w:contextualSpacing/>
              <w:rPr>
                <w:rFonts w:cstheme="minorHAnsi"/>
              </w:rPr>
            </w:pPr>
            <w:r w:rsidRPr="009B26C3">
              <w:rPr>
                <w:rFonts w:cstheme="minorHAnsi"/>
              </w:rPr>
              <w:t>Fire Indicator Panel</w:t>
            </w:r>
            <w:r w:rsidRPr="009B26C3">
              <w:rPr>
                <w:rFonts w:cstheme="minorHAnsi"/>
                <w:spacing w:val="-2"/>
              </w:rPr>
              <w:t xml:space="preserve"> </w:t>
            </w:r>
            <w:r w:rsidRPr="009B26C3">
              <w:rPr>
                <w:rFonts w:cstheme="minorHAnsi"/>
              </w:rPr>
              <w:t>(FIP) if installed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14:paraId="40768009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</w:tcPr>
          <w:p w14:paraId="1D1AAFD0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</w:tcPr>
          <w:p w14:paraId="23D79089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1FD0A6AC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</w:tr>
      <w:tr w:rsidR="003D4941" w:rsidRPr="009B26C3" w14:paraId="033C6060" w14:textId="77777777" w:rsidTr="00FB567B">
        <w:tc>
          <w:tcPr>
            <w:tcW w:w="7230" w:type="dxa"/>
          </w:tcPr>
          <w:p w14:paraId="57ED446E" w14:textId="11DC742B" w:rsidR="003D4941" w:rsidRPr="009B26C3" w:rsidRDefault="003D4941" w:rsidP="003D4941">
            <w:pPr>
              <w:adjustRightInd w:val="0"/>
              <w:contextualSpacing/>
              <w:rPr>
                <w:rFonts w:cstheme="minorHAnsi"/>
              </w:rPr>
            </w:pPr>
            <w:r w:rsidRPr="009B26C3">
              <w:rPr>
                <w:rFonts w:cstheme="minorHAnsi"/>
              </w:rPr>
              <w:t>Fire blankets</w:t>
            </w:r>
            <w:r w:rsidR="00FB567B">
              <w:rPr>
                <w:rFonts w:cstheme="minorHAnsi"/>
              </w:rPr>
              <w:t>,</w:t>
            </w:r>
            <w:r w:rsidRPr="009B26C3">
              <w:rPr>
                <w:rFonts w:cstheme="minorHAnsi"/>
              </w:rPr>
              <w:t xml:space="preserve"> coloured red</w:t>
            </w:r>
          </w:p>
        </w:tc>
        <w:tc>
          <w:tcPr>
            <w:tcW w:w="522" w:type="dxa"/>
          </w:tcPr>
          <w:p w14:paraId="4467090D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3FD31070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1F2A74ED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3AD47294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</w:tr>
      <w:tr w:rsidR="00150CBD" w:rsidRPr="009B26C3" w14:paraId="731A1125" w14:textId="77777777" w:rsidTr="00FB567B">
        <w:tc>
          <w:tcPr>
            <w:tcW w:w="7230" w:type="dxa"/>
            <w:shd w:val="clear" w:color="auto" w:fill="F2F2F2" w:themeFill="background1" w:themeFillShade="F2"/>
          </w:tcPr>
          <w:p w14:paraId="026E9B1C" w14:textId="10580C3C" w:rsidR="003D4941" w:rsidRPr="009B26C3" w:rsidRDefault="003D4941" w:rsidP="003D4941">
            <w:pPr>
              <w:adjustRightInd w:val="0"/>
              <w:contextualSpacing/>
              <w:rPr>
                <w:rFonts w:cstheme="minorHAnsi"/>
              </w:rPr>
            </w:pPr>
            <w:r w:rsidRPr="009B26C3">
              <w:rPr>
                <w:rFonts w:cstheme="minorHAnsi"/>
              </w:rPr>
              <w:t>Hose reels</w:t>
            </w:r>
            <w:r w:rsidR="00FB567B">
              <w:rPr>
                <w:rFonts w:cstheme="minorHAnsi"/>
              </w:rPr>
              <w:t xml:space="preserve">, </w:t>
            </w:r>
            <w:r w:rsidRPr="009B26C3">
              <w:rPr>
                <w:rFonts w:cstheme="minorHAnsi"/>
              </w:rPr>
              <w:t>coloured red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14:paraId="68413E16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</w:tcPr>
          <w:p w14:paraId="29F7C5AF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</w:tcPr>
          <w:p w14:paraId="2167A670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2068E4B1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</w:tr>
      <w:tr w:rsidR="003D4941" w:rsidRPr="009B26C3" w14:paraId="6C805D86" w14:textId="77777777" w:rsidTr="00FB567B">
        <w:tc>
          <w:tcPr>
            <w:tcW w:w="7230" w:type="dxa"/>
          </w:tcPr>
          <w:p w14:paraId="56C682EE" w14:textId="1466CBAC" w:rsidR="00FB567B" w:rsidRPr="009B26C3" w:rsidRDefault="003D4941" w:rsidP="003D4941">
            <w:pPr>
              <w:adjustRightInd w:val="0"/>
              <w:contextualSpacing/>
              <w:rPr>
                <w:rFonts w:cstheme="minorHAnsi"/>
              </w:rPr>
            </w:pPr>
            <w:r w:rsidRPr="009B26C3">
              <w:rPr>
                <w:rFonts w:cstheme="minorHAnsi"/>
              </w:rPr>
              <w:lastRenderedPageBreak/>
              <w:t>Extinguishers</w:t>
            </w:r>
            <w:r w:rsidR="00FB567B">
              <w:rPr>
                <w:rFonts w:cstheme="minorHAnsi"/>
              </w:rPr>
              <w:t>,</w:t>
            </w:r>
            <w:r w:rsidRPr="009B26C3">
              <w:rPr>
                <w:rFonts w:cstheme="minorHAnsi"/>
              </w:rPr>
              <w:t xml:space="preserve"> coloured red with an additional colour as specified in AS/NZS 1841.1 to indicate the type of extinguisher </w:t>
            </w:r>
          </w:p>
        </w:tc>
        <w:tc>
          <w:tcPr>
            <w:tcW w:w="522" w:type="dxa"/>
          </w:tcPr>
          <w:p w14:paraId="1899C053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5D73FE27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45E9FB61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3C5D9094" w14:textId="77777777" w:rsidR="003D4941" w:rsidRPr="009B26C3" w:rsidRDefault="003D4941" w:rsidP="003D4941">
            <w:pPr>
              <w:rPr>
                <w:rFonts w:cstheme="minorHAnsi"/>
              </w:rPr>
            </w:pPr>
          </w:p>
        </w:tc>
      </w:tr>
      <w:tr w:rsidR="004E3853" w:rsidRPr="009B26C3" w14:paraId="4D1B6DC2" w14:textId="77777777" w:rsidTr="0015713A">
        <w:tc>
          <w:tcPr>
            <w:tcW w:w="7230" w:type="dxa"/>
            <w:shd w:val="clear" w:color="auto" w:fill="4472C4" w:themeFill="accent1"/>
          </w:tcPr>
          <w:p w14:paraId="0A41B0AE" w14:textId="77777777" w:rsidR="004E3853" w:rsidRPr="009B26C3" w:rsidRDefault="004E3853" w:rsidP="0015713A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</w:rPr>
            </w:pPr>
            <w:r w:rsidRPr="009B26C3">
              <w:rPr>
                <w:rFonts w:cstheme="minorHAnsi"/>
                <w:b/>
                <w:bCs/>
                <w:color w:val="FFFFFF" w:themeColor="background1"/>
              </w:rPr>
              <w:t>REQUIREMENT</w:t>
            </w:r>
          </w:p>
        </w:tc>
        <w:tc>
          <w:tcPr>
            <w:tcW w:w="522" w:type="dxa"/>
            <w:shd w:val="clear" w:color="auto" w:fill="4472C4" w:themeFill="accent1"/>
          </w:tcPr>
          <w:p w14:paraId="1523C4C7" w14:textId="77777777" w:rsidR="004E3853" w:rsidRPr="009B26C3" w:rsidRDefault="004E3853" w:rsidP="0015713A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9B26C3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62" w:type="dxa"/>
            <w:shd w:val="clear" w:color="auto" w:fill="4472C4" w:themeFill="accent1"/>
          </w:tcPr>
          <w:p w14:paraId="1840B74C" w14:textId="77777777" w:rsidR="004E3853" w:rsidRPr="009B26C3" w:rsidRDefault="004E3853" w:rsidP="0015713A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9B26C3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488" w:type="dxa"/>
            <w:shd w:val="clear" w:color="auto" w:fill="4472C4" w:themeFill="accent1"/>
          </w:tcPr>
          <w:p w14:paraId="05C4B083" w14:textId="77777777" w:rsidR="004E3853" w:rsidRPr="009B26C3" w:rsidRDefault="004E3853" w:rsidP="0015713A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9B26C3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1804" w:type="dxa"/>
            <w:shd w:val="clear" w:color="auto" w:fill="4472C4" w:themeFill="accent1"/>
          </w:tcPr>
          <w:p w14:paraId="65B43328" w14:textId="77777777" w:rsidR="004E3853" w:rsidRPr="009B26C3" w:rsidRDefault="004E3853" w:rsidP="0015713A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B26C3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FOLLOW UP ACTION</w:t>
            </w:r>
          </w:p>
        </w:tc>
      </w:tr>
      <w:tr w:rsidR="009B26C3" w:rsidRPr="009B26C3" w14:paraId="15565C30" w14:textId="77777777" w:rsidTr="00FB567B">
        <w:tc>
          <w:tcPr>
            <w:tcW w:w="10606" w:type="dxa"/>
            <w:gridSpan w:val="5"/>
            <w:shd w:val="clear" w:color="auto" w:fill="B4C6E7" w:themeFill="accent1" w:themeFillTint="66"/>
          </w:tcPr>
          <w:p w14:paraId="44C76185" w14:textId="77777777" w:rsidR="009B26C3" w:rsidRPr="00F80009" w:rsidRDefault="009B26C3" w:rsidP="003D494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2AF9791" w14:textId="4672FFAD" w:rsidR="009B26C3" w:rsidRPr="009B26C3" w:rsidRDefault="009B26C3" w:rsidP="003D4941">
            <w:pPr>
              <w:rPr>
                <w:rFonts w:cstheme="minorHAnsi"/>
                <w:b/>
                <w:bCs/>
              </w:rPr>
            </w:pPr>
            <w:r w:rsidRPr="009B26C3">
              <w:rPr>
                <w:rFonts w:cstheme="minorHAnsi"/>
                <w:b/>
                <w:bCs/>
              </w:rPr>
              <w:t>Optional Elements of the Diagram</w:t>
            </w:r>
          </w:p>
        </w:tc>
      </w:tr>
      <w:tr w:rsidR="009B26C3" w:rsidRPr="009B26C3" w14:paraId="435B4841" w14:textId="77777777" w:rsidTr="00FB567B">
        <w:tc>
          <w:tcPr>
            <w:tcW w:w="7230" w:type="dxa"/>
          </w:tcPr>
          <w:p w14:paraId="1BF656A8" w14:textId="1A76342B" w:rsidR="009B26C3" w:rsidRPr="009B26C3" w:rsidRDefault="009B26C3" w:rsidP="009B26C3">
            <w:pPr>
              <w:adjustRightInd w:val="0"/>
              <w:contextualSpacing/>
              <w:rPr>
                <w:rFonts w:cstheme="minorHAnsi"/>
              </w:rPr>
            </w:pPr>
            <w:r w:rsidRPr="009B26C3">
              <w:rPr>
                <w:rFonts w:cstheme="minorHAnsi"/>
              </w:rPr>
              <w:t>The direction</w:t>
            </w:r>
            <w:r w:rsidRPr="009B26C3">
              <w:rPr>
                <w:rFonts w:cstheme="minorHAnsi"/>
                <w:spacing w:val="-4"/>
              </w:rPr>
              <w:t xml:space="preserve"> </w:t>
            </w:r>
            <w:r w:rsidRPr="009B26C3">
              <w:rPr>
                <w:rFonts w:cstheme="minorHAnsi"/>
              </w:rPr>
              <w:t>North</w:t>
            </w:r>
          </w:p>
        </w:tc>
        <w:tc>
          <w:tcPr>
            <w:tcW w:w="522" w:type="dxa"/>
          </w:tcPr>
          <w:p w14:paraId="546725B3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141E267C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63B73072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05CA779C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</w:tr>
      <w:tr w:rsidR="00150CBD" w:rsidRPr="009B26C3" w14:paraId="4AFAD4BD" w14:textId="77777777" w:rsidTr="00C06901">
        <w:tc>
          <w:tcPr>
            <w:tcW w:w="7230" w:type="dxa"/>
            <w:shd w:val="clear" w:color="auto" w:fill="F2F2F2" w:themeFill="background1" w:themeFillShade="F2"/>
          </w:tcPr>
          <w:p w14:paraId="1B5594C0" w14:textId="38CF0F10" w:rsidR="009B26C3" w:rsidRPr="009B26C3" w:rsidRDefault="009B26C3" w:rsidP="009B26C3">
            <w:pPr>
              <w:adjustRightInd w:val="0"/>
              <w:contextualSpacing/>
              <w:rPr>
                <w:rFonts w:cstheme="minorHAnsi"/>
              </w:rPr>
            </w:pPr>
            <w:r w:rsidRPr="009B26C3">
              <w:rPr>
                <w:rFonts w:cstheme="minorHAnsi"/>
              </w:rPr>
              <w:t xml:space="preserve"> Emergency response information as documented in the Emergency</w:t>
            </w:r>
            <w:r w:rsidRPr="009B26C3">
              <w:rPr>
                <w:rFonts w:cstheme="minorHAnsi"/>
                <w:spacing w:val="-13"/>
              </w:rPr>
              <w:t xml:space="preserve"> Management P</w:t>
            </w:r>
            <w:r w:rsidRPr="009B26C3">
              <w:rPr>
                <w:rFonts w:cstheme="minorHAnsi"/>
              </w:rPr>
              <w:t xml:space="preserve">lan 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14:paraId="3D384C19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</w:tcPr>
          <w:p w14:paraId="33CC4212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</w:tcPr>
          <w:p w14:paraId="3E0F8CBF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75975DEA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</w:tr>
      <w:tr w:rsidR="009B26C3" w:rsidRPr="009B26C3" w14:paraId="6450EFBE" w14:textId="77777777" w:rsidTr="00FB567B">
        <w:tc>
          <w:tcPr>
            <w:tcW w:w="7230" w:type="dxa"/>
          </w:tcPr>
          <w:p w14:paraId="2D8DF20F" w14:textId="0AE25AD0" w:rsidR="009B26C3" w:rsidRPr="009B26C3" w:rsidRDefault="009B26C3" w:rsidP="009B26C3">
            <w:pPr>
              <w:adjustRightInd w:val="0"/>
              <w:contextualSpacing/>
              <w:rPr>
                <w:rFonts w:cstheme="minorHAnsi"/>
              </w:rPr>
            </w:pPr>
            <w:r w:rsidRPr="009B26C3">
              <w:rPr>
                <w:rFonts w:cstheme="minorHAnsi"/>
              </w:rPr>
              <w:t>Hazardous chemical store location</w:t>
            </w:r>
          </w:p>
        </w:tc>
        <w:tc>
          <w:tcPr>
            <w:tcW w:w="522" w:type="dxa"/>
          </w:tcPr>
          <w:p w14:paraId="398BEEE9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485922BB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1E9641B8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0563E4E6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</w:tr>
      <w:tr w:rsidR="00150CBD" w:rsidRPr="009B26C3" w14:paraId="05F9809A" w14:textId="77777777" w:rsidTr="00C06901">
        <w:tc>
          <w:tcPr>
            <w:tcW w:w="7230" w:type="dxa"/>
            <w:shd w:val="clear" w:color="auto" w:fill="F2F2F2" w:themeFill="background1" w:themeFillShade="F2"/>
          </w:tcPr>
          <w:p w14:paraId="119150AC" w14:textId="131C5777" w:rsidR="009B26C3" w:rsidRPr="009B26C3" w:rsidRDefault="009B26C3" w:rsidP="009B26C3">
            <w:pPr>
              <w:adjustRightInd w:val="0"/>
              <w:contextualSpacing/>
              <w:rPr>
                <w:rFonts w:cstheme="minorHAnsi"/>
              </w:rPr>
            </w:pPr>
            <w:r w:rsidRPr="009B26C3">
              <w:rPr>
                <w:rFonts w:cstheme="minorHAnsi"/>
              </w:rPr>
              <w:t>The direction of opening of doors on designated exits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14:paraId="0ED0847E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</w:tcPr>
          <w:p w14:paraId="70779D7A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</w:tcPr>
          <w:p w14:paraId="37E14B01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59073E9A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</w:tr>
      <w:tr w:rsidR="009B26C3" w:rsidRPr="009B26C3" w14:paraId="270257FD" w14:textId="77777777" w:rsidTr="00FB567B">
        <w:tc>
          <w:tcPr>
            <w:tcW w:w="7230" w:type="dxa"/>
          </w:tcPr>
          <w:p w14:paraId="3DF015E8" w14:textId="4E487579" w:rsidR="009B26C3" w:rsidRPr="009B26C3" w:rsidRDefault="009B26C3" w:rsidP="009B26C3">
            <w:pPr>
              <w:adjustRightInd w:val="0"/>
              <w:contextualSpacing/>
              <w:rPr>
                <w:rFonts w:cstheme="minorHAnsi"/>
              </w:rPr>
            </w:pPr>
            <w:r w:rsidRPr="009B26C3">
              <w:rPr>
                <w:rFonts w:cstheme="minorHAnsi"/>
              </w:rPr>
              <w:t xml:space="preserve">First aid station and kits, </w:t>
            </w:r>
            <w:r w:rsidR="00C06901">
              <w:rPr>
                <w:rFonts w:cstheme="minorHAnsi"/>
              </w:rPr>
              <w:t xml:space="preserve">shown </w:t>
            </w:r>
            <w:r w:rsidRPr="009B26C3">
              <w:rPr>
                <w:rFonts w:cstheme="minorHAnsi"/>
              </w:rPr>
              <w:t>with</w:t>
            </w:r>
            <w:r w:rsidRPr="009B26C3">
              <w:rPr>
                <w:rFonts w:cstheme="minorHAnsi"/>
                <w:spacing w:val="-29"/>
              </w:rPr>
              <w:t xml:space="preserve"> </w:t>
            </w:r>
            <w:r w:rsidRPr="009B26C3">
              <w:rPr>
                <w:rFonts w:cstheme="minorHAnsi"/>
              </w:rPr>
              <w:t>a white cross on a green</w:t>
            </w:r>
            <w:r w:rsidRPr="009B26C3">
              <w:rPr>
                <w:rFonts w:cstheme="minorHAnsi"/>
                <w:spacing w:val="-5"/>
              </w:rPr>
              <w:t xml:space="preserve"> </w:t>
            </w:r>
            <w:r w:rsidRPr="009B26C3">
              <w:rPr>
                <w:rFonts w:cstheme="minorHAnsi"/>
              </w:rPr>
              <w:t>background</w:t>
            </w:r>
          </w:p>
        </w:tc>
        <w:tc>
          <w:tcPr>
            <w:tcW w:w="522" w:type="dxa"/>
          </w:tcPr>
          <w:p w14:paraId="3E853C46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18661EDA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20BA475F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2550C781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</w:tr>
      <w:tr w:rsidR="00150CBD" w:rsidRPr="009B26C3" w14:paraId="1B93A989" w14:textId="77777777" w:rsidTr="00C06901">
        <w:tc>
          <w:tcPr>
            <w:tcW w:w="7230" w:type="dxa"/>
            <w:shd w:val="clear" w:color="auto" w:fill="F2F2F2" w:themeFill="background1" w:themeFillShade="F2"/>
          </w:tcPr>
          <w:p w14:paraId="4E004530" w14:textId="237902E0" w:rsidR="009B26C3" w:rsidRPr="009B26C3" w:rsidRDefault="009B26C3" w:rsidP="009B26C3">
            <w:pPr>
              <w:adjustRightInd w:val="0"/>
              <w:contextualSpacing/>
              <w:rPr>
                <w:rFonts w:cstheme="minorHAnsi"/>
              </w:rPr>
            </w:pPr>
            <w:r w:rsidRPr="009B26C3">
              <w:rPr>
                <w:rFonts w:cstheme="minorHAnsi"/>
              </w:rPr>
              <w:t xml:space="preserve">Hydrants, coloured red 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14:paraId="7B6B27AA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</w:tcPr>
          <w:p w14:paraId="58DD8DCE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</w:tcPr>
          <w:p w14:paraId="46960B27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05369F8D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</w:tr>
      <w:tr w:rsidR="009B26C3" w:rsidRPr="009B26C3" w14:paraId="47505C9F" w14:textId="77777777" w:rsidTr="00FB567B">
        <w:tc>
          <w:tcPr>
            <w:tcW w:w="7230" w:type="dxa"/>
          </w:tcPr>
          <w:p w14:paraId="29C7ED7D" w14:textId="2F042EAF" w:rsidR="009B26C3" w:rsidRPr="009B26C3" w:rsidRDefault="009B26C3" w:rsidP="009B26C3">
            <w:pPr>
              <w:adjustRightInd w:val="0"/>
              <w:contextualSpacing/>
              <w:rPr>
                <w:rFonts w:cstheme="minorHAnsi"/>
              </w:rPr>
            </w:pPr>
            <w:r w:rsidRPr="009B26C3">
              <w:rPr>
                <w:rFonts w:cstheme="minorHAnsi"/>
              </w:rPr>
              <w:t>Fire hose reels</w:t>
            </w:r>
          </w:p>
        </w:tc>
        <w:tc>
          <w:tcPr>
            <w:tcW w:w="522" w:type="dxa"/>
          </w:tcPr>
          <w:p w14:paraId="75EE9FC9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5E74D7E1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438AC84D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3E330B96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</w:tr>
      <w:tr w:rsidR="00150CBD" w:rsidRPr="009B26C3" w14:paraId="6A4069AE" w14:textId="77777777" w:rsidTr="00C06901">
        <w:tc>
          <w:tcPr>
            <w:tcW w:w="7230" w:type="dxa"/>
            <w:shd w:val="clear" w:color="auto" w:fill="F2F2F2" w:themeFill="background1" w:themeFillShade="F2"/>
          </w:tcPr>
          <w:p w14:paraId="0EE29EFB" w14:textId="440DCC90" w:rsidR="009B26C3" w:rsidRPr="009B26C3" w:rsidRDefault="009B26C3" w:rsidP="009B26C3">
            <w:pPr>
              <w:adjustRightInd w:val="0"/>
              <w:contextualSpacing/>
              <w:rPr>
                <w:rFonts w:cstheme="minorHAnsi"/>
              </w:rPr>
            </w:pPr>
            <w:r w:rsidRPr="009B26C3">
              <w:rPr>
                <w:rFonts w:cstheme="minorHAnsi"/>
              </w:rPr>
              <w:t>Fire and smoke doors/curtains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14:paraId="26F9B816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</w:tcPr>
          <w:p w14:paraId="5517E09C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</w:tcPr>
          <w:p w14:paraId="1010987E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67B6C8C0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</w:tr>
      <w:tr w:rsidR="009B26C3" w:rsidRPr="009B26C3" w14:paraId="1A6A1868" w14:textId="77777777" w:rsidTr="00FB567B">
        <w:tc>
          <w:tcPr>
            <w:tcW w:w="7230" w:type="dxa"/>
          </w:tcPr>
          <w:p w14:paraId="0D993C46" w14:textId="0E485778" w:rsidR="009B26C3" w:rsidRPr="009B26C3" w:rsidRDefault="009B26C3" w:rsidP="009B26C3">
            <w:pPr>
              <w:adjustRightInd w:val="0"/>
              <w:contextualSpacing/>
              <w:rPr>
                <w:rFonts w:cstheme="minorHAnsi"/>
              </w:rPr>
            </w:pPr>
            <w:r w:rsidRPr="009B26C3">
              <w:rPr>
                <w:rFonts w:cstheme="minorHAnsi"/>
              </w:rPr>
              <w:t>Automatic External Defibrillator</w:t>
            </w:r>
            <w:r>
              <w:rPr>
                <w:rFonts w:cstheme="minorHAnsi"/>
              </w:rPr>
              <w:t>/</w:t>
            </w:r>
            <w:r w:rsidRPr="009B26C3">
              <w:rPr>
                <w:rFonts w:cstheme="minorHAnsi"/>
              </w:rPr>
              <w:t>s (AED)</w:t>
            </w:r>
          </w:p>
        </w:tc>
        <w:tc>
          <w:tcPr>
            <w:tcW w:w="522" w:type="dxa"/>
          </w:tcPr>
          <w:p w14:paraId="4AA9FDCE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767AA066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59685DB8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13E02EA4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</w:tr>
      <w:tr w:rsidR="00150CBD" w:rsidRPr="009B26C3" w14:paraId="4E5E5ACC" w14:textId="77777777" w:rsidTr="00C06901">
        <w:tc>
          <w:tcPr>
            <w:tcW w:w="7230" w:type="dxa"/>
            <w:shd w:val="clear" w:color="auto" w:fill="F2F2F2" w:themeFill="background1" w:themeFillShade="F2"/>
          </w:tcPr>
          <w:p w14:paraId="013CB766" w14:textId="7CE7094C" w:rsidR="009B26C3" w:rsidRPr="009B26C3" w:rsidRDefault="009B26C3" w:rsidP="009B26C3">
            <w:pPr>
              <w:pStyle w:val="TableParagraph"/>
              <w:tabs>
                <w:tab w:val="left" w:pos="1547"/>
                <w:tab w:val="left" w:pos="1548"/>
              </w:tabs>
              <w:spacing w:before="41"/>
              <w:rPr>
                <w:rFonts w:asciiTheme="minorHAnsi" w:hAnsiTheme="minorHAnsi" w:cstheme="minorHAnsi"/>
              </w:rPr>
            </w:pPr>
            <w:r w:rsidRPr="009B26C3">
              <w:rPr>
                <w:rFonts w:asciiTheme="minorHAnsi" w:hAnsiTheme="minorHAnsi" w:cstheme="minorHAnsi"/>
              </w:rPr>
              <w:t>Electrical switchboard</w:t>
            </w:r>
            <w:r w:rsidRPr="009B26C3">
              <w:rPr>
                <w:rFonts w:asciiTheme="minorHAnsi" w:hAnsiTheme="minorHAnsi" w:cstheme="minorHAnsi"/>
                <w:spacing w:val="-1"/>
              </w:rPr>
              <w:t xml:space="preserve"> location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14:paraId="11547D3A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</w:tcPr>
          <w:p w14:paraId="7154E43F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</w:tcPr>
          <w:p w14:paraId="60C549D8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0BAEDCEE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</w:tr>
      <w:tr w:rsidR="009B26C3" w:rsidRPr="009B26C3" w14:paraId="19E72DDE" w14:textId="77777777" w:rsidTr="00FB567B">
        <w:tc>
          <w:tcPr>
            <w:tcW w:w="7230" w:type="dxa"/>
          </w:tcPr>
          <w:p w14:paraId="7475BDAC" w14:textId="026CB39A" w:rsidR="009B26C3" w:rsidRPr="009B26C3" w:rsidRDefault="009B26C3" w:rsidP="009B26C3">
            <w:pPr>
              <w:pStyle w:val="TableParagraph"/>
              <w:tabs>
                <w:tab w:val="left" w:pos="1547"/>
                <w:tab w:val="left" w:pos="1548"/>
              </w:tabs>
              <w:spacing w:before="25"/>
              <w:rPr>
                <w:rFonts w:asciiTheme="minorHAnsi" w:hAnsiTheme="minorHAnsi" w:cstheme="minorHAnsi"/>
              </w:rPr>
            </w:pPr>
            <w:r w:rsidRPr="009B26C3">
              <w:rPr>
                <w:rFonts w:asciiTheme="minorHAnsi" w:hAnsiTheme="minorHAnsi" w:cstheme="minorHAnsi"/>
              </w:rPr>
              <w:t>Solar power</w:t>
            </w:r>
            <w:r w:rsidRPr="009B2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B26C3">
              <w:rPr>
                <w:rFonts w:asciiTheme="minorHAnsi" w:hAnsiTheme="minorHAnsi" w:cstheme="minorHAnsi"/>
              </w:rPr>
              <w:t>isolation points</w:t>
            </w:r>
          </w:p>
        </w:tc>
        <w:tc>
          <w:tcPr>
            <w:tcW w:w="522" w:type="dxa"/>
          </w:tcPr>
          <w:p w14:paraId="63FA5DA1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16E6C3EE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2DF73E27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01183CF5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</w:tr>
      <w:tr w:rsidR="00150CBD" w:rsidRPr="009B26C3" w14:paraId="41E9EE9C" w14:textId="77777777" w:rsidTr="00C06901">
        <w:tc>
          <w:tcPr>
            <w:tcW w:w="7230" w:type="dxa"/>
            <w:shd w:val="clear" w:color="auto" w:fill="F2F2F2" w:themeFill="background1" w:themeFillShade="F2"/>
          </w:tcPr>
          <w:p w14:paraId="4F0AF389" w14:textId="25B89535" w:rsidR="009B26C3" w:rsidRPr="009B26C3" w:rsidRDefault="009B26C3" w:rsidP="009B26C3">
            <w:pPr>
              <w:pStyle w:val="TableParagraph"/>
              <w:tabs>
                <w:tab w:val="left" w:pos="1547"/>
                <w:tab w:val="left" w:pos="1548"/>
              </w:tabs>
              <w:spacing w:before="41"/>
              <w:rPr>
                <w:rFonts w:asciiTheme="minorHAnsi" w:hAnsiTheme="minorHAnsi" w:cstheme="minorHAnsi"/>
              </w:rPr>
            </w:pPr>
            <w:r w:rsidRPr="009B26C3">
              <w:rPr>
                <w:rFonts w:asciiTheme="minorHAnsi" w:hAnsiTheme="minorHAnsi" w:cstheme="minorHAnsi"/>
              </w:rPr>
              <w:t>Gas mains emergency</w:t>
            </w:r>
            <w:r w:rsidRPr="009B2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B26C3">
              <w:rPr>
                <w:rFonts w:asciiTheme="minorHAnsi" w:hAnsiTheme="minorHAnsi" w:cstheme="minorHAnsi"/>
              </w:rPr>
              <w:t>shut</w:t>
            </w:r>
            <w:r w:rsidR="00500D92">
              <w:rPr>
                <w:rFonts w:asciiTheme="minorHAnsi" w:hAnsiTheme="minorHAnsi" w:cstheme="minorHAnsi"/>
              </w:rPr>
              <w:t>-</w:t>
            </w:r>
            <w:r w:rsidRPr="009B26C3">
              <w:rPr>
                <w:rFonts w:asciiTheme="minorHAnsi" w:hAnsiTheme="minorHAnsi" w:cstheme="minorHAnsi"/>
              </w:rPr>
              <w:t>off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14:paraId="722D9ECA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</w:tcPr>
          <w:p w14:paraId="5B31AB49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</w:tcPr>
          <w:p w14:paraId="1B84EBC2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55553BF4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</w:tr>
      <w:tr w:rsidR="009B26C3" w:rsidRPr="009B26C3" w14:paraId="4FF6827C" w14:textId="77777777" w:rsidTr="00FB567B">
        <w:tc>
          <w:tcPr>
            <w:tcW w:w="7230" w:type="dxa"/>
          </w:tcPr>
          <w:p w14:paraId="028CB5D8" w14:textId="46184D6F" w:rsidR="009B26C3" w:rsidRPr="009B26C3" w:rsidRDefault="009B26C3" w:rsidP="009B26C3">
            <w:pPr>
              <w:pStyle w:val="TableParagraph"/>
              <w:ind w:left="32"/>
              <w:rPr>
                <w:rFonts w:asciiTheme="minorHAnsi" w:hAnsiTheme="minorHAnsi" w:cstheme="minorHAnsi"/>
              </w:rPr>
            </w:pPr>
            <w:r w:rsidRPr="009B26C3">
              <w:rPr>
                <w:rFonts w:asciiTheme="minorHAnsi" w:hAnsiTheme="minorHAnsi" w:cstheme="minorHAnsi"/>
              </w:rPr>
              <w:t>Specialised evacuation</w:t>
            </w:r>
            <w:r w:rsidRPr="009B26C3">
              <w:rPr>
                <w:rFonts w:asciiTheme="minorHAnsi" w:hAnsiTheme="minorHAnsi" w:cstheme="minorHAnsi"/>
                <w:spacing w:val="-2"/>
              </w:rPr>
              <w:t xml:space="preserve"> equipment</w:t>
            </w:r>
            <w:r w:rsidRPr="009B26C3">
              <w:rPr>
                <w:rFonts w:asciiTheme="minorHAnsi" w:hAnsiTheme="minorHAnsi" w:cstheme="minorHAnsi"/>
              </w:rPr>
              <w:t xml:space="preserve"> such as stairwell evacuation devices, evacuation slides and children’s evacuation cots</w:t>
            </w:r>
          </w:p>
        </w:tc>
        <w:tc>
          <w:tcPr>
            <w:tcW w:w="522" w:type="dxa"/>
          </w:tcPr>
          <w:p w14:paraId="6B28C47B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562" w:type="dxa"/>
          </w:tcPr>
          <w:p w14:paraId="1606988D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488" w:type="dxa"/>
          </w:tcPr>
          <w:p w14:paraId="161718FD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0F266B7E" w14:textId="77777777" w:rsidR="009B26C3" w:rsidRPr="009B26C3" w:rsidRDefault="009B26C3" w:rsidP="009B26C3">
            <w:pPr>
              <w:rPr>
                <w:rFonts w:cstheme="minorHAnsi"/>
              </w:rPr>
            </w:pPr>
          </w:p>
        </w:tc>
      </w:tr>
    </w:tbl>
    <w:p w14:paraId="039CAD02" w14:textId="363CD521" w:rsidR="00A26D20" w:rsidRPr="009B26C3" w:rsidRDefault="00A26D20">
      <w:pPr>
        <w:rPr>
          <w:rFonts w:cstheme="minorHAnsi"/>
        </w:rPr>
      </w:pPr>
    </w:p>
    <w:p w14:paraId="7754933D" w14:textId="1C9EE856" w:rsidR="00A07BA7" w:rsidRPr="00A07BA7" w:rsidRDefault="00A07BA7" w:rsidP="00A07BA7">
      <w:pPr>
        <w:rPr>
          <w:rFonts w:cstheme="minorHAnsi"/>
        </w:rPr>
      </w:pPr>
      <w:r>
        <w:rPr>
          <w:rFonts w:cstheme="minorHAnsi"/>
        </w:rPr>
        <w:t xml:space="preserve">Please note: </w:t>
      </w:r>
      <w:r w:rsidRPr="00A07BA7">
        <w:rPr>
          <w:rFonts w:cstheme="minorHAnsi"/>
        </w:rPr>
        <w:t xml:space="preserve">This resource is a guide only and should be used as an aid to develop and supplement your Emergency Management Plan. </w:t>
      </w:r>
      <w:r w:rsidRPr="00A07BA7">
        <w:rPr>
          <w:rFonts w:cstheme="minorHAnsi"/>
          <w:lang w:val="en-US"/>
        </w:rPr>
        <w:t xml:space="preserve">Please adapt it as appropriate to ensure relevance to your facility and services. </w:t>
      </w:r>
    </w:p>
    <w:p w14:paraId="56C91FCA" w14:textId="77777777" w:rsidR="009C5D22" w:rsidRPr="009B26C3" w:rsidRDefault="009C5D22">
      <w:pPr>
        <w:rPr>
          <w:rFonts w:cstheme="minorHAnsi"/>
        </w:rPr>
      </w:pPr>
    </w:p>
    <w:sectPr w:rsidR="009C5D22" w:rsidRPr="009B26C3" w:rsidSect="005D50D0">
      <w:footerReference w:type="default" r:id="rId11"/>
      <w:pgSz w:w="11906" w:h="16838"/>
      <w:pgMar w:top="567" w:right="1440" w:bottom="567" w:left="1440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8A79" w14:textId="77777777" w:rsidR="00B56ED3" w:rsidRDefault="00B56ED3" w:rsidP="00E14A75">
      <w:pPr>
        <w:spacing w:after="0" w:line="240" w:lineRule="auto"/>
      </w:pPr>
      <w:r>
        <w:separator/>
      </w:r>
    </w:p>
  </w:endnote>
  <w:endnote w:type="continuationSeparator" w:id="0">
    <w:p w14:paraId="7E542C0F" w14:textId="77777777" w:rsidR="00B56ED3" w:rsidRDefault="00B56ED3" w:rsidP="00E1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BE69" w14:textId="2CBBE7BC" w:rsidR="00E14A75" w:rsidRPr="005D50D0" w:rsidRDefault="005D50D0" w:rsidP="005D50D0">
    <w:pPr>
      <w:pStyle w:val="Footer"/>
      <w:jc w:val="right"/>
      <w:rPr>
        <w:sz w:val="16"/>
        <w:szCs w:val="16"/>
        <w:lang w:val="en-US"/>
      </w:rPr>
    </w:pPr>
    <w:r w:rsidRPr="005D50D0">
      <w:rPr>
        <w:sz w:val="16"/>
        <w:szCs w:val="16"/>
        <w:lang w:val="en-US"/>
      </w:rPr>
      <w:t xml:space="preserve">Evacuation Diagram Checklist </w:t>
    </w:r>
    <w:r w:rsidR="008702DC">
      <w:rPr>
        <w:sz w:val="16"/>
        <w:szCs w:val="16"/>
        <w:lang w:val="en-US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FC6B" w14:textId="77777777" w:rsidR="00B56ED3" w:rsidRDefault="00B56ED3" w:rsidP="00E14A75">
      <w:pPr>
        <w:spacing w:after="0" w:line="240" w:lineRule="auto"/>
      </w:pPr>
      <w:r>
        <w:separator/>
      </w:r>
    </w:p>
  </w:footnote>
  <w:footnote w:type="continuationSeparator" w:id="0">
    <w:p w14:paraId="34475DC1" w14:textId="77777777" w:rsidR="00B56ED3" w:rsidRDefault="00B56ED3" w:rsidP="00E14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D23"/>
    <w:multiLevelType w:val="hybridMultilevel"/>
    <w:tmpl w:val="806E99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57D52"/>
    <w:multiLevelType w:val="hybridMultilevel"/>
    <w:tmpl w:val="BA18AAE6"/>
    <w:lvl w:ilvl="0" w:tplc="0C090001">
      <w:start w:val="1"/>
      <w:numFmt w:val="bullet"/>
      <w:lvlText w:val=""/>
      <w:lvlJc w:val="left"/>
      <w:pPr>
        <w:ind w:left="828" w:hanging="358"/>
      </w:pPr>
      <w:rPr>
        <w:rFonts w:ascii="Symbol" w:hAnsi="Symbol" w:hint="default"/>
        <w:spacing w:val="-1"/>
        <w:w w:val="100"/>
        <w:sz w:val="18"/>
        <w:szCs w:val="18"/>
        <w:lang w:val="en-AU" w:eastAsia="en-AU" w:bidi="en-AU"/>
      </w:rPr>
    </w:lvl>
    <w:lvl w:ilvl="1" w:tplc="FA50551A">
      <w:numFmt w:val="bullet"/>
      <w:lvlText w:val="o"/>
      <w:lvlJc w:val="left"/>
      <w:pPr>
        <w:ind w:left="1548" w:hanging="358"/>
      </w:pPr>
      <w:rPr>
        <w:rFonts w:ascii="Courier New" w:eastAsia="Courier New" w:hAnsi="Courier New" w:cs="Courier New" w:hint="default"/>
        <w:spacing w:val="-1"/>
        <w:w w:val="100"/>
        <w:sz w:val="18"/>
        <w:szCs w:val="18"/>
        <w:lang w:val="en-AU" w:eastAsia="en-AU" w:bidi="en-AU"/>
      </w:rPr>
    </w:lvl>
    <w:lvl w:ilvl="2" w:tplc="44CE0A6C">
      <w:numFmt w:val="bullet"/>
      <w:lvlText w:val="•"/>
      <w:lvlJc w:val="left"/>
      <w:pPr>
        <w:ind w:left="2217" w:hanging="358"/>
      </w:pPr>
      <w:rPr>
        <w:rFonts w:hint="default"/>
        <w:lang w:val="en-AU" w:eastAsia="en-AU" w:bidi="en-AU"/>
      </w:rPr>
    </w:lvl>
    <w:lvl w:ilvl="3" w:tplc="138AEB7E">
      <w:numFmt w:val="bullet"/>
      <w:lvlText w:val="•"/>
      <w:lvlJc w:val="left"/>
      <w:pPr>
        <w:ind w:left="2895" w:hanging="358"/>
      </w:pPr>
      <w:rPr>
        <w:rFonts w:hint="default"/>
        <w:lang w:val="en-AU" w:eastAsia="en-AU" w:bidi="en-AU"/>
      </w:rPr>
    </w:lvl>
    <w:lvl w:ilvl="4" w:tplc="E0EC7798">
      <w:numFmt w:val="bullet"/>
      <w:lvlText w:val="•"/>
      <w:lvlJc w:val="left"/>
      <w:pPr>
        <w:ind w:left="3572" w:hanging="358"/>
      </w:pPr>
      <w:rPr>
        <w:rFonts w:hint="default"/>
        <w:lang w:val="en-AU" w:eastAsia="en-AU" w:bidi="en-AU"/>
      </w:rPr>
    </w:lvl>
    <w:lvl w:ilvl="5" w:tplc="9758A5E8">
      <w:numFmt w:val="bullet"/>
      <w:lvlText w:val="•"/>
      <w:lvlJc w:val="left"/>
      <w:pPr>
        <w:ind w:left="4250" w:hanging="358"/>
      </w:pPr>
      <w:rPr>
        <w:rFonts w:hint="default"/>
        <w:lang w:val="en-AU" w:eastAsia="en-AU" w:bidi="en-AU"/>
      </w:rPr>
    </w:lvl>
    <w:lvl w:ilvl="6" w:tplc="5024E886">
      <w:numFmt w:val="bullet"/>
      <w:lvlText w:val="•"/>
      <w:lvlJc w:val="left"/>
      <w:pPr>
        <w:ind w:left="4927" w:hanging="358"/>
      </w:pPr>
      <w:rPr>
        <w:rFonts w:hint="default"/>
        <w:lang w:val="en-AU" w:eastAsia="en-AU" w:bidi="en-AU"/>
      </w:rPr>
    </w:lvl>
    <w:lvl w:ilvl="7" w:tplc="E4F42A82">
      <w:numFmt w:val="bullet"/>
      <w:lvlText w:val="•"/>
      <w:lvlJc w:val="left"/>
      <w:pPr>
        <w:ind w:left="5605" w:hanging="358"/>
      </w:pPr>
      <w:rPr>
        <w:rFonts w:hint="default"/>
        <w:lang w:val="en-AU" w:eastAsia="en-AU" w:bidi="en-AU"/>
      </w:rPr>
    </w:lvl>
    <w:lvl w:ilvl="8" w:tplc="4880E738">
      <w:numFmt w:val="bullet"/>
      <w:lvlText w:val="•"/>
      <w:lvlJc w:val="left"/>
      <w:pPr>
        <w:ind w:left="6282" w:hanging="358"/>
      </w:pPr>
      <w:rPr>
        <w:rFonts w:hint="default"/>
        <w:lang w:val="en-AU" w:eastAsia="en-AU" w:bidi="en-AU"/>
      </w:rPr>
    </w:lvl>
  </w:abstractNum>
  <w:abstractNum w:abstractNumId="2" w15:restartNumberingAfterBreak="0">
    <w:nsid w:val="0B23733B"/>
    <w:multiLevelType w:val="hybridMultilevel"/>
    <w:tmpl w:val="FEE4349E"/>
    <w:lvl w:ilvl="0" w:tplc="EBEEBD90">
      <w:numFmt w:val="bullet"/>
      <w:lvlText w:val="-"/>
      <w:lvlJc w:val="left"/>
      <w:pPr>
        <w:ind w:left="827" w:hanging="358"/>
      </w:pPr>
      <w:rPr>
        <w:rFonts w:ascii="Arial" w:eastAsia="Arial" w:hAnsi="Arial" w:cs="Arial" w:hint="default"/>
        <w:spacing w:val="-1"/>
        <w:w w:val="100"/>
        <w:sz w:val="18"/>
        <w:szCs w:val="18"/>
        <w:lang w:val="en-AU" w:eastAsia="en-AU" w:bidi="en-AU"/>
      </w:rPr>
    </w:lvl>
    <w:lvl w:ilvl="1" w:tplc="E39469C4">
      <w:numFmt w:val="bullet"/>
      <w:lvlText w:val="o"/>
      <w:lvlJc w:val="left"/>
      <w:pPr>
        <w:ind w:left="1547" w:hanging="358"/>
      </w:pPr>
      <w:rPr>
        <w:rFonts w:ascii="Courier New" w:eastAsia="Courier New" w:hAnsi="Courier New" w:cs="Courier New" w:hint="default"/>
        <w:spacing w:val="-3"/>
        <w:w w:val="100"/>
        <w:sz w:val="18"/>
        <w:szCs w:val="18"/>
        <w:lang w:val="en-AU" w:eastAsia="en-AU" w:bidi="en-AU"/>
      </w:rPr>
    </w:lvl>
    <w:lvl w:ilvl="2" w:tplc="F6688666">
      <w:numFmt w:val="bullet"/>
      <w:lvlText w:val="•"/>
      <w:lvlJc w:val="left"/>
      <w:pPr>
        <w:ind w:left="2217" w:hanging="358"/>
      </w:pPr>
      <w:rPr>
        <w:rFonts w:hint="default"/>
        <w:lang w:val="en-AU" w:eastAsia="en-AU" w:bidi="en-AU"/>
      </w:rPr>
    </w:lvl>
    <w:lvl w:ilvl="3" w:tplc="9C5C1E9E">
      <w:numFmt w:val="bullet"/>
      <w:lvlText w:val="•"/>
      <w:lvlJc w:val="left"/>
      <w:pPr>
        <w:ind w:left="2895" w:hanging="358"/>
      </w:pPr>
      <w:rPr>
        <w:rFonts w:hint="default"/>
        <w:lang w:val="en-AU" w:eastAsia="en-AU" w:bidi="en-AU"/>
      </w:rPr>
    </w:lvl>
    <w:lvl w:ilvl="4" w:tplc="FFB091B4">
      <w:numFmt w:val="bullet"/>
      <w:lvlText w:val="•"/>
      <w:lvlJc w:val="left"/>
      <w:pPr>
        <w:ind w:left="3572" w:hanging="358"/>
      </w:pPr>
      <w:rPr>
        <w:rFonts w:hint="default"/>
        <w:lang w:val="en-AU" w:eastAsia="en-AU" w:bidi="en-AU"/>
      </w:rPr>
    </w:lvl>
    <w:lvl w:ilvl="5" w:tplc="4530B6D0">
      <w:numFmt w:val="bullet"/>
      <w:lvlText w:val="•"/>
      <w:lvlJc w:val="left"/>
      <w:pPr>
        <w:ind w:left="4250" w:hanging="358"/>
      </w:pPr>
      <w:rPr>
        <w:rFonts w:hint="default"/>
        <w:lang w:val="en-AU" w:eastAsia="en-AU" w:bidi="en-AU"/>
      </w:rPr>
    </w:lvl>
    <w:lvl w:ilvl="6" w:tplc="D7C8B114">
      <w:numFmt w:val="bullet"/>
      <w:lvlText w:val="•"/>
      <w:lvlJc w:val="left"/>
      <w:pPr>
        <w:ind w:left="4927" w:hanging="358"/>
      </w:pPr>
      <w:rPr>
        <w:rFonts w:hint="default"/>
        <w:lang w:val="en-AU" w:eastAsia="en-AU" w:bidi="en-AU"/>
      </w:rPr>
    </w:lvl>
    <w:lvl w:ilvl="7" w:tplc="F84E4EBC">
      <w:numFmt w:val="bullet"/>
      <w:lvlText w:val="•"/>
      <w:lvlJc w:val="left"/>
      <w:pPr>
        <w:ind w:left="5605" w:hanging="358"/>
      </w:pPr>
      <w:rPr>
        <w:rFonts w:hint="default"/>
        <w:lang w:val="en-AU" w:eastAsia="en-AU" w:bidi="en-AU"/>
      </w:rPr>
    </w:lvl>
    <w:lvl w:ilvl="8" w:tplc="ECA65B32">
      <w:numFmt w:val="bullet"/>
      <w:lvlText w:val="•"/>
      <w:lvlJc w:val="left"/>
      <w:pPr>
        <w:ind w:left="6282" w:hanging="358"/>
      </w:pPr>
      <w:rPr>
        <w:rFonts w:hint="default"/>
        <w:lang w:val="en-AU" w:eastAsia="en-AU" w:bidi="en-AU"/>
      </w:rPr>
    </w:lvl>
  </w:abstractNum>
  <w:abstractNum w:abstractNumId="3" w15:restartNumberingAfterBreak="0">
    <w:nsid w:val="0BEA3070"/>
    <w:multiLevelType w:val="hybridMultilevel"/>
    <w:tmpl w:val="C972CF7C"/>
    <w:lvl w:ilvl="0" w:tplc="687E3B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B0C73"/>
    <w:multiLevelType w:val="hybridMultilevel"/>
    <w:tmpl w:val="955EE0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1A0B8B"/>
    <w:multiLevelType w:val="hybridMultilevel"/>
    <w:tmpl w:val="1DBE6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D0CFB"/>
    <w:multiLevelType w:val="hybridMultilevel"/>
    <w:tmpl w:val="4D924D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E84D27"/>
    <w:multiLevelType w:val="hybridMultilevel"/>
    <w:tmpl w:val="5142E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E906BB"/>
    <w:multiLevelType w:val="hybridMultilevel"/>
    <w:tmpl w:val="C3C01F6A"/>
    <w:lvl w:ilvl="0" w:tplc="0C090001">
      <w:start w:val="1"/>
      <w:numFmt w:val="bullet"/>
      <w:lvlText w:val=""/>
      <w:lvlJc w:val="left"/>
      <w:pPr>
        <w:ind w:left="5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9" w15:restartNumberingAfterBreak="0">
    <w:nsid w:val="6E8377AB"/>
    <w:multiLevelType w:val="hybridMultilevel"/>
    <w:tmpl w:val="72349DEC"/>
    <w:lvl w:ilvl="0" w:tplc="FA50551A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spacing w:val="-1"/>
        <w:w w:val="100"/>
        <w:sz w:val="18"/>
        <w:szCs w:val="18"/>
        <w:lang w:val="en-AU" w:eastAsia="en-AU" w:bidi="en-AU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05AF1"/>
    <w:multiLevelType w:val="hybridMultilevel"/>
    <w:tmpl w:val="A162B0D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1" w15:restartNumberingAfterBreak="0">
    <w:nsid w:val="73597722"/>
    <w:multiLevelType w:val="hybridMultilevel"/>
    <w:tmpl w:val="3A4E1E78"/>
    <w:lvl w:ilvl="0" w:tplc="FA50551A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spacing w:val="-1"/>
        <w:w w:val="100"/>
        <w:sz w:val="18"/>
        <w:szCs w:val="18"/>
        <w:lang w:val="en-AU" w:eastAsia="en-AU" w:bidi="en-AU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2E663C"/>
    <w:multiLevelType w:val="hybridMultilevel"/>
    <w:tmpl w:val="9118C576"/>
    <w:lvl w:ilvl="0" w:tplc="0C090001">
      <w:start w:val="1"/>
      <w:numFmt w:val="bullet"/>
      <w:lvlText w:val=""/>
      <w:lvlJc w:val="left"/>
      <w:pPr>
        <w:ind w:left="5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3" w15:restartNumberingAfterBreak="0">
    <w:nsid w:val="75CD05BC"/>
    <w:multiLevelType w:val="hybridMultilevel"/>
    <w:tmpl w:val="782EF9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4663254">
    <w:abstractNumId w:val="8"/>
  </w:num>
  <w:num w:numId="2" w16cid:durableId="1709525321">
    <w:abstractNumId w:val="12"/>
  </w:num>
  <w:num w:numId="3" w16cid:durableId="624195111">
    <w:abstractNumId w:val="13"/>
  </w:num>
  <w:num w:numId="4" w16cid:durableId="1010107942">
    <w:abstractNumId w:val="7"/>
  </w:num>
  <w:num w:numId="5" w16cid:durableId="2009483219">
    <w:abstractNumId w:val="1"/>
  </w:num>
  <w:num w:numId="6" w16cid:durableId="1523662401">
    <w:abstractNumId w:val="4"/>
  </w:num>
  <w:num w:numId="7" w16cid:durableId="884488453">
    <w:abstractNumId w:val="10"/>
  </w:num>
  <w:num w:numId="8" w16cid:durableId="1383555457">
    <w:abstractNumId w:val="3"/>
  </w:num>
  <w:num w:numId="9" w16cid:durableId="1145858838">
    <w:abstractNumId w:val="5"/>
  </w:num>
  <w:num w:numId="10" w16cid:durableId="274024727">
    <w:abstractNumId w:val="6"/>
  </w:num>
  <w:num w:numId="11" w16cid:durableId="839976537">
    <w:abstractNumId w:val="0"/>
  </w:num>
  <w:num w:numId="12" w16cid:durableId="1544751193">
    <w:abstractNumId w:val="2"/>
  </w:num>
  <w:num w:numId="13" w16cid:durableId="2052802399">
    <w:abstractNumId w:val="11"/>
  </w:num>
  <w:num w:numId="14" w16cid:durableId="388726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22"/>
    <w:rsid w:val="000311DA"/>
    <w:rsid w:val="0005229A"/>
    <w:rsid w:val="00091854"/>
    <w:rsid w:val="000A38BA"/>
    <w:rsid w:val="00150CBD"/>
    <w:rsid w:val="00262979"/>
    <w:rsid w:val="002A5BF6"/>
    <w:rsid w:val="003D4941"/>
    <w:rsid w:val="00427939"/>
    <w:rsid w:val="004E3853"/>
    <w:rsid w:val="00500D92"/>
    <w:rsid w:val="005C46DB"/>
    <w:rsid w:val="005D50D0"/>
    <w:rsid w:val="00663D4C"/>
    <w:rsid w:val="006D4BF5"/>
    <w:rsid w:val="006F35DA"/>
    <w:rsid w:val="00742D8F"/>
    <w:rsid w:val="007A5C2C"/>
    <w:rsid w:val="007D15D0"/>
    <w:rsid w:val="008008A0"/>
    <w:rsid w:val="008702DC"/>
    <w:rsid w:val="009672D9"/>
    <w:rsid w:val="009B26C3"/>
    <w:rsid w:val="009C0F4E"/>
    <w:rsid w:val="009C5D22"/>
    <w:rsid w:val="00A07BA7"/>
    <w:rsid w:val="00A26D20"/>
    <w:rsid w:val="00A37939"/>
    <w:rsid w:val="00AB71FA"/>
    <w:rsid w:val="00B56ED3"/>
    <w:rsid w:val="00B7385C"/>
    <w:rsid w:val="00C06901"/>
    <w:rsid w:val="00C42423"/>
    <w:rsid w:val="00CD4033"/>
    <w:rsid w:val="00CE21A4"/>
    <w:rsid w:val="00D00550"/>
    <w:rsid w:val="00E14A75"/>
    <w:rsid w:val="00EF0BF5"/>
    <w:rsid w:val="00F80009"/>
    <w:rsid w:val="00F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791B0"/>
  <w15:chartTrackingRefBased/>
  <w15:docId w15:val="{35524382-815A-4516-803C-5EE56BDE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8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B738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E14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75"/>
  </w:style>
  <w:style w:type="paragraph" w:styleId="Footer">
    <w:name w:val="footer"/>
    <w:basedOn w:val="Normal"/>
    <w:link w:val="FooterChar"/>
    <w:uiPriority w:val="99"/>
    <w:unhideWhenUsed/>
    <w:rsid w:val="00E14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75"/>
  </w:style>
  <w:style w:type="paragraph" w:styleId="NormalWeb">
    <w:name w:val="Normal (Web)"/>
    <w:basedOn w:val="Normal"/>
    <w:uiPriority w:val="99"/>
    <w:unhideWhenUsed/>
    <w:rsid w:val="0026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6D4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E2E8BAD8-B936-48FE-B047-6443DB262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E0F0B-B328-4676-8A13-494149DA8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C69657-A63B-4987-BB62-77A8AD5C18DC}"/>
</file>

<file path=customXml/itemProps4.xml><?xml version="1.0" encoding="utf-8"?>
<ds:datastoreItem xmlns:ds="http://schemas.openxmlformats.org/officeDocument/2006/customXml" ds:itemID="{FEE69495-3607-4810-9E56-832BE51C4890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fd33b2d-21e8-4b50-be0c-c57d78551f41"/>
    <ds:schemaRef ds:uri="0cef8406-c5f7-4435-841a-750b59bfaa60"/>
    <ds:schemaRef ds:uri="http://schemas.microsoft.com/Sharepoint/v3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Casha</dc:creator>
  <cp:keywords/>
  <dc:description/>
  <cp:lastModifiedBy>Mikaela Barker</cp:lastModifiedBy>
  <cp:revision>3</cp:revision>
  <dcterms:created xsi:type="dcterms:W3CDTF">2024-06-03T23:25:00Z</dcterms:created>
  <dcterms:modified xsi:type="dcterms:W3CDTF">2024-06-03T23:27:00Z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{61b3ca93-a8bf-4c99-aff3-b46cc7f4149e}</vt:lpwstr>
  </property>
  <property fmtid="{D5CDD505-2E9C-101B-9397-08002B2CF9AE}" pid="5" name="RecordPoint_ActiveItemListId">
    <vt:lpwstr>{0fd33b2d-21e8-4b50-be0c-c57d78551f41}</vt:lpwstr>
  </property>
  <property fmtid="{D5CDD505-2E9C-101B-9397-08002B2CF9AE}" pid="6" name="RecordPoint_ActiveItemUniqueId">
    <vt:lpwstr>{29048283-1322-41c8-8158-9b97d1251d42}</vt:lpwstr>
  </property>
  <property fmtid="{D5CDD505-2E9C-101B-9397-08002B2CF9AE}" pid="7" name="RecordPoint_ActiveItemWebId">
    <vt:lpwstr>{0cef8406-c5f7-4435-841a-750b59bfaa60}</vt:lpwstr>
  </property>
  <property fmtid="{D5CDD505-2E9C-101B-9397-08002B2CF9AE}" pid="8" name="RecordPoint_RecordNumberSubmitted">
    <vt:lpwstr>R20211930935</vt:lpwstr>
  </property>
  <property fmtid="{D5CDD505-2E9C-101B-9397-08002B2CF9AE}" pid="9" name="RecordPoint_SubmissionCompleted">
    <vt:lpwstr>2024-05-13T13:35:07.6778096+10:00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</Properties>
</file>