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7316" w14:textId="69939171" w:rsidR="00E46D25" w:rsidRPr="00E51E0A" w:rsidRDefault="00E51E0A" w:rsidP="00E51E0A">
      <w:pPr>
        <w:pStyle w:val="ERHeading"/>
        <w:spacing w:before="120" w:afterLines="0" w:after="200"/>
        <w:rPr>
          <w:sz w:val="48"/>
          <w:szCs w:val="48"/>
        </w:rPr>
      </w:pPr>
      <w:r w:rsidRPr="00E51E0A">
        <w:rPr>
          <w:sz w:val="48"/>
          <w:szCs w:val="48"/>
        </w:rPr>
        <w:t>Specialist school eligibility review</w:t>
      </w:r>
      <w:bookmarkStart w:id="0" w:name="_GoBack"/>
      <w:bookmarkEnd w:id="0"/>
    </w:p>
    <w:p w14:paraId="4E7E07CE" w14:textId="119FB07D" w:rsidR="00E46D25" w:rsidRDefault="00E51E0A" w:rsidP="00E51E0A">
      <w:pPr>
        <w:pStyle w:val="ERSubheading"/>
        <w:spacing w:after="0"/>
      </w:pPr>
      <w:r>
        <w:t>October</w:t>
      </w:r>
      <w:r w:rsidR="007B375D">
        <w:t xml:space="preserve"> 202</w:t>
      </w:r>
      <w:r>
        <w:t>5</w:t>
      </w:r>
    </w:p>
    <w:p w14:paraId="040A167F" w14:textId="77777777" w:rsidR="00E51E0A" w:rsidRDefault="00E51E0A" w:rsidP="00E51E0A">
      <w:pPr>
        <w:pStyle w:val="ERBody"/>
        <w:spacing w:after="0"/>
        <w:rPr>
          <w:rStyle w:val="ERSubheadingChar"/>
        </w:rPr>
      </w:pPr>
    </w:p>
    <w:p w14:paraId="3C9FA2F4" w14:textId="2B961187" w:rsidR="00F66852" w:rsidRDefault="00913639" w:rsidP="006601EB">
      <w:pPr>
        <w:pStyle w:val="ERBody"/>
      </w:pPr>
      <w:r w:rsidRPr="00E51E0A">
        <w:rPr>
          <w:rStyle w:val="ERSubheadingChar"/>
        </w:rPr>
        <w:t xml:space="preserve">Easy </w:t>
      </w:r>
      <w:r w:rsidR="007A72C5" w:rsidRPr="00E51E0A">
        <w:rPr>
          <w:rStyle w:val="ERSubheadingChar"/>
        </w:rPr>
        <w:t>Read</w:t>
      </w:r>
      <w:r w:rsidR="00E0749E" w:rsidRPr="00E51E0A">
        <w:rPr>
          <w:rStyle w:val="ERSubheadingChar"/>
        </w:rPr>
        <w:br/>
      </w:r>
      <w:r w:rsidR="00F66852" w:rsidRPr="00E51E0A">
        <w:t xml:space="preserve">This is the text-only version of the Easy </w:t>
      </w:r>
      <w:r w:rsidR="007A72C5" w:rsidRPr="00E51E0A">
        <w:t>Read</w:t>
      </w:r>
      <w:r w:rsidR="00F66852" w:rsidRPr="00E51E0A">
        <w:t xml:space="preserve"> document.</w:t>
      </w:r>
    </w:p>
    <w:p w14:paraId="372B227D" w14:textId="77777777" w:rsidR="00E51E0A" w:rsidRPr="00CF7230" w:rsidRDefault="00E51E0A" w:rsidP="006601EB">
      <w:pPr>
        <w:pStyle w:val="ERBody"/>
      </w:pPr>
    </w:p>
    <w:p w14:paraId="7B5CD92A" w14:textId="04EBBE39" w:rsidR="002636EA" w:rsidRPr="00E94BC6" w:rsidRDefault="002636EA" w:rsidP="00E51E0A">
      <w:pPr>
        <w:pStyle w:val="ERHeading"/>
      </w:pPr>
      <w:r w:rsidRPr="00E94BC6">
        <w:t xml:space="preserve">About </w:t>
      </w:r>
      <w:r w:rsidRPr="00E51E0A">
        <w:t>this</w:t>
      </w:r>
      <w:r w:rsidRPr="00E94BC6">
        <w:t xml:space="preserve"> </w:t>
      </w:r>
      <w:r w:rsidR="00E51E0A">
        <w:t>fact sheet</w:t>
      </w:r>
    </w:p>
    <w:p w14:paraId="4A4EC0C1" w14:textId="77777777" w:rsidR="00E51E0A" w:rsidRPr="00E51E0A" w:rsidRDefault="00E51E0A" w:rsidP="00E51E0A">
      <w:pPr>
        <w:pStyle w:val="ERBody"/>
      </w:pPr>
      <w:r w:rsidRPr="00E51E0A">
        <w:t>This fact sheet is from the Victorian Government.</w:t>
      </w:r>
    </w:p>
    <w:p w14:paraId="2CD204D6" w14:textId="77777777" w:rsidR="00E51E0A" w:rsidRDefault="00E51E0A" w:rsidP="00E51E0A">
      <w:pPr>
        <w:pStyle w:val="ERBody"/>
      </w:pPr>
    </w:p>
    <w:p w14:paraId="4A458521" w14:textId="055BC645" w:rsidR="00E51E0A" w:rsidRPr="00E51E0A" w:rsidRDefault="00E51E0A" w:rsidP="00E51E0A">
      <w:pPr>
        <w:pStyle w:val="ERBody"/>
      </w:pPr>
      <w:r w:rsidRPr="00E51E0A">
        <w:t>This fact sheet is written in a way that is easy to understand.</w:t>
      </w:r>
    </w:p>
    <w:p w14:paraId="5A724367" w14:textId="77777777" w:rsidR="00E51E0A" w:rsidRDefault="00E51E0A" w:rsidP="00E51E0A">
      <w:pPr>
        <w:pStyle w:val="ERBody"/>
      </w:pPr>
    </w:p>
    <w:p w14:paraId="681114BC" w14:textId="10103FF5" w:rsidR="00E51E0A" w:rsidRPr="00E51E0A" w:rsidRDefault="00E51E0A" w:rsidP="00E51E0A">
      <w:pPr>
        <w:pStyle w:val="ERBody"/>
        <w:rPr>
          <w:color w:val="243F8F"/>
          <w:sz w:val="32"/>
          <w:szCs w:val="32"/>
        </w:rPr>
      </w:pPr>
      <w:r w:rsidRPr="00E51E0A">
        <w:t xml:space="preserve">You can read more information about this topic on our </w:t>
      </w:r>
      <w:r>
        <w:br/>
      </w:r>
      <w:r w:rsidRPr="00E51E0A">
        <w:rPr>
          <w:color w:val="243F8F"/>
          <w:sz w:val="32"/>
          <w:szCs w:val="32"/>
          <w:u w:val="single"/>
        </w:rPr>
        <w:t>Department of Education website</w:t>
      </w:r>
    </w:p>
    <w:p w14:paraId="725550A7" w14:textId="77777777" w:rsidR="00E51E0A" w:rsidRPr="00E51E0A" w:rsidRDefault="00E51E0A" w:rsidP="00E51E0A">
      <w:pPr>
        <w:pStyle w:val="ERBody"/>
      </w:pPr>
      <w:r w:rsidRPr="00E51E0A">
        <w:t>www.vic.gov.au/fighting-students-disability-and-their-families</w:t>
      </w:r>
    </w:p>
    <w:p w14:paraId="34DCD00E" w14:textId="77777777" w:rsidR="00E51E0A" w:rsidRDefault="00E51E0A" w:rsidP="00E51E0A">
      <w:pPr>
        <w:pStyle w:val="ERBody"/>
      </w:pPr>
    </w:p>
    <w:p w14:paraId="4E040723" w14:textId="2ACDD122" w:rsidR="00E51E0A" w:rsidRPr="00E51E0A" w:rsidRDefault="00E51E0A" w:rsidP="00E51E0A">
      <w:pPr>
        <w:pStyle w:val="ERBody"/>
      </w:pPr>
      <w:r w:rsidRPr="00E51E0A">
        <w:t xml:space="preserve">We add a star before and after </w:t>
      </w:r>
      <w:r w:rsidRPr="00E51E0A">
        <w:rPr>
          <w:b/>
          <w:bCs/>
        </w:rPr>
        <w:t>*hard words*</w:t>
      </w:r>
      <w:r w:rsidRPr="00E51E0A">
        <w:t>.</w:t>
      </w:r>
    </w:p>
    <w:p w14:paraId="5F06696E" w14:textId="77777777" w:rsidR="00E51E0A" w:rsidRDefault="00E51E0A" w:rsidP="00E51E0A">
      <w:pPr>
        <w:pStyle w:val="ERBody"/>
      </w:pPr>
    </w:p>
    <w:p w14:paraId="0B9295EC" w14:textId="16268699" w:rsidR="00E51E0A" w:rsidRPr="00E51E0A" w:rsidRDefault="00E51E0A" w:rsidP="00E51E0A">
      <w:pPr>
        <w:pStyle w:val="ERBody"/>
      </w:pPr>
      <w:r w:rsidRPr="00E51E0A">
        <w:t>Then we explain what the words mean.</w:t>
      </w:r>
    </w:p>
    <w:p w14:paraId="02294C2B" w14:textId="77777777" w:rsidR="00E51E0A" w:rsidRDefault="00E51E0A" w:rsidP="00E51E0A">
      <w:pPr>
        <w:pStyle w:val="ERBody"/>
      </w:pPr>
    </w:p>
    <w:p w14:paraId="34F5350F" w14:textId="1407969A" w:rsidR="006601EB" w:rsidRDefault="00E51E0A" w:rsidP="00E51E0A">
      <w:pPr>
        <w:pStyle w:val="ERBody"/>
        <w:rPr>
          <w:b/>
          <w:bCs/>
          <w:spacing w:val="4"/>
          <w:sz w:val="36"/>
          <w:szCs w:val="36"/>
        </w:rPr>
      </w:pPr>
      <w:r w:rsidRPr="00E51E0A">
        <w:t>You can ask someone to help you read and understand this fact sheet.</w:t>
      </w:r>
      <w:r w:rsidR="006601EB">
        <w:br w:type="page"/>
      </w:r>
    </w:p>
    <w:p w14:paraId="727E2F4A" w14:textId="77777777" w:rsidR="00E51E0A" w:rsidRPr="00E51E0A" w:rsidRDefault="00E51E0A" w:rsidP="00E51E0A">
      <w:pPr>
        <w:pStyle w:val="ERHeading"/>
      </w:pPr>
      <w:r w:rsidRPr="00E51E0A">
        <w:lastRenderedPageBreak/>
        <w:t>About the review</w:t>
      </w:r>
    </w:p>
    <w:p w14:paraId="6DE91E9E" w14:textId="77777777" w:rsidR="00E51E0A" w:rsidRPr="00E51E0A" w:rsidRDefault="00E51E0A" w:rsidP="00E51E0A">
      <w:pPr>
        <w:pStyle w:val="ERBody"/>
      </w:pPr>
      <w:r w:rsidRPr="00E51E0A">
        <w:t xml:space="preserve">The Department of Education has done the </w:t>
      </w:r>
      <w:r w:rsidRPr="00E51E0A">
        <w:rPr>
          <w:b/>
        </w:rPr>
        <w:t>*specialist school eligibility review*</w:t>
      </w:r>
      <w:r w:rsidRPr="00E51E0A">
        <w:t>.</w:t>
      </w:r>
    </w:p>
    <w:p w14:paraId="2348939A" w14:textId="77777777" w:rsidR="00E51E0A" w:rsidRPr="00E51E0A" w:rsidRDefault="00E51E0A" w:rsidP="00E51E0A">
      <w:pPr>
        <w:pStyle w:val="ERBody"/>
      </w:pPr>
      <w:r w:rsidRPr="00E51E0A">
        <w:t>Specialist schools are for students with disability and high needs.</w:t>
      </w:r>
    </w:p>
    <w:p w14:paraId="32534CB1" w14:textId="77777777" w:rsidR="00E51E0A" w:rsidRPr="00E51E0A" w:rsidRDefault="00E51E0A" w:rsidP="00E51E0A">
      <w:pPr>
        <w:pStyle w:val="ERBody"/>
      </w:pPr>
      <w:r w:rsidRPr="00E51E0A">
        <w:t xml:space="preserve">For example, schools for </w:t>
      </w:r>
    </w:p>
    <w:p w14:paraId="40B202A9" w14:textId="77777777" w:rsidR="00E51E0A" w:rsidRPr="00E51E0A" w:rsidRDefault="00E51E0A" w:rsidP="00E51E0A">
      <w:pPr>
        <w:pStyle w:val="ERDotlevel1"/>
      </w:pPr>
      <w:r w:rsidRPr="00E51E0A">
        <w:t xml:space="preserve">students with intellectual disability </w:t>
      </w:r>
    </w:p>
    <w:p w14:paraId="081CD781" w14:textId="77777777" w:rsidR="00E51E0A" w:rsidRP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558415A0" w14:textId="77777777" w:rsidR="00E51E0A" w:rsidRPr="00E51E0A" w:rsidRDefault="00E51E0A" w:rsidP="00E51E0A">
      <w:pPr>
        <w:pStyle w:val="ERDotlevel1"/>
      </w:pPr>
      <w:r w:rsidRPr="00E51E0A">
        <w:t xml:space="preserve">autistic students </w:t>
      </w:r>
    </w:p>
    <w:p w14:paraId="473E89F2" w14:textId="77777777" w:rsidR="00E51E0A" w:rsidRP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453ED531" w14:textId="77777777" w:rsidR="00E51E0A" w:rsidRPr="00E51E0A" w:rsidRDefault="00E51E0A" w:rsidP="00E51E0A">
      <w:pPr>
        <w:pStyle w:val="ERDotlevel1"/>
      </w:pPr>
      <w:r w:rsidRPr="00E51E0A">
        <w:t xml:space="preserve">students with physical disability </w:t>
      </w:r>
    </w:p>
    <w:p w14:paraId="16858F32" w14:textId="77777777" w:rsidR="00E51E0A" w:rsidRP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1CD33534" w14:textId="77777777" w:rsidR="00E51E0A" w:rsidRPr="00E51E0A" w:rsidRDefault="00E51E0A" w:rsidP="00E51E0A">
      <w:pPr>
        <w:pStyle w:val="ERDotlevel1"/>
      </w:pPr>
      <w:r w:rsidRPr="00E51E0A">
        <w:t>deaf and hard of hearing students.</w:t>
      </w:r>
    </w:p>
    <w:p w14:paraId="6DACBCAB" w14:textId="77777777" w:rsidR="00E51E0A" w:rsidRPr="00E51E0A" w:rsidRDefault="00E51E0A" w:rsidP="00E51E0A">
      <w:pPr>
        <w:pStyle w:val="ERBody"/>
      </w:pPr>
    </w:p>
    <w:p w14:paraId="6874DEB8" w14:textId="77777777" w:rsidR="00E51E0A" w:rsidRDefault="00E51E0A" w:rsidP="00E51E0A">
      <w:pPr>
        <w:pStyle w:val="ERBody"/>
      </w:pPr>
    </w:p>
    <w:p w14:paraId="16CECF7B" w14:textId="5B29AA3D" w:rsidR="00E51E0A" w:rsidRPr="00E51E0A" w:rsidRDefault="00E51E0A" w:rsidP="00E51E0A">
      <w:pPr>
        <w:pStyle w:val="ERBody"/>
      </w:pPr>
      <w:r w:rsidRPr="00E51E0A">
        <w:t>Eligibility means students meet the rules to go to a specialist school.</w:t>
      </w:r>
    </w:p>
    <w:p w14:paraId="6804E40B" w14:textId="77777777" w:rsidR="00E51E0A" w:rsidRDefault="00E51E0A" w:rsidP="00E51E0A">
      <w:pPr>
        <w:pStyle w:val="ERBody"/>
      </w:pPr>
    </w:p>
    <w:p w14:paraId="16FA4FC4" w14:textId="66911CA5" w:rsidR="00E51E0A" w:rsidRPr="00E51E0A" w:rsidRDefault="00E51E0A" w:rsidP="00E51E0A">
      <w:pPr>
        <w:pStyle w:val="ERBody"/>
      </w:pPr>
      <w:r w:rsidRPr="00E51E0A">
        <w:t xml:space="preserve">The review looked into the rules and the way students are </w:t>
      </w:r>
      <w:r w:rsidRPr="00E51E0A">
        <w:rPr>
          <w:b/>
        </w:rPr>
        <w:t>*enrolled*</w:t>
      </w:r>
      <w:r w:rsidRPr="00E51E0A">
        <w:t xml:space="preserve"> in specialist schools.</w:t>
      </w:r>
    </w:p>
    <w:p w14:paraId="7E7DFBFC" w14:textId="77777777" w:rsidR="00E51E0A" w:rsidRDefault="00E51E0A" w:rsidP="00E51E0A">
      <w:pPr>
        <w:pStyle w:val="ERBody"/>
      </w:pPr>
    </w:p>
    <w:p w14:paraId="29DEDFE1" w14:textId="77777777" w:rsidR="00E51E0A" w:rsidRDefault="00E51E0A" w:rsidP="00E51E0A">
      <w:pPr>
        <w:pStyle w:val="ERBody"/>
      </w:pPr>
      <w:r w:rsidRPr="00E51E0A">
        <w:t>Enrolled means you have joined the school</w:t>
      </w:r>
      <w:r>
        <w:t>.</w:t>
      </w:r>
    </w:p>
    <w:p w14:paraId="2F258F98" w14:textId="77777777" w:rsidR="00E51E0A" w:rsidRDefault="00E51E0A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AU" w:eastAsia="en-US"/>
        </w:rPr>
      </w:pPr>
      <w:r>
        <w:br w:type="page"/>
      </w:r>
    </w:p>
    <w:p w14:paraId="32F5C3EC" w14:textId="77777777" w:rsidR="00E51E0A" w:rsidRPr="00E51E0A" w:rsidRDefault="00E51E0A" w:rsidP="00E51E0A">
      <w:pPr>
        <w:pStyle w:val="ERHeading"/>
      </w:pPr>
      <w:r w:rsidRPr="00E51E0A">
        <w:lastRenderedPageBreak/>
        <w:t xml:space="preserve">School options in Victoria </w:t>
      </w:r>
    </w:p>
    <w:p w14:paraId="196A068F" w14:textId="77777777" w:rsidR="00E51E0A" w:rsidRPr="00E51E0A" w:rsidRDefault="00E51E0A" w:rsidP="00E51E0A">
      <w:pPr>
        <w:pStyle w:val="ERBody"/>
      </w:pPr>
      <w:r w:rsidRPr="00E51E0A">
        <w:t xml:space="preserve">Every child has a right to go to their local school. </w:t>
      </w:r>
    </w:p>
    <w:p w14:paraId="1ABF07CD" w14:textId="77777777" w:rsidR="00E51E0A" w:rsidRDefault="00E51E0A" w:rsidP="00E51E0A">
      <w:pPr>
        <w:pStyle w:val="ERBody"/>
      </w:pPr>
    </w:p>
    <w:p w14:paraId="138A5CEA" w14:textId="2D9AF2FB" w:rsidR="00E51E0A" w:rsidRDefault="00E51E0A" w:rsidP="00E51E0A">
      <w:pPr>
        <w:pStyle w:val="ERBody"/>
      </w:pPr>
      <w:r w:rsidRPr="00E51E0A">
        <w:t xml:space="preserve">Most Victorian students with disability and high needs go to </w:t>
      </w:r>
      <w:r w:rsidRPr="00E51E0A">
        <w:rPr>
          <w:b/>
        </w:rPr>
        <w:t>*inclusive*</w:t>
      </w:r>
      <w:r w:rsidRPr="00E51E0A">
        <w:t xml:space="preserve"> local schools. </w:t>
      </w:r>
    </w:p>
    <w:p w14:paraId="05246C94" w14:textId="77777777" w:rsidR="00E51E0A" w:rsidRDefault="00E51E0A" w:rsidP="00E51E0A">
      <w:pPr>
        <w:pStyle w:val="ERBody"/>
      </w:pPr>
    </w:p>
    <w:p w14:paraId="3E1B42FE" w14:textId="463BF4A0" w:rsidR="00E51E0A" w:rsidRPr="00E51E0A" w:rsidRDefault="00E51E0A" w:rsidP="00E51E0A">
      <w:pPr>
        <w:pStyle w:val="ERBody"/>
      </w:pPr>
      <w:r w:rsidRPr="00E51E0A">
        <w:t xml:space="preserve">Inclusive means everyone can go to the school and learn in ways </w:t>
      </w:r>
      <w:r>
        <w:br/>
      </w:r>
      <w:r w:rsidRPr="00E51E0A">
        <w:t xml:space="preserve">they need. </w:t>
      </w:r>
    </w:p>
    <w:p w14:paraId="75C71986" w14:textId="77777777" w:rsidR="00E51E0A" w:rsidRDefault="00E51E0A" w:rsidP="00E51E0A">
      <w:pPr>
        <w:pStyle w:val="ERBody"/>
      </w:pPr>
    </w:p>
    <w:p w14:paraId="36E5D6C7" w14:textId="0A9E4B9A" w:rsidR="00E51E0A" w:rsidRPr="00E51E0A" w:rsidRDefault="00E51E0A" w:rsidP="00E51E0A">
      <w:pPr>
        <w:pStyle w:val="ERBody"/>
      </w:pPr>
      <w:r w:rsidRPr="00E51E0A">
        <w:t xml:space="preserve">Families can choose to apply for their child to go to a specialist school. </w:t>
      </w:r>
    </w:p>
    <w:p w14:paraId="7D8DCDDC" w14:textId="77777777" w:rsidR="00E51E0A" w:rsidRDefault="00E51E0A" w:rsidP="00E51E0A">
      <w:pPr>
        <w:pStyle w:val="ERBody"/>
      </w:pPr>
    </w:p>
    <w:p w14:paraId="2A6D553B" w14:textId="722B2DED" w:rsidR="00E51E0A" w:rsidRPr="00E51E0A" w:rsidRDefault="00E51E0A" w:rsidP="00E51E0A">
      <w:pPr>
        <w:pStyle w:val="ERBody"/>
      </w:pPr>
      <w:r w:rsidRPr="00E51E0A">
        <w:t xml:space="preserve">Specialist schools have </w:t>
      </w:r>
      <w:r w:rsidRPr="00E51E0A">
        <w:rPr>
          <w:b/>
        </w:rPr>
        <w:t>*enrolment criteria*</w:t>
      </w:r>
      <w:r w:rsidRPr="00E51E0A">
        <w:t xml:space="preserve">. </w:t>
      </w:r>
    </w:p>
    <w:p w14:paraId="0765D1CE" w14:textId="77777777" w:rsidR="00E51E0A" w:rsidRDefault="00E51E0A" w:rsidP="00E51E0A">
      <w:pPr>
        <w:pStyle w:val="ERBody"/>
      </w:pPr>
    </w:p>
    <w:p w14:paraId="3F6B701B" w14:textId="441F7F5C" w:rsidR="00E51E0A" w:rsidRPr="00E51E0A" w:rsidRDefault="00E51E0A" w:rsidP="00E51E0A">
      <w:pPr>
        <w:pStyle w:val="ERBody"/>
      </w:pPr>
      <w:r w:rsidRPr="00E51E0A">
        <w:t xml:space="preserve">Enrolment means joining a school. </w:t>
      </w:r>
    </w:p>
    <w:p w14:paraId="597561A4" w14:textId="77777777" w:rsidR="00E51E0A" w:rsidRDefault="00E51E0A" w:rsidP="00E51E0A">
      <w:pPr>
        <w:pStyle w:val="ERBody"/>
      </w:pPr>
    </w:p>
    <w:p w14:paraId="17B89414" w14:textId="682E7618" w:rsidR="00E51E0A" w:rsidRPr="00E51E0A" w:rsidRDefault="00E51E0A" w:rsidP="00E51E0A">
      <w:pPr>
        <w:pStyle w:val="ERBody"/>
      </w:pPr>
      <w:r w:rsidRPr="00E51E0A">
        <w:t xml:space="preserve">Enrolment criteria are the rules a specialist school uses to decide who can join. </w:t>
      </w:r>
    </w:p>
    <w:p w14:paraId="4BD1AF39" w14:textId="77777777" w:rsidR="00E51E0A" w:rsidRDefault="00E51E0A" w:rsidP="00E51E0A">
      <w:pPr>
        <w:pStyle w:val="ERBody"/>
        <w:rPr>
          <w:lang w:eastAsia="en-AU"/>
        </w:rPr>
      </w:pPr>
    </w:p>
    <w:p w14:paraId="2682396E" w14:textId="77777777" w:rsidR="00E51E0A" w:rsidRDefault="00E51E0A" w:rsidP="00E51E0A">
      <w:pPr>
        <w:pStyle w:val="ERBody"/>
        <w:rPr>
          <w:lang w:eastAsia="en-AU"/>
        </w:rPr>
      </w:pPr>
      <w:r w:rsidRPr="00E51E0A">
        <w:rPr>
          <w:lang w:eastAsia="en-AU"/>
        </w:rPr>
        <w:t>For example, rules about the type of disability a student has</w:t>
      </w:r>
      <w:r>
        <w:rPr>
          <w:lang w:eastAsia="en-AU"/>
        </w:rPr>
        <w:t>.</w:t>
      </w:r>
    </w:p>
    <w:p w14:paraId="323EC044" w14:textId="77777777" w:rsidR="00E51E0A" w:rsidRDefault="00E51E0A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AU"/>
        </w:rPr>
      </w:pPr>
      <w:r>
        <w:br w:type="page"/>
      </w:r>
    </w:p>
    <w:p w14:paraId="3AB1E0BA" w14:textId="23F7C4B6" w:rsidR="00E51E0A" w:rsidRPr="00E51E0A" w:rsidRDefault="00E51E0A" w:rsidP="00E51E0A">
      <w:pPr>
        <w:pStyle w:val="ERBody"/>
      </w:pPr>
      <w:r w:rsidRPr="00E51E0A">
        <w:lastRenderedPageBreak/>
        <w:t>A parent or carer gives the school information</w:t>
      </w:r>
      <w:r>
        <w:t xml:space="preserve"> </w:t>
      </w:r>
      <w:r w:rsidRPr="00E51E0A">
        <w:t>about their child when they ask to join a school.</w:t>
      </w:r>
    </w:p>
    <w:p w14:paraId="6BDB2DE8" w14:textId="77777777" w:rsidR="00E51E0A" w:rsidRDefault="00E51E0A" w:rsidP="00E51E0A">
      <w:pPr>
        <w:pStyle w:val="ERBody"/>
      </w:pPr>
    </w:p>
    <w:p w14:paraId="0D805625" w14:textId="2D6795D2" w:rsidR="00E51E0A" w:rsidRPr="00E51E0A" w:rsidRDefault="00E51E0A" w:rsidP="00E51E0A">
      <w:pPr>
        <w:pStyle w:val="ERBody"/>
      </w:pPr>
      <w:r w:rsidRPr="00E51E0A">
        <w:t>The school decides if it is the right place for the</w:t>
      </w:r>
      <w:r>
        <w:t xml:space="preserve"> </w:t>
      </w:r>
      <w:r w:rsidRPr="00E51E0A">
        <w:t xml:space="preserve">student by using </w:t>
      </w:r>
      <w:r>
        <w:br/>
      </w:r>
      <w:r w:rsidRPr="00E51E0A">
        <w:t>the criteria.</w:t>
      </w:r>
    </w:p>
    <w:p w14:paraId="23C73C78" w14:textId="77777777" w:rsidR="00E51E0A" w:rsidRDefault="00E51E0A" w:rsidP="00E51E0A">
      <w:pPr>
        <w:pStyle w:val="ERBody"/>
      </w:pPr>
    </w:p>
    <w:p w14:paraId="0F758E9A" w14:textId="527D1624" w:rsidR="00E51E0A" w:rsidRPr="00E51E0A" w:rsidRDefault="00E51E0A" w:rsidP="00E51E0A">
      <w:pPr>
        <w:pStyle w:val="ERBody"/>
      </w:pPr>
      <w:r w:rsidRPr="00E51E0A">
        <w:t>Students can ask to join a specialist school if</w:t>
      </w:r>
    </w:p>
    <w:p w14:paraId="2BEC7686" w14:textId="569022F9" w:rsidR="00E51E0A" w:rsidRPr="00E51E0A" w:rsidRDefault="00E51E0A" w:rsidP="00E51E0A">
      <w:pPr>
        <w:pStyle w:val="ERDotlevel1"/>
      </w:pPr>
      <w:r w:rsidRPr="00E51E0A">
        <w:t>they meet the enrolment criteria</w:t>
      </w:r>
    </w:p>
    <w:p w14:paraId="298BBE95" w14:textId="77777777" w:rsidR="00E51E0A" w:rsidRPr="00E51E0A" w:rsidRDefault="00E51E0A" w:rsidP="00E51E0A">
      <w:pPr>
        <w:pStyle w:val="ERDotlevel1"/>
        <w:numPr>
          <w:ilvl w:val="0"/>
          <w:numId w:val="0"/>
        </w:numPr>
        <w:ind w:left="340"/>
      </w:pPr>
      <w:r w:rsidRPr="00E51E0A">
        <w:t>and</w:t>
      </w:r>
    </w:p>
    <w:p w14:paraId="711B340A" w14:textId="4FBA9B28" w:rsidR="00E51E0A" w:rsidRDefault="00E51E0A" w:rsidP="00E51E0A">
      <w:pPr>
        <w:pStyle w:val="ERDotlevel1"/>
      </w:pPr>
      <w:r w:rsidRPr="00E51E0A">
        <w:t>the school has a place for them.</w:t>
      </w:r>
    </w:p>
    <w:p w14:paraId="44DF3E60" w14:textId="77777777" w:rsidR="00E51E0A" w:rsidRP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21D5044B" w14:textId="77777777" w:rsidR="00E51E0A" w:rsidRDefault="00E51E0A" w:rsidP="00E51E0A">
      <w:pPr>
        <w:pStyle w:val="ERBody"/>
      </w:pPr>
    </w:p>
    <w:p w14:paraId="226D95E6" w14:textId="5DB0653A" w:rsidR="00E51E0A" w:rsidRDefault="00E51E0A" w:rsidP="00E51E0A">
      <w:pPr>
        <w:pStyle w:val="ERBody"/>
      </w:pPr>
      <w:r w:rsidRPr="00E51E0A">
        <w:t>The government wants to help more families</w:t>
      </w:r>
      <w:r>
        <w:t xml:space="preserve"> </w:t>
      </w:r>
      <w:r w:rsidRPr="00E51E0A">
        <w:t>find the right school for their child’s needs</w:t>
      </w:r>
      <w:r>
        <w:t>.</w:t>
      </w:r>
    </w:p>
    <w:p w14:paraId="5328547C" w14:textId="77777777" w:rsidR="006D310F" w:rsidRDefault="006D310F" w:rsidP="00E51E0A">
      <w:pPr>
        <w:pStyle w:val="ERBody"/>
      </w:pPr>
    </w:p>
    <w:p w14:paraId="2FBAE059" w14:textId="77777777" w:rsidR="00957BFA" w:rsidRDefault="00957BFA" w:rsidP="00E51E0A">
      <w:pPr>
        <w:pStyle w:val="ERBody"/>
      </w:pPr>
    </w:p>
    <w:p w14:paraId="63A92981" w14:textId="77777777" w:rsidR="00957BFA" w:rsidRDefault="00957BFA">
      <w:pPr>
        <w:suppressAutoHyphens w:val="0"/>
        <w:autoSpaceDE/>
        <w:autoSpaceDN/>
        <w:adjustRightInd/>
        <w:spacing w:line="240" w:lineRule="auto"/>
        <w:textAlignment w:val="auto"/>
        <w:rPr>
          <w:b/>
          <w:spacing w:val="0"/>
          <w:sz w:val="36"/>
          <w:szCs w:val="36"/>
          <w:lang w:val="en-AU" w:eastAsia="en-US"/>
        </w:rPr>
      </w:pPr>
      <w:r>
        <w:br w:type="page"/>
      </w:r>
    </w:p>
    <w:p w14:paraId="177A6C5A" w14:textId="2F3D7473" w:rsidR="00E51E0A" w:rsidRPr="006D310F" w:rsidRDefault="00E51E0A" w:rsidP="006D310F">
      <w:pPr>
        <w:pStyle w:val="ERHeading"/>
        <w:rPr>
          <w:color w:val="auto"/>
        </w:rPr>
      </w:pPr>
      <w:r>
        <w:lastRenderedPageBreak/>
        <w:t>Who helped with the review?</w:t>
      </w:r>
    </w:p>
    <w:p w14:paraId="4E9B64E7" w14:textId="74211B79" w:rsidR="00E51E0A" w:rsidRDefault="00E51E0A" w:rsidP="00E51E0A">
      <w:pPr>
        <w:pStyle w:val="ERBody"/>
      </w:pPr>
      <w:r>
        <w:t xml:space="preserve">A company called Ernst and Young helped the department with </w:t>
      </w:r>
      <w:r>
        <w:br/>
      </w:r>
      <w:r>
        <w:t>this review.</w:t>
      </w:r>
    </w:p>
    <w:p w14:paraId="75C17307" w14:textId="77777777" w:rsidR="00E51E0A" w:rsidRDefault="00E51E0A" w:rsidP="00E51E0A">
      <w:pPr>
        <w:pStyle w:val="ERBody"/>
      </w:pPr>
    </w:p>
    <w:p w14:paraId="3A7AD234" w14:textId="54D7CC32" w:rsidR="00E51E0A" w:rsidRDefault="00E51E0A" w:rsidP="00E51E0A">
      <w:pPr>
        <w:pStyle w:val="ERBody"/>
      </w:pPr>
      <w:r>
        <w:t xml:space="preserve">The review got information from </w:t>
      </w:r>
    </w:p>
    <w:p w14:paraId="14DED808" w14:textId="77777777" w:rsidR="00E51E0A" w:rsidRDefault="00E51E0A" w:rsidP="00E51E0A">
      <w:pPr>
        <w:pStyle w:val="ERDotlevel1"/>
      </w:pPr>
      <w:r>
        <w:t xml:space="preserve">people with disability and their families </w:t>
      </w:r>
    </w:p>
    <w:p w14:paraId="441254CB" w14:textId="77777777" w:rsid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0E4BB7D5" w14:textId="77777777" w:rsidR="00E51E0A" w:rsidRDefault="00E51E0A" w:rsidP="00E51E0A">
      <w:pPr>
        <w:pStyle w:val="ERDotlevel1"/>
      </w:pPr>
      <w:r>
        <w:t xml:space="preserve">people who work in disability services </w:t>
      </w:r>
    </w:p>
    <w:p w14:paraId="09D80FD1" w14:textId="77777777" w:rsidR="00E51E0A" w:rsidRDefault="00E51E0A" w:rsidP="00E51E0A">
      <w:pPr>
        <w:pStyle w:val="ERDotlevel1"/>
        <w:numPr>
          <w:ilvl w:val="0"/>
          <w:numId w:val="0"/>
        </w:numPr>
        <w:ind w:left="340"/>
      </w:pPr>
    </w:p>
    <w:p w14:paraId="40E3898F" w14:textId="3527D9B5" w:rsidR="00E51E0A" w:rsidRDefault="00E51E0A" w:rsidP="00E51E0A">
      <w:pPr>
        <w:pStyle w:val="ERDotlevel1"/>
      </w:pPr>
      <w:r>
        <w:t>people who work in schools</w:t>
      </w:r>
      <w:r>
        <w:t>.</w:t>
      </w:r>
    </w:p>
    <w:p w14:paraId="1588FE29" w14:textId="6BAA2FDF" w:rsidR="00E51E0A" w:rsidRDefault="00E51E0A" w:rsidP="00E51E0A">
      <w:pPr>
        <w:pStyle w:val="ERBody"/>
      </w:pPr>
    </w:p>
    <w:p w14:paraId="7AFB816F" w14:textId="77777777" w:rsidR="00957BFA" w:rsidRDefault="00957BFA" w:rsidP="00E51E0A">
      <w:pPr>
        <w:pStyle w:val="ERBody"/>
      </w:pPr>
    </w:p>
    <w:p w14:paraId="4A143CCA" w14:textId="77777777" w:rsidR="006D310F" w:rsidRDefault="006D310F" w:rsidP="006D310F">
      <w:pPr>
        <w:pStyle w:val="ERHeading"/>
      </w:pPr>
      <w:r>
        <w:t>What we found out</w:t>
      </w:r>
    </w:p>
    <w:p w14:paraId="056CE169" w14:textId="77777777" w:rsidR="006D310F" w:rsidRDefault="006D310F" w:rsidP="00957BFA">
      <w:pPr>
        <w:pStyle w:val="ERSubheading"/>
      </w:pPr>
      <w:r>
        <w:t>Communication and information</w:t>
      </w:r>
    </w:p>
    <w:p w14:paraId="3D102C52" w14:textId="77777777" w:rsidR="006D310F" w:rsidRDefault="006D310F" w:rsidP="006D310F">
      <w:pPr>
        <w:pStyle w:val="ERBody"/>
      </w:pPr>
      <w:r>
        <w:t>Parents and carers said the process of applying to a specialist school was hard.</w:t>
      </w:r>
    </w:p>
    <w:p w14:paraId="555BCA2C" w14:textId="77777777" w:rsidR="00957BFA" w:rsidRDefault="00957BFA" w:rsidP="006D310F">
      <w:pPr>
        <w:pStyle w:val="ERBody"/>
      </w:pPr>
    </w:p>
    <w:p w14:paraId="308121F4" w14:textId="1DA1703E" w:rsidR="006D310F" w:rsidRDefault="006D310F" w:rsidP="006D310F">
      <w:pPr>
        <w:pStyle w:val="ERBody"/>
      </w:pPr>
      <w:r>
        <w:t>Parents and carers want more information about school choices for their children with disability and high needs.</w:t>
      </w:r>
    </w:p>
    <w:p w14:paraId="53B1B1C3" w14:textId="77777777" w:rsidR="00957BFA" w:rsidRDefault="00957BFA" w:rsidP="006D310F">
      <w:pPr>
        <w:pStyle w:val="ERBody"/>
      </w:pPr>
    </w:p>
    <w:p w14:paraId="65005126" w14:textId="3D67D70C" w:rsidR="006D310F" w:rsidRDefault="006D310F" w:rsidP="006D310F">
      <w:pPr>
        <w:pStyle w:val="ERBody"/>
      </w:pPr>
      <w:r>
        <w:t>Parents and carers want better information about applying to enrol in specialist schools.</w:t>
      </w:r>
    </w:p>
    <w:p w14:paraId="583611E5" w14:textId="77777777" w:rsidR="006D310F" w:rsidRDefault="006D310F" w:rsidP="00957BFA">
      <w:pPr>
        <w:pStyle w:val="ERSubheading"/>
      </w:pPr>
      <w:r>
        <w:lastRenderedPageBreak/>
        <w:t>Eligibility rules</w:t>
      </w:r>
    </w:p>
    <w:p w14:paraId="2D595808" w14:textId="62FD6DD7" w:rsidR="006D310F" w:rsidRDefault="006D310F" w:rsidP="006D310F">
      <w:pPr>
        <w:pStyle w:val="ERBody"/>
      </w:pPr>
      <w:r>
        <w:t>Specialist schools need to understand more about a child’s needs to help make an enrolment decision.</w:t>
      </w:r>
    </w:p>
    <w:p w14:paraId="2F6BAF71" w14:textId="77777777" w:rsidR="00957BFA" w:rsidRDefault="00957BFA" w:rsidP="006D310F">
      <w:pPr>
        <w:pStyle w:val="ERBody"/>
      </w:pPr>
    </w:p>
    <w:p w14:paraId="642D6E7E" w14:textId="77777777" w:rsidR="00957BFA" w:rsidRDefault="006D310F" w:rsidP="006D310F">
      <w:pPr>
        <w:pStyle w:val="ERBody"/>
      </w:pPr>
      <w:r>
        <w:t>The enrolment process is different across schools, which is hard for parents and carers to manage</w:t>
      </w:r>
      <w:r w:rsidR="00957BFA">
        <w:t>.</w:t>
      </w:r>
    </w:p>
    <w:p w14:paraId="70069D6D" w14:textId="77777777" w:rsidR="00957BFA" w:rsidRDefault="00957BFA" w:rsidP="00957BFA">
      <w:pPr>
        <w:pStyle w:val="ERBody"/>
      </w:pPr>
    </w:p>
    <w:p w14:paraId="7CFFA620" w14:textId="77777777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 xml:space="preserve">Schools for students with intellectual disability use scores from a </w:t>
      </w:r>
      <w:r>
        <w:rPr>
          <w:b/>
          <w:bCs/>
          <w:color w:val="221E1F"/>
        </w:rPr>
        <w:t xml:space="preserve">*cognitive assessment* </w:t>
      </w:r>
      <w:r>
        <w:rPr>
          <w:color w:val="221E1F"/>
        </w:rPr>
        <w:t>when students enrol.</w:t>
      </w:r>
    </w:p>
    <w:p w14:paraId="769524EA" w14:textId="77777777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>A cognitive assessment is a test of the student’s thinking skills.</w:t>
      </w:r>
    </w:p>
    <w:p w14:paraId="1DAEB38E" w14:textId="77777777" w:rsidR="00957BFA" w:rsidRDefault="00957BFA" w:rsidP="00957BFA">
      <w:pPr>
        <w:pStyle w:val="ERBody"/>
        <w:rPr>
          <w:color w:val="221E1F"/>
        </w:rPr>
      </w:pPr>
    </w:p>
    <w:p w14:paraId="52B6189F" w14:textId="3788FF16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>Using only assessment scores can leave out students who would do well in a specialist school.</w:t>
      </w:r>
    </w:p>
    <w:p w14:paraId="5823042A" w14:textId="77777777" w:rsidR="00957BFA" w:rsidRDefault="00957BFA" w:rsidP="00957BFA">
      <w:pPr>
        <w:pStyle w:val="ERBody"/>
        <w:rPr>
          <w:color w:val="221E1F"/>
        </w:rPr>
      </w:pPr>
    </w:p>
    <w:p w14:paraId="2EDB7018" w14:textId="522B09C7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>Schools for students with a physical disability ask for assessments from a medical specialist.</w:t>
      </w:r>
    </w:p>
    <w:p w14:paraId="51850ACC" w14:textId="77777777" w:rsidR="00957BFA" w:rsidRDefault="00957BFA" w:rsidP="00957BFA">
      <w:pPr>
        <w:pStyle w:val="ERBody"/>
        <w:rPr>
          <w:color w:val="221E1F"/>
        </w:rPr>
      </w:pPr>
    </w:p>
    <w:p w14:paraId="33680483" w14:textId="5263962D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>Schools for autistic students ask for assessments from a medical and allied health team.</w:t>
      </w:r>
    </w:p>
    <w:p w14:paraId="1CB5892F" w14:textId="77777777" w:rsidR="00957BFA" w:rsidRDefault="00957BFA" w:rsidP="00957BFA">
      <w:pPr>
        <w:pStyle w:val="ERBody"/>
        <w:rPr>
          <w:color w:val="221E1F"/>
        </w:rPr>
      </w:pPr>
    </w:p>
    <w:p w14:paraId="480B6F8E" w14:textId="77777777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 xml:space="preserve">These rules can make the enrolment process harder for parents </w:t>
      </w:r>
      <w:r>
        <w:rPr>
          <w:color w:val="221E1F"/>
        </w:rPr>
        <w:br/>
      </w:r>
      <w:r>
        <w:rPr>
          <w:color w:val="221E1F"/>
        </w:rPr>
        <w:t>and carers</w:t>
      </w:r>
      <w:r>
        <w:rPr>
          <w:color w:val="221E1F"/>
        </w:rPr>
        <w:t>.</w:t>
      </w:r>
    </w:p>
    <w:p w14:paraId="5905FA66" w14:textId="77777777" w:rsidR="00957BFA" w:rsidRDefault="00957BFA">
      <w:pPr>
        <w:suppressAutoHyphens w:val="0"/>
        <w:autoSpaceDE/>
        <w:autoSpaceDN/>
        <w:adjustRightInd/>
        <w:spacing w:line="240" w:lineRule="auto"/>
        <w:textAlignment w:val="auto"/>
        <w:rPr>
          <w:color w:val="221E1F"/>
          <w:spacing w:val="0"/>
          <w:lang w:val="en-AU" w:eastAsia="en-US"/>
        </w:rPr>
      </w:pPr>
      <w:r>
        <w:rPr>
          <w:color w:val="221E1F"/>
        </w:rPr>
        <w:br w:type="page"/>
      </w:r>
    </w:p>
    <w:p w14:paraId="68880DFA" w14:textId="37801FFB" w:rsidR="00957BFA" w:rsidRDefault="00957BFA" w:rsidP="00957BFA">
      <w:pPr>
        <w:pStyle w:val="ERBody"/>
      </w:pPr>
      <w:r>
        <w:lastRenderedPageBreak/>
        <w:t>Deaf schools ask parents and carers for hearing test results.</w:t>
      </w:r>
    </w:p>
    <w:p w14:paraId="44071B2E" w14:textId="77777777" w:rsidR="00957BFA" w:rsidRDefault="00957BFA" w:rsidP="00957BFA">
      <w:pPr>
        <w:pStyle w:val="ERBody"/>
      </w:pPr>
    </w:p>
    <w:p w14:paraId="468D1101" w14:textId="5FAA9C3C" w:rsidR="00957BFA" w:rsidRDefault="00957BFA" w:rsidP="00957BFA">
      <w:pPr>
        <w:pStyle w:val="ERBody"/>
      </w:pPr>
      <w:r>
        <w:t>Hearing tests do not give much information about what the student needs at school.</w:t>
      </w:r>
    </w:p>
    <w:p w14:paraId="2F38928C" w14:textId="77777777" w:rsidR="00957BFA" w:rsidRDefault="00957BFA" w:rsidP="00957BFA">
      <w:pPr>
        <w:pStyle w:val="ERBody"/>
      </w:pPr>
    </w:p>
    <w:p w14:paraId="2CD21D65" w14:textId="77777777" w:rsidR="00957BFA" w:rsidRDefault="00957BFA" w:rsidP="00957BFA">
      <w:pPr>
        <w:pStyle w:val="ERHeading"/>
      </w:pPr>
      <w:r>
        <w:t>How specialist schools check eligibility</w:t>
      </w:r>
    </w:p>
    <w:p w14:paraId="13BE70DA" w14:textId="18369EF0" w:rsidR="00957BFA" w:rsidRPr="00957BFA" w:rsidRDefault="00957BFA" w:rsidP="00957BFA">
      <w:pPr>
        <w:pStyle w:val="ERBody"/>
      </w:pPr>
      <w:r w:rsidRPr="00957BFA">
        <w:t xml:space="preserve">When specialist schools check eligibility it can </w:t>
      </w:r>
    </w:p>
    <w:p w14:paraId="0BFC27C7" w14:textId="77777777" w:rsidR="00957BFA" w:rsidRPr="00957BFA" w:rsidRDefault="00957BFA" w:rsidP="00957BFA">
      <w:pPr>
        <w:pStyle w:val="ERDotlevel1"/>
      </w:pPr>
      <w:r w:rsidRPr="00957BFA">
        <w:t xml:space="preserve">be hard to understand </w:t>
      </w:r>
    </w:p>
    <w:p w14:paraId="638EA2D5" w14:textId="77777777" w:rsidR="00957BFA" w:rsidRP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72099F4A" w14:textId="77777777" w:rsidR="00957BFA" w:rsidRPr="00957BFA" w:rsidRDefault="00957BFA" w:rsidP="00957BFA">
      <w:pPr>
        <w:pStyle w:val="ERDotlevel1"/>
      </w:pPr>
      <w:r w:rsidRPr="00957BFA">
        <w:t xml:space="preserve">take a lot of time </w:t>
      </w:r>
    </w:p>
    <w:p w14:paraId="7630D8E2" w14:textId="77777777" w:rsidR="00957BFA" w:rsidRP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4AFD51CF" w14:textId="77777777" w:rsidR="00957BFA" w:rsidRPr="00957BFA" w:rsidRDefault="00957BFA" w:rsidP="00957BFA">
      <w:pPr>
        <w:pStyle w:val="ERDotlevel1"/>
      </w:pPr>
      <w:r w:rsidRPr="00957BFA">
        <w:t>cost a lot of money.</w:t>
      </w:r>
    </w:p>
    <w:p w14:paraId="733847D7" w14:textId="77777777" w:rsidR="00957BFA" w:rsidRPr="00957BFA" w:rsidRDefault="00957BFA" w:rsidP="00957BFA">
      <w:pPr>
        <w:pStyle w:val="ERBody"/>
      </w:pPr>
    </w:p>
    <w:p w14:paraId="6ED141D2" w14:textId="77777777" w:rsidR="00957BFA" w:rsidRDefault="00957BFA" w:rsidP="00957BFA">
      <w:pPr>
        <w:pStyle w:val="ERBody"/>
      </w:pPr>
    </w:p>
    <w:p w14:paraId="5128F48C" w14:textId="027C1F81" w:rsidR="00957BFA" w:rsidRPr="00957BFA" w:rsidRDefault="00957BFA" w:rsidP="00957BFA">
      <w:pPr>
        <w:pStyle w:val="ERBody"/>
      </w:pPr>
      <w:r w:rsidRPr="00957BFA">
        <w:t xml:space="preserve">Specialist schools do </w:t>
      </w:r>
      <w:r w:rsidRPr="00957BFA">
        <w:rPr>
          <w:b/>
        </w:rPr>
        <w:t>*enrolment reviews</w:t>
      </w:r>
      <w:r w:rsidRPr="00957BFA">
        <w:t>*.</w:t>
      </w:r>
    </w:p>
    <w:p w14:paraId="10C27E13" w14:textId="77777777" w:rsidR="00957BFA" w:rsidRDefault="00957BFA" w:rsidP="00957BFA">
      <w:pPr>
        <w:pStyle w:val="ERBody"/>
      </w:pPr>
    </w:p>
    <w:p w14:paraId="2B3A7900" w14:textId="6CD70AB4" w:rsidR="00957BFA" w:rsidRPr="00957BFA" w:rsidRDefault="00957BFA" w:rsidP="00957BFA">
      <w:pPr>
        <w:pStyle w:val="ERBody"/>
      </w:pPr>
      <w:r w:rsidRPr="00957BFA">
        <w:t>Enrolment reviews check if a student still meets the eligibility criteria for the school.</w:t>
      </w:r>
    </w:p>
    <w:p w14:paraId="018BD62C" w14:textId="77777777" w:rsidR="00957BFA" w:rsidRDefault="00957BFA" w:rsidP="00957BFA">
      <w:pPr>
        <w:pStyle w:val="ERBody"/>
      </w:pPr>
    </w:p>
    <w:p w14:paraId="3E578A7E" w14:textId="77777777" w:rsidR="00957BFA" w:rsidRDefault="00957BFA" w:rsidP="00957BFA">
      <w:pPr>
        <w:pStyle w:val="ERBody"/>
      </w:pPr>
      <w:r w:rsidRPr="00957BFA">
        <w:t>Enrolment reviews can cause stress for families</w:t>
      </w:r>
      <w:r>
        <w:t>.</w:t>
      </w:r>
    </w:p>
    <w:p w14:paraId="373B287D" w14:textId="77777777" w:rsidR="00957BFA" w:rsidRDefault="00957BFA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AU" w:eastAsia="en-US"/>
        </w:rPr>
      </w:pPr>
      <w:r>
        <w:br w:type="page"/>
      </w:r>
    </w:p>
    <w:p w14:paraId="794DF449" w14:textId="77777777" w:rsidR="00957BFA" w:rsidRDefault="00957BFA" w:rsidP="00957BFA">
      <w:pPr>
        <w:pStyle w:val="ERHeading"/>
      </w:pPr>
      <w:r>
        <w:lastRenderedPageBreak/>
        <w:t>How to make things better</w:t>
      </w:r>
    </w:p>
    <w:p w14:paraId="3EA17E78" w14:textId="1C03C28D" w:rsidR="00957BFA" w:rsidRDefault="00957BFA" w:rsidP="00957BFA">
      <w:pPr>
        <w:pStyle w:val="ERBody"/>
      </w:pPr>
      <w:r>
        <w:t>Our review has ideas to make the specialist school enrolment system better for everyone.</w:t>
      </w:r>
    </w:p>
    <w:p w14:paraId="574B59C9" w14:textId="77777777" w:rsidR="00957BFA" w:rsidRDefault="00957BFA" w:rsidP="00957BFA">
      <w:pPr>
        <w:pStyle w:val="ERBody"/>
      </w:pPr>
    </w:p>
    <w:p w14:paraId="547D9570" w14:textId="77777777" w:rsidR="00957BFA" w:rsidRDefault="00957BFA" w:rsidP="00957BFA">
      <w:pPr>
        <w:pStyle w:val="ERSubheading"/>
      </w:pPr>
      <w:r>
        <w:t>Access to information</w:t>
      </w:r>
    </w:p>
    <w:p w14:paraId="70DACD57" w14:textId="00C06790" w:rsidR="00957BFA" w:rsidRDefault="00957BFA" w:rsidP="00957BFA">
      <w:pPr>
        <w:pStyle w:val="ERBody"/>
      </w:pPr>
      <w:r>
        <w:t>Parents and carers will get better information about school choices for students with disability.</w:t>
      </w:r>
    </w:p>
    <w:p w14:paraId="7051B63B" w14:textId="77777777" w:rsidR="00957BFA" w:rsidRDefault="00957BFA" w:rsidP="00957BFA">
      <w:pPr>
        <w:pStyle w:val="ERBody"/>
      </w:pPr>
    </w:p>
    <w:p w14:paraId="150472C7" w14:textId="77777777" w:rsidR="00957BFA" w:rsidRDefault="00957BFA" w:rsidP="00957BFA">
      <w:pPr>
        <w:pStyle w:val="ERSubheading"/>
      </w:pPr>
      <w:r>
        <w:t>Eligibility criteria</w:t>
      </w:r>
    </w:p>
    <w:p w14:paraId="66B3EC9F" w14:textId="77777777" w:rsidR="00957BFA" w:rsidRDefault="00957BFA" w:rsidP="00957BFA">
      <w:pPr>
        <w:pStyle w:val="ERBody"/>
      </w:pPr>
      <w:r>
        <w:t xml:space="preserve">Specialist school eligibility criteria will </w:t>
      </w:r>
    </w:p>
    <w:p w14:paraId="1F896FAC" w14:textId="77777777" w:rsidR="00957BFA" w:rsidRDefault="00957BFA" w:rsidP="00957BFA">
      <w:pPr>
        <w:pStyle w:val="ERDotlevel1"/>
      </w:pPr>
      <w:r>
        <w:t xml:space="preserve">be easier to understand </w:t>
      </w:r>
    </w:p>
    <w:p w14:paraId="768DE024" w14:textId="77777777" w:rsid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3BDCA9EF" w14:textId="77777777" w:rsidR="00957BFA" w:rsidRDefault="00957BFA" w:rsidP="00957BFA">
      <w:pPr>
        <w:pStyle w:val="ERDotlevel1"/>
      </w:pPr>
      <w:r>
        <w:t xml:space="preserve">ask for more information about student needs </w:t>
      </w:r>
    </w:p>
    <w:p w14:paraId="1B6FFC2F" w14:textId="77777777" w:rsid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322A600E" w14:textId="77777777" w:rsidR="00957BFA" w:rsidRDefault="00957BFA" w:rsidP="00957BFA">
      <w:pPr>
        <w:pStyle w:val="ERDotlevel1"/>
      </w:pPr>
      <w:r>
        <w:t xml:space="preserve">be the same for schools of the same type </w:t>
      </w:r>
    </w:p>
    <w:p w14:paraId="1EB3CFC8" w14:textId="77777777" w:rsid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7336E533" w14:textId="09C8FB1C" w:rsidR="00957BFA" w:rsidRDefault="00957BFA" w:rsidP="00957BFA">
      <w:pPr>
        <w:pStyle w:val="ERDotlevel1"/>
      </w:pPr>
      <w:r>
        <w:t>match how disabilities are diagnosed today</w:t>
      </w:r>
      <w:r>
        <w:t>.</w:t>
      </w:r>
    </w:p>
    <w:p w14:paraId="49629EF5" w14:textId="77777777" w:rsidR="00957BFA" w:rsidRDefault="00957BFA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AU" w:eastAsia="en-US"/>
        </w:rPr>
      </w:pPr>
      <w:r>
        <w:br w:type="page"/>
      </w:r>
    </w:p>
    <w:p w14:paraId="09AD87F4" w14:textId="77777777" w:rsidR="00957BFA" w:rsidRDefault="00957BFA" w:rsidP="00957BFA">
      <w:pPr>
        <w:pStyle w:val="ERSubheading"/>
      </w:pPr>
      <w:r>
        <w:lastRenderedPageBreak/>
        <w:t>Better processes</w:t>
      </w:r>
    </w:p>
    <w:p w14:paraId="61455555" w14:textId="77777777" w:rsidR="00957BFA" w:rsidRDefault="00957BFA" w:rsidP="00957BFA">
      <w:pPr>
        <w:pStyle w:val="ERBody"/>
      </w:pPr>
      <w:r>
        <w:t>Students who enrol in specialist schools will follow the same process at each school they apply for.</w:t>
      </w:r>
    </w:p>
    <w:p w14:paraId="2E2BED04" w14:textId="77777777" w:rsidR="00957BFA" w:rsidRDefault="00957BFA" w:rsidP="00957BFA">
      <w:pPr>
        <w:pStyle w:val="ERBody"/>
      </w:pPr>
    </w:p>
    <w:p w14:paraId="3BE798D6" w14:textId="66306EFE" w:rsidR="00957BFA" w:rsidRDefault="00957BFA" w:rsidP="00957BFA">
      <w:pPr>
        <w:pStyle w:val="ERBody"/>
      </w:pPr>
      <w:r>
        <w:t>The enrolment review process will be better so it is not so stressful for parents and carers.</w:t>
      </w:r>
    </w:p>
    <w:p w14:paraId="6B1EFD7B" w14:textId="77777777" w:rsidR="00957BFA" w:rsidRDefault="00957BFA" w:rsidP="00957BFA">
      <w:pPr>
        <w:pStyle w:val="ERBody"/>
      </w:pPr>
    </w:p>
    <w:p w14:paraId="3EDF265B" w14:textId="77777777" w:rsidR="00957BFA" w:rsidRDefault="00957BFA" w:rsidP="00957BFA">
      <w:pPr>
        <w:pStyle w:val="ERHeading"/>
      </w:pPr>
      <w:r>
        <w:t>What happens next?</w:t>
      </w:r>
    </w:p>
    <w:p w14:paraId="2DA5D365" w14:textId="77777777" w:rsidR="00957BFA" w:rsidRDefault="00957BFA" w:rsidP="00957BFA">
      <w:pPr>
        <w:pStyle w:val="ERBody"/>
      </w:pPr>
      <w:r>
        <w:t xml:space="preserve">Changes to the eligibility process will be made by the end of </w:t>
      </w:r>
      <w:r>
        <w:t xml:space="preserve"> </w:t>
      </w:r>
      <w:r>
        <w:t>2027.</w:t>
      </w:r>
    </w:p>
    <w:p w14:paraId="496BCF95" w14:textId="77777777" w:rsidR="00957BFA" w:rsidRDefault="00957BFA" w:rsidP="00957BFA">
      <w:pPr>
        <w:pStyle w:val="ERBody"/>
      </w:pPr>
    </w:p>
    <w:p w14:paraId="11695A00" w14:textId="77777777" w:rsidR="00957BFA" w:rsidRDefault="00957BFA">
      <w:pPr>
        <w:suppressAutoHyphens w:val="0"/>
        <w:autoSpaceDE/>
        <w:autoSpaceDN/>
        <w:adjustRightInd/>
        <w:spacing w:line="240" w:lineRule="auto"/>
        <w:textAlignment w:val="auto"/>
        <w:rPr>
          <w:b/>
          <w:spacing w:val="0"/>
          <w:sz w:val="36"/>
          <w:szCs w:val="36"/>
          <w:lang w:val="en-AU" w:eastAsia="en-US"/>
        </w:rPr>
      </w:pPr>
      <w:r>
        <w:br w:type="page"/>
      </w:r>
    </w:p>
    <w:p w14:paraId="12CCC3E8" w14:textId="6219C361" w:rsidR="00957BFA" w:rsidRDefault="00957BFA" w:rsidP="00957BFA">
      <w:pPr>
        <w:pStyle w:val="ERHeading"/>
      </w:pPr>
      <w:r>
        <w:lastRenderedPageBreak/>
        <w:t>The plan for changes</w:t>
      </w:r>
    </w:p>
    <w:p w14:paraId="54845E57" w14:textId="44FFBC50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>Eligibility criteria for specialist schools will be changed to make it easier for families and schools to find the best school for their child’s needs.</w:t>
      </w:r>
    </w:p>
    <w:p w14:paraId="21E82680" w14:textId="77777777" w:rsidR="00957BFA" w:rsidRDefault="00957BFA" w:rsidP="00957BFA">
      <w:pPr>
        <w:pStyle w:val="ERBody"/>
        <w:rPr>
          <w:color w:val="221E1F"/>
        </w:rPr>
      </w:pPr>
    </w:p>
    <w:p w14:paraId="75241F3F" w14:textId="77777777" w:rsidR="00957BFA" w:rsidRDefault="00957BFA" w:rsidP="00957BFA">
      <w:pPr>
        <w:pStyle w:val="ERBody"/>
        <w:rPr>
          <w:color w:val="221E1F"/>
        </w:rPr>
      </w:pPr>
      <w:r>
        <w:rPr>
          <w:color w:val="221E1F"/>
        </w:rPr>
        <w:t xml:space="preserve">The way to enrol at a specialist school will be </w:t>
      </w:r>
    </w:p>
    <w:p w14:paraId="05CFA675" w14:textId="77777777" w:rsidR="00957BFA" w:rsidRDefault="00957BFA" w:rsidP="00957BFA">
      <w:pPr>
        <w:pStyle w:val="ERDotlevel1"/>
      </w:pPr>
      <w:r>
        <w:t xml:space="preserve">easier to understand </w:t>
      </w:r>
    </w:p>
    <w:p w14:paraId="0A317FA5" w14:textId="77777777" w:rsid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27FA85B4" w14:textId="77777777" w:rsidR="00957BFA" w:rsidRDefault="00957BFA" w:rsidP="00957BFA">
      <w:pPr>
        <w:pStyle w:val="ERDotlevel1"/>
      </w:pPr>
      <w:r>
        <w:t xml:space="preserve">the same for schools of the same type </w:t>
      </w:r>
    </w:p>
    <w:p w14:paraId="50E81D09" w14:textId="77777777" w:rsidR="00957BFA" w:rsidRDefault="00957BFA" w:rsidP="00957BFA">
      <w:pPr>
        <w:pStyle w:val="ERDotlevel1"/>
        <w:numPr>
          <w:ilvl w:val="0"/>
          <w:numId w:val="0"/>
        </w:numPr>
        <w:ind w:left="340"/>
      </w:pPr>
    </w:p>
    <w:p w14:paraId="73AEC985" w14:textId="77777777" w:rsidR="00957BFA" w:rsidRDefault="00957BFA" w:rsidP="00957BFA">
      <w:pPr>
        <w:pStyle w:val="ERDotlevel1"/>
      </w:pPr>
      <w:r>
        <w:t>fair for everyone.</w:t>
      </w:r>
    </w:p>
    <w:p w14:paraId="1375D8B3" w14:textId="77777777" w:rsidR="00957BFA" w:rsidRDefault="00957BFA" w:rsidP="00957BFA">
      <w:pPr>
        <w:pStyle w:val="ERBody"/>
        <w:rPr>
          <w:color w:val="221E1F"/>
        </w:rPr>
      </w:pPr>
    </w:p>
    <w:p w14:paraId="6B6C1FFF" w14:textId="77777777" w:rsidR="00957BFA" w:rsidRDefault="00957BFA" w:rsidP="00957BFA">
      <w:pPr>
        <w:pStyle w:val="ERBody"/>
        <w:rPr>
          <w:color w:val="221E1F"/>
        </w:rPr>
      </w:pPr>
    </w:p>
    <w:p w14:paraId="4F642332" w14:textId="11AE6BD9" w:rsidR="002D7249" w:rsidRDefault="00957BFA" w:rsidP="00957BFA">
      <w:pPr>
        <w:pStyle w:val="ERBody"/>
      </w:pPr>
      <w:r>
        <w:rPr>
          <w:color w:val="221E1F"/>
        </w:rPr>
        <w:t>Government will get information from schools to help make the enrolment process better for students, families and schools.</w:t>
      </w:r>
      <w:r w:rsidR="002D7249">
        <w:br w:type="page"/>
      </w:r>
    </w:p>
    <w:p w14:paraId="42FB89FE" w14:textId="5D60387E" w:rsidR="00900EDC" w:rsidRPr="00E94BC6" w:rsidRDefault="00900EDC" w:rsidP="00957BFA">
      <w:pPr>
        <w:pStyle w:val="ERHeading"/>
      </w:pPr>
      <w:r w:rsidRPr="00E94BC6">
        <w:lastRenderedPageBreak/>
        <w:t>More information</w:t>
      </w:r>
    </w:p>
    <w:p w14:paraId="6235B798" w14:textId="7AFC091C" w:rsidR="00957BFA" w:rsidRPr="00900EDC" w:rsidRDefault="00900EDC" w:rsidP="00957BFA">
      <w:pPr>
        <w:pStyle w:val="ERBody"/>
      </w:pPr>
      <w:r w:rsidRPr="00900EDC">
        <w:t xml:space="preserve">For more information contact the </w:t>
      </w:r>
      <w:r w:rsidR="00957BFA">
        <w:t>Department of Education</w:t>
      </w:r>
      <w:r w:rsidRPr="00900EDC">
        <w:t>.</w:t>
      </w:r>
    </w:p>
    <w:p w14:paraId="3A88EB80" w14:textId="7641E0BD" w:rsidR="00900EDC" w:rsidRDefault="00900EDC" w:rsidP="002670D7">
      <w:pPr>
        <w:spacing w:after="400"/>
        <w:rPr>
          <w:sz w:val="32"/>
          <w:szCs w:val="32"/>
          <w:lang w:val="en-US"/>
        </w:rPr>
      </w:pPr>
      <w:r w:rsidRPr="004C48F0">
        <w:rPr>
          <w:rStyle w:val="ERBodyChar"/>
          <w:b/>
        </w:rPr>
        <w:t>Call</w:t>
      </w:r>
      <w:r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 w:rsidR="00957BFA">
        <w:rPr>
          <w:sz w:val="32"/>
          <w:szCs w:val="32"/>
          <w:lang w:val="en-US"/>
        </w:rPr>
        <w:t>1800  338  663</w:t>
      </w:r>
    </w:p>
    <w:p w14:paraId="5857BC14" w14:textId="4C33DE95" w:rsidR="00957BFA" w:rsidRPr="00900EDC" w:rsidRDefault="00957BFA" w:rsidP="002670D7">
      <w:pPr>
        <w:spacing w:after="400"/>
        <w:rPr>
          <w:lang w:val="en-US"/>
        </w:rPr>
      </w:pPr>
      <w:r w:rsidRPr="004C48F0">
        <w:rPr>
          <w:rStyle w:val="ERBodyChar"/>
          <w:b/>
        </w:rPr>
        <w:t>Email</w:t>
      </w:r>
      <w:r>
        <w:rPr>
          <w:lang w:val="en-US"/>
        </w:rPr>
        <w:tab/>
      </w:r>
      <w:hyperlink r:id="rId8" w:history="1">
        <w:r w:rsidRPr="00C550D8">
          <w:rPr>
            <w:rStyle w:val="Hyperlink"/>
            <w:lang w:val="en-US"/>
          </w:rPr>
          <w:t>disability.inclusion@education.vic.gov.au</w:t>
        </w:r>
      </w:hyperlink>
      <w:r>
        <w:rPr>
          <w:lang w:val="en-US"/>
        </w:rPr>
        <w:t xml:space="preserve"> </w:t>
      </w:r>
    </w:p>
    <w:p w14:paraId="1445E4CD" w14:textId="1AEE0E9F" w:rsidR="00900EDC" w:rsidRDefault="00957BFA" w:rsidP="002670D7">
      <w:pPr>
        <w:spacing w:after="400"/>
        <w:rPr>
          <w:rStyle w:val="Hyperlinks"/>
          <w:lang w:val="en-US"/>
        </w:rPr>
      </w:pPr>
      <w:r w:rsidRPr="004C48F0">
        <w:rPr>
          <w:rStyle w:val="ERBodyChar"/>
          <w:b/>
        </w:rPr>
        <w:t>Website</w:t>
      </w:r>
      <w:r w:rsidR="00900EDC"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hyperlink r:id="rId9" w:history="1">
        <w:r w:rsidRPr="00957BFA">
          <w:rPr>
            <w:rStyle w:val="Hyperlink"/>
            <w:lang w:val="en-US"/>
          </w:rPr>
          <w:t>Department of Education website</w:t>
        </w:r>
      </w:hyperlink>
    </w:p>
    <w:p w14:paraId="44FA331C" w14:textId="18F8FF37" w:rsidR="00957BFA" w:rsidRPr="00900EDC" w:rsidRDefault="00957BFA" w:rsidP="00957BFA">
      <w:pPr>
        <w:spacing w:after="400"/>
        <w:rPr>
          <w:lang w:val="en-US"/>
        </w:rPr>
      </w:pPr>
      <w:r w:rsidRPr="00957BFA">
        <w:rPr>
          <w:lang w:val="en-US"/>
        </w:rPr>
        <w:t>https://www.vic.gov.au/fighting-students-disability-and-their-families</w:t>
      </w:r>
    </w:p>
    <w:p w14:paraId="3CCBE600" w14:textId="77777777" w:rsidR="00957BFA" w:rsidRDefault="00957BFA" w:rsidP="00900EDC">
      <w:pPr>
        <w:rPr>
          <w:lang w:val="en-US"/>
        </w:rPr>
      </w:pPr>
    </w:p>
    <w:p w14:paraId="608ABABE" w14:textId="77777777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b/>
          <w:color w:val="auto"/>
          <w:spacing w:val="0"/>
          <w:sz w:val="32"/>
          <w:szCs w:val="32"/>
          <w:lang w:val="en-AU" w:eastAsia="en-US"/>
        </w:rPr>
      </w:pPr>
      <w:r>
        <w:br w:type="page"/>
      </w:r>
    </w:p>
    <w:p w14:paraId="35C0C43A" w14:textId="14DF9603" w:rsidR="00957BFA" w:rsidRPr="00957BFA" w:rsidRDefault="00957BFA" w:rsidP="00957BFA">
      <w:pPr>
        <w:pStyle w:val="ERSubheading"/>
      </w:pPr>
      <w:r>
        <w:lastRenderedPageBreak/>
        <w:t>Help to speak and listen</w:t>
      </w:r>
    </w:p>
    <w:p w14:paraId="003B1AC3" w14:textId="02E44826" w:rsidR="00957BFA" w:rsidRPr="00900EDC" w:rsidRDefault="00900EDC" w:rsidP="00957BFA">
      <w:pPr>
        <w:pStyle w:val="ERBody"/>
      </w:pPr>
      <w:r w:rsidRPr="00900EDC">
        <w:t>If you need help to speak</w:t>
      </w:r>
      <w:r w:rsidR="00957BFA">
        <w:t xml:space="preserve"> or listen</w:t>
      </w:r>
      <w:r w:rsidRPr="00900EDC">
        <w:t>, the National Relay Service</w:t>
      </w:r>
      <w:r w:rsidR="00957BFA">
        <w:t xml:space="preserve"> </w:t>
      </w:r>
      <w:r w:rsidR="004C48F0">
        <w:br/>
      </w:r>
      <w:r w:rsidR="00957BFA">
        <w:t>can help you make a call</w:t>
      </w:r>
      <w:r w:rsidRPr="00900EDC">
        <w:t>.</w:t>
      </w:r>
    </w:p>
    <w:p w14:paraId="1CC83F5C" w14:textId="77777777" w:rsidR="004C48F0" w:rsidRDefault="004C48F0" w:rsidP="00957BFA">
      <w:pPr>
        <w:pStyle w:val="ERBody"/>
        <w:rPr>
          <w:b/>
          <w:bCs/>
        </w:rPr>
      </w:pPr>
    </w:p>
    <w:p w14:paraId="188CAB4B" w14:textId="452AFA11" w:rsidR="00900EDC" w:rsidRPr="00B616B4" w:rsidRDefault="00900EDC" w:rsidP="00957BFA">
      <w:pPr>
        <w:pStyle w:val="ERBody"/>
        <w:rPr>
          <w:b/>
          <w:bCs/>
        </w:rPr>
      </w:pPr>
      <w:r w:rsidRPr="00D75B18">
        <w:rPr>
          <w:b/>
          <w:bCs/>
        </w:rPr>
        <w:t>Call</w:t>
      </w:r>
      <w:r w:rsidR="004C48F0">
        <w:rPr>
          <w:b/>
          <w:bCs/>
        </w:rPr>
        <w:tab/>
      </w:r>
      <w:r w:rsidRPr="00900EDC">
        <w:tab/>
      </w:r>
      <w:r w:rsidRPr="00957BFA">
        <w:rPr>
          <w:sz w:val="32"/>
          <w:szCs w:val="32"/>
        </w:rPr>
        <w:t>1300  555  727</w:t>
      </w:r>
    </w:p>
    <w:p w14:paraId="5654054C" w14:textId="77777777" w:rsidR="004C48F0" w:rsidRDefault="004C48F0" w:rsidP="00957BFA">
      <w:pPr>
        <w:pStyle w:val="ERBody"/>
        <w:rPr>
          <w:b/>
          <w:bCs/>
        </w:rPr>
      </w:pPr>
    </w:p>
    <w:p w14:paraId="679416B0" w14:textId="49337673" w:rsidR="00900EDC" w:rsidRPr="00D75B18" w:rsidRDefault="00957BFA" w:rsidP="00957BFA">
      <w:pPr>
        <w:pStyle w:val="ERBody"/>
        <w:rPr>
          <w:b/>
          <w:bCs/>
        </w:rPr>
      </w:pPr>
      <w:r>
        <w:rPr>
          <w:b/>
          <w:bCs/>
        </w:rPr>
        <w:t>Website</w:t>
      </w:r>
      <w:r>
        <w:rPr>
          <w:b/>
          <w:bCs/>
        </w:rPr>
        <w:tab/>
      </w:r>
      <w:hyperlink r:id="rId10" w:history="1">
        <w:r w:rsidR="004C48F0" w:rsidRPr="004C48F0">
          <w:rPr>
            <w:rStyle w:val="Hyperlink"/>
            <w:bCs/>
          </w:rPr>
          <w:t>NRS Helpdesk</w:t>
        </w:r>
      </w:hyperlink>
    </w:p>
    <w:p w14:paraId="6ECEAEE8" w14:textId="45E6AF0D" w:rsidR="004C48F0" w:rsidRPr="004C48F0" w:rsidRDefault="004C48F0" w:rsidP="004C48F0">
      <w:pPr>
        <w:pStyle w:val="ERBody"/>
        <w:rPr>
          <w:rStyle w:val="Hyperlinks"/>
          <w:color w:val="auto"/>
          <w:u w:val="none"/>
        </w:rPr>
      </w:pPr>
      <w:r w:rsidRPr="004C48F0">
        <w:rPr>
          <w:rStyle w:val="Hyperlinks"/>
          <w:color w:val="auto"/>
          <w:u w:val="none"/>
        </w:rPr>
        <w:t>https://www.accesshub.gov.au/about-the-nrs</w:t>
      </w:r>
    </w:p>
    <w:p w14:paraId="3E884138" w14:textId="4528F1A9" w:rsidR="004C48F0" w:rsidRDefault="004C48F0" w:rsidP="00957BFA">
      <w:pPr>
        <w:pStyle w:val="ERBody"/>
      </w:pPr>
    </w:p>
    <w:p w14:paraId="4ECBCA0B" w14:textId="0CF81C7B" w:rsidR="004C48F0" w:rsidRDefault="004C48F0" w:rsidP="004C48F0">
      <w:pPr>
        <w:pStyle w:val="ERSubheading"/>
      </w:pPr>
      <w:r>
        <w:t>Help in your language</w:t>
      </w:r>
    </w:p>
    <w:p w14:paraId="5696D10C" w14:textId="584FA7C6" w:rsidR="00900EDC" w:rsidRPr="00900EDC" w:rsidRDefault="00900EDC" w:rsidP="00957BFA">
      <w:pPr>
        <w:pStyle w:val="ERBody"/>
      </w:pPr>
      <w:r w:rsidRPr="00900EDC">
        <w:t xml:space="preserve">If you need help with other languages, contact the </w:t>
      </w:r>
      <w:r w:rsidR="004C48F0">
        <w:br/>
      </w:r>
      <w:r w:rsidRPr="00900EDC">
        <w:t>Translating and Interpreting Service.</w:t>
      </w:r>
    </w:p>
    <w:p w14:paraId="1A661821" w14:textId="77777777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</w:p>
    <w:p w14:paraId="39E3D7E6" w14:textId="705C278C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>Call</w:t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 w:rsidRPr="004C48F0">
        <w:rPr>
          <w:rStyle w:val="Heading3Char"/>
          <w:rFonts w:ascii="Arial" w:hAnsi="Arial" w:cs="Arial"/>
          <w:bCs/>
          <w:color w:val="auto"/>
          <w:sz w:val="32"/>
          <w:szCs w:val="32"/>
        </w:rPr>
        <w:t>131  450</w:t>
      </w:r>
    </w:p>
    <w:p w14:paraId="10EC2FA6" w14:textId="77777777" w:rsidR="004C48F0" w:rsidRDefault="004C48F0" w:rsidP="00957BFA">
      <w:pPr>
        <w:pStyle w:val="ERBody"/>
      </w:pPr>
    </w:p>
    <w:p w14:paraId="47594A2E" w14:textId="7994B0CD" w:rsidR="004C48F0" w:rsidRDefault="004C48F0" w:rsidP="00957BFA">
      <w:pPr>
        <w:pStyle w:val="ERBody"/>
      </w:pPr>
      <w:r w:rsidRPr="004C48F0">
        <w:rPr>
          <w:b/>
        </w:rPr>
        <w:t>Website</w:t>
      </w:r>
      <w:r>
        <w:tab/>
      </w:r>
      <w:hyperlink r:id="rId11" w:history="1">
        <w:r w:rsidRPr="004C48F0">
          <w:rPr>
            <w:rStyle w:val="Hyperlink"/>
          </w:rPr>
          <w:t>TIS National</w:t>
        </w:r>
      </w:hyperlink>
    </w:p>
    <w:p w14:paraId="4379A754" w14:textId="71F176E8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rFonts w:eastAsiaTheme="majorEastAsia"/>
          <w:b/>
          <w:bCs/>
          <w:color w:val="auto"/>
          <w:sz w:val="36"/>
          <w:szCs w:val="36"/>
        </w:rPr>
      </w:pPr>
      <w:r w:rsidRPr="004C48F0">
        <w:rPr>
          <w:color w:val="auto"/>
          <w:spacing w:val="0"/>
          <w:lang w:val="en-AU" w:eastAsia="en-US"/>
        </w:rPr>
        <w:t>https://www.tisnational.gov.au/</w:t>
      </w:r>
      <w:r>
        <w:br w:type="page"/>
      </w:r>
    </w:p>
    <w:p w14:paraId="0AA508DA" w14:textId="4FEC9E17" w:rsidR="00900EDC" w:rsidRPr="00E94BC6" w:rsidRDefault="00900EDC" w:rsidP="004C48F0">
      <w:pPr>
        <w:pStyle w:val="ERHeading"/>
      </w:pPr>
      <w:r w:rsidRPr="00E94BC6">
        <w:lastRenderedPageBreak/>
        <w:t>Acknowledgements</w:t>
      </w:r>
    </w:p>
    <w:p w14:paraId="09145AAF" w14:textId="77777777" w:rsidR="004C48F0" w:rsidRDefault="004C48F0" w:rsidP="004C48F0">
      <w:pPr>
        <w:pStyle w:val="ERBody"/>
      </w:pPr>
      <w:r>
        <w:t>To receive this document in another format, contact the Department of Education. See page 1</w:t>
      </w:r>
      <w:r>
        <w:t>1</w:t>
      </w:r>
      <w:r>
        <w:t xml:space="preserve"> in this document for information about how to contact the Department of Education.</w:t>
      </w:r>
    </w:p>
    <w:p w14:paraId="0E31F75D" w14:textId="37A917BD" w:rsidR="004C48F0" w:rsidRDefault="004C48F0" w:rsidP="004C48F0">
      <w:pPr>
        <w:pStyle w:val="ERBody"/>
      </w:pPr>
      <w:r>
        <w:t xml:space="preserve">Easy Read Australia created this Easy Read document in October 2025 using Picture Communication Symbols (PCS). PCS and Boardmaker </w:t>
      </w:r>
      <w:r>
        <w:br/>
      </w:r>
      <w:r>
        <w:t xml:space="preserve">are trademarks of Tobii Dynavox LLC. All rights reserved. </w:t>
      </w:r>
      <w:r>
        <w:br/>
      </w:r>
      <w:r>
        <w:t xml:space="preserve">Used with permission. You must ask for permission to use the images in this document. </w:t>
      </w:r>
    </w:p>
    <w:p w14:paraId="28BBE268" w14:textId="1FF0D3F1" w:rsidR="004C48F0" w:rsidRDefault="004C48F0" w:rsidP="004C48F0">
      <w:pPr>
        <w:pStyle w:val="ERBody"/>
      </w:pPr>
      <w:r>
        <w:t xml:space="preserve">For more information, please visit </w:t>
      </w:r>
      <w:r w:rsidRPr="004C48F0">
        <w:rPr>
          <w:color w:val="000000" w:themeColor="text1"/>
        </w:rPr>
        <w:t xml:space="preserve">Easy Read Australia </w:t>
      </w:r>
      <w:hyperlink r:id="rId12" w:history="1">
        <w:r w:rsidRPr="00C550D8">
          <w:rPr>
            <w:rStyle w:val="Hyperlink"/>
          </w:rPr>
          <w:t>www.easyreadaust.com.au</w:t>
        </w:r>
      </w:hyperlink>
    </w:p>
    <w:p w14:paraId="7E20D856" w14:textId="77777777" w:rsidR="004C48F0" w:rsidRDefault="004C48F0" w:rsidP="004C48F0">
      <w:pPr>
        <w:pStyle w:val="ERBody"/>
      </w:pPr>
      <w:r>
        <w:t>Authorised and published by the Victorian Government, 1 Treasury Place, Melbourne. October 2025.</w:t>
      </w:r>
    </w:p>
    <w:p w14:paraId="00B23DEA" w14:textId="7EA4948E" w:rsidR="00E63C19" w:rsidRPr="00900EDC" w:rsidRDefault="004C48F0" w:rsidP="004C48F0">
      <w:pPr>
        <w:pStyle w:val="ERBody"/>
        <w:rPr>
          <w:color w:val="205D9E"/>
          <w:u w:val="thick"/>
          <w:lang w:val="en-US"/>
        </w:rPr>
      </w:pPr>
      <w:r>
        <w:t xml:space="preserve">Available at </w:t>
      </w:r>
      <w:hyperlink r:id="rId13" w:history="1">
        <w:r w:rsidRPr="004C48F0">
          <w:rPr>
            <w:rStyle w:val="Hyperlink"/>
          </w:rPr>
          <w:t>Fighting for students with disability and their families</w:t>
        </w:r>
      </w:hyperlink>
      <w:r>
        <w:rPr>
          <w:color w:val="243F8F"/>
        </w:rPr>
        <w:t xml:space="preserve"> </w:t>
      </w:r>
      <w:r>
        <w:t>https://www.vic.gov.au/fighting-students-disability-and-their-families</w:t>
      </w:r>
    </w:p>
    <w:sectPr w:rsidR="00E63C19" w:rsidRPr="00900EDC" w:rsidSect="00AF3FB3">
      <w:footerReference w:type="even" r:id="rId14"/>
      <w:footerReference w:type="default" r:id="rId15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DC43" w14:textId="77777777" w:rsidR="004C48F0" w:rsidRDefault="004C48F0" w:rsidP="004C48F0">
      <w:pPr>
        <w:spacing w:line="240" w:lineRule="auto"/>
      </w:pPr>
      <w:r>
        <w:separator/>
      </w:r>
    </w:p>
  </w:endnote>
  <w:endnote w:type="continuationSeparator" w:id="0">
    <w:p w14:paraId="52C8C1EB" w14:textId="77777777" w:rsidR="004C48F0" w:rsidRDefault="004C48F0" w:rsidP="004C4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74839652"/>
      <w:docPartObj>
        <w:docPartGallery w:val="Page Numbers (Bottom of Page)"/>
        <w:docPartUnique/>
      </w:docPartObj>
    </w:sdtPr>
    <w:sdtContent>
      <w:p w14:paraId="6378471C" w14:textId="5C61E064" w:rsidR="004C48F0" w:rsidRDefault="004C48F0" w:rsidP="00C550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20415659"/>
      <w:docPartObj>
        <w:docPartGallery w:val="Page Numbers (Bottom of Page)"/>
        <w:docPartUnique/>
      </w:docPartObj>
    </w:sdtPr>
    <w:sdtContent>
      <w:p w14:paraId="5FD5DD10" w14:textId="38A485C6" w:rsidR="004C48F0" w:rsidRDefault="004C48F0" w:rsidP="00C550D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4C2C6" w14:textId="77777777" w:rsidR="004C48F0" w:rsidRDefault="004C48F0" w:rsidP="004C48F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9449736"/>
      <w:docPartObj>
        <w:docPartGallery w:val="Page Numbers (Bottom of Page)"/>
        <w:docPartUnique/>
      </w:docPartObj>
    </w:sdtPr>
    <w:sdtContent>
      <w:p w14:paraId="3829DACB" w14:textId="2B6C80ED" w:rsidR="004C48F0" w:rsidRDefault="004C48F0" w:rsidP="004C48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65C23976" w14:textId="77777777" w:rsidR="004C48F0" w:rsidRDefault="004C48F0" w:rsidP="004C48F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F1322" w14:textId="77777777" w:rsidR="004C48F0" w:rsidRDefault="004C48F0" w:rsidP="004C48F0">
      <w:pPr>
        <w:spacing w:line="240" w:lineRule="auto"/>
      </w:pPr>
      <w:r>
        <w:separator/>
      </w:r>
    </w:p>
  </w:footnote>
  <w:footnote w:type="continuationSeparator" w:id="0">
    <w:p w14:paraId="39B7755B" w14:textId="77777777" w:rsidR="004C48F0" w:rsidRDefault="004C48F0" w:rsidP="004C48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8354D0"/>
    <w:multiLevelType w:val="hybridMultilevel"/>
    <w:tmpl w:val="1B49FA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09E977"/>
    <w:multiLevelType w:val="hybridMultilevel"/>
    <w:tmpl w:val="B809F3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110680"/>
    <w:multiLevelType w:val="hybridMultilevel"/>
    <w:tmpl w:val="5B344F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9E38A1"/>
    <w:multiLevelType w:val="hybridMultilevel"/>
    <w:tmpl w:val="0B480E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3F7F39F"/>
    <w:multiLevelType w:val="hybridMultilevel"/>
    <w:tmpl w:val="74730E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E209A8"/>
    <w:multiLevelType w:val="hybridMultilevel"/>
    <w:tmpl w:val="96A18D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7C9302D"/>
    <w:multiLevelType w:val="hybridMultilevel"/>
    <w:tmpl w:val="78C615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770427E"/>
    <w:multiLevelType w:val="hybridMultilevel"/>
    <w:tmpl w:val="D9BBD1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39B136"/>
    <w:multiLevelType w:val="hybridMultilevel"/>
    <w:tmpl w:val="89B4DF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92A337"/>
    <w:multiLevelType w:val="hybridMultilevel"/>
    <w:tmpl w:val="6C51F4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9A95E3"/>
    <w:multiLevelType w:val="hybridMultilevel"/>
    <w:tmpl w:val="8468F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A94757"/>
    <w:multiLevelType w:val="hybridMultilevel"/>
    <w:tmpl w:val="38F4CA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6F243D"/>
    <w:multiLevelType w:val="hybridMultilevel"/>
    <w:tmpl w:val="90ADE9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D8DA08"/>
    <w:multiLevelType w:val="hybridMultilevel"/>
    <w:tmpl w:val="16006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3FF08"/>
    <w:multiLevelType w:val="hybridMultilevel"/>
    <w:tmpl w:val="9E098F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3F156"/>
    <w:multiLevelType w:val="hybridMultilevel"/>
    <w:tmpl w:val="20B824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FABCEE"/>
    <w:multiLevelType w:val="hybridMultilevel"/>
    <w:tmpl w:val="A40B6E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6"/>
  </w:num>
  <w:num w:numId="5">
    <w:abstractNumId w:val="20"/>
  </w:num>
  <w:num w:numId="6">
    <w:abstractNumId w:val="19"/>
  </w:num>
  <w:num w:numId="7">
    <w:abstractNumId w:val="21"/>
  </w:num>
  <w:num w:numId="8">
    <w:abstractNumId w:val="12"/>
  </w:num>
  <w:num w:numId="9">
    <w:abstractNumId w:val="14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17"/>
  </w:num>
  <w:num w:numId="15">
    <w:abstractNumId w:val="22"/>
  </w:num>
  <w:num w:numId="16">
    <w:abstractNumId w:val="8"/>
  </w:num>
  <w:num w:numId="17">
    <w:abstractNumId w:val="6"/>
  </w:num>
  <w:num w:numId="18">
    <w:abstractNumId w:val="23"/>
  </w:num>
  <w:num w:numId="19">
    <w:abstractNumId w:val="0"/>
  </w:num>
  <w:num w:numId="20">
    <w:abstractNumId w:val="1"/>
  </w:num>
  <w:num w:numId="21">
    <w:abstractNumId w:val="4"/>
  </w:num>
  <w:num w:numId="22">
    <w:abstractNumId w:val="5"/>
  </w:num>
  <w:num w:numId="23">
    <w:abstractNumId w:val="15"/>
  </w:num>
  <w:num w:numId="24">
    <w:abstractNumId w:val="2"/>
  </w:num>
  <w:num w:numId="2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3108"/>
    <w:rsid w:val="000850FC"/>
    <w:rsid w:val="00107916"/>
    <w:rsid w:val="00145977"/>
    <w:rsid w:val="001942D1"/>
    <w:rsid w:val="001F269C"/>
    <w:rsid w:val="002306B3"/>
    <w:rsid w:val="002636EA"/>
    <w:rsid w:val="002670D7"/>
    <w:rsid w:val="002B5E39"/>
    <w:rsid w:val="002C2246"/>
    <w:rsid w:val="002D7249"/>
    <w:rsid w:val="003049F1"/>
    <w:rsid w:val="00310CAD"/>
    <w:rsid w:val="00355834"/>
    <w:rsid w:val="004539FC"/>
    <w:rsid w:val="00465786"/>
    <w:rsid w:val="00466B24"/>
    <w:rsid w:val="00471960"/>
    <w:rsid w:val="0048048C"/>
    <w:rsid w:val="004A2E8A"/>
    <w:rsid w:val="004A4C51"/>
    <w:rsid w:val="004A6F3F"/>
    <w:rsid w:val="004B0E86"/>
    <w:rsid w:val="004C48F0"/>
    <w:rsid w:val="005218D6"/>
    <w:rsid w:val="00597323"/>
    <w:rsid w:val="00643588"/>
    <w:rsid w:val="0065751B"/>
    <w:rsid w:val="006601EB"/>
    <w:rsid w:val="006D310F"/>
    <w:rsid w:val="007120D4"/>
    <w:rsid w:val="00731F0B"/>
    <w:rsid w:val="007A72C5"/>
    <w:rsid w:val="007B375D"/>
    <w:rsid w:val="007C6D10"/>
    <w:rsid w:val="00817B80"/>
    <w:rsid w:val="00823190"/>
    <w:rsid w:val="008B589C"/>
    <w:rsid w:val="008C1E01"/>
    <w:rsid w:val="008D3773"/>
    <w:rsid w:val="008F042B"/>
    <w:rsid w:val="00900EDC"/>
    <w:rsid w:val="00913639"/>
    <w:rsid w:val="00920B7D"/>
    <w:rsid w:val="009377DE"/>
    <w:rsid w:val="00943ABE"/>
    <w:rsid w:val="00957BFA"/>
    <w:rsid w:val="009F4F06"/>
    <w:rsid w:val="00A0091B"/>
    <w:rsid w:val="00A12EDA"/>
    <w:rsid w:val="00A34A0A"/>
    <w:rsid w:val="00A43E0C"/>
    <w:rsid w:val="00A4743D"/>
    <w:rsid w:val="00A526C6"/>
    <w:rsid w:val="00A538EB"/>
    <w:rsid w:val="00A55861"/>
    <w:rsid w:val="00AA4433"/>
    <w:rsid w:val="00AC7158"/>
    <w:rsid w:val="00AF3FB3"/>
    <w:rsid w:val="00AF5371"/>
    <w:rsid w:val="00B12973"/>
    <w:rsid w:val="00B616B4"/>
    <w:rsid w:val="00B874AC"/>
    <w:rsid w:val="00BB5A4F"/>
    <w:rsid w:val="00BC37D4"/>
    <w:rsid w:val="00BC522D"/>
    <w:rsid w:val="00BE1BE2"/>
    <w:rsid w:val="00BE24A9"/>
    <w:rsid w:val="00BF357B"/>
    <w:rsid w:val="00C02BD9"/>
    <w:rsid w:val="00C10519"/>
    <w:rsid w:val="00C71ABE"/>
    <w:rsid w:val="00CF7230"/>
    <w:rsid w:val="00D235C9"/>
    <w:rsid w:val="00D24C61"/>
    <w:rsid w:val="00D425FD"/>
    <w:rsid w:val="00D627E5"/>
    <w:rsid w:val="00D75B18"/>
    <w:rsid w:val="00D95E17"/>
    <w:rsid w:val="00DA50A0"/>
    <w:rsid w:val="00DA7008"/>
    <w:rsid w:val="00DE5150"/>
    <w:rsid w:val="00E0749E"/>
    <w:rsid w:val="00E365DF"/>
    <w:rsid w:val="00E46D25"/>
    <w:rsid w:val="00E51E0A"/>
    <w:rsid w:val="00E63C19"/>
    <w:rsid w:val="00E94BC6"/>
    <w:rsid w:val="00EA34A3"/>
    <w:rsid w:val="00EB7FBF"/>
    <w:rsid w:val="00F11593"/>
    <w:rsid w:val="00F25CB6"/>
    <w:rsid w:val="00F3515E"/>
    <w:rsid w:val="00F559E0"/>
    <w:rsid w:val="00F62B38"/>
    <w:rsid w:val="00F66852"/>
    <w:rsid w:val="00FC1D0F"/>
    <w:rsid w:val="00FD3ABC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E51E0A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E51E0A"/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E51E0A"/>
    <w:pPr>
      <w:spacing w:line="361" w:lineRule="atLeast"/>
    </w:pPr>
    <w:rPr>
      <w:color w:val="auto"/>
      <w:lang w:val="en-US"/>
    </w:rPr>
  </w:style>
  <w:style w:type="paragraph" w:customStyle="1" w:styleId="Pa1">
    <w:name w:val="Pa1"/>
    <w:basedOn w:val="Default"/>
    <w:next w:val="Default"/>
    <w:uiPriority w:val="99"/>
    <w:rsid w:val="00E51E0A"/>
    <w:pPr>
      <w:spacing w:line="281" w:lineRule="atLeast"/>
    </w:pPr>
    <w:rPr>
      <w:color w:val="auto"/>
      <w:lang w:val="en-US"/>
    </w:rPr>
  </w:style>
  <w:style w:type="character" w:customStyle="1" w:styleId="A2">
    <w:name w:val="A2"/>
    <w:uiPriority w:val="99"/>
    <w:rsid w:val="00E51E0A"/>
    <w:rPr>
      <w:color w:val="243F8F"/>
      <w:sz w:val="32"/>
      <w:szCs w:val="32"/>
      <w:u w:val="single"/>
    </w:rPr>
  </w:style>
  <w:style w:type="paragraph" w:customStyle="1" w:styleId="Pa6">
    <w:name w:val="Pa6"/>
    <w:basedOn w:val="Default"/>
    <w:next w:val="Default"/>
    <w:uiPriority w:val="99"/>
    <w:rsid w:val="006D310F"/>
    <w:pPr>
      <w:spacing w:line="321" w:lineRule="atLeast"/>
    </w:pPr>
    <w:rPr>
      <w:color w:val="au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.inclusion@education.vic.gov.au" TargetMode="External"/><Relationship Id="rId13" Type="http://schemas.openxmlformats.org/officeDocument/2006/relationships/hyperlink" Target="https://www.vic.gov.au/fighting-students-disability-and-their-familie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yreadaust.com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snational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ccesshub.gov.au/about-the-nr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vic.gov.au/fighting-students-disability-and-their-famil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711AD39A-7955-B841-8834-B8ECAB720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8E428-4CA2-447E-85CF-DCF6485AC5D8}"/>
</file>

<file path=customXml/itemProps3.xml><?xml version="1.0" encoding="utf-8"?>
<ds:datastoreItem xmlns:ds="http://schemas.openxmlformats.org/officeDocument/2006/customXml" ds:itemID="{9B2E5290-EDE3-4265-94FA-6A458E5933D9}"/>
</file>

<file path=customXml/itemProps4.xml><?xml version="1.0" encoding="utf-8"?>
<ds:datastoreItem xmlns:ds="http://schemas.openxmlformats.org/officeDocument/2006/customXml" ds:itemID="{632B3BEA-638C-4EA4-AE20-A3C05C8CF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1061</Words>
  <Characters>5862</Characters>
  <Application>Microsoft Office Word</Application>
  <DocSecurity>0</DocSecurity>
  <Lines>254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school eligibility review</vt:lpstr>
    </vt:vector>
  </TitlesOfParts>
  <Manager/>
  <Company/>
  <LinksUpToDate>false</LinksUpToDate>
  <CharactersWithSpaces>6782</CharactersWithSpaces>
  <SharedDoc>false</SharedDoc>
  <HyperlinkBase/>
  <HLinks>
    <vt:vector size="18" baseType="variant"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http://www.scopeaust.org.au/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mailto:enquiries@email.com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- Specialist school eligibility review</dc:title>
  <dc:subject>Specialist school eligibility review</dc:subject>
  <dc:creator>Department of Education, Victoria</dc:creator>
  <cp:keywords>Specialist school eligibility review</cp:keywords>
  <dc:description/>
  <cp:lastModifiedBy>Microsoft Office User</cp:lastModifiedBy>
  <cp:revision>3</cp:revision>
  <dcterms:created xsi:type="dcterms:W3CDTF">2025-10-29T06:36:00Z</dcterms:created>
  <dcterms:modified xsi:type="dcterms:W3CDTF">2025-10-29T06:37:00Z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2022-10-16T22:09:29Z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2bb68e96-be21-4a71-bba0-14ba30992624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0x0101008840106FE30D4F50BC61A726A7CA6E3800A01D47DD30CBB54F95863B7DC80A2CEC</vt:lpwstr>
  </property>
  <property fmtid="{D5CDD505-2E9C-101B-9397-08002B2CF9AE}" pid="10" name="DEECD_Author">
    <vt:lpwstr>94;#Education|5232e41c-5101-41fe-b638-7d41d1371531</vt:lpwstr>
  </property>
  <property fmtid="{D5CDD505-2E9C-101B-9397-08002B2CF9AE}" pid="11" name="DEECD_ItemType">
    <vt:lpwstr>101;#Page|eb523acf-a821-456c-a76b-7607578309d7</vt:lpwstr>
  </property>
  <property fmtid="{D5CDD505-2E9C-101B-9397-08002B2CF9AE}" pid="12" name="DEECD_SubjectCategory">
    <vt:lpwstr/>
  </property>
  <property fmtid="{D5CDD505-2E9C-101B-9397-08002B2CF9AE}" pid="13" name="DEECD_Audience">
    <vt:lpwstr/>
  </property>
</Properties>
</file>