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5C7AF2" w14:textId="77777777" w:rsidR="00E66F8C" w:rsidRPr="006401B7" w:rsidRDefault="00E66F8C" w:rsidP="00E66F8C">
      <w:pPr>
        <w:keepNext/>
        <w:keepLines/>
        <w:spacing w:before="200" w:after="120"/>
        <w:outlineLvl w:val="1"/>
        <w:rPr>
          <w:rFonts w:eastAsiaTheme="majorEastAsia" w:cstheme="minorHAnsi"/>
          <w:b/>
          <w:color w:val="00A1AB"/>
          <w:sz w:val="28"/>
          <w:szCs w:val="26"/>
        </w:rPr>
      </w:pPr>
      <w:r w:rsidRPr="006401B7">
        <w:rPr>
          <w:rFonts w:eastAsiaTheme="majorEastAsia" w:cstheme="minorHAnsi"/>
          <w:b/>
          <w:color w:val="00A1AB"/>
          <w:sz w:val="28"/>
          <w:szCs w:val="26"/>
        </w:rPr>
        <w:t>Attachment 1: ELV CCS Compliance Checklist</w:t>
      </w:r>
    </w:p>
    <w:p w14:paraId="5FE59A89" w14:textId="77777777" w:rsidR="00E66F8C" w:rsidRPr="006401B7" w:rsidRDefault="00E66F8C" w:rsidP="00E66F8C">
      <w:pPr>
        <w:spacing w:line="360" w:lineRule="auto"/>
        <w:rPr>
          <w:rFonts w:eastAsia="Arial" w:cstheme="minorHAnsi"/>
          <w:color w:val="000000" w:themeColor="text1"/>
          <w:szCs w:val="20"/>
        </w:rPr>
      </w:pPr>
      <w:r w:rsidRPr="006401B7">
        <w:rPr>
          <w:rFonts w:eastAsia="Arial" w:cstheme="minorHAnsi"/>
          <w:color w:val="000000" w:themeColor="text1"/>
          <w:szCs w:val="20"/>
        </w:rPr>
        <w:t xml:space="preserve">This checklist is used to monitor the administration of CCS. We are committed to ensuring that all ELV services are compliant and adhere to Family Assistance Law as part of our ongoing approval under Family Assistance Law. </w:t>
      </w:r>
    </w:p>
    <w:p w14:paraId="06666718" w14:textId="77777777" w:rsidR="00E66F8C" w:rsidRPr="006401B7" w:rsidRDefault="00E66F8C" w:rsidP="00E66F8C">
      <w:pPr>
        <w:keepNext/>
        <w:keepLines/>
        <w:outlineLvl w:val="3"/>
        <w:rPr>
          <w:rFonts w:eastAsia="Arial" w:cstheme="minorHAnsi"/>
          <w:b/>
          <w:bCs/>
          <w:color w:val="000000" w:themeColor="text1"/>
          <w:szCs w:val="20"/>
        </w:rPr>
      </w:pPr>
      <w:r w:rsidRPr="006401B7">
        <w:rPr>
          <w:rFonts w:eastAsia="Arial" w:cstheme="minorHAnsi"/>
          <w:b/>
          <w:bCs/>
          <w:color w:val="000000" w:themeColor="text1"/>
          <w:szCs w:val="20"/>
        </w:rPr>
        <w:t xml:space="preserve">Internal controls to prevent fraud </w:t>
      </w:r>
    </w:p>
    <w:p w14:paraId="218DB7B9" w14:textId="77777777" w:rsidR="00E66F8C" w:rsidRPr="006401B7" w:rsidRDefault="00E66F8C" w:rsidP="00E66F8C">
      <w:pPr>
        <w:spacing w:after="0" w:line="360" w:lineRule="auto"/>
        <w:rPr>
          <w:rFonts w:eastAsia="Arial" w:cstheme="minorHAnsi"/>
          <w:color w:val="000000" w:themeColor="text1"/>
          <w:szCs w:val="20"/>
        </w:rPr>
      </w:pPr>
      <w:r w:rsidRPr="006401B7">
        <w:rPr>
          <w:rFonts w:eastAsia="Arial" w:cstheme="minorHAnsi"/>
          <w:color w:val="000000" w:themeColor="text1"/>
          <w:szCs w:val="20"/>
        </w:rPr>
        <w:t xml:space="preserve">ELV will use </w:t>
      </w:r>
      <w:proofErr w:type="spellStart"/>
      <w:r w:rsidRPr="006401B7">
        <w:rPr>
          <w:rFonts w:eastAsia="Arial" w:cstheme="minorHAnsi"/>
          <w:color w:val="000000" w:themeColor="text1"/>
          <w:szCs w:val="20"/>
        </w:rPr>
        <w:t>Kidsoft</w:t>
      </w:r>
      <w:proofErr w:type="spellEnd"/>
      <w:r w:rsidRPr="006401B7">
        <w:rPr>
          <w:rFonts w:eastAsia="Arial" w:cstheme="minorHAnsi"/>
          <w:color w:val="000000" w:themeColor="text1"/>
          <w:szCs w:val="20"/>
        </w:rPr>
        <w:t xml:space="preserve"> to ensure compliance of CCS payments to families. The </w:t>
      </w:r>
      <w:r w:rsidRPr="006401B7">
        <w:rPr>
          <w:rFonts w:eastAsia="Arial" w:cstheme="minorHAnsi"/>
          <w:i/>
          <w:iCs/>
          <w:color w:val="000000" w:themeColor="text1"/>
          <w:szCs w:val="20"/>
        </w:rPr>
        <w:t>CCS Compliance checklist</w:t>
      </w:r>
      <w:r w:rsidRPr="006401B7">
        <w:rPr>
          <w:rFonts w:eastAsia="Arial" w:cstheme="minorHAnsi"/>
          <w:color w:val="000000" w:themeColor="text1"/>
          <w:szCs w:val="20"/>
        </w:rPr>
        <w:t xml:space="preserve"> will be used by area managers and the Director, Early Learning as a tool to facilitate fraud prevention and detection within ELV centres.  </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675"/>
        <w:gridCol w:w="3496"/>
        <w:gridCol w:w="1689"/>
        <w:gridCol w:w="2199"/>
      </w:tblGrid>
      <w:tr w:rsidR="00E66F8C" w:rsidRPr="006401B7" w14:paraId="30E1FA83" w14:textId="77777777" w:rsidTr="0007777A">
        <w:trPr>
          <w:trHeight w:val="300"/>
        </w:trPr>
        <w:tc>
          <w:tcPr>
            <w:tcW w:w="1675" w:type="dxa"/>
            <w:shd w:val="clear" w:color="auto" w:fill="00A1AB" w:themeFill="accent1"/>
            <w:tcMar>
              <w:left w:w="105" w:type="dxa"/>
              <w:right w:w="105" w:type="dxa"/>
            </w:tcMar>
            <w:vAlign w:val="center"/>
          </w:tcPr>
          <w:p w14:paraId="54CDE9EE" w14:textId="77777777" w:rsidR="00E66F8C" w:rsidRPr="004C21B6" w:rsidRDefault="00E66F8C" w:rsidP="00E66F8C">
            <w:pPr>
              <w:spacing w:line="360" w:lineRule="auto"/>
              <w:rPr>
                <w:rFonts w:eastAsia="Arial" w:cstheme="minorHAnsi"/>
                <w:color w:val="262626" w:themeColor="text1" w:themeTint="D9"/>
                <w:szCs w:val="20"/>
              </w:rPr>
            </w:pPr>
            <w:r w:rsidRPr="004C21B6">
              <w:rPr>
                <w:rFonts w:eastAsia="Arial" w:cstheme="minorHAnsi"/>
                <w:b/>
                <w:bCs/>
                <w:color w:val="262626" w:themeColor="text1" w:themeTint="D9"/>
                <w:szCs w:val="20"/>
              </w:rPr>
              <w:t xml:space="preserve">Centre name: </w:t>
            </w:r>
          </w:p>
        </w:tc>
        <w:tc>
          <w:tcPr>
            <w:tcW w:w="3496" w:type="dxa"/>
            <w:tcMar>
              <w:left w:w="105" w:type="dxa"/>
              <w:right w:w="105" w:type="dxa"/>
            </w:tcMar>
          </w:tcPr>
          <w:p w14:paraId="7A94325D" w14:textId="77777777" w:rsidR="00E66F8C" w:rsidRPr="006401B7" w:rsidRDefault="00E66F8C" w:rsidP="00E66F8C">
            <w:pPr>
              <w:spacing w:line="360" w:lineRule="auto"/>
              <w:rPr>
                <w:rFonts w:eastAsia="Arial" w:cstheme="minorHAnsi"/>
                <w:szCs w:val="20"/>
              </w:rPr>
            </w:pPr>
          </w:p>
        </w:tc>
        <w:tc>
          <w:tcPr>
            <w:tcW w:w="1689" w:type="dxa"/>
            <w:shd w:val="clear" w:color="auto" w:fill="00A1AB" w:themeFill="accent1"/>
            <w:tcMar>
              <w:left w:w="105" w:type="dxa"/>
              <w:right w:w="105" w:type="dxa"/>
            </w:tcMar>
            <w:vAlign w:val="center"/>
          </w:tcPr>
          <w:p w14:paraId="225D1100" w14:textId="77777777" w:rsidR="00E66F8C" w:rsidRPr="004C21B6" w:rsidRDefault="00E66F8C" w:rsidP="00E66F8C">
            <w:pPr>
              <w:spacing w:line="360" w:lineRule="auto"/>
              <w:rPr>
                <w:rFonts w:eastAsia="Arial" w:cstheme="minorHAnsi"/>
                <w:color w:val="262626" w:themeColor="text1" w:themeTint="D9"/>
                <w:szCs w:val="20"/>
              </w:rPr>
            </w:pPr>
            <w:r w:rsidRPr="004C21B6">
              <w:rPr>
                <w:rFonts w:eastAsia="Arial" w:cstheme="minorHAnsi"/>
                <w:b/>
                <w:bCs/>
                <w:color w:val="262626" w:themeColor="text1" w:themeTint="D9"/>
                <w:szCs w:val="20"/>
              </w:rPr>
              <w:t xml:space="preserve">Date of review: </w:t>
            </w:r>
          </w:p>
        </w:tc>
        <w:tc>
          <w:tcPr>
            <w:tcW w:w="2199" w:type="dxa"/>
            <w:tcMar>
              <w:left w:w="105" w:type="dxa"/>
              <w:right w:w="105" w:type="dxa"/>
            </w:tcMar>
          </w:tcPr>
          <w:p w14:paraId="6761E02D" w14:textId="77777777" w:rsidR="00E66F8C" w:rsidRPr="006401B7" w:rsidRDefault="00E66F8C" w:rsidP="00E66F8C">
            <w:pPr>
              <w:spacing w:line="360" w:lineRule="auto"/>
              <w:rPr>
                <w:rFonts w:eastAsia="Arial" w:cstheme="minorHAnsi"/>
                <w:szCs w:val="20"/>
              </w:rPr>
            </w:pPr>
          </w:p>
        </w:tc>
      </w:tr>
    </w:tbl>
    <w:p w14:paraId="68543719" w14:textId="77777777" w:rsidR="00E66F8C" w:rsidRPr="006401B7" w:rsidRDefault="00E66F8C" w:rsidP="00E66F8C">
      <w:pPr>
        <w:spacing w:after="0" w:line="360" w:lineRule="auto"/>
        <w:rPr>
          <w:rFonts w:eastAsia="Arial" w:cstheme="minorHAnsi"/>
          <w:color w:val="000000" w:themeColor="text1"/>
          <w:szCs w:val="20"/>
        </w:rPr>
      </w:pPr>
    </w:p>
    <w:tbl>
      <w:tblPr>
        <w:tblStyle w:val="TableGrid"/>
        <w:tblW w:w="9059"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5237"/>
        <w:gridCol w:w="717"/>
        <w:gridCol w:w="991"/>
        <w:gridCol w:w="2114"/>
      </w:tblGrid>
      <w:tr w:rsidR="00FA5BEC" w:rsidRPr="006401B7" w14:paraId="35D42A89" w14:textId="77777777" w:rsidTr="00FA5BEC">
        <w:trPr>
          <w:trHeight w:val="300"/>
        </w:trPr>
        <w:tc>
          <w:tcPr>
            <w:tcW w:w="5237" w:type="dxa"/>
            <w:shd w:val="clear" w:color="auto" w:fill="00A1AB" w:themeFill="accent1"/>
            <w:tcMar>
              <w:left w:w="105" w:type="dxa"/>
              <w:right w:w="105" w:type="dxa"/>
            </w:tcMar>
            <w:vAlign w:val="center"/>
          </w:tcPr>
          <w:p w14:paraId="030CB278" w14:textId="77777777" w:rsidR="00FA5BEC" w:rsidRPr="004C21B6" w:rsidRDefault="00FA5BEC" w:rsidP="00E66F8C">
            <w:pPr>
              <w:rPr>
                <w:rFonts w:eastAsia="Arial" w:cstheme="minorHAnsi"/>
                <w:color w:val="262626" w:themeColor="text1" w:themeTint="D9"/>
                <w:szCs w:val="20"/>
              </w:rPr>
            </w:pPr>
            <w:r w:rsidRPr="004C21B6">
              <w:rPr>
                <w:rFonts w:eastAsia="Arial" w:cstheme="minorHAnsi"/>
                <w:b/>
                <w:bCs/>
                <w:color w:val="262626" w:themeColor="text1" w:themeTint="D9"/>
                <w:szCs w:val="20"/>
              </w:rPr>
              <w:t>Enrolments</w:t>
            </w:r>
          </w:p>
        </w:tc>
        <w:tc>
          <w:tcPr>
            <w:tcW w:w="717" w:type="dxa"/>
            <w:tcBorders>
              <w:top w:val="single" w:sz="6" w:space="0" w:color="auto"/>
              <w:bottom w:val="single" w:sz="4" w:space="0" w:color="auto"/>
              <w:right w:val="single" w:sz="4" w:space="0" w:color="auto"/>
            </w:tcBorders>
            <w:shd w:val="clear" w:color="auto" w:fill="00A1AB" w:themeFill="accent1"/>
            <w:vAlign w:val="center"/>
          </w:tcPr>
          <w:p w14:paraId="01D2AD2D" w14:textId="5BA92566" w:rsidR="00FA5BEC" w:rsidRPr="004C21B6" w:rsidRDefault="00FA5BEC" w:rsidP="00E66F8C">
            <w:pPr>
              <w:rPr>
                <w:rFonts w:eastAsia="Arial" w:cstheme="minorHAnsi"/>
                <w:color w:val="262626" w:themeColor="text1" w:themeTint="D9"/>
                <w:szCs w:val="20"/>
              </w:rPr>
            </w:pPr>
          </w:p>
        </w:tc>
        <w:tc>
          <w:tcPr>
            <w:tcW w:w="991" w:type="dxa"/>
            <w:tcBorders>
              <w:left w:val="single" w:sz="4" w:space="0" w:color="auto"/>
            </w:tcBorders>
            <w:shd w:val="clear" w:color="auto" w:fill="00A1AB" w:themeFill="accent1"/>
            <w:tcMar>
              <w:left w:w="105" w:type="dxa"/>
              <w:right w:w="105" w:type="dxa"/>
            </w:tcMar>
            <w:vAlign w:val="center"/>
          </w:tcPr>
          <w:p w14:paraId="0A4A4AD4" w14:textId="77777777" w:rsidR="00FA5BEC" w:rsidRPr="004C21B6" w:rsidRDefault="00FA5BEC" w:rsidP="00E66F8C">
            <w:pPr>
              <w:rPr>
                <w:rFonts w:eastAsia="Arial" w:cstheme="minorHAnsi"/>
                <w:color w:val="262626" w:themeColor="text1" w:themeTint="D9"/>
                <w:szCs w:val="20"/>
              </w:rPr>
            </w:pPr>
            <w:r w:rsidRPr="004C21B6">
              <w:rPr>
                <w:rFonts w:eastAsia="Arial" w:cstheme="minorHAnsi"/>
                <w:b/>
                <w:bCs/>
                <w:color w:val="262626" w:themeColor="text1" w:themeTint="D9"/>
                <w:szCs w:val="20"/>
              </w:rPr>
              <w:t>Date of review</w:t>
            </w:r>
          </w:p>
        </w:tc>
        <w:tc>
          <w:tcPr>
            <w:tcW w:w="2114" w:type="dxa"/>
            <w:shd w:val="clear" w:color="auto" w:fill="00A1AB" w:themeFill="accent1"/>
            <w:tcMar>
              <w:left w:w="105" w:type="dxa"/>
              <w:right w:w="105" w:type="dxa"/>
            </w:tcMar>
            <w:vAlign w:val="center"/>
          </w:tcPr>
          <w:p w14:paraId="5F255253" w14:textId="77777777" w:rsidR="00FA5BEC" w:rsidRPr="004C21B6" w:rsidRDefault="00FA5BEC" w:rsidP="00E66F8C">
            <w:pPr>
              <w:rPr>
                <w:rFonts w:eastAsia="Arial" w:cstheme="minorHAnsi"/>
                <w:color w:val="262626" w:themeColor="text1" w:themeTint="D9"/>
                <w:szCs w:val="20"/>
              </w:rPr>
            </w:pPr>
            <w:r w:rsidRPr="004C21B6">
              <w:rPr>
                <w:rFonts w:eastAsia="Arial" w:cstheme="minorHAnsi"/>
                <w:b/>
                <w:bCs/>
                <w:color w:val="262626" w:themeColor="text1" w:themeTint="D9"/>
                <w:szCs w:val="20"/>
              </w:rPr>
              <w:t>Further action required</w:t>
            </w:r>
          </w:p>
        </w:tc>
      </w:tr>
      <w:tr w:rsidR="00E66F8C" w:rsidRPr="006401B7" w14:paraId="759A596E" w14:textId="77777777" w:rsidTr="00FA5BEC">
        <w:trPr>
          <w:trHeight w:val="300"/>
        </w:trPr>
        <w:tc>
          <w:tcPr>
            <w:tcW w:w="5237" w:type="dxa"/>
            <w:tcMar>
              <w:left w:w="105" w:type="dxa"/>
              <w:right w:w="105" w:type="dxa"/>
            </w:tcMar>
          </w:tcPr>
          <w:p w14:paraId="2770A602" w14:textId="77777777" w:rsidR="00E66F8C" w:rsidRPr="006401B7" w:rsidRDefault="00E66F8C" w:rsidP="00E66F8C">
            <w:pPr>
              <w:rPr>
                <w:rFonts w:eastAsia="Arial" w:cstheme="minorHAnsi"/>
                <w:szCs w:val="20"/>
              </w:rPr>
            </w:pPr>
            <w:r w:rsidRPr="006401B7">
              <w:rPr>
                <w:rFonts w:eastAsia="Arial" w:cstheme="minorHAnsi"/>
                <w:szCs w:val="20"/>
              </w:rPr>
              <w:t>All children have a completed enrolment form</w:t>
            </w:r>
            <w:r w:rsidRPr="006401B7">
              <w:rPr>
                <w:rFonts w:eastAsia="Arial" w:cstheme="minorHAnsi"/>
                <w:i/>
                <w:iCs/>
                <w:szCs w:val="20"/>
              </w:rPr>
              <w:t xml:space="preserve"> </w:t>
            </w:r>
          </w:p>
          <w:p w14:paraId="279D6535" w14:textId="77777777" w:rsidR="00E66F8C" w:rsidRPr="006401B7" w:rsidRDefault="00E66F8C" w:rsidP="00E66F8C">
            <w:pPr>
              <w:rPr>
                <w:rFonts w:eastAsia="Arial" w:cstheme="minorHAnsi"/>
                <w:szCs w:val="20"/>
              </w:rPr>
            </w:pPr>
            <w:r w:rsidRPr="006401B7">
              <w:rPr>
                <w:rFonts w:eastAsia="Arial" w:cstheme="minorHAnsi"/>
                <w:i/>
                <w:iCs/>
                <w:szCs w:val="20"/>
              </w:rPr>
              <w:t>See ELV Enrolment and Orientation Policy for details which are to be included</w:t>
            </w:r>
          </w:p>
        </w:tc>
        <w:tc>
          <w:tcPr>
            <w:tcW w:w="717" w:type="dxa"/>
            <w:tcBorders>
              <w:top w:val="single" w:sz="4" w:space="0" w:color="auto"/>
            </w:tcBorders>
            <w:tcMar>
              <w:left w:w="105" w:type="dxa"/>
              <w:right w:w="105" w:type="dxa"/>
            </w:tcMar>
            <w:vAlign w:val="center"/>
          </w:tcPr>
          <w:p w14:paraId="5C406ADC" w14:textId="77777777" w:rsidR="00E66F8C" w:rsidRPr="006401B7" w:rsidRDefault="00E66F8C" w:rsidP="00E66F8C">
            <w:pPr>
              <w:jc w:val="center"/>
              <w:rPr>
                <w:rFonts w:eastAsia="Arial" w:cstheme="minorHAnsi"/>
                <w:szCs w:val="20"/>
              </w:rPr>
            </w:pPr>
            <w:r w:rsidRPr="006401B7">
              <w:rPr>
                <w:rFonts w:eastAsia="Arial" w:cstheme="minorHAnsi"/>
                <w:b/>
                <w:bCs/>
                <w:szCs w:val="20"/>
              </w:rPr>
              <w:t>□</w:t>
            </w:r>
          </w:p>
        </w:tc>
        <w:tc>
          <w:tcPr>
            <w:tcW w:w="991" w:type="dxa"/>
            <w:tcMar>
              <w:left w:w="105" w:type="dxa"/>
              <w:right w:w="105" w:type="dxa"/>
            </w:tcMar>
          </w:tcPr>
          <w:p w14:paraId="2E505423" w14:textId="77777777" w:rsidR="00E66F8C" w:rsidRPr="006401B7" w:rsidRDefault="00E66F8C" w:rsidP="00E66F8C">
            <w:pPr>
              <w:rPr>
                <w:rFonts w:eastAsia="Arial" w:cstheme="minorHAnsi"/>
                <w:szCs w:val="20"/>
              </w:rPr>
            </w:pPr>
          </w:p>
        </w:tc>
        <w:tc>
          <w:tcPr>
            <w:tcW w:w="2114" w:type="dxa"/>
            <w:tcMar>
              <w:left w:w="105" w:type="dxa"/>
              <w:right w:w="105" w:type="dxa"/>
            </w:tcMar>
          </w:tcPr>
          <w:p w14:paraId="5AB890DD" w14:textId="77777777" w:rsidR="00E66F8C" w:rsidRPr="006401B7" w:rsidRDefault="00E66F8C" w:rsidP="00E66F8C">
            <w:pPr>
              <w:rPr>
                <w:rFonts w:eastAsia="Arial" w:cstheme="minorHAnsi"/>
                <w:szCs w:val="20"/>
              </w:rPr>
            </w:pPr>
          </w:p>
        </w:tc>
      </w:tr>
      <w:tr w:rsidR="00E66F8C" w:rsidRPr="006401B7" w14:paraId="2D0BBB0C" w14:textId="77777777" w:rsidTr="00AD7D9F">
        <w:trPr>
          <w:trHeight w:val="300"/>
        </w:trPr>
        <w:tc>
          <w:tcPr>
            <w:tcW w:w="5237" w:type="dxa"/>
            <w:shd w:val="clear" w:color="auto" w:fill="FFFFFF" w:themeFill="background1"/>
            <w:tcMar>
              <w:left w:w="105" w:type="dxa"/>
              <w:right w:w="105" w:type="dxa"/>
            </w:tcMar>
            <w:vAlign w:val="center"/>
          </w:tcPr>
          <w:p w14:paraId="3D65C76C" w14:textId="77777777" w:rsidR="00E66F8C" w:rsidRPr="006401B7" w:rsidRDefault="00E66F8C" w:rsidP="00E66F8C">
            <w:pPr>
              <w:rPr>
                <w:rFonts w:eastAsia="Arial" w:cstheme="minorHAnsi"/>
                <w:szCs w:val="20"/>
              </w:rPr>
            </w:pPr>
            <w:r w:rsidRPr="006401B7">
              <w:rPr>
                <w:rFonts w:eastAsia="Arial" w:cstheme="minorHAnsi"/>
                <w:szCs w:val="20"/>
              </w:rPr>
              <w:t>An appropriate enrolment type is created for each enrolment</w:t>
            </w:r>
          </w:p>
          <w:p w14:paraId="04A05AD2" w14:textId="77777777" w:rsidR="00E66F8C" w:rsidRPr="006401B7" w:rsidRDefault="00E66F8C" w:rsidP="00E66F8C">
            <w:pPr>
              <w:numPr>
                <w:ilvl w:val="0"/>
                <w:numId w:val="39"/>
              </w:numPr>
              <w:tabs>
                <w:tab w:val="left" w:pos="720"/>
              </w:tabs>
              <w:spacing w:before="0" w:after="160" w:line="360" w:lineRule="auto"/>
              <w:contextualSpacing/>
              <w:rPr>
                <w:rFonts w:eastAsia="Arial" w:cstheme="minorHAnsi"/>
                <w:szCs w:val="20"/>
              </w:rPr>
            </w:pPr>
            <w:r w:rsidRPr="006401B7">
              <w:rPr>
                <w:rFonts w:eastAsia="Arial" w:cstheme="minorHAnsi"/>
                <w:szCs w:val="20"/>
              </w:rPr>
              <w:t>CWA Enrolment - Complying Written Arrangement – For families wishing to claim CCS as a fee reduction.</w:t>
            </w:r>
          </w:p>
          <w:p w14:paraId="16C8E2F0" w14:textId="77777777" w:rsidR="00E66F8C" w:rsidRPr="006401B7" w:rsidRDefault="00E66F8C" w:rsidP="00E66F8C">
            <w:pPr>
              <w:numPr>
                <w:ilvl w:val="0"/>
                <w:numId w:val="39"/>
              </w:numPr>
              <w:tabs>
                <w:tab w:val="left" w:pos="720"/>
              </w:tabs>
              <w:spacing w:before="0" w:after="160" w:line="360" w:lineRule="auto"/>
              <w:contextualSpacing/>
              <w:rPr>
                <w:rFonts w:eastAsia="Arial" w:cstheme="minorHAnsi"/>
                <w:szCs w:val="20"/>
              </w:rPr>
            </w:pPr>
            <w:r w:rsidRPr="006401B7">
              <w:rPr>
                <w:rFonts w:eastAsia="Arial" w:cstheme="minorHAnsi"/>
                <w:szCs w:val="20"/>
              </w:rPr>
              <w:t xml:space="preserve">RA Enrolment - Relevant Arrangement – For families who do not wish to claim CCS as a fee reduction.  No CCS claimed </w:t>
            </w:r>
          </w:p>
          <w:p w14:paraId="33B6D0F4" w14:textId="77777777" w:rsidR="00E66F8C" w:rsidRPr="006401B7" w:rsidRDefault="00E66F8C" w:rsidP="00E66F8C">
            <w:pPr>
              <w:numPr>
                <w:ilvl w:val="0"/>
                <w:numId w:val="39"/>
              </w:numPr>
              <w:tabs>
                <w:tab w:val="left" w:pos="720"/>
              </w:tabs>
              <w:spacing w:before="0" w:after="160" w:line="360" w:lineRule="auto"/>
              <w:contextualSpacing/>
              <w:rPr>
                <w:rFonts w:eastAsia="Arial" w:cstheme="minorHAnsi"/>
                <w:szCs w:val="20"/>
              </w:rPr>
            </w:pPr>
            <w:r w:rsidRPr="006401B7">
              <w:rPr>
                <w:rFonts w:eastAsia="Arial" w:cstheme="minorHAnsi"/>
                <w:szCs w:val="20"/>
              </w:rPr>
              <w:t>OA Enrolment - Arrangement with an organisation (third party) – For families where an organisation is liable for fees, example an employer.  No CCS claimed</w:t>
            </w:r>
          </w:p>
          <w:p w14:paraId="077AEA39" w14:textId="77777777" w:rsidR="00E66F8C" w:rsidRPr="006401B7" w:rsidRDefault="00E66F8C" w:rsidP="00E66F8C">
            <w:pPr>
              <w:numPr>
                <w:ilvl w:val="0"/>
                <w:numId w:val="39"/>
              </w:numPr>
              <w:tabs>
                <w:tab w:val="left" w:pos="720"/>
              </w:tabs>
              <w:spacing w:before="0" w:line="360" w:lineRule="auto"/>
              <w:contextualSpacing/>
              <w:rPr>
                <w:rFonts w:eastAsia="Arial" w:cstheme="minorHAnsi"/>
                <w:szCs w:val="20"/>
              </w:rPr>
            </w:pPr>
            <w:r w:rsidRPr="006401B7">
              <w:rPr>
                <w:rFonts w:eastAsia="Arial" w:cstheme="minorHAnsi"/>
                <w:szCs w:val="20"/>
              </w:rPr>
              <w:t xml:space="preserve">ACCS Enrolment - Additional Child Care Subsidy (child wellbeing) – </w:t>
            </w:r>
            <w:r w:rsidRPr="006401B7">
              <w:rPr>
                <w:rFonts w:eastAsia="Arial" w:cstheme="minorHAnsi"/>
                <w:szCs w:val="20"/>
                <w:lang w:val="en-US"/>
              </w:rPr>
              <w:t>Provider eligible arrangement</w:t>
            </w:r>
          </w:p>
        </w:tc>
        <w:tc>
          <w:tcPr>
            <w:tcW w:w="717" w:type="dxa"/>
            <w:shd w:val="clear" w:color="auto" w:fill="FFFFFF" w:themeFill="background1"/>
            <w:tcMar>
              <w:left w:w="105" w:type="dxa"/>
              <w:right w:w="105" w:type="dxa"/>
            </w:tcMar>
            <w:vAlign w:val="center"/>
          </w:tcPr>
          <w:p w14:paraId="11784E6C" w14:textId="77777777" w:rsidR="00E66F8C" w:rsidRPr="006401B7" w:rsidRDefault="00E66F8C" w:rsidP="00E66F8C">
            <w:pPr>
              <w:tabs>
                <w:tab w:val="left" w:pos="720"/>
              </w:tabs>
              <w:spacing w:line="360" w:lineRule="auto"/>
              <w:jc w:val="center"/>
              <w:rPr>
                <w:rFonts w:eastAsia="Arial" w:cstheme="minorHAnsi"/>
                <w:szCs w:val="20"/>
              </w:rPr>
            </w:pPr>
            <w:r w:rsidRPr="006401B7">
              <w:rPr>
                <w:rFonts w:eastAsia="Arial" w:cstheme="minorHAnsi"/>
                <w:b/>
                <w:bCs/>
                <w:szCs w:val="20"/>
              </w:rPr>
              <w:t>□</w:t>
            </w:r>
          </w:p>
        </w:tc>
        <w:tc>
          <w:tcPr>
            <w:tcW w:w="991" w:type="dxa"/>
            <w:shd w:val="clear" w:color="auto" w:fill="FFFFFF" w:themeFill="background1"/>
            <w:tcMar>
              <w:left w:w="105" w:type="dxa"/>
              <w:right w:w="105" w:type="dxa"/>
            </w:tcMar>
          </w:tcPr>
          <w:p w14:paraId="4F65442C" w14:textId="77777777" w:rsidR="00E66F8C" w:rsidRPr="006401B7" w:rsidRDefault="00E66F8C" w:rsidP="00E66F8C">
            <w:pPr>
              <w:rPr>
                <w:rFonts w:eastAsia="Arial" w:cstheme="minorHAnsi"/>
                <w:szCs w:val="20"/>
              </w:rPr>
            </w:pPr>
          </w:p>
        </w:tc>
        <w:tc>
          <w:tcPr>
            <w:tcW w:w="2114" w:type="dxa"/>
            <w:shd w:val="clear" w:color="auto" w:fill="FFFFFF" w:themeFill="background1"/>
            <w:tcMar>
              <w:left w:w="105" w:type="dxa"/>
              <w:right w:w="105" w:type="dxa"/>
            </w:tcMar>
          </w:tcPr>
          <w:p w14:paraId="7AF53C00" w14:textId="77777777" w:rsidR="00E66F8C" w:rsidRPr="006401B7" w:rsidRDefault="00E66F8C" w:rsidP="00E66F8C">
            <w:pPr>
              <w:rPr>
                <w:rFonts w:eastAsia="Arial" w:cstheme="minorHAnsi"/>
                <w:szCs w:val="20"/>
              </w:rPr>
            </w:pPr>
          </w:p>
        </w:tc>
      </w:tr>
      <w:tr w:rsidR="00E66F8C" w:rsidRPr="006401B7" w14:paraId="045E0650" w14:textId="77777777" w:rsidTr="00AD7D9F">
        <w:trPr>
          <w:trHeight w:val="300"/>
        </w:trPr>
        <w:tc>
          <w:tcPr>
            <w:tcW w:w="5237" w:type="dxa"/>
            <w:shd w:val="clear" w:color="auto" w:fill="FFFFFF" w:themeFill="background1"/>
            <w:tcMar>
              <w:left w:w="105" w:type="dxa"/>
              <w:right w:w="105" w:type="dxa"/>
            </w:tcMar>
            <w:vAlign w:val="center"/>
          </w:tcPr>
          <w:p w14:paraId="36137654" w14:textId="77777777" w:rsidR="00E66F8C" w:rsidRPr="006401B7" w:rsidRDefault="00E66F8C" w:rsidP="00E66F8C">
            <w:pPr>
              <w:rPr>
                <w:rFonts w:eastAsia="Arial" w:cstheme="minorHAnsi"/>
                <w:szCs w:val="20"/>
              </w:rPr>
            </w:pPr>
            <w:r w:rsidRPr="006401B7">
              <w:rPr>
                <w:rFonts w:eastAsia="Arial" w:cstheme="minorHAnsi"/>
                <w:szCs w:val="20"/>
              </w:rPr>
              <w:t xml:space="preserve">A Complying Written Agreement (CWA) has been signed by the family for each child claiming CCS.  </w:t>
            </w:r>
            <w:r w:rsidRPr="006401B7">
              <w:rPr>
                <w:rFonts w:eastAsia="Arial" w:cstheme="minorHAnsi"/>
                <w:i/>
                <w:iCs/>
                <w:szCs w:val="20"/>
              </w:rPr>
              <w:t>See ELV Enrolment and Orientation Policy for details which are to be included in the CWA.</w:t>
            </w:r>
          </w:p>
        </w:tc>
        <w:tc>
          <w:tcPr>
            <w:tcW w:w="717" w:type="dxa"/>
            <w:shd w:val="clear" w:color="auto" w:fill="FFFFFF" w:themeFill="background1"/>
            <w:tcMar>
              <w:left w:w="105" w:type="dxa"/>
              <w:right w:w="105" w:type="dxa"/>
            </w:tcMar>
            <w:vAlign w:val="center"/>
          </w:tcPr>
          <w:p w14:paraId="23AF4C7C" w14:textId="77777777" w:rsidR="00E66F8C" w:rsidRPr="006401B7" w:rsidRDefault="00E66F8C" w:rsidP="00E66F8C">
            <w:pPr>
              <w:jc w:val="center"/>
              <w:rPr>
                <w:rFonts w:eastAsia="Arial" w:cstheme="minorHAnsi"/>
                <w:szCs w:val="20"/>
              </w:rPr>
            </w:pPr>
            <w:r w:rsidRPr="006401B7">
              <w:rPr>
                <w:rFonts w:eastAsia="Arial" w:cstheme="minorHAnsi"/>
                <w:b/>
                <w:bCs/>
                <w:szCs w:val="20"/>
              </w:rPr>
              <w:t>□</w:t>
            </w:r>
          </w:p>
        </w:tc>
        <w:tc>
          <w:tcPr>
            <w:tcW w:w="991" w:type="dxa"/>
            <w:shd w:val="clear" w:color="auto" w:fill="FFFFFF" w:themeFill="background1"/>
            <w:tcMar>
              <w:left w:w="105" w:type="dxa"/>
              <w:right w:w="105" w:type="dxa"/>
            </w:tcMar>
          </w:tcPr>
          <w:p w14:paraId="1715EDF7" w14:textId="77777777" w:rsidR="00E66F8C" w:rsidRPr="006401B7" w:rsidRDefault="00E66F8C" w:rsidP="00E66F8C">
            <w:pPr>
              <w:rPr>
                <w:rFonts w:eastAsia="Arial" w:cstheme="minorHAnsi"/>
                <w:szCs w:val="20"/>
              </w:rPr>
            </w:pPr>
          </w:p>
        </w:tc>
        <w:tc>
          <w:tcPr>
            <w:tcW w:w="2114" w:type="dxa"/>
            <w:shd w:val="clear" w:color="auto" w:fill="FFFFFF" w:themeFill="background1"/>
            <w:tcMar>
              <w:left w:w="105" w:type="dxa"/>
              <w:right w:w="105" w:type="dxa"/>
            </w:tcMar>
          </w:tcPr>
          <w:p w14:paraId="3F56EA0F" w14:textId="77777777" w:rsidR="00E66F8C" w:rsidRPr="006401B7" w:rsidRDefault="00E66F8C" w:rsidP="00E66F8C">
            <w:pPr>
              <w:rPr>
                <w:rFonts w:eastAsia="Arial" w:cstheme="minorHAnsi"/>
                <w:szCs w:val="20"/>
              </w:rPr>
            </w:pPr>
          </w:p>
        </w:tc>
      </w:tr>
      <w:tr w:rsidR="00E66F8C" w:rsidRPr="006401B7" w14:paraId="2AF862B6" w14:textId="77777777" w:rsidTr="00AD7D9F">
        <w:trPr>
          <w:trHeight w:val="300"/>
        </w:trPr>
        <w:tc>
          <w:tcPr>
            <w:tcW w:w="5237" w:type="dxa"/>
            <w:shd w:val="clear" w:color="auto" w:fill="FFFFFF" w:themeFill="background1"/>
            <w:tcMar>
              <w:left w:w="105" w:type="dxa"/>
              <w:right w:w="105" w:type="dxa"/>
            </w:tcMar>
            <w:vAlign w:val="center"/>
          </w:tcPr>
          <w:p w14:paraId="2624DBC5" w14:textId="77777777" w:rsidR="00E66F8C" w:rsidRPr="006401B7" w:rsidRDefault="00E66F8C" w:rsidP="00E66F8C">
            <w:pPr>
              <w:rPr>
                <w:rFonts w:eastAsia="Arial" w:cstheme="minorHAnsi"/>
                <w:szCs w:val="20"/>
              </w:rPr>
            </w:pPr>
            <w:r w:rsidRPr="006401B7">
              <w:rPr>
                <w:rFonts w:eastAsia="Arial" w:cstheme="minorHAnsi"/>
                <w:szCs w:val="20"/>
              </w:rPr>
              <w:lastRenderedPageBreak/>
              <w:t>The CWA states whether the enrolment pattern is Routine, Casual or Routine and Casual</w:t>
            </w:r>
          </w:p>
        </w:tc>
        <w:tc>
          <w:tcPr>
            <w:tcW w:w="717" w:type="dxa"/>
            <w:shd w:val="clear" w:color="auto" w:fill="FFFFFF" w:themeFill="background1"/>
            <w:tcMar>
              <w:left w:w="105" w:type="dxa"/>
              <w:right w:w="105" w:type="dxa"/>
            </w:tcMar>
            <w:vAlign w:val="center"/>
          </w:tcPr>
          <w:p w14:paraId="6F0FCA96" w14:textId="77777777" w:rsidR="00E66F8C" w:rsidRPr="006401B7" w:rsidRDefault="00E66F8C" w:rsidP="00E66F8C">
            <w:pPr>
              <w:jc w:val="center"/>
              <w:rPr>
                <w:rFonts w:eastAsia="Arial" w:cstheme="minorHAnsi"/>
                <w:szCs w:val="20"/>
              </w:rPr>
            </w:pPr>
            <w:r w:rsidRPr="006401B7">
              <w:rPr>
                <w:rFonts w:eastAsia="Arial" w:cstheme="minorHAnsi"/>
                <w:b/>
                <w:bCs/>
                <w:szCs w:val="20"/>
              </w:rPr>
              <w:t>□</w:t>
            </w:r>
          </w:p>
        </w:tc>
        <w:tc>
          <w:tcPr>
            <w:tcW w:w="991" w:type="dxa"/>
            <w:shd w:val="clear" w:color="auto" w:fill="FFFFFF" w:themeFill="background1"/>
            <w:tcMar>
              <w:left w:w="105" w:type="dxa"/>
              <w:right w:w="105" w:type="dxa"/>
            </w:tcMar>
          </w:tcPr>
          <w:p w14:paraId="4BDBDB45" w14:textId="77777777" w:rsidR="00E66F8C" w:rsidRPr="006401B7" w:rsidRDefault="00E66F8C" w:rsidP="00E66F8C">
            <w:pPr>
              <w:rPr>
                <w:rFonts w:eastAsia="Arial" w:cstheme="minorHAnsi"/>
                <w:szCs w:val="20"/>
              </w:rPr>
            </w:pPr>
          </w:p>
        </w:tc>
        <w:tc>
          <w:tcPr>
            <w:tcW w:w="2114" w:type="dxa"/>
            <w:shd w:val="clear" w:color="auto" w:fill="FFFFFF" w:themeFill="background1"/>
            <w:tcMar>
              <w:left w:w="105" w:type="dxa"/>
              <w:right w:w="105" w:type="dxa"/>
            </w:tcMar>
          </w:tcPr>
          <w:p w14:paraId="4C77CCCB" w14:textId="77777777" w:rsidR="00E66F8C" w:rsidRPr="006401B7" w:rsidRDefault="00E66F8C" w:rsidP="00E66F8C">
            <w:pPr>
              <w:rPr>
                <w:rFonts w:eastAsia="Arial" w:cstheme="minorHAnsi"/>
                <w:szCs w:val="20"/>
              </w:rPr>
            </w:pPr>
          </w:p>
        </w:tc>
      </w:tr>
      <w:tr w:rsidR="00E66F8C" w:rsidRPr="006401B7" w14:paraId="34EA6078" w14:textId="77777777" w:rsidTr="00AD7D9F">
        <w:trPr>
          <w:trHeight w:val="300"/>
        </w:trPr>
        <w:tc>
          <w:tcPr>
            <w:tcW w:w="5237" w:type="dxa"/>
            <w:shd w:val="clear" w:color="auto" w:fill="FFFFFF" w:themeFill="background1"/>
            <w:tcMar>
              <w:left w:w="105" w:type="dxa"/>
              <w:right w:w="105" w:type="dxa"/>
            </w:tcMar>
            <w:vAlign w:val="center"/>
          </w:tcPr>
          <w:p w14:paraId="15EFA73A" w14:textId="77777777" w:rsidR="00E66F8C" w:rsidRPr="006401B7" w:rsidRDefault="00E66F8C" w:rsidP="00E66F8C">
            <w:pPr>
              <w:rPr>
                <w:rFonts w:eastAsia="Arial" w:cstheme="minorHAnsi"/>
                <w:szCs w:val="20"/>
              </w:rPr>
            </w:pPr>
            <w:r w:rsidRPr="006401B7">
              <w:rPr>
                <w:rFonts w:eastAsia="Arial" w:cstheme="minorHAnsi"/>
                <w:szCs w:val="20"/>
              </w:rPr>
              <w:t>An updated CWA is signed when changes have been made to fees or days of attendance</w:t>
            </w:r>
          </w:p>
        </w:tc>
        <w:tc>
          <w:tcPr>
            <w:tcW w:w="717" w:type="dxa"/>
            <w:shd w:val="clear" w:color="auto" w:fill="FFFFFF" w:themeFill="background1"/>
            <w:tcMar>
              <w:left w:w="105" w:type="dxa"/>
              <w:right w:w="105" w:type="dxa"/>
            </w:tcMar>
            <w:vAlign w:val="center"/>
          </w:tcPr>
          <w:p w14:paraId="25EF1E02" w14:textId="77777777" w:rsidR="00E66F8C" w:rsidRPr="006401B7" w:rsidRDefault="00E66F8C" w:rsidP="00E66F8C">
            <w:pPr>
              <w:jc w:val="center"/>
              <w:rPr>
                <w:rFonts w:eastAsia="Arial" w:cstheme="minorHAnsi"/>
                <w:szCs w:val="20"/>
              </w:rPr>
            </w:pPr>
            <w:r w:rsidRPr="006401B7">
              <w:rPr>
                <w:rFonts w:eastAsia="Arial" w:cstheme="minorHAnsi"/>
                <w:b/>
                <w:bCs/>
                <w:szCs w:val="20"/>
              </w:rPr>
              <w:t>□</w:t>
            </w:r>
          </w:p>
        </w:tc>
        <w:tc>
          <w:tcPr>
            <w:tcW w:w="991" w:type="dxa"/>
            <w:shd w:val="clear" w:color="auto" w:fill="FFFFFF" w:themeFill="background1"/>
            <w:tcMar>
              <w:left w:w="105" w:type="dxa"/>
              <w:right w:w="105" w:type="dxa"/>
            </w:tcMar>
          </w:tcPr>
          <w:p w14:paraId="615F0692" w14:textId="77777777" w:rsidR="00E66F8C" w:rsidRPr="006401B7" w:rsidRDefault="00E66F8C" w:rsidP="00E66F8C">
            <w:pPr>
              <w:rPr>
                <w:rFonts w:eastAsia="Arial" w:cstheme="minorHAnsi"/>
                <w:szCs w:val="20"/>
              </w:rPr>
            </w:pPr>
          </w:p>
        </w:tc>
        <w:tc>
          <w:tcPr>
            <w:tcW w:w="2114" w:type="dxa"/>
            <w:shd w:val="clear" w:color="auto" w:fill="FFFFFF" w:themeFill="background1"/>
            <w:tcMar>
              <w:left w:w="105" w:type="dxa"/>
              <w:right w:w="105" w:type="dxa"/>
            </w:tcMar>
          </w:tcPr>
          <w:p w14:paraId="158BF2B2" w14:textId="77777777" w:rsidR="00E66F8C" w:rsidRPr="006401B7" w:rsidRDefault="00E66F8C" w:rsidP="00E66F8C">
            <w:pPr>
              <w:rPr>
                <w:rFonts w:eastAsia="Arial" w:cstheme="minorHAnsi"/>
                <w:szCs w:val="20"/>
              </w:rPr>
            </w:pPr>
          </w:p>
        </w:tc>
      </w:tr>
      <w:tr w:rsidR="00E66F8C" w:rsidRPr="006401B7" w14:paraId="3836EA74" w14:textId="77777777" w:rsidTr="00AD7D9F">
        <w:trPr>
          <w:trHeight w:val="300"/>
        </w:trPr>
        <w:tc>
          <w:tcPr>
            <w:tcW w:w="5237" w:type="dxa"/>
            <w:shd w:val="clear" w:color="auto" w:fill="FFFFFF" w:themeFill="background1"/>
            <w:tcMar>
              <w:left w:w="105" w:type="dxa"/>
              <w:right w:w="105" w:type="dxa"/>
            </w:tcMar>
            <w:vAlign w:val="center"/>
          </w:tcPr>
          <w:p w14:paraId="1E83B237" w14:textId="77777777" w:rsidR="00E66F8C" w:rsidRPr="006401B7" w:rsidRDefault="00E66F8C" w:rsidP="00E66F8C">
            <w:pPr>
              <w:rPr>
                <w:rFonts w:eastAsia="Arial" w:cstheme="minorHAnsi"/>
                <w:szCs w:val="20"/>
              </w:rPr>
            </w:pPr>
            <w:r w:rsidRPr="006401B7">
              <w:rPr>
                <w:rFonts w:eastAsia="Arial" w:cstheme="minorHAnsi"/>
                <w:szCs w:val="20"/>
              </w:rPr>
              <w:t>CWA has been documented in the child’s enrolment file (either in hard copy or electronic form)</w:t>
            </w:r>
          </w:p>
        </w:tc>
        <w:tc>
          <w:tcPr>
            <w:tcW w:w="717" w:type="dxa"/>
            <w:shd w:val="clear" w:color="auto" w:fill="FFFFFF" w:themeFill="background1"/>
            <w:tcMar>
              <w:left w:w="105" w:type="dxa"/>
              <w:right w:w="105" w:type="dxa"/>
            </w:tcMar>
            <w:vAlign w:val="center"/>
          </w:tcPr>
          <w:p w14:paraId="3D589A8F" w14:textId="77777777" w:rsidR="00E66F8C" w:rsidRPr="006401B7" w:rsidRDefault="00E66F8C" w:rsidP="00E66F8C">
            <w:pPr>
              <w:jc w:val="center"/>
              <w:rPr>
                <w:rFonts w:eastAsia="Arial" w:cstheme="minorHAnsi"/>
                <w:szCs w:val="20"/>
              </w:rPr>
            </w:pPr>
            <w:r w:rsidRPr="006401B7">
              <w:rPr>
                <w:rFonts w:eastAsia="Arial" w:cstheme="minorHAnsi"/>
                <w:b/>
                <w:bCs/>
                <w:szCs w:val="20"/>
              </w:rPr>
              <w:t>□</w:t>
            </w:r>
          </w:p>
        </w:tc>
        <w:tc>
          <w:tcPr>
            <w:tcW w:w="991" w:type="dxa"/>
            <w:shd w:val="clear" w:color="auto" w:fill="FFFFFF" w:themeFill="background1"/>
            <w:tcMar>
              <w:left w:w="105" w:type="dxa"/>
              <w:right w:w="105" w:type="dxa"/>
            </w:tcMar>
          </w:tcPr>
          <w:p w14:paraId="0B2E2ABB" w14:textId="77777777" w:rsidR="00E66F8C" w:rsidRPr="006401B7" w:rsidRDefault="00E66F8C" w:rsidP="00E66F8C">
            <w:pPr>
              <w:rPr>
                <w:rFonts w:eastAsia="Arial" w:cstheme="minorHAnsi"/>
                <w:szCs w:val="20"/>
              </w:rPr>
            </w:pPr>
          </w:p>
        </w:tc>
        <w:tc>
          <w:tcPr>
            <w:tcW w:w="2114" w:type="dxa"/>
            <w:shd w:val="clear" w:color="auto" w:fill="FFFFFF" w:themeFill="background1"/>
            <w:tcMar>
              <w:left w:w="105" w:type="dxa"/>
              <w:right w:w="105" w:type="dxa"/>
            </w:tcMar>
          </w:tcPr>
          <w:p w14:paraId="052A060E" w14:textId="77777777" w:rsidR="00E66F8C" w:rsidRPr="006401B7" w:rsidRDefault="00E66F8C" w:rsidP="00E66F8C">
            <w:pPr>
              <w:rPr>
                <w:rFonts w:eastAsia="Arial" w:cstheme="minorHAnsi"/>
                <w:szCs w:val="20"/>
              </w:rPr>
            </w:pPr>
          </w:p>
        </w:tc>
      </w:tr>
      <w:tr w:rsidR="00E66F8C" w:rsidRPr="006401B7" w14:paraId="58417B6E" w14:textId="77777777" w:rsidTr="00AD7D9F">
        <w:trPr>
          <w:trHeight w:val="300"/>
        </w:trPr>
        <w:tc>
          <w:tcPr>
            <w:tcW w:w="5237" w:type="dxa"/>
            <w:shd w:val="clear" w:color="auto" w:fill="FFFFFF" w:themeFill="background1"/>
            <w:tcMar>
              <w:left w:w="105" w:type="dxa"/>
              <w:right w:w="105" w:type="dxa"/>
            </w:tcMar>
            <w:vAlign w:val="center"/>
          </w:tcPr>
          <w:p w14:paraId="2DCD33CA" w14:textId="77777777" w:rsidR="00E66F8C" w:rsidRPr="006401B7" w:rsidRDefault="00E66F8C" w:rsidP="00E66F8C">
            <w:pPr>
              <w:rPr>
                <w:rFonts w:eastAsia="Arial" w:cstheme="minorHAnsi"/>
                <w:szCs w:val="20"/>
              </w:rPr>
            </w:pPr>
            <w:r w:rsidRPr="006401B7">
              <w:rPr>
                <w:rFonts w:eastAsia="Arial" w:cstheme="minorHAnsi"/>
                <w:szCs w:val="20"/>
              </w:rPr>
              <w:t>Enrolment notices have been submitted within 7 days of the child starting care</w:t>
            </w:r>
          </w:p>
        </w:tc>
        <w:tc>
          <w:tcPr>
            <w:tcW w:w="717" w:type="dxa"/>
            <w:shd w:val="clear" w:color="auto" w:fill="FFFFFF" w:themeFill="background1"/>
            <w:tcMar>
              <w:left w:w="105" w:type="dxa"/>
              <w:right w:w="105" w:type="dxa"/>
            </w:tcMar>
            <w:vAlign w:val="center"/>
          </w:tcPr>
          <w:p w14:paraId="3448A972" w14:textId="77777777" w:rsidR="00E66F8C" w:rsidRPr="006401B7" w:rsidRDefault="00E66F8C" w:rsidP="00E66F8C">
            <w:pPr>
              <w:jc w:val="center"/>
              <w:rPr>
                <w:rFonts w:eastAsia="Arial" w:cstheme="minorHAnsi"/>
                <w:szCs w:val="20"/>
              </w:rPr>
            </w:pPr>
            <w:r w:rsidRPr="006401B7">
              <w:rPr>
                <w:rFonts w:eastAsia="Arial" w:cstheme="minorHAnsi"/>
                <w:b/>
                <w:bCs/>
                <w:szCs w:val="20"/>
              </w:rPr>
              <w:t>□</w:t>
            </w:r>
          </w:p>
        </w:tc>
        <w:tc>
          <w:tcPr>
            <w:tcW w:w="991" w:type="dxa"/>
            <w:shd w:val="clear" w:color="auto" w:fill="FFFFFF" w:themeFill="background1"/>
            <w:tcMar>
              <w:left w:w="105" w:type="dxa"/>
              <w:right w:w="105" w:type="dxa"/>
            </w:tcMar>
          </w:tcPr>
          <w:p w14:paraId="629944D1" w14:textId="77777777" w:rsidR="00E66F8C" w:rsidRPr="006401B7" w:rsidRDefault="00E66F8C" w:rsidP="00E66F8C">
            <w:pPr>
              <w:rPr>
                <w:rFonts w:eastAsia="Arial" w:cstheme="minorHAnsi"/>
                <w:szCs w:val="20"/>
              </w:rPr>
            </w:pPr>
          </w:p>
        </w:tc>
        <w:tc>
          <w:tcPr>
            <w:tcW w:w="2114" w:type="dxa"/>
            <w:shd w:val="clear" w:color="auto" w:fill="FFFFFF" w:themeFill="background1"/>
            <w:tcMar>
              <w:left w:w="105" w:type="dxa"/>
              <w:right w:w="105" w:type="dxa"/>
            </w:tcMar>
          </w:tcPr>
          <w:p w14:paraId="2CF1EDEE" w14:textId="77777777" w:rsidR="00E66F8C" w:rsidRPr="006401B7" w:rsidRDefault="00E66F8C" w:rsidP="00E66F8C">
            <w:pPr>
              <w:rPr>
                <w:rFonts w:eastAsia="Arial" w:cstheme="minorHAnsi"/>
                <w:szCs w:val="20"/>
              </w:rPr>
            </w:pPr>
          </w:p>
        </w:tc>
      </w:tr>
      <w:tr w:rsidR="00E66F8C" w:rsidRPr="006401B7" w14:paraId="6466FF94" w14:textId="77777777" w:rsidTr="00AD7D9F">
        <w:trPr>
          <w:trHeight w:val="300"/>
        </w:trPr>
        <w:tc>
          <w:tcPr>
            <w:tcW w:w="5237" w:type="dxa"/>
            <w:shd w:val="clear" w:color="auto" w:fill="FFFFFF" w:themeFill="background1"/>
            <w:tcMar>
              <w:left w:w="105" w:type="dxa"/>
              <w:right w:w="105" w:type="dxa"/>
            </w:tcMar>
            <w:vAlign w:val="center"/>
          </w:tcPr>
          <w:p w14:paraId="63291F19" w14:textId="77777777" w:rsidR="00E66F8C" w:rsidRPr="006401B7" w:rsidRDefault="00E66F8C" w:rsidP="00E66F8C">
            <w:pPr>
              <w:rPr>
                <w:rFonts w:eastAsia="Arial" w:cstheme="minorHAnsi"/>
                <w:szCs w:val="20"/>
              </w:rPr>
            </w:pPr>
            <w:r w:rsidRPr="006401B7">
              <w:rPr>
                <w:rFonts w:eastAsia="Arial" w:cstheme="minorHAnsi"/>
                <w:szCs w:val="20"/>
              </w:rPr>
              <w:t>Enrolment end dates are submitted when a child ends care</w:t>
            </w:r>
          </w:p>
        </w:tc>
        <w:tc>
          <w:tcPr>
            <w:tcW w:w="717" w:type="dxa"/>
            <w:shd w:val="clear" w:color="auto" w:fill="FFFFFF" w:themeFill="background1"/>
            <w:tcMar>
              <w:left w:w="105" w:type="dxa"/>
              <w:right w:w="105" w:type="dxa"/>
            </w:tcMar>
            <w:vAlign w:val="center"/>
          </w:tcPr>
          <w:p w14:paraId="3B9AF0C0" w14:textId="77777777" w:rsidR="00E66F8C" w:rsidRPr="006401B7" w:rsidRDefault="00E66F8C" w:rsidP="00E66F8C">
            <w:pPr>
              <w:jc w:val="center"/>
              <w:rPr>
                <w:rFonts w:eastAsia="Arial" w:cstheme="minorHAnsi"/>
                <w:szCs w:val="20"/>
              </w:rPr>
            </w:pPr>
            <w:r w:rsidRPr="006401B7">
              <w:rPr>
                <w:rFonts w:eastAsia="Arial" w:cstheme="minorHAnsi"/>
                <w:b/>
                <w:bCs/>
                <w:szCs w:val="20"/>
              </w:rPr>
              <w:t>□</w:t>
            </w:r>
          </w:p>
        </w:tc>
        <w:tc>
          <w:tcPr>
            <w:tcW w:w="991" w:type="dxa"/>
            <w:shd w:val="clear" w:color="auto" w:fill="FFFFFF" w:themeFill="background1"/>
            <w:tcMar>
              <w:left w:w="105" w:type="dxa"/>
              <w:right w:w="105" w:type="dxa"/>
            </w:tcMar>
          </w:tcPr>
          <w:p w14:paraId="4212DA74" w14:textId="77777777" w:rsidR="00E66F8C" w:rsidRPr="006401B7" w:rsidRDefault="00E66F8C" w:rsidP="00E66F8C">
            <w:pPr>
              <w:rPr>
                <w:rFonts w:eastAsia="Arial" w:cstheme="minorHAnsi"/>
                <w:szCs w:val="20"/>
              </w:rPr>
            </w:pPr>
          </w:p>
        </w:tc>
        <w:tc>
          <w:tcPr>
            <w:tcW w:w="2114" w:type="dxa"/>
            <w:shd w:val="clear" w:color="auto" w:fill="FFFFFF" w:themeFill="background1"/>
            <w:tcMar>
              <w:left w:w="105" w:type="dxa"/>
              <w:right w:w="105" w:type="dxa"/>
            </w:tcMar>
          </w:tcPr>
          <w:p w14:paraId="685372C6" w14:textId="77777777" w:rsidR="00E66F8C" w:rsidRPr="006401B7" w:rsidRDefault="00E66F8C" w:rsidP="00E66F8C">
            <w:pPr>
              <w:rPr>
                <w:rFonts w:eastAsia="Arial" w:cstheme="minorHAnsi"/>
                <w:szCs w:val="20"/>
              </w:rPr>
            </w:pPr>
          </w:p>
        </w:tc>
      </w:tr>
      <w:tr w:rsidR="00E66F8C" w:rsidRPr="006401B7" w14:paraId="11EBBFA5" w14:textId="77777777" w:rsidTr="00AD7D9F">
        <w:trPr>
          <w:trHeight w:val="300"/>
        </w:trPr>
        <w:tc>
          <w:tcPr>
            <w:tcW w:w="5237" w:type="dxa"/>
            <w:shd w:val="clear" w:color="auto" w:fill="FFFFFF" w:themeFill="background1"/>
            <w:tcMar>
              <w:left w:w="105" w:type="dxa"/>
              <w:right w:w="105" w:type="dxa"/>
            </w:tcMar>
            <w:vAlign w:val="center"/>
          </w:tcPr>
          <w:p w14:paraId="5E67AEF3" w14:textId="77777777" w:rsidR="00E66F8C" w:rsidRPr="006401B7" w:rsidRDefault="00E66F8C" w:rsidP="00E66F8C">
            <w:pPr>
              <w:rPr>
                <w:rFonts w:eastAsia="Arial" w:cstheme="minorHAnsi"/>
                <w:szCs w:val="20"/>
              </w:rPr>
            </w:pPr>
            <w:r w:rsidRPr="006401B7">
              <w:rPr>
                <w:rFonts w:eastAsia="Arial" w:cstheme="minorHAnsi"/>
                <w:szCs w:val="20"/>
              </w:rPr>
              <w:t>A review of Enrolment Status has been conducted for each CWA enrolment and discussions held with families if applicable</w:t>
            </w:r>
          </w:p>
        </w:tc>
        <w:tc>
          <w:tcPr>
            <w:tcW w:w="717" w:type="dxa"/>
            <w:shd w:val="clear" w:color="auto" w:fill="FFFFFF" w:themeFill="background1"/>
            <w:tcMar>
              <w:left w:w="105" w:type="dxa"/>
              <w:right w:w="105" w:type="dxa"/>
            </w:tcMar>
            <w:vAlign w:val="center"/>
          </w:tcPr>
          <w:p w14:paraId="4AAF867B" w14:textId="77777777" w:rsidR="00E66F8C" w:rsidRPr="006401B7" w:rsidRDefault="00E66F8C" w:rsidP="00E66F8C">
            <w:pPr>
              <w:jc w:val="center"/>
              <w:rPr>
                <w:rFonts w:eastAsia="Arial" w:cstheme="minorHAnsi"/>
                <w:szCs w:val="20"/>
              </w:rPr>
            </w:pPr>
            <w:r w:rsidRPr="006401B7">
              <w:rPr>
                <w:rFonts w:eastAsia="Arial" w:cstheme="minorHAnsi"/>
                <w:b/>
                <w:bCs/>
                <w:szCs w:val="20"/>
              </w:rPr>
              <w:t>□</w:t>
            </w:r>
          </w:p>
        </w:tc>
        <w:tc>
          <w:tcPr>
            <w:tcW w:w="991" w:type="dxa"/>
            <w:shd w:val="clear" w:color="auto" w:fill="FFFFFF" w:themeFill="background1"/>
            <w:tcMar>
              <w:left w:w="105" w:type="dxa"/>
              <w:right w:w="105" w:type="dxa"/>
            </w:tcMar>
          </w:tcPr>
          <w:p w14:paraId="4AC6ED3B" w14:textId="77777777" w:rsidR="00E66F8C" w:rsidRPr="006401B7" w:rsidRDefault="00E66F8C" w:rsidP="00E66F8C">
            <w:pPr>
              <w:rPr>
                <w:rFonts w:eastAsia="Arial" w:cstheme="minorHAnsi"/>
                <w:szCs w:val="20"/>
              </w:rPr>
            </w:pPr>
          </w:p>
        </w:tc>
        <w:tc>
          <w:tcPr>
            <w:tcW w:w="2114" w:type="dxa"/>
            <w:shd w:val="clear" w:color="auto" w:fill="FFFFFF" w:themeFill="background1"/>
            <w:tcMar>
              <w:left w:w="105" w:type="dxa"/>
              <w:right w:w="105" w:type="dxa"/>
            </w:tcMar>
          </w:tcPr>
          <w:p w14:paraId="4C87D463" w14:textId="77777777" w:rsidR="00E66F8C" w:rsidRPr="006401B7" w:rsidRDefault="00E66F8C" w:rsidP="00E66F8C">
            <w:pPr>
              <w:rPr>
                <w:rFonts w:eastAsia="Arial" w:cstheme="minorHAnsi"/>
                <w:szCs w:val="20"/>
              </w:rPr>
            </w:pPr>
          </w:p>
        </w:tc>
      </w:tr>
      <w:tr w:rsidR="00FA5BEC" w:rsidRPr="006401B7" w14:paraId="3FBDFDEF" w14:textId="77777777" w:rsidTr="00FA5BEC">
        <w:trPr>
          <w:trHeight w:val="300"/>
        </w:trPr>
        <w:tc>
          <w:tcPr>
            <w:tcW w:w="5237" w:type="dxa"/>
            <w:shd w:val="clear" w:color="auto" w:fill="00A1AB" w:themeFill="accent1"/>
            <w:tcMar>
              <w:left w:w="105" w:type="dxa"/>
              <w:right w:w="105" w:type="dxa"/>
            </w:tcMar>
            <w:vAlign w:val="center"/>
          </w:tcPr>
          <w:p w14:paraId="577C184B" w14:textId="77777777" w:rsidR="00FA5BEC" w:rsidRPr="004C21B6" w:rsidRDefault="00FA5BEC" w:rsidP="00E66F8C">
            <w:pPr>
              <w:rPr>
                <w:rFonts w:eastAsia="Arial" w:cstheme="minorHAnsi"/>
                <w:color w:val="262626" w:themeColor="text1" w:themeTint="D9"/>
                <w:szCs w:val="20"/>
              </w:rPr>
            </w:pPr>
            <w:r w:rsidRPr="004C21B6">
              <w:rPr>
                <w:rFonts w:eastAsia="Arial" w:cstheme="minorHAnsi"/>
                <w:b/>
                <w:bCs/>
                <w:color w:val="262626" w:themeColor="text1" w:themeTint="D9"/>
                <w:szCs w:val="20"/>
              </w:rPr>
              <w:t>Attendances</w:t>
            </w:r>
          </w:p>
        </w:tc>
        <w:tc>
          <w:tcPr>
            <w:tcW w:w="717" w:type="dxa"/>
            <w:shd w:val="clear" w:color="auto" w:fill="00A1AB" w:themeFill="accent1"/>
            <w:vAlign w:val="center"/>
          </w:tcPr>
          <w:p w14:paraId="1C23E314" w14:textId="0945D7FF" w:rsidR="00FA5BEC" w:rsidRPr="004C21B6" w:rsidRDefault="00FA5BEC" w:rsidP="00E66F8C">
            <w:pPr>
              <w:rPr>
                <w:rFonts w:eastAsia="Arial" w:cstheme="minorHAnsi"/>
                <w:color w:val="262626" w:themeColor="text1" w:themeTint="D9"/>
                <w:szCs w:val="20"/>
              </w:rPr>
            </w:pPr>
          </w:p>
        </w:tc>
        <w:tc>
          <w:tcPr>
            <w:tcW w:w="991" w:type="dxa"/>
            <w:shd w:val="clear" w:color="auto" w:fill="00A1AB" w:themeFill="accent1"/>
            <w:tcMar>
              <w:left w:w="105" w:type="dxa"/>
              <w:right w:w="105" w:type="dxa"/>
            </w:tcMar>
          </w:tcPr>
          <w:p w14:paraId="27CB2A58" w14:textId="77777777" w:rsidR="00FA5BEC" w:rsidRPr="004C21B6" w:rsidRDefault="00FA5BEC" w:rsidP="00E66F8C">
            <w:pPr>
              <w:jc w:val="center"/>
              <w:rPr>
                <w:rFonts w:eastAsia="Arial" w:cstheme="minorHAnsi"/>
                <w:color w:val="262626" w:themeColor="text1" w:themeTint="D9"/>
                <w:szCs w:val="20"/>
              </w:rPr>
            </w:pPr>
            <w:r w:rsidRPr="004C21B6">
              <w:rPr>
                <w:rFonts w:eastAsia="Arial" w:cstheme="minorHAnsi"/>
                <w:b/>
                <w:bCs/>
                <w:color w:val="262626" w:themeColor="text1" w:themeTint="D9"/>
                <w:szCs w:val="20"/>
              </w:rPr>
              <w:t>Date of review</w:t>
            </w:r>
          </w:p>
        </w:tc>
        <w:tc>
          <w:tcPr>
            <w:tcW w:w="2114" w:type="dxa"/>
            <w:shd w:val="clear" w:color="auto" w:fill="00A1AB" w:themeFill="accent1"/>
            <w:tcMar>
              <w:left w:w="105" w:type="dxa"/>
              <w:right w:w="105" w:type="dxa"/>
            </w:tcMar>
          </w:tcPr>
          <w:p w14:paraId="38242EA9" w14:textId="77777777" w:rsidR="00FA5BEC" w:rsidRPr="004C21B6" w:rsidRDefault="00FA5BEC" w:rsidP="00E66F8C">
            <w:pPr>
              <w:jc w:val="center"/>
              <w:rPr>
                <w:rFonts w:eastAsia="Arial" w:cstheme="minorHAnsi"/>
                <w:color w:val="262626" w:themeColor="text1" w:themeTint="D9"/>
                <w:szCs w:val="20"/>
              </w:rPr>
            </w:pPr>
            <w:r w:rsidRPr="004C21B6">
              <w:rPr>
                <w:rFonts w:eastAsia="Arial" w:cstheme="minorHAnsi"/>
                <w:b/>
                <w:bCs/>
                <w:color w:val="262626" w:themeColor="text1" w:themeTint="D9"/>
                <w:szCs w:val="20"/>
              </w:rPr>
              <w:t>Further action</w:t>
            </w:r>
          </w:p>
          <w:p w14:paraId="5F1EE82D" w14:textId="77777777" w:rsidR="00FA5BEC" w:rsidRPr="004C21B6" w:rsidRDefault="00FA5BEC" w:rsidP="00E66F8C">
            <w:pPr>
              <w:jc w:val="center"/>
              <w:rPr>
                <w:rFonts w:eastAsia="Arial" w:cstheme="minorHAnsi"/>
                <w:color w:val="262626" w:themeColor="text1" w:themeTint="D9"/>
                <w:szCs w:val="20"/>
              </w:rPr>
            </w:pPr>
            <w:r w:rsidRPr="004C21B6">
              <w:rPr>
                <w:rFonts w:eastAsia="Arial" w:cstheme="minorHAnsi"/>
                <w:b/>
                <w:bCs/>
                <w:color w:val="262626" w:themeColor="text1" w:themeTint="D9"/>
                <w:szCs w:val="20"/>
              </w:rPr>
              <w:t>Required</w:t>
            </w:r>
          </w:p>
        </w:tc>
      </w:tr>
      <w:tr w:rsidR="00E66F8C" w:rsidRPr="006401B7" w14:paraId="048A5716" w14:textId="77777777" w:rsidTr="00AD7D9F">
        <w:trPr>
          <w:trHeight w:val="300"/>
        </w:trPr>
        <w:tc>
          <w:tcPr>
            <w:tcW w:w="5237" w:type="dxa"/>
            <w:shd w:val="clear" w:color="auto" w:fill="FFFFFF" w:themeFill="background1"/>
            <w:tcMar>
              <w:left w:w="105" w:type="dxa"/>
              <w:right w:w="105" w:type="dxa"/>
            </w:tcMar>
            <w:vAlign w:val="center"/>
          </w:tcPr>
          <w:p w14:paraId="76C38FC4" w14:textId="77777777" w:rsidR="00E66F8C" w:rsidRPr="006401B7" w:rsidRDefault="00E66F8C" w:rsidP="00E66F8C">
            <w:pPr>
              <w:rPr>
                <w:rFonts w:eastAsia="Arial" w:cstheme="minorHAnsi"/>
                <w:szCs w:val="20"/>
              </w:rPr>
            </w:pPr>
            <w:r w:rsidRPr="006401B7">
              <w:rPr>
                <w:rFonts w:eastAsia="Arial" w:cstheme="minorHAnsi"/>
                <w:szCs w:val="20"/>
              </w:rPr>
              <w:t>Sessions (Attendances) have been submitted within 14 days</w:t>
            </w:r>
          </w:p>
        </w:tc>
        <w:tc>
          <w:tcPr>
            <w:tcW w:w="717" w:type="dxa"/>
            <w:shd w:val="clear" w:color="auto" w:fill="FFFFFF" w:themeFill="background1"/>
            <w:tcMar>
              <w:left w:w="105" w:type="dxa"/>
              <w:right w:w="105" w:type="dxa"/>
            </w:tcMar>
            <w:vAlign w:val="center"/>
          </w:tcPr>
          <w:p w14:paraId="476F3928" w14:textId="77777777" w:rsidR="00E66F8C" w:rsidRPr="006401B7" w:rsidRDefault="00E66F8C" w:rsidP="00E66F8C">
            <w:pPr>
              <w:jc w:val="center"/>
              <w:rPr>
                <w:rFonts w:eastAsia="Arial" w:cstheme="minorHAnsi"/>
                <w:szCs w:val="20"/>
              </w:rPr>
            </w:pPr>
            <w:r w:rsidRPr="006401B7">
              <w:rPr>
                <w:rFonts w:eastAsia="Arial" w:cstheme="minorHAnsi"/>
                <w:b/>
                <w:bCs/>
                <w:szCs w:val="20"/>
              </w:rPr>
              <w:t>□</w:t>
            </w:r>
          </w:p>
        </w:tc>
        <w:tc>
          <w:tcPr>
            <w:tcW w:w="991" w:type="dxa"/>
            <w:shd w:val="clear" w:color="auto" w:fill="FFFFFF" w:themeFill="background1"/>
            <w:tcMar>
              <w:left w:w="105" w:type="dxa"/>
              <w:right w:w="105" w:type="dxa"/>
            </w:tcMar>
          </w:tcPr>
          <w:p w14:paraId="10F07D30" w14:textId="77777777" w:rsidR="00E66F8C" w:rsidRPr="006401B7" w:rsidRDefault="00E66F8C" w:rsidP="00E66F8C">
            <w:pPr>
              <w:rPr>
                <w:rFonts w:eastAsia="Arial" w:cstheme="minorHAnsi"/>
                <w:szCs w:val="20"/>
              </w:rPr>
            </w:pPr>
          </w:p>
        </w:tc>
        <w:tc>
          <w:tcPr>
            <w:tcW w:w="2114" w:type="dxa"/>
            <w:shd w:val="clear" w:color="auto" w:fill="FFFFFF" w:themeFill="background1"/>
            <w:tcMar>
              <w:left w:w="105" w:type="dxa"/>
              <w:right w:w="105" w:type="dxa"/>
            </w:tcMar>
          </w:tcPr>
          <w:p w14:paraId="74FF631D" w14:textId="77777777" w:rsidR="00E66F8C" w:rsidRPr="006401B7" w:rsidRDefault="00E66F8C" w:rsidP="00E66F8C">
            <w:pPr>
              <w:rPr>
                <w:rFonts w:eastAsia="Arial" w:cstheme="minorHAnsi"/>
                <w:szCs w:val="20"/>
              </w:rPr>
            </w:pPr>
          </w:p>
        </w:tc>
      </w:tr>
      <w:tr w:rsidR="00E66F8C" w:rsidRPr="006401B7" w14:paraId="1133072E" w14:textId="77777777" w:rsidTr="00AD7D9F">
        <w:trPr>
          <w:trHeight w:val="300"/>
        </w:trPr>
        <w:tc>
          <w:tcPr>
            <w:tcW w:w="5237" w:type="dxa"/>
            <w:shd w:val="clear" w:color="auto" w:fill="FFFFFF" w:themeFill="background1"/>
            <w:tcMar>
              <w:left w:w="105" w:type="dxa"/>
              <w:right w:w="105" w:type="dxa"/>
            </w:tcMar>
            <w:vAlign w:val="center"/>
          </w:tcPr>
          <w:p w14:paraId="4A3B8ABC" w14:textId="77777777" w:rsidR="00E66F8C" w:rsidRPr="006401B7" w:rsidRDefault="00E66F8C" w:rsidP="00E66F8C">
            <w:pPr>
              <w:rPr>
                <w:rFonts w:eastAsia="Arial" w:cstheme="minorHAnsi"/>
                <w:szCs w:val="20"/>
              </w:rPr>
            </w:pPr>
            <w:r w:rsidRPr="006401B7">
              <w:rPr>
                <w:rFonts w:eastAsia="Arial" w:cstheme="minorHAnsi"/>
                <w:szCs w:val="20"/>
              </w:rPr>
              <w:t xml:space="preserve">Any adjustments regarding variation or withdrawal of attendances </w:t>
            </w:r>
            <w:proofErr w:type="gramStart"/>
            <w:r w:rsidRPr="006401B7">
              <w:rPr>
                <w:rFonts w:eastAsia="Arial" w:cstheme="minorHAnsi"/>
                <w:szCs w:val="20"/>
              </w:rPr>
              <w:t>is</w:t>
            </w:r>
            <w:proofErr w:type="gramEnd"/>
            <w:r w:rsidRPr="006401B7">
              <w:rPr>
                <w:rFonts w:eastAsia="Arial" w:cstheme="minorHAnsi"/>
                <w:szCs w:val="20"/>
              </w:rPr>
              <w:t xml:space="preserve"> completed within 28 days </w:t>
            </w:r>
          </w:p>
        </w:tc>
        <w:tc>
          <w:tcPr>
            <w:tcW w:w="717" w:type="dxa"/>
            <w:shd w:val="clear" w:color="auto" w:fill="FFFFFF" w:themeFill="background1"/>
            <w:tcMar>
              <w:left w:w="105" w:type="dxa"/>
              <w:right w:w="105" w:type="dxa"/>
            </w:tcMar>
            <w:vAlign w:val="center"/>
          </w:tcPr>
          <w:p w14:paraId="69461A6C" w14:textId="77777777" w:rsidR="00E66F8C" w:rsidRPr="006401B7" w:rsidRDefault="00E66F8C" w:rsidP="00E66F8C">
            <w:pPr>
              <w:jc w:val="center"/>
              <w:rPr>
                <w:rFonts w:eastAsia="Arial" w:cstheme="minorHAnsi"/>
                <w:szCs w:val="20"/>
              </w:rPr>
            </w:pPr>
            <w:r w:rsidRPr="006401B7">
              <w:rPr>
                <w:rFonts w:eastAsia="Arial" w:cstheme="minorHAnsi"/>
                <w:b/>
                <w:bCs/>
                <w:szCs w:val="20"/>
              </w:rPr>
              <w:t>□</w:t>
            </w:r>
          </w:p>
        </w:tc>
        <w:tc>
          <w:tcPr>
            <w:tcW w:w="991" w:type="dxa"/>
            <w:shd w:val="clear" w:color="auto" w:fill="FFFFFF" w:themeFill="background1"/>
            <w:tcMar>
              <w:left w:w="105" w:type="dxa"/>
              <w:right w:w="105" w:type="dxa"/>
            </w:tcMar>
          </w:tcPr>
          <w:p w14:paraId="4170900E" w14:textId="77777777" w:rsidR="00E66F8C" w:rsidRPr="006401B7" w:rsidRDefault="00E66F8C" w:rsidP="00E66F8C">
            <w:pPr>
              <w:rPr>
                <w:rFonts w:eastAsia="Arial" w:cstheme="minorHAnsi"/>
                <w:szCs w:val="20"/>
              </w:rPr>
            </w:pPr>
          </w:p>
        </w:tc>
        <w:tc>
          <w:tcPr>
            <w:tcW w:w="2114" w:type="dxa"/>
            <w:shd w:val="clear" w:color="auto" w:fill="FFFFFF" w:themeFill="background1"/>
            <w:tcMar>
              <w:left w:w="105" w:type="dxa"/>
              <w:right w:w="105" w:type="dxa"/>
            </w:tcMar>
          </w:tcPr>
          <w:p w14:paraId="1653355E" w14:textId="77777777" w:rsidR="00E66F8C" w:rsidRPr="006401B7" w:rsidRDefault="00E66F8C" w:rsidP="00E66F8C">
            <w:pPr>
              <w:rPr>
                <w:rFonts w:eastAsia="Arial" w:cstheme="minorHAnsi"/>
                <w:szCs w:val="20"/>
              </w:rPr>
            </w:pPr>
          </w:p>
        </w:tc>
      </w:tr>
      <w:tr w:rsidR="00E66F8C" w:rsidRPr="006401B7" w14:paraId="0A10AF54" w14:textId="77777777" w:rsidTr="00AD7D9F">
        <w:trPr>
          <w:trHeight w:val="300"/>
        </w:trPr>
        <w:tc>
          <w:tcPr>
            <w:tcW w:w="5237" w:type="dxa"/>
            <w:shd w:val="clear" w:color="auto" w:fill="FFFFFF" w:themeFill="background1"/>
            <w:tcMar>
              <w:left w:w="105" w:type="dxa"/>
              <w:right w:w="105" w:type="dxa"/>
            </w:tcMar>
            <w:vAlign w:val="center"/>
          </w:tcPr>
          <w:p w14:paraId="6DA733BE" w14:textId="77777777" w:rsidR="00E66F8C" w:rsidRPr="006401B7" w:rsidRDefault="00E66F8C" w:rsidP="00E66F8C">
            <w:pPr>
              <w:rPr>
                <w:rFonts w:eastAsia="Arial" w:cstheme="minorHAnsi"/>
                <w:szCs w:val="20"/>
              </w:rPr>
            </w:pPr>
            <w:r w:rsidRPr="006401B7">
              <w:rPr>
                <w:rFonts w:eastAsia="Arial" w:cstheme="minorHAnsi"/>
                <w:szCs w:val="20"/>
              </w:rPr>
              <w:t xml:space="preserve">A reason for any resubmits submitted after 28 days has been provided </w:t>
            </w:r>
          </w:p>
        </w:tc>
        <w:tc>
          <w:tcPr>
            <w:tcW w:w="717" w:type="dxa"/>
            <w:shd w:val="clear" w:color="auto" w:fill="FFFFFF" w:themeFill="background1"/>
            <w:tcMar>
              <w:left w:w="105" w:type="dxa"/>
              <w:right w:w="105" w:type="dxa"/>
            </w:tcMar>
            <w:vAlign w:val="center"/>
          </w:tcPr>
          <w:p w14:paraId="4278FD87" w14:textId="77777777" w:rsidR="00E66F8C" w:rsidRPr="006401B7" w:rsidRDefault="00E66F8C" w:rsidP="00E66F8C">
            <w:pPr>
              <w:jc w:val="center"/>
              <w:rPr>
                <w:rFonts w:eastAsia="Arial" w:cstheme="minorHAnsi"/>
                <w:szCs w:val="20"/>
              </w:rPr>
            </w:pPr>
            <w:r w:rsidRPr="006401B7">
              <w:rPr>
                <w:rFonts w:eastAsia="Arial" w:cstheme="minorHAnsi"/>
                <w:b/>
                <w:bCs/>
                <w:szCs w:val="20"/>
              </w:rPr>
              <w:t>□</w:t>
            </w:r>
          </w:p>
        </w:tc>
        <w:tc>
          <w:tcPr>
            <w:tcW w:w="991" w:type="dxa"/>
            <w:shd w:val="clear" w:color="auto" w:fill="FFFFFF" w:themeFill="background1"/>
            <w:tcMar>
              <w:left w:w="105" w:type="dxa"/>
              <w:right w:w="105" w:type="dxa"/>
            </w:tcMar>
          </w:tcPr>
          <w:p w14:paraId="36A30779" w14:textId="77777777" w:rsidR="00E66F8C" w:rsidRPr="006401B7" w:rsidRDefault="00E66F8C" w:rsidP="00E66F8C">
            <w:pPr>
              <w:rPr>
                <w:rFonts w:eastAsia="Arial" w:cstheme="minorHAnsi"/>
                <w:szCs w:val="20"/>
              </w:rPr>
            </w:pPr>
          </w:p>
        </w:tc>
        <w:tc>
          <w:tcPr>
            <w:tcW w:w="2114" w:type="dxa"/>
            <w:shd w:val="clear" w:color="auto" w:fill="FFFFFF" w:themeFill="background1"/>
            <w:tcMar>
              <w:left w:w="105" w:type="dxa"/>
              <w:right w:w="105" w:type="dxa"/>
            </w:tcMar>
          </w:tcPr>
          <w:p w14:paraId="27628839" w14:textId="77777777" w:rsidR="00E66F8C" w:rsidRPr="006401B7" w:rsidRDefault="00E66F8C" w:rsidP="00E66F8C">
            <w:pPr>
              <w:rPr>
                <w:rFonts w:eastAsia="Arial" w:cstheme="minorHAnsi"/>
                <w:szCs w:val="20"/>
              </w:rPr>
            </w:pPr>
          </w:p>
        </w:tc>
      </w:tr>
      <w:tr w:rsidR="00E66F8C" w:rsidRPr="006401B7" w14:paraId="4C83F4D8" w14:textId="77777777" w:rsidTr="00AD7D9F">
        <w:trPr>
          <w:trHeight w:val="300"/>
        </w:trPr>
        <w:tc>
          <w:tcPr>
            <w:tcW w:w="5237" w:type="dxa"/>
            <w:shd w:val="clear" w:color="auto" w:fill="FFFFFF" w:themeFill="background1"/>
            <w:tcMar>
              <w:left w:w="105" w:type="dxa"/>
              <w:right w:w="105" w:type="dxa"/>
            </w:tcMar>
            <w:vAlign w:val="center"/>
          </w:tcPr>
          <w:p w14:paraId="3D22DAF8" w14:textId="77777777" w:rsidR="00E66F8C" w:rsidRPr="006401B7" w:rsidRDefault="00E66F8C" w:rsidP="00E66F8C">
            <w:pPr>
              <w:rPr>
                <w:rFonts w:eastAsia="Arial" w:cstheme="minorHAnsi"/>
                <w:szCs w:val="20"/>
              </w:rPr>
            </w:pPr>
            <w:r w:rsidRPr="006401B7">
              <w:rPr>
                <w:rFonts w:eastAsia="Arial" w:cstheme="minorHAnsi"/>
                <w:szCs w:val="20"/>
              </w:rPr>
              <w:t xml:space="preserve">Actual times of attendance has been submitted for each attendance </w:t>
            </w:r>
          </w:p>
        </w:tc>
        <w:tc>
          <w:tcPr>
            <w:tcW w:w="717" w:type="dxa"/>
            <w:shd w:val="clear" w:color="auto" w:fill="FFFFFF" w:themeFill="background1"/>
            <w:tcMar>
              <w:left w:w="105" w:type="dxa"/>
              <w:right w:w="105" w:type="dxa"/>
            </w:tcMar>
            <w:vAlign w:val="center"/>
          </w:tcPr>
          <w:p w14:paraId="7D37316F" w14:textId="77777777" w:rsidR="00E66F8C" w:rsidRPr="006401B7" w:rsidRDefault="00E66F8C" w:rsidP="00E66F8C">
            <w:pPr>
              <w:jc w:val="center"/>
              <w:rPr>
                <w:rFonts w:eastAsia="Arial" w:cstheme="minorHAnsi"/>
                <w:szCs w:val="20"/>
              </w:rPr>
            </w:pPr>
            <w:r w:rsidRPr="006401B7">
              <w:rPr>
                <w:rFonts w:eastAsia="Arial" w:cstheme="minorHAnsi"/>
                <w:b/>
                <w:bCs/>
                <w:szCs w:val="20"/>
              </w:rPr>
              <w:t>□</w:t>
            </w:r>
          </w:p>
        </w:tc>
        <w:tc>
          <w:tcPr>
            <w:tcW w:w="991" w:type="dxa"/>
            <w:shd w:val="clear" w:color="auto" w:fill="FFFFFF" w:themeFill="background1"/>
            <w:tcMar>
              <w:left w:w="105" w:type="dxa"/>
              <w:right w:w="105" w:type="dxa"/>
            </w:tcMar>
          </w:tcPr>
          <w:p w14:paraId="49706B41" w14:textId="77777777" w:rsidR="00E66F8C" w:rsidRPr="006401B7" w:rsidRDefault="00E66F8C" w:rsidP="00E66F8C">
            <w:pPr>
              <w:rPr>
                <w:rFonts w:eastAsia="Arial" w:cstheme="minorHAnsi"/>
                <w:szCs w:val="20"/>
              </w:rPr>
            </w:pPr>
          </w:p>
        </w:tc>
        <w:tc>
          <w:tcPr>
            <w:tcW w:w="2114" w:type="dxa"/>
            <w:shd w:val="clear" w:color="auto" w:fill="FFFFFF" w:themeFill="background1"/>
            <w:tcMar>
              <w:left w:w="105" w:type="dxa"/>
              <w:right w:w="105" w:type="dxa"/>
            </w:tcMar>
          </w:tcPr>
          <w:p w14:paraId="78CF873C" w14:textId="77777777" w:rsidR="00E66F8C" w:rsidRPr="006401B7" w:rsidRDefault="00E66F8C" w:rsidP="00E66F8C">
            <w:pPr>
              <w:rPr>
                <w:rFonts w:eastAsia="Arial" w:cstheme="minorHAnsi"/>
                <w:szCs w:val="20"/>
              </w:rPr>
            </w:pPr>
          </w:p>
        </w:tc>
      </w:tr>
      <w:tr w:rsidR="00E66F8C" w:rsidRPr="006401B7" w14:paraId="1E8E7EB2" w14:textId="77777777" w:rsidTr="00AD7D9F">
        <w:trPr>
          <w:trHeight w:val="300"/>
        </w:trPr>
        <w:tc>
          <w:tcPr>
            <w:tcW w:w="5237" w:type="dxa"/>
            <w:shd w:val="clear" w:color="auto" w:fill="FFFFFF" w:themeFill="background1"/>
            <w:tcMar>
              <w:left w:w="105" w:type="dxa"/>
              <w:right w:w="105" w:type="dxa"/>
            </w:tcMar>
            <w:vAlign w:val="center"/>
          </w:tcPr>
          <w:p w14:paraId="7D54D99B" w14:textId="77777777" w:rsidR="00E66F8C" w:rsidRPr="006401B7" w:rsidRDefault="00E66F8C" w:rsidP="00E66F8C">
            <w:pPr>
              <w:rPr>
                <w:rFonts w:eastAsia="Arial" w:cstheme="minorHAnsi"/>
                <w:szCs w:val="20"/>
              </w:rPr>
            </w:pPr>
            <w:r w:rsidRPr="006401B7">
              <w:rPr>
                <w:rFonts w:eastAsia="Arial" w:cstheme="minorHAnsi"/>
                <w:szCs w:val="20"/>
              </w:rPr>
              <w:t xml:space="preserve">Families confirm absences through CCS Software </w:t>
            </w:r>
          </w:p>
        </w:tc>
        <w:tc>
          <w:tcPr>
            <w:tcW w:w="717" w:type="dxa"/>
            <w:shd w:val="clear" w:color="auto" w:fill="FFFFFF" w:themeFill="background1"/>
            <w:tcMar>
              <w:left w:w="105" w:type="dxa"/>
              <w:right w:w="105" w:type="dxa"/>
            </w:tcMar>
            <w:vAlign w:val="center"/>
          </w:tcPr>
          <w:p w14:paraId="3B2D1907" w14:textId="77777777" w:rsidR="00E66F8C" w:rsidRPr="006401B7" w:rsidRDefault="00E66F8C" w:rsidP="00E66F8C">
            <w:pPr>
              <w:jc w:val="center"/>
              <w:rPr>
                <w:rFonts w:eastAsia="Arial" w:cstheme="minorHAnsi"/>
                <w:szCs w:val="20"/>
              </w:rPr>
            </w:pPr>
            <w:r w:rsidRPr="006401B7">
              <w:rPr>
                <w:rFonts w:eastAsia="Arial" w:cstheme="minorHAnsi"/>
                <w:b/>
                <w:bCs/>
                <w:szCs w:val="20"/>
              </w:rPr>
              <w:t>□</w:t>
            </w:r>
          </w:p>
        </w:tc>
        <w:tc>
          <w:tcPr>
            <w:tcW w:w="991" w:type="dxa"/>
            <w:shd w:val="clear" w:color="auto" w:fill="FFFFFF" w:themeFill="background1"/>
            <w:tcMar>
              <w:left w:w="105" w:type="dxa"/>
              <w:right w:w="105" w:type="dxa"/>
            </w:tcMar>
          </w:tcPr>
          <w:p w14:paraId="4C25F5FD" w14:textId="77777777" w:rsidR="00E66F8C" w:rsidRPr="006401B7" w:rsidRDefault="00E66F8C" w:rsidP="00E66F8C">
            <w:pPr>
              <w:rPr>
                <w:rFonts w:eastAsia="Arial" w:cstheme="minorHAnsi"/>
                <w:szCs w:val="20"/>
              </w:rPr>
            </w:pPr>
          </w:p>
        </w:tc>
        <w:tc>
          <w:tcPr>
            <w:tcW w:w="2114" w:type="dxa"/>
            <w:shd w:val="clear" w:color="auto" w:fill="FFFFFF" w:themeFill="background1"/>
            <w:tcMar>
              <w:left w:w="105" w:type="dxa"/>
              <w:right w:w="105" w:type="dxa"/>
            </w:tcMar>
          </w:tcPr>
          <w:p w14:paraId="675AB995" w14:textId="77777777" w:rsidR="00E66F8C" w:rsidRPr="006401B7" w:rsidRDefault="00E66F8C" w:rsidP="00E66F8C">
            <w:pPr>
              <w:rPr>
                <w:rFonts w:eastAsia="Arial" w:cstheme="minorHAnsi"/>
                <w:szCs w:val="20"/>
              </w:rPr>
            </w:pPr>
          </w:p>
        </w:tc>
      </w:tr>
      <w:tr w:rsidR="00E66F8C" w:rsidRPr="006401B7" w14:paraId="183867FC" w14:textId="77777777" w:rsidTr="00AD7D9F">
        <w:trPr>
          <w:trHeight w:val="300"/>
        </w:trPr>
        <w:tc>
          <w:tcPr>
            <w:tcW w:w="5237" w:type="dxa"/>
            <w:shd w:val="clear" w:color="auto" w:fill="FFFFFF" w:themeFill="background1"/>
            <w:tcMar>
              <w:left w:w="105" w:type="dxa"/>
              <w:right w:w="105" w:type="dxa"/>
            </w:tcMar>
            <w:vAlign w:val="center"/>
          </w:tcPr>
          <w:p w14:paraId="5B9F25EA" w14:textId="77777777" w:rsidR="00E66F8C" w:rsidRPr="006401B7" w:rsidRDefault="00E66F8C" w:rsidP="00E66F8C">
            <w:pPr>
              <w:rPr>
                <w:rFonts w:eastAsia="Arial" w:cstheme="minorHAnsi"/>
                <w:szCs w:val="20"/>
              </w:rPr>
            </w:pPr>
            <w:r w:rsidRPr="006401B7">
              <w:rPr>
                <w:rFonts w:eastAsia="Arial" w:cstheme="minorHAnsi"/>
                <w:szCs w:val="20"/>
              </w:rPr>
              <w:t xml:space="preserve">Additional absences which met the criteria have been submitted and evidence held on file </w:t>
            </w:r>
          </w:p>
        </w:tc>
        <w:tc>
          <w:tcPr>
            <w:tcW w:w="717" w:type="dxa"/>
            <w:shd w:val="clear" w:color="auto" w:fill="FFFFFF" w:themeFill="background1"/>
            <w:tcMar>
              <w:left w:w="105" w:type="dxa"/>
              <w:right w:w="105" w:type="dxa"/>
            </w:tcMar>
            <w:vAlign w:val="center"/>
          </w:tcPr>
          <w:p w14:paraId="037E6524" w14:textId="77777777" w:rsidR="00E66F8C" w:rsidRPr="006401B7" w:rsidRDefault="00E66F8C" w:rsidP="00E66F8C">
            <w:pPr>
              <w:jc w:val="center"/>
              <w:rPr>
                <w:rFonts w:eastAsia="Arial" w:cstheme="minorHAnsi"/>
                <w:szCs w:val="20"/>
              </w:rPr>
            </w:pPr>
            <w:r w:rsidRPr="006401B7">
              <w:rPr>
                <w:rFonts w:eastAsia="Arial" w:cstheme="minorHAnsi"/>
                <w:b/>
                <w:bCs/>
                <w:szCs w:val="20"/>
              </w:rPr>
              <w:t>□</w:t>
            </w:r>
          </w:p>
        </w:tc>
        <w:tc>
          <w:tcPr>
            <w:tcW w:w="991" w:type="dxa"/>
            <w:shd w:val="clear" w:color="auto" w:fill="FFFFFF" w:themeFill="background1"/>
            <w:tcMar>
              <w:left w:w="105" w:type="dxa"/>
              <w:right w:w="105" w:type="dxa"/>
            </w:tcMar>
          </w:tcPr>
          <w:p w14:paraId="22FAD578" w14:textId="77777777" w:rsidR="00E66F8C" w:rsidRPr="006401B7" w:rsidRDefault="00E66F8C" w:rsidP="00E66F8C">
            <w:pPr>
              <w:rPr>
                <w:rFonts w:eastAsia="Arial" w:cstheme="minorHAnsi"/>
                <w:szCs w:val="20"/>
              </w:rPr>
            </w:pPr>
          </w:p>
        </w:tc>
        <w:tc>
          <w:tcPr>
            <w:tcW w:w="2114" w:type="dxa"/>
            <w:shd w:val="clear" w:color="auto" w:fill="FFFFFF" w:themeFill="background1"/>
            <w:tcMar>
              <w:left w:w="105" w:type="dxa"/>
              <w:right w:w="105" w:type="dxa"/>
            </w:tcMar>
          </w:tcPr>
          <w:p w14:paraId="0BDC29B3" w14:textId="77777777" w:rsidR="00E66F8C" w:rsidRPr="006401B7" w:rsidRDefault="00E66F8C" w:rsidP="00E66F8C">
            <w:pPr>
              <w:rPr>
                <w:rFonts w:eastAsia="Arial" w:cstheme="minorHAnsi"/>
                <w:szCs w:val="20"/>
              </w:rPr>
            </w:pPr>
          </w:p>
        </w:tc>
      </w:tr>
      <w:tr w:rsidR="00E66F8C" w:rsidRPr="006401B7" w14:paraId="4074CEC6" w14:textId="77777777" w:rsidTr="00AD7D9F">
        <w:trPr>
          <w:trHeight w:val="300"/>
        </w:trPr>
        <w:tc>
          <w:tcPr>
            <w:tcW w:w="5237" w:type="dxa"/>
            <w:shd w:val="clear" w:color="auto" w:fill="FFFFFF" w:themeFill="background1"/>
            <w:tcMar>
              <w:left w:w="105" w:type="dxa"/>
              <w:right w:w="105" w:type="dxa"/>
            </w:tcMar>
            <w:vAlign w:val="center"/>
          </w:tcPr>
          <w:p w14:paraId="46F9EB9D" w14:textId="77777777" w:rsidR="00E66F8C" w:rsidRPr="006401B7" w:rsidRDefault="00E66F8C" w:rsidP="00E66F8C">
            <w:pPr>
              <w:rPr>
                <w:rFonts w:eastAsia="Arial" w:cstheme="minorHAnsi"/>
                <w:szCs w:val="20"/>
              </w:rPr>
            </w:pPr>
            <w:r w:rsidRPr="006401B7">
              <w:rPr>
                <w:rFonts w:eastAsia="Arial" w:cstheme="minorHAnsi"/>
                <w:szCs w:val="20"/>
              </w:rPr>
              <w:t>Vacancies are submitted by 8pm Friday for the following week</w:t>
            </w:r>
          </w:p>
        </w:tc>
        <w:tc>
          <w:tcPr>
            <w:tcW w:w="717" w:type="dxa"/>
            <w:shd w:val="clear" w:color="auto" w:fill="FFFFFF" w:themeFill="background1"/>
            <w:tcMar>
              <w:left w:w="105" w:type="dxa"/>
              <w:right w:w="105" w:type="dxa"/>
            </w:tcMar>
            <w:vAlign w:val="center"/>
          </w:tcPr>
          <w:p w14:paraId="7CD0C14B" w14:textId="77777777" w:rsidR="00E66F8C" w:rsidRPr="006401B7" w:rsidRDefault="00E66F8C" w:rsidP="00E66F8C">
            <w:pPr>
              <w:jc w:val="center"/>
              <w:rPr>
                <w:rFonts w:eastAsia="Arial" w:cstheme="minorHAnsi"/>
                <w:szCs w:val="20"/>
              </w:rPr>
            </w:pPr>
            <w:r w:rsidRPr="006401B7">
              <w:rPr>
                <w:rFonts w:eastAsia="Arial" w:cstheme="minorHAnsi"/>
                <w:b/>
                <w:bCs/>
                <w:szCs w:val="20"/>
              </w:rPr>
              <w:t>□</w:t>
            </w:r>
          </w:p>
        </w:tc>
        <w:tc>
          <w:tcPr>
            <w:tcW w:w="991" w:type="dxa"/>
            <w:shd w:val="clear" w:color="auto" w:fill="FFFFFF" w:themeFill="background1"/>
            <w:tcMar>
              <w:left w:w="105" w:type="dxa"/>
              <w:right w:w="105" w:type="dxa"/>
            </w:tcMar>
          </w:tcPr>
          <w:p w14:paraId="6F946396" w14:textId="77777777" w:rsidR="00E66F8C" w:rsidRPr="006401B7" w:rsidRDefault="00E66F8C" w:rsidP="00E66F8C">
            <w:pPr>
              <w:rPr>
                <w:rFonts w:eastAsia="Arial" w:cstheme="minorHAnsi"/>
                <w:szCs w:val="20"/>
              </w:rPr>
            </w:pPr>
          </w:p>
        </w:tc>
        <w:tc>
          <w:tcPr>
            <w:tcW w:w="2114" w:type="dxa"/>
            <w:shd w:val="clear" w:color="auto" w:fill="FFFFFF" w:themeFill="background1"/>
            <w:tcMar>
              <w:left w:w="105" w:type="dxa"/>
              <w:right w:w="105" w:type="dxa"/>
            </w:tcMar>
          </w:tcPr>
          <w:p w14:paraId="2ABD6FBF" w14:textId="77777777" w:rsidR="00E66F8C" w:rsidRPr="006401B7" w:rsidRDefault="00E66F8C" w:rsidP="00E66F8C">
            <w:pPr>
              <w:rPr>
                <w:rFonts w:eastAsia="Arial" w:cstheme="minorHAnsi"/>
                <w:szCs w:val="20"/>
              </w:rPr>
            </w:pPr>
          </w:p>
        </w:tc>
      </w:tr>
      <w:tr w:rsidR="00FA5BEC" w:rsidRPr="006401B7" w14:paraId="3376FA99" w14:textId="77777777" w:rsidTr="00FA5BEC">
        <w:trPr>
          <w:trHeight w:val="300"/>
        </w:trPr>
        <w:tc>
          <w:tcPr>
            <w:tcW w:w="5237" w:type="dxa"/>
            <w:shd w:val="clear" w:color="auto" w:fill="00A1AB" w:themeFill="accent1"/>
            <w:tcMar>
              <w:left w:w="105" w:type="dxa"/>
              <w:right w:w="105" w:type="dxa"/>
            </w:tcMar>
            <w:vAlign w:val="center"/>
          </w:tcPr>
          <w:p w14:paraId="0C27AD7E" w14:textId="77777777" w:rsidR="00FA5BEC" w:rsidRPr="004C21B6" w:rsidRDefault="00FA5BEC" w:rsidP="00E66F8C">
            <w:pPr>
              <w:rPr>
                <w:rFonts w:eastAsia="Arial" w:cstheme="minorHAnsi"/>
                <w:color w:val="262626" w:themeColor="text1" w:themeTint="D9"/>
                <w:szCs w:val="20"/>
              </w:rPr>
            </w:pPr>
            <w:r w:rsidRPr="004C21B6">
              <w:rPr>
                <w:rFonts w:eastAsia="Arial" w:cstheme="minorHAnsi"/>
                <w:b/>
                <w:bCs/>
                <w:color w:val="262626" w:themeColor="text1" w:themeTint="D9"/>
                <w:szCs w:val="20"/>
              </w:rPr>
              <w:t>CCS payments</w:t>
            </w:r>
          </w:p>
        </w:tc>
        <w:tc>
          <w:tcPr>
            <w:tcW w:w="717" w:type="dxa"/>
            <w:shd w:val="clear" w:color="auto" w:fill="00A1AB" w:themeFill="accent1"/>
            <w:vAlign w:val="center"/>
          </w:tcPr>
          <w:p w14:paraId="5C2D5A58" w14:textId="02FBACFA" w:rsidR="00FA5BEC" w:rsidRPr="004C21B6" w:rsidRDefault="00FA5BEC" w:rsidP="00E66F8C">
            <w:pPr>
              <w:rPr>
                <w:rFonts w:eastAsia="Arial" w:cstheme="minorHAnsi"/>
                <w:color w:val="262626" w:themeColor="text1" w:themeTint="D9"/>
                <w:szCs w:val="20"/>
              </w:rPr>
            </w:pPr>
          </w:p>
        </w:tc>
        <w:tc>
          <w:tcPr>
            <w:tcW w:w="991" w:type="dxa"/>
            <w:shd w:val="clear" w:color="auto" w:fill="00A1AB" w:themeFill="accent1"/>
            <w:tcMar>
              <w:left w:w="105" w:type="dxa"/>
              <w:right w:w="105" w:type="dxa"/>
            </w:tcMar>
          </w:tcPr>
          <w:p w14:paraId="52EFC8B2" w14:textId="77777777" w:rsidR="00FA5BEC" w:rsidRPr="004C21B6" w:rsidRDefault="00FA5BEC" w:rsidP="00E66F8C">
            <w:pPr>
              <w:jc w:val="center"/>
              <w:rPr>
                <w:rFonts w:eastAsia="Arial" w:cstheme="minorHAnsi"/>
                <w:color w:val="262626" w:themeColor="text1" w:themeTint="D9"/>
                <w:szCs w:val="20"/>
              </w:rPr>
            </w:pPr>
            <w:r w:rsidRPr="004C21B6">
              <w:rPr>
                <w:rFonts w:eastAsia="Arial" w:cstheme="minorHAnsi"/>
                <w:b/>
                <w:bCs/>
                <w:color w:val="262626" w:themeColor="text1" w:themeTint="D9"/>
                <w:szCs w:val="20"/>
              </w:rPr>
              <w:t>Date of review</w:t>
            </w:r>
          </w:p>
        </w:tc>
        <w:tc>
          <w:tcPr>
            <w:tcW w:w="2114" w:type="dxa"/>
            <w:shd w:val="clear" w:color="auto" w:fill="00A1AB" w:themeFill="accent1"/>
            <w:tcMar>
              <w:left w:w="105" w:type="dxa"/>
              <w:right w:w="105" w:type="dxa"/>
            </w:tcMar>
          </w:tcPr>
          <w:p w14:paraId="53F32FA0" w14:textId="77777777" w:rsidR="00FA5BEC" w:rsidRPr="004C21B6" w:rsidRDefault="00FA5BEC" w:rsidP="00E66F8C">
            <w:pPr>
              <w:jc w:val="center"/>
              <w:rPr>
                <w:rFonts w:eastAsia="Arial" w:cstheme="minorHAnsi"/>
                <w:color w:val="262626" w:themeColor="text1" w:themeTint="D9"/>
                <w:szCs w:val="20"/>
              </w:rPr>
            </w:pPr>
            <w:r w:rsidRPr="004C21B6">
              <w:rPr>
                <w:rFonts w:eastAsia="Arial" w:cstheme="minorHAnsi"/>
                <w:b/>
                <w:bCs/>
                <w:color w:val="262626" w:themeColor="text1" w:themeTint="D9"/>
                <w:szCs w:val="20"/>
              </w:rPr>
              <w:t>Further actions required</w:t>
            </w:r>
          </w:p>
        </w:tc>
      </w:tr>
      <w:tr w:rsidR="00E66F8C" w:rsidRPr="006401B7" w14:paraId="0DDE0F0E" w14:textId="77777777" w:rsidTr="00AD7D9F">
        <w:trPr>
          <w:trHeight w:val="300"/>
        </w:trPr>
        <w:tc>
          <w:tcPr>
            <w:tcW w:w="5237" w:type="dxa"/>
            <w:shd w:val="clear" w:color="auto" w:fill="FFFFFF" w:themeFill="background1"/>
            <w:tcMar>
              <w:left w:w="105" w:type="dxa"/>
              <w:right w:w="105" w:type="dxa"/>
            </w:tcMar>
            <w:vAlign w:val="center"/>
          </w:tcPr>
          <w:p w14:paraId="76788184" w14:textId="77777777" w:rsidR="00E66F8C" w:rsidRPr="006401B7" w:rsidRDefault="00E66F8C" w:rsidP="00E66F8C">
            <w:pPr>
              <w:rPr>
                <w:rFonts w:eastAsia="Arial" w:cstheme="minorHAnsi"/>
                <w:szCs w:val="20"/>
              </w:rPr>
            </w:pPr>
            <w:r w:rsidRPr="006401B7">
              <w:rPr>
                <w:rFonts w:eastAsia="Arial" w:cstheme="minorHAnsi"/>
                <w:szCs w:val="20"/>
              </w:rPr>
              <w:t xml:space="preserve">Any discounts have been applied to full fees before CCS has been calculated </w:t>
            </w:r>
          </w:p>
        </w:tc>
        <w:tc>
          <w:tcPr>
            <w:tcW w:w="717" w:type="dxa"/>
            <w:shd w:val="clear" w:color="auto" w:fill="FFFFFF" w:themeFill="background1"/>
            <w:tcMar>
              <w:left w:w="105" w:type="dxa"/>
              <w:right w:w="105" w:type="dxa"/>
            </w:tcMar>
            <w:vAlign w:val="center"/>
          </w:tcPr>
          <w:p w14:paraId="080D9F2A" w14:textId="77777777" w:rsidR="00E66F8C" w:rsidRPr="006401B7" w:rsidRDefault="00E66F8C" w:rsidP="00E66F8C">
            <w:pPr>
              <w:jc w:val="center"/>
              <w:rPr>
                <w:rFonts w:eastAsia="Arial" w:cstheme="minorHAnsi"/>
                <w:szCs w:val="20"/>
              </w:rPr>
            </w:pPr>
            <w:r w:rsidRPr="006401B7">
              <w:rPr>
                <w:rFonts w:eastAsia="Arial" w:cstheme="minorHAnsi"/>
                <w:b/>
                <w:bCs/>
                <w:szCs w:val="20"/>
              </w:rPr>
              <w:t>□</w:t>
            </w:r>
          </w:p>
        </w:tc>
        <w:tc>
          <w:tcPr>
            <w:tcW w:w="991" w:type="dxa"/>
            <w:shd w:val="clear" w:color="auto" w:fill="FFFFFF" w:themeFill="background1"/>
            <w:tcMar>
              <w:left w:w="105" w:type="dxa"/>
              <w:right w:w="105" w:type="dxa"/>
            </w:tcMar>
          </w:tcPr>
          <w:p w14:paraId="0D9FCBA1" w14:textId="77777777" w:rsidR="00E66F8C" w:rsidRPr="006401B7" w:rsidRDefault="00E66F8C" w:rsidP="00E66F8C">
            <w:pPr>
              <w:rPr>
                <w:rFonts w:eastAsia="Arial" w:cstheme="minorHAnsi"/>
                <w:szCs w:val="20"/>
              </w:rPr>
            </w:pPr>
          </w:p>
        </w:tc>
        <w:tc>
          <w:tcPr>
            <w:tcW w:w="2114" w:type="dxa"/>
            <w:shd w:val="clear" w:color="auto" w:fill="FFFFFF" w:themeFill="background1"/>
            <w:tcMar>
              <w:left w:w="105" w:type="dxa"/>
              <w:right w:w="105" w:type="dxa"/>
            </w:tcMar>
          </w:tcPr>
          <w:p w14:paraId="465389E6" w14:textId="77777777" w:rsidR="00E66F8C" w:rsidRPr="006401B7" w:rsidRDefault="00E66F8C" w:rsidP="00E66F8C">
            <w:pPr>
              <w:rPr>
                <w:rFonts w:eastAsia="Arial" w:cstheme="minorHAnsi"/>
                <w:szCs w:val="20"/>
              </w:rPr>
            </w:pPr>
          </w:p>
        </w:tc>
      </w:tr>
      <w:tr w:rsidR="00E66F8C" w:rsidRPr="006401B7" w14:paraId="72E93FAD" w14:textId="77777777" w:rsidTr="00AD7D9F">
        <w:trPr>
          <w:trHeight w:val="300"/>
        </w:trPr>
        <w:tc>
          <w:tcPr>
            <w:tcW w:w="5237" w:type="dxa"/>
            <w:shd w:val="clear" w:color="auto" w:fill="FFFFFF" w:themeFill="background1"/>
            <w:tcMar>
              <w:left w:w="105" w:type="dxa"/>
              <w:right w:w="105" w:type="dxa"/>
            </w:tcMar>
            <w:vAlign w:val="center"/>
          </w:tcPr>
          <w:p w14:paraId="1AF43F0A" w14:textId="77777777" w:rsidR="00E66F8C" w:rsidRPr="006401B7" w:rsidRDefault="00E66F8C" w:rsidP="00E66F8C">
            <w:pPr>
              <w:rPr>
                <w:rFonts w:eastAsia="Arial" w:cstheme="minorHAnsi"/>
                <w:szCs w:val="20"/>
              </w:rPr>
            </w:pPr>
            <w:r w:rsidRPr="006401B7">
              <w:rPr>
                <w:rFonts w:eastAsia="Arial" w:cstheme="minorHAnsi"/>
                <w:szCs w:val="20"/>
              </w:rPr>
              <w:t>Any 3</w:t>
            </w:r>
            <w:r w:rsidRPr="006401B7">
              <w:rPr>
                <w:rFonts w:eastAsia="Arial" w:cstheme="minorHAnsi"/>
                <w:szCs w:val="20"/>
                <w:vertAlign w:val="superscript"/>
              </w:rPr>
              <w:t xml:space="preserve">rd </w:t>
            </w:r>
            <w:r w:rsidRPr="006401B7">
              <w:rPr>
                <w:rFonts w:eastAsia="Arial" w:cstheme="minorHAnsi"/>
                <w:szCs w:val="20"/>
              </w:rPr>
              <w:t>Party Payment agreements have been arranged between the relevant 3</w:t>
            </w:r>
            <w:r w:rsidRPr="006401B7">
              <w:rPr>
                <w:rFonts w:eastAsia="Arial" w:cstheme="minorHAnsi"/>
                <w:szCs w:val="20"/>
                <w:vertAlign w:val="superscript"/>
              </w:rPr>
              <w:t>rd</w:t>
            </w:r>
            <w:r w:rsidRPr="006401B7">
              <w:rPr>
                <w:rFonts w:eastAsia="Arial" w:cstheme="minorHAnsi"/>
                <w:szCs w:val="20"/>
              </w:rPr>
              <w:t xml:space="preserve"> Party and have been invoiced accordingly</w:t>
            </w:r>
          </w:p>
        </w:tc>
        <w:tc>
          <w:tcPr>
            <w:tcW w:w="717" w:type="dxa"/>
            <w:shd w:val="clear" w:color="auto" w:fill="FFFFFF" w:themeFill="background1"/>
            <w:tcMar>
              <w:left w:w="105" w:type="dxa"/>
              <w:right w:w="105" w:type="dxa"/>
            </w:tcMar>
            <w:vAlign w:val="center"/>
          </w:tcPr>
          <w:p w14:paraId="272329E4" w14:textId="77777777" w:rsidR="00E66F8C" w:rsidRPr="006401B7" w:rsidRDefault="00E66F8C" w:rsidP="00E66F8C">
            <w:pPr>
              <w:jc w:val="center"/>
              <w:rPr>
                <w:rFonts w:eastAsia="Arial" w:cstheme="minorHAnsi"/>
                <w:szCs w:val="20"/>
              </w:rPr>
            </w:pPr>
            <w:r w:rsidRPr="006401B7">
              <w:rPr>
                <w:rFonts w:eastAsia="Arial" w:cstheme="minorHAnsi"/>
                <w:b/>
                <w:bCs/>
                <w:szCs w:val="20"/>
              </w:rPr>
              <w:t>□</w:t>
            </w:r>
          </w:p>
        </w:tc>
        <w:tc>
          <w:tcPr>
            <w:tcW w:w="991" w:type="dxa"/>
            <w:shd w:val="clear" w:color="auto" w:fill="FFFFFF" w:themeFill="background1"/>
            <w:tcMar>
              <w:left w:w="105" w:type="dxa"/>
              <w:right w:w="105" w:type="dxa"/>
            </w:tcMar>
          </w:tcPr>
          <w:p w14:paraId="0B0ADFB5" w14:textId="77777777" w:rsidR="00E66F8C" w:rsidRPr="006401B7" w:rsidRDefault="00E66F8C" w:rsidP="00E66F8C">
            <w:pPr>
              <w:rPr>
                <w:rFonts w:eastAsia="Arial" w:cstheme="minorHAnsi"/>
                <w:szCs w:val="20"/>
              </w:rPr>
            </w:pPr>
          </w:p>
        </w:tc>
        <w:tc>
          <w:tcPr>
            <w:tcW w:w="2114" w:type="dxa"/>
            <w:shd w:val="clear" w:color="auto" w:fill="FFFFFF" w:themeFill="background1"/>
            <w:tcMar>
              <w:left w:w="105" w:type="dxa"/>
              <w:right w:w="105" w:type="dxa"/>
            </w:tcMar>
          </w:tcPr>
          <w:p w14:paraId="3B34C7FE" w14:textId="77777777" w:rsidR="00E66F8C" w:rsidRPr="006401B7" w:rsidRDefault="00E66F8C" w:rsidP="00E66F8C">
            <w:pPr>
              <w:rPr>
                <w:rFonts w:eastAsia="Arial" w:cstheme="minorHAnsi"/>
                <w:szCs w:val="20"/>
              </w:rPr>
            </w:pPr>
          </w:p>
        </w:tc>
      </w:tr>
      <w:tr w:rsidR="00E66F8C" w:rsidRPr="006401B7" w14:paraId="4ADF00C1" w14:textId="77777777" w:rsidTr="00AD7D9F">
        <w:trPr>
          <w:trHeight w:val="300"/>
        </w:trPr>
        <w:tc>
          <w:tcPr>
            <w:tcW w:w="5237" w:type="dxa"/>
            <w:shd w:val="clear" w:color="auto" w:fill="FFFFFF" w:themeFill="background1"/>
            <w:tcMar>
              <w:left w:w="105" w:type="dxa"/>
              <w:right w:w="105" w:type="dxa"/>
            </w:tcMar>
            <w:vAlign w:val="center"/>
          </w:tcPr>
          <w:p w14:paraId="793CB8F8" w14:textId="77777777" w:rsidR="00E66F8C" w:rsidRPr="006401B7" w:rsidRDefault="00E66F8C" w:rsidP="00E66F8C">
            <w:pPr>
              <w:rPr>
                <w:rFonts w:eastAsia="Arial" w:cstheme="minorHAnsi"/>
                <w:szCs w:val="20"/>
              </w:rPr>
            </w:pPr>
            <w:r w:rsidRPr="006401B7">
              <w:rPr>
                <w:rFonts w:eastAsia="Arial" w:cstheme="minorHAnsi"/>
                <w:szCs w:val="20"/>
              </w:rPr>
              <w:t>ISS Claims have been submitted within 60 days</w:t>
            </w:r>
          </w:p>
        </w:tc>
        <w:tc>
          <w:tcPr>
            <w:tcW w:w="717" w:type="dxa"/>
            <w:shd w:val="clear" w:color="auto" w:fill="FFFFFF" w:themeFill="background1"/>
            <w:tcMar>
              <w:left w:w="105" w:type="dxa"/>
              <w:right w:w="105" w:type="dxa"/>
            </w:tcMar>
            <w:vAlign w:val="center"/>
          </w:tcPr>
          <w:p w14:paraId="2990FC4E" w14:textId="77777777" w:rsidR="00E66F8C" w:rsidRPr="006401B7" w:rsidRDefault="00E66F8C" w:rsidP="00E66F8C">
            <w:pPr>
              <w:jc w:val="center"/>
              <w:rPr>
                <w:rFonts w:eastAsia="Arial" w:cstheme="minorHAnsi"/>
                <w:szCs w:val="20"/>
              </w:rPr>
            </w:pPr>
            <w:r w:rsidRPr="006401B7">
              <w:rPr>
                <w:rFonts w:eastAsia="Arial" w:cstheme="minorHAnsi"/>
                <w:b/>
                <w:bCs/>
                <w:szCs w:val="20"/>
              </w:rPr>
              <w:t>□</w:t>
            </w:r>
          </w:p>
        </w:tc>
        <w:tc>
          <w:tcPr>
            <w:tcW w:w="991" w:type="dxa"/>
            <w:shd w:val="clear" w:color="auto" w:fill="FFFFFF" w:themeFill="background1"/>
            <w:tcMar>
              <w:left w:w="105" w:type="dxa"/>
              <w:right w:w="105" w:type="dxa"/>
            </w:tcMar>
          </w:tcPr>
          <w:p w14:paraId="3A2BF9B4" w14:textId="77777777" w:rsidR="00E66F8C" w:rsidRPr="006401B7" w:rsidRDefault="00E66F8C" w:rsidP="00E66F8C">
            <w:pPr>
              <w:rPr>
                <w:rFonts w:eastAsia="Arial" w:cstheme="minorHAnsi"/>
                <w:szCs w:val="20"/>
              </w:rPr>
            </w:pPr>
          </w:p>
        </w:tc>
        <w:tc>
          <w:tcPr>
            <w:tcW w:w="2114" w:type="dxa"/>
            <w:shd w:val="clear" w:color="auto" w:fill="FFFFFF" w:themeFill="background1"/>
            <w:tcMar>
              <w:left w:w="105" w:type="dxa"/>
              <w:right w:w="105" w:type="dxa"/>
            </w:tcMar>
          </w:tcPr>
          <w:p w14:paraId="44173F2A" w14:textId="77777777" w:rsidR="00E66F8C" w:rsidRPr="006401B7" w:rsidRDefault="00E66F8C" w:rsidP="00E66F8C">
            <w:pPr>
              <w:rPr>
                <w:rFonts w:eastAsia="Arial" w:cstheme="minorHAnsi"/>
                <w:szCs w:val="20"/>
              </w:rPr>
            </w:pPr>
          </w:p>
        </w:tc>
      </w:tr>
      <w:tr w:rsidR="00E66F8C" w:rsidRPr="006401B7" w14:paraId="1AA13352" w14:textId="77777777" w:rsidTr="00AD7D9F">
        <w:trPr>
          <w:trHeight w:val="300"/>
        </w:trPr>
        <w:tc>
          <w:tcPr>
            <w:tcW w:w="5237" w:type="dxa"/>
            <w:shd w:val="clear" w:color="auto" w:fill="FFFFFF" w:themeFill="background1"/>
            <w:tcMar>
              <w:left w:w="105" w:type="dxa"/>
              <w:right w:w="105" w:type="dxa"/>
            </w:tcMar>
            <w:vAlign w:val="center"/>
          </w:tcPr>
          <w:p w14:paraId="682CC56D" w14:textId="77777777" w:rsidR="00E66F8C" w:rsidRPr="006401B7" w:rsidRDefault="00E66F8C" w:rsidP="00E66F8C">
            <w:pPr>
              <w:rPr>
                <w:rFonts w:eastAsia="Arial" w:cstheme="minorHAnsi"/>
                <w:szCs w:val="20"/>
              </w:rPr>
            </w:pPr>
            <w:r w:rsidRPr="006401B7">
              <w:rPr>
                <w:rFonts w:eastAsia="Arial" w:cstheme="minorHAnsi"/>
                <w:szCs w:val="20"/>
              </w:rPr>
              <w:t xml:space="preserve">CCS Payments have been cross referenced to </w:t>
            </w:r>
            <w:proofErr w:type="spellStart"/>
            <w:r w:rsidRPr="006401B7">
              <w:rPr>
                <w:rFonts w:eastAsia="Arial" w:cstheme="minorHAnsi"/>
                <w:szCs w:val="20"/>
              </w:rPr>
              <w:t>Kidsoft</w:t>
            </w:r>
            <w:proofErr w:type="spellEnd"/>
          </w:p>
        </w:tc>
        <w:tc>
          <w:tcPr>
            <w:tcW w:w="717" w:type="dxa"/>
            <w:shd w:val="clear" w:color="auto" w:fill="FFFFFF" w:themeFill="background1"/>
            <w:tcMar>
              <w:left w:w="105" w:type="dxa"/>
              <w:right w:w="105" w:type="dxa"/>
            </w:tcMar>
            <w:vAlign w:val="center"/>
          </w:tcPr>
          <w:p w14:paraId="189ED438" w14:textId="77777777" w:rsidR="00E66F8C" w:rsidRPr="006401B7" w:rsidRDefault="00E66F8C" w:rsidP="00E66F8C">
            <w:pPr>
              <w:jc w:val="center"/>
              <w:rPr>
                <w:rFonts w:eastAsia="Arial" w:cstheme="minorHAnsi"/>
                <w:szCs w:val="20"/>
              </w:rPr>
            </w:pPr>
            <w:r w:rsidRPr="006401B7">
              <w:rPr>
                <w:rFonts w:eastAsia="Arial" w:cstheme="minorHAnsi"/>
                <w:b/>
                <w:bCs/>
                <w:szCs w:val="20"/>
              </w:rPr>
              <w:t>□</w:t>
            </w:r>
          </w:p>
        </w:tc>
        <w:tc>
          <w:tcPr>
            <w:tcW w:w="991" w:type="dxa"/>
            <w:shd w:val="clear" w:color="auto" w:fill="FFFFFF" w:themeFill="background1"/>
            <w:tcMar>
              <w:left w:w="105" w:type="dxa"/>
              <w:right w:w="105" w:type="dxa"/>
            </w:tcMar>
          </w:tcPr>
          <w:p w14:paraId="20403838" w14:textId="77777777" w:rsidR="00E66F8C" w:rsidRPr="006401B7" w:rsidRDefault="00E66F8C" w:rsidP="00E66F8C">
            <w:pPr>
              <w:rPr>
                <w:rFonts w:eastAsia="Arial" w:cstheme="minorHAnsi"/>
                <w:szCs w:val="20"/>
              </w:rPr>
            </w:pPr>
          </w:p>
        </w:tc>
        <w:tc>
          <w:tcPr>
            <w:tcW w:w="2114" w:type="dxa"/>
            <w:shd w:val="clear" w:color="auto" w:fill="FFFFFF" w:themeFill="background1"/>
            <w:tcMar>
              <w:left w:w="105" w:type="dxa"/>
              <w:right w:w="105" w:type="dxa"/>
            </w:tcMar>
          </w:tcPr>
          <w:p w14:paraId="5AB987F2" w14:textId="77777777" w:rsidR="00E66F8C" w:rsidRPr="006401B7" w:rsidRDefault="00E66F8C" w:rsidP="00E66F8C">
            <w:pPr>
              <w:rPr>
                <w:rFonts w:eastAsia="Arial" w:cstheme="minorHAnsi"/>
                <w:szCs w:val="20"/>
              </w:rPr>
            </w:pPr>
          </w:p>
        </w:tc>
      </w:tr>
      <w:tr w:rsidR="00E66F8C" w:rsidRPr="006401B7" w14:paraId="72FD457C" w14:textId="77777777" w:rsidTr="00AD7D9F">
        <w:trPr>
          <w:trHeight w:val="300"/>
        </w:trPr>
        <w:tc>
          <w:tcPr>
            <w:tcW w:w="5237" w:type="dxa"/>
            <w:shd w:val="clear" w:color="auto" w:fill="FFFFFF" w:themeFill="background1"/>
            <w:tcMar>
              <w:left w:w="105" w:type="dxa"/>
              <w:right w:w="105" w:type="dxa"/>
            </w:tcMar>
            <w:vAlign w:val="center"/>
          </w:tcPr>
          <w:p w14:paraId="353A938D" w14:textId="77777777" w:rsidR="00E66F8C" w:rsidRPr="006401B7" w:rsidRDefault="00E66F8C" w:rsidP="00E66F8C">
            <w:pPr>
              <w:rPr>
                <w:rFonts w:eastAsia="Arial" w:cstheme="minorHAnsi"/>
                <w:szCs w:val="20"/>
              </w:rPr>
            </w:pPr>
            <w:r w:rsidRPr="006401B7">
              <w:rPr>
                <w:rFonts w:eastAsia="Arial" w:cstheme="minorHAnsi"/>
                <w:szCs w:val="20"/>
              </w:rPr>
              <w:lastRenderedPageBreak/>
              <w:t xml:space="preserve">Invoices have been emailed directly to families each week </w:t>
            </w:r>
          </w:p>
        </w:tc>
        <w:tc>
          <w:tcPr>
            <w:tcW w:w="717" w:type="dxa"/>
            <w:shd w:val="clear" w:color="auto" w:fill="FFFFFF" w:themeFill="background1"/>
            <w:tcMar>
              <w:left w:w="105" w:type="dxa"/>
              <w:right w:w="105" w:type="dxa"/>
            </w:tcMar>
            <w:vAlign w:val="center"/>
          </w:tcPr>
          <w:p w14:paraId="233B5BFF" w14:textId="77777777" w:rsidR="00E66F8C" w:rsidRPr="006401B7" w:rsidRDefault="00E66F8C" w:rsidP="00E66F8C">
            <w:pPr>
              <w:jc w:val="center"/>
              <w:rPr>
                <w:rFonts w:eastAsia="Arial" w:cstheme="minorHAnsi"/>
                <w:szCs w:val="20"/>
              </w:rPr>
            </w:pPr>
            <w:r w:rsidRPr="006401B7">
              <w:rPr>
                <w:rFonts w:eastAsia="Arial" w:cstheme="minorHAnsi"/>
                <w:b/>
                <w:bCs/>
                <w:szCs w:val="20"/>
              </w:rPr>
              <w:t>□</w:t>
            </w:r>
          </w:p>
        </w:tc>
        <w:tc>
          <w:tcPr>
            <w:tcW w:w="991" w:type="dxa"/>
            <w:shd w:val="clear" w:color="auto" w:fill="FFFFFF" w:themeFill="background1"/>
            <w:tcMar>
              <w:left w:w="105" w:type="dxa"/>
              <w:right w:w="105" w:type="dxa"/>
            </w:tcMar>
          </w:tcPr>
          <w:p w14:paraId="3744FBF6" w14:textId="77777777" w:rsidR="00E66F8C" w:rsidRPr="006401B7" w:rsidRDefault="00E66F8C" w:rsidP="00E66F8C">
            <w:pPr>
              <w:rPr>
                <w:rFonts w:eastAsia="Arial" w:cstheme="minorHAnsi"/>
                <w:szCs w:val="20"/>
              </w:rPr>
            </w:pPr>
          </w:p>
        </w:tc>
        <w:tc>
          <w:tcPr>
            <w:tcW w:w="2114" w:type="dxa"/>
            <w:shd w:val="clear" w:color="auto" w:fill="FFFFFF" w:themeFill="background1"/>
            <w:tcMar>
              <w:left w:w="105" w:type="dxa"/>
              <w:right w:w="105" w:type="dxa"/>
            </w:tcMar>
          </w:tcPr>
          <w:p w14:paraId="6C82DA4A" w14:textId="77777777" w:rsidR="00E66F8C" w:rsidRPr="006401B7" w:rsidRDefault="00E66F8C" w:rsidP="00E66F8C">
            <w:pPr>
              <w:rPr>
                <w:rFonts w:eastAsia="Arial" w:cstheme="minorHAnsi"/>
                <w:szCs w:val="20"/>
              </w:rPr>
            </w:pPr>
          </w:p>
        </w:tc>
      </w:tr>
      <w:tr w:rsidR="00E66F8C" w:rsidRPr="006401B7" w14:paraId="7B7FCC52" w14:textId="77777777" w:rsidTr="00AD7D9F">
        <w:trPr>
          <w:trHeight w:val="300"/>
        </w:trPr>
        <w:tc>
          <w:tcPr>
            <w:tcW w:w="5237" w:type="dxa"/>
            <w:shd w:val="clear" w:color="auto" w:fill="FFFFFF" w:themeFill="background1"/>
            <w:tcMar>
              <w:left w:w="105" w:type="dxa"/>
              <w:right w:w="105" w:type="dxa"/>
            </w:tcMar>
            <w:vAlign w:val="center"/>
          </w:tcPr>
          <w:p w14:paraId="795FA8F2" w14:textId="77777777" w:rsidR="00E66F8C" w:rsidRPr="006401B7" w:rsidRDefault="00E66F8C" w:rsidP="00E66F8C">
            <w:pPr>
              <w:rPr>
                <w:rFonts w:eastAsia="Arial" w:cstheme="minorHAnsi"/>
                <w:szCs w:val="20"/>
              </w:rPr>
            </w:pPr>
            <w:r w:rsidRPr="006401B7">
              <w:rPr>
                <w:rFonts w:eastAsia="Arial" w:cstheme="minorHAnsi"/>
                <w:szCs w:val="20"/>
              </w:rPr>
              <w:t>A Statement of Entitlement has been emailed directly to families each fortnight</w:t>
            </w:r>
          </w:p>
        </w:tc>
        <w:tc>
          <w:tcPr>
            <w:tcW w:w="717" w:type="dxa"/>
            <w:shd w:val="clear" w:color="auto" w:fill="FFFFFF" w:themeFill="background1"/>
            <w:tcMar>
              <w:left w:w="105" w:type="dxa"/>
              <w:right w:w="105" w:type="dxa"/>
            </w:tcMar>
            <w:vAlign w:val="center"/>
          </w:tcPr>
          <w:p w14:paraId="65E13257" w14:textId="77777777" w:rsidR="00E66F8C" w:rsidRPr="006401B7" w:rsidRDefault="00E66F8C" w:rsidP="00E66F8C">
            <w:pPr>
              <w:jc w:val="center"/>
              <w:rPr>
                <w:rFonts w:eastAsia="Arial" w:cstheme="minorHAnsi"/>
                <w:szCs w:val="20"/>
              </w:rPr>
            </w:pPr>
            <w:r w:rsidRPr="006401B7">
              <w:rPr>
                <w:rFonts w:eastAsia="Arial" w:cstheme="minorHAnsi"/>
                <w:b/>
                <w:bCs/>
                <w:szCs w:val="20"/>
              </w:rPr>
              <w:t>□</w:t>
            </w:r>
          </w:p>
        </w:tc>
        <w:tc>
          <w:tcPr>
            <w:tcW w:w="991" w:type="dxa"/>
            <w:shd w:val="clear" w:color="auto" w:fill="FFFFFF" w:themeFill="background1"/>
            <w:tcMar>
              <w:left w:w="105" w:type="dxa"/>
              <w:right w:w="105" w:type="dxa"/>
            </w:tcMar>
          </w:tcPr>
          <w:p w14:paraId="0B551923" w14:textId="77777777" w:rsidR="00E66F8C" w:rsidRPr="006401B7" w:rsidRDefault="00E66F8C" w:rsidP="00E66F8C">
            <w:pPr>
              <w:rPr>
                <w:rFonts w:eastAsia="Arial" w:cstheme="minorHAnsi"/>
                <w:szCs w:val="20"/>
              </w:rPr>
            </w:pPr>
          </w:p>
        </w:tc>
        <w:tc>
          <w:tcPr>
            <w:tcW w:w="2114" w:type="dxa"/>
            <w:shd w:val="clear" w:color="auto" w:fill="FFFFFF" w:themeFill="background1"/>
            <w:tcMar>
              <w:left w:w="105" w:type="dxa"/>
              <w:right w:w="105" w:type="dxa"/>
            </w:tcMar>
          </w:tcPr>
          <w:p w14:paraId="5AB20BE9" w14:textId="77777777" w:rsidR="00E66F8C" w:rsidRPr="006401B7" w:rsidRDefault="00E66F8C" w:rsidP="00E66F8C">
            <w:pPr>
              <w:rPr>
                <w:rFonts w:eastAsia="Arial" w:cstheme="minorHAnsi"/>
                <w:szCs w:val="20"/>
              </w:rPr>
            </w:pPr>
          </w:p>
        </w:tc>
      </w:tr>
      <w:tr w:rsidR="00FA5BEC" w:rsidRPr="006401B7" w14:paraId="36EFF058" w14:textId="77777777" w:rsidTr="00FA5BEC">
        <w:trPr>
          <w:trHeight w:val="300"/>
        </w:trPr>
        <w:tc>
          <w:tcPr>
            <w:tcW w:w="5237" w:type="dxa"/>
            <w:shd w:val="clear" w:color="auto" w:fill="00A1AB" w:themeFill="accent1"/>
            <w:tcMar>
              <w:left w:w="105" w:type="dxa"/>
              <w:right w:w="105" w:type="dxa"/>
            </w:tcMar>
            <w:vAlign w:val="center"/>
          </w:tcPr>
          <w:p w14:paraId="03C780EF" w14:textId="77777777" w:rsidR="00FA5BEC" w:rsidRPr="004C21B6" w:rsidRDefault="00FA5BEC" w:rsidP="00E66F8C">
            <w:pPr>
              <w:rPr>
                <w:rFonts w:eastAsia="Arial" w:cstheme="minorHAnsi"/>
                <w:color w:val="262626" w:themeColor="text1" w:themeTint="D9"/>
                <w:szCs w:val="20"/>
              </w:rPr>
            </w:pPr>
            <w:r w:rsidRPr="004C21B6">
              <w:rPr>
                <w:rFonts w:eastAsia="Arial" w:cstheme="minorHAnsi"/>
                <w:b/>
                <w:bCs/>
                <w:color w:val="262626" w:themeColor="text1" w:themeTint="D9"/>
                <w:szCs w:val="20"/>
              </w:rPr>
              <w:t>Record keeping and notifications</w:t>
            </w:r>
          </w:p>
        </w:tc>
        <w:tc>
          <w:tcPr>
            <w:tcW w:w="717" w:type="dxa"/>
            <w:shd w:val="clear" w:color="auto" w:fill="00A1AB" w:themeFill="accent1"/>
            <w:vAlign w:val="center"/>
          </w:tcPr>
          <w:p w14:paraId="70CE6E75" w14:textId="74AF4A6F" w:rsidR="00FA5BEC" w:rsidRPr="004C21B6" w:rsidRDefault="00FA5BEC" w:rsidP="00E66F8C">
            <w:pPr>
              <w:rPr>
                <w:rFonts w:eastAsia="Arial" w:cstheme="minorHAnsi"/>
                <w:color w:val="262626" w:themeColor="text1" w:themeTint="D9"/>
                <w:szCs w:val="20"/>
              </w:rPr>
            </w:pPr>
          </w:p>
        </w:tc>
        <w:tc>
          <w:tcPr>
            <w:tcW w:w="991" w:type="dxa"/>
            <w:shd w:val="clear" w:color="auto" w:fill="00A1AB" w:themeFill="accent1"/>
            <w:tcMar>
              <w:left w:w="105" w:type="dxa"/>
              <w:right w:w="105" w:type="dxa"/>
            </w:tcMar>
            <w:vAlign w:val="center"/>
          </w:tcPr>
          <w:p w14:paraId="3A706455" w14:textId="77777777" w:rsidR="00FA5BEC" w:rsidRPr="004C21B6" w:rsidRDefault="00FA5BEC" w:rsidP="00E66F8C">
            <w:pPr>
              <w:rPr>
                <w:rFonts w:eastAsia="Arial" w:cstheme="minorHAnsi"/>
                <w:color w:val="262626" w:themeColor="text1" w:themeTint="D9"/>
                <w:szCs w:val="20"/>
              </w:rPr>
            </w:pPr>
            <w:r w:rsidRPr="004C21B6">
              <w:rPr>
                <w:rFonts w:eastAsia="Arial" w:cstheme="minorHAnsi"/>
                <w:b/>
                <w:bCs/>
                <w:color w:val="262626" w:themeColor="text1" w:themeTint="D9"/>
                <w:szCs w:val="20"/>
              </w:rPr>
              <w:t>Date of review</w:t>
            </w:r>
          </w:p>
        </w:tc>
        <w:tc>
          <w:tcPr>
            <w:tcW w:w="2114" w:type="dxa"/>
            <w:shd w:val="clear" w:color="auto" w:fill="00A1AB" w:themeFill="accent1"/>
            <w:tcMar>
              <w:left w:w="105" w:type="dxa"/>
              <w:right w:w="105" w:type="dxa"/>
            </w:tcMar>
            <w:vAlign w:val="center"/>
          </w:tcPr>
          <w:p w14:paraId="04C5E507" w14:textId="77777777" w:rsidR="00FA5BEC" w:rsidRPr="004C21B6" w:rsidRDefault="00FA5BEC" w:rsidP="00E66F8C">
            <w:pPr>
              <w:rPr>
                <w:rFonts w:eastAsia="Arial" w:cstheme="minorHAnsi"/>
                <w:color w:val="262626" w:themeColor="text1" w:themeTint="D9"/>
                <w:szCs w:val="20"/>
              </w:rPr>
            </w:pPr>
            <w:r w:rsidRPr="004C21B6">
              <w:rPr>
                <w:rFonts w:eastAsia="Arial" w:cstheme="minorHAnsi"/>
                <w:b/>
                <w:bCs/>
                <w:color w:val="262626" w:themeColor="text1" w:themeTint="D9"/>
                <w:szCs w:val="20"/>
              </w:rPr>
              <w:t>Further action required</w:t>
            </w:r>
          </w:p>
        </w:tc>
      </w:tr>
      <w:tr w:rsidR="00E66F8C" w:rsidRPr="006401B7" w14:paraId="794B6879" w14:textId="77777777" w:rsidTr="00AD7D9F">
        <w:trPr>
          <w:trHeight w:val="300"/>
        </w:trPr>
        <w:tc>
          <w:tcPr>
            <w:tcW w:w="5237" w:type="dxa"/>
            <w:shd w:val="clear" w:color="auto" w:fill="FFFFFF" w:themeFill="background1"/>
            <w:tcMar>
              <w:left w:w="105" w:type="dxa"/>
              <w:right w:w="105" w:type="dxa"/>
            </w:tcMar>
            <w:vAlign w:val="center"/>
          </w:tcPr>
          <w:p w14:paraId="2DE43FA7" w14:textId="77777777" w:rsidR="00E66F8C" w:rsidRPr="006401B7" w:rsidRDefault="00E66F8C" w:rsidP="00E66F8C">
            <w:pPr>
              <w:rPr>
                <w:rFonts w:eastAsia="Arial" w:cstheme="minorHAnsi"/>
                <w:szCs w:val="20"/>
              </w:rPr>
            </w:pPr>
            <w:r w:rsidRPr="006401B7">
              <w:rPr>
                <w:rFonts w:eastAsia="Arial" w:cstheme="minorHAnsi"/>
                <w:szCs w:val="20"/>
              </w:rPr>
              <w:t>Records are kept for any complaints, including complaints relating to fees or CCS payments</w:t>
            </w:r>
          </w:p>
        </w:tc>
        <w:tc>
          <w:tcPr>
            <w:tcW w:w="717" w:type="dxa"/>
            <w:shd w:val="clear" w:color="auto" w:fill="FFFFFF" w:themeFill="background1"/>
            <w:tcMar>
              <w:left w:w="105" w:type="dxa"/>
              <w:right w:w="105" w:type="dxa"/>
            </w:tcMar>
            <w:vAlign w:val="center"/>
          </w:tcPr>
          <w:p w14:paraId="286AC1C9" w14:textId="77777777" w:rsidR="00E66F8C" w:rsidRPr="006401B7" w:rsidRDefault="00E66F8C" w:rsidP="00E66F8C">
            <w:pPr>
              <w:jc w:val="center"/>
              <w:rPr>
                <w:rFonts w:eastAsia="Arial" w:cstheme="minorHAnsi"/>
                <w:szCs w:val="20"/>
              </w:rPr>
            </w:pPr>
            <w:r w:rsidRPr="006401B7">
              <w:rPr>
                <w:rFonts w:eastAsia="Arial" w:cstheme="minorHAnsi"/>
                <w:b/>
                <w:bCs/>
                <w:szCs w:val="20"/>
              </w:rPr>
              <w:t>□</w:t>
            </w:r>
          </w:p>
        </w:tc>
        <w:tc>
          <w:tcPr>
            <w:tcW w:w="991" w:type="dxa"/>
            <w:shd w:val="clear" w:color="auto" w:fill="FFFFFF" w:themeFill="background1"/>
            <w:tcMar>
              <w:left w:w="105" w:type="dxa"/>
              <w:right w:w="105" w:type="dxa"/>
            </w:tcMar>
          </w:tcPr>
          <w:p w14:paraId="229906E0" w14:textId="77777777" w:rsidR="00E66F8C" w:rsidRPr="006401B7" w:rsidRDefault="00E66F8C" w:rsidP="00E66F8C">
            <w:pPr>
              <w:rPr>
                <w:rFonts w:eastAsia="Arial" w:cstheme="minorHAnsi"/>
                <w:szCs w:val="20"/>
              </w:rPr>
            </w:pPr>
          </w:p>
        </w:tc>
        <w:tc>
          <w:tcPr>
            <w:tcW w:w="2114" w:type="dxa"/>
            <w:shd w:val="clear" w:color="auto" w:fill="FFFFFF" w:themeFill="background1"/>
            <w:tcMar>
              <w:left w:w="105" w:type="dxa"/>
              <w:right w:w="105" w:type="dxa"/>
            </w:tcMar>
          </w:tcPr>
          <w:p w14:paraId="63A98475" w14:textId="77777777" w:rsidR="00E66F8C" w:rsidRPr="006401B7" w:rsidRDefault="00E66F8C" w:rsidP="00E66F8C">
            <w:pPr>
              <w:rPr>
                <w:rFonts w:eastAsia="Arial" w:cstheme="minorHAnsi"/>
                <w:szCs w:val="20"/>
              </w:rPr>
            </w:pPr>
          </w:p>
        </w:tc>
      </w:tr>
      <w:tr w:rsidR="00E66F8C" w:rsidRPr="006401B7" w14:paraId="73FEC3E7" w14:textId="77777777" w:rsidTr="00AD7D9F">
        <w:trPr>
          <w:trHeight w:val="300"/>
        </w:trPr>
        <w:tc>
          <w:tcPr>
            <w:tcW w:w="5237" w:type="dxa"/>
            <w:shd w:val="clear" w:color="auto" w:fill="FFFFFF" w:themeFill="background1"/>
            <w:tcMar>
              <w:left w:w="105" w:type="dxa"/>
              <w:right w:w="105" w:type="dxa"/>
            </w:tcMar>
            <w:vAlign w:val="center"/>
          </w:tcPr>
          <w:p w14:paraId="5CF3E058" w14:textId="77777777" w:rsidR="00E66F8C" w:rsidRPr="006401B7" w:rsidRDefault="00E66F8C" w:rsidP="00E66F8C">
            <w:pPr>
              <w:rPr>
                <w:rFonts w:eastAsia="Arial" w:cstheme="minorHAnsi"/>
                <w:szCs w:val="20"/>
              </w:rPr>
            </w:pPr>
            <w:r w:rsidRPr="006401B7">
              <w:rPr>
                <w:rFonts w:eastAsia="Arial" w:cstheme="minorHAnsi"/>
                <w:szCs w:val="20"/>
              </w:rPr>
              <w:t>Records are kept for evidence of Additional Absences</w:t>
            </w:r>
          </w:p>
        </w:tc>
        <w:tc>
          <w:tcPr>
            <w:tcW w:w="717" w:type="dxa"/>
            <w:shd w:val="clear" w:color="auto" w:fill="FFFFFF" w:themeFill="background1"/>
            <w:tcMar>
              <w:left w:w="105" w:type="dxa"/>
              <w:right w:w="105" w:type="dxa"/>
            </w:tcMar>
            <w:vAlign w:val="center"/>
          </w:tcPr>
          <w:p w14:paraId="12F26983" w14:textId="77777777" w:rsidR="00E66F8C" w:rsidRPr="006401B7" w:rsidRDefault="00E66F8C" w:rsidP="00E66F8C">
            <w:pPr>
              <w:jc w:val="center"/>
              <w:rPr>
                <w:rFonts w:eastAsia="Arial" w:cstheme="minorHAnsi"/>
                <w:szCs w:val="20"/>
              </w:rPr>
            </w:pPr>
            <w:r w:rsidRPr="006401B7">
              <w:rPr>
                <w:rFonts w:eastAsia="Arial" w:cstheme="minorHAnsi"/>
                <w:b/>
                <w:bCs/>
                <w:szCs w:val="20"/>
              </w:rPr>
              <w:t>□</w:t>
            </w:r>
          </w:p>
        </w:tc>
        <w:tc>
          <w:tcPr>
            <w:tcW w:w="991" w:type="dxa"/>
            <w:shd w:val="clear" w:color="auto" w:fill="FFFFFF" w:themeFill="background1"/>
            <w:tcMar>
              <w:left w:w="105" w:type="dxa"/>
              <w:right w:w="105" w:type="dxa"/>
            </w:tcMar>
          </w:tcPr>
          <w:p w14:paraId="78C67C63" w14:textId="77777777" w:rsidR="00E66F8C" w:rsidRPr="006401B7" w:rsidRDefault="00E66F8C" w:rsidP="00E66F8C">
            <w:pPr>
              <w:rPr>
                <w:rFonts w:eastAsia="Arial" w:cstheme="minorHAnsi"/>
                <w:szCs w:val="20"/>
              </w:rPr>
            </w:pPr>
          </w:p>
        </w:tc>
        <w:tc>
          <w:tcPr>
            <w:tcW w:w="2114" w:type="dxa"/>
            <w:shd w:val="clear" w:color="auto" w:fill="FFFFFF" w:themeFill="background1"/>
            <w:tcMar>
              <w:left w:w="105" w:type="dxa"/>
              <w:right w:w="105" w:type="dxa"/>
            </w:tcMar>
          </w:tcPr>
          <w:p w14:paraId="719ECBD6" w14:textId="77777777" w:rsidR="00E66F8C" w:rsidRPr="006401B7" w:rsidRDefault="00E66F8C" w:rsidP="00E66F8C">
            <w:pPr>
              <w:rPr>
                <w:rFonts w:eastAsia="Arial" w:cstheme="minorHAnsi"/>
                <w:szCs w:val="20"/>
              </w:rPr>
            </w:pPr>
          </w:p>
        </w:tc>
      </w:tr>
      <w:tr w:rsidR="00E66F8C" w:rsidRPr="006401B7" w14:paraId="2C9CCAF9" w14:textId="77777777" w:rsidTr="00AD7D9F">
        <w:trPr>
          <w:trHeight w:val="300"/>
        </w:trPr>
        <w:tc>
          <w:tcPr>
            <w:tcW w:w="5237" w:type="dxa"/>
            <w:shd w:val="clear" w:color="auto" w:fill="FFFFFF" w:themeFill="background1"/>
            <w:tcMar>
              <w:left w:w="105" w:type="dxa"/>
              <w:right w:w="105" w:type="dxa"/>
            </w:tcMar>
            <w:vAlign w:val="center"/>
          </w:tcPr>
          <w:p w14:paraId="0FAE7C2B" w14:textId="77777777" w:rsidR="00E66F8C" w:rsidRPr="006401B7" w:rsidRDefault="00E66F8C" w:rsidP="00E66F8C">
            <w:pPr>
              <w:rPr>
                <w:rFonts w:eastAsia="Arial" w:cstheme="minorHAnsi"/>
                <w:szCs w:val="20"/>
              </w:rPr>
            </w:pPr>
            <w:r w:rsidRPr="006401B7">
              <w:rPr>
                <w:rFonts w:eastAsia="Arial" w:cstheme="minorHAnsi"/>
                <w:szCs w:val="20"/>
              </w:rPr>
              <w:t>Records of invoices and Statement of Entitlements are kept</w:t>
            </w:r>
          </w:p>
        </w:tc>
        <w:tc>
          <w:tcPr>
            <w:tcW w:w="717" w:type="dxa"/>
            <w:shd w:val="clear" w:color="auto" w:fill="FFFFFF" w:themeFill="background1"/>
            <w:tcMar>
              <w:left w:w="105" w:type="dxa"/>
              <w:right w:w="105" w:type="dxa"/>
            </w:tcMar>
            <w:vAlign w:val="center"/>
          </w:tcPr>
          <w:p w14:paraId="33DE2BDA" w14:textId="77777777" w:rsidR="00E66F8C" w:rsidRPr="006401B7" w:rsidRDefault="00E66F8C" w:rsidP="00E66F8C">
            <w:pPr>
              <w:jc w:val="center"/>
              <w:rPr>
                <w:rFonts w:eastAsia="Arial" w:cstheme="minorHAnsi"/>
                <w:szCs w:val="20"/>
              </w:rPr>
            </w:pPr>
            <w:r w:rsidRPr="006401B7">
              <w:rPr>
                <w:rFonts w:eastAsia="Arial" w:cstheme="minorHAnsi"/>
                <w:b/>
                <w:bCs/>
                <w:szCs w:val="20"/>
              </w:rPr>
              <w:t>□</w:t>
            </w:r>
          </w:p>
        </w:tc>
        <w:tc>
          <w:tcPr>
            <w:tcW w:w="991" w:type="dxa"/>
            <w:shd w:val="clear" w:color="auto" w:fill="FFFFFF" w:themeFill="background1"/>
            <w:tcMar>
              <w:left w:w="105" w:type="dxa"/>
              <w:right w:w="105" w:type="dxa"/>
            </w:tcMar>
          </w:tcPr>
          <w:p w14:paraId="6D4526CE" w14:textId="77777777" w:rsidR="00E66F8C" w:rsidRPr="006401B7" w:rsidRDefault="00E66F8C" w:rsidP="00E66F8C">
            <w:pPr>
              <w:rPr>
                <w:rFonts w:eastAsia="Arial" w:cstheme="minorHAnsi"/>
                <w:szCs w:val="20"/>
              </w:rPr>
            </w:pPr>
          </w:p>
        </w:tc>
        <w:tc>
          <w:tcPr>
            <w:tcW w:w="2114" w:type="dxa"/>
            <w:shd w:val="clear" w:color="auto" w:fill="FFFFFF" w:themeFill="background1"/>
            <w:tcMar>
              <w:left w:w="105" w:type="dxa"/>
              <w:right w:w="105" w:type="dxa"/>
            </w:tcMar>
          </w:tcPr>
          <w:p w14:paraId="10EE9A29" w14:textId="77777777" w:rsidR="00E66F8C" w:rsidRPr="006401B7" w:rsidRDefault="00E66F8C" w:rsidP="00E66F8C">
            <w:pPr>
              <w:rPr>
                <w:rFonts w:eastAsia="Arial" w:cstheme="minorHAnsi"/>
                <w:szCs w:val="20"/>
              </w:rPr>
            </w:pPr>
          </w:p>
        </w:tc>
      </w:tr>
      <w:tr w:rsidR="00E66F8C" w:rsidRPr="006401B7" w14:paraId="3DE52A35" w14:textId="77777777" w:rsidTr="00AD7D9F">
        <w:trPr>
          <w:trHeight w:val="300"/>
        </w:trPr>
        <w:tc>
          <w:tcPr>
            <w:tcW w:w="5237" w:type="dxa"/>
            <w:shd w:val="clear" w:color="auto" w:fill="FFFFFF" w:themeFill="background1"/>
            <w:tcMar>
              <w:left w:w="105" w:type="dxa"/>
              <w:right w:w="105" w:type="dxa"/>
            </w:tcMar>
            <w:vAlign w:val="center"/>
          </w:tcPr>
          <w:p w14:paraId="16236F27" w14:textId="77777777" w:rsidR="00E66F8C" w:rsidRPr="006401B7" w:rsidRDefault="00E66F8C" w:rsidP="00E66F8C">
            <w:pPr>
              <w:rPr>
                <w:rFonts w:eastAsia="Arial" w:cstheme="minorHAnsi"/>
                <w:szCs w:val="20"/>
              </w:rPr>
            </w:pPr>
            <w:r w:rsidRPr="006401B7">
              <w:rPr>
                <w:rFonts w:eastAsia="Arial" w:cstheme="minorHAnsi"/>
                <w:szCs w:val="20"/>
              </w:rPr>
              <w:t>Records relating to a notice regarding a child at risk and ACCS applications are kept</w:t>
            </w:r>
          </w:p>
        </w:tc>
        <w:tc>
          <w:tcPr>
            <w:tcW w:w="717" w:type="dxa"/>
            <w:shd w:val="clear" w:color="auto" w:fill="FFFFFF" w:themeFill="background1"/>
            <w:tcMar>
              <w:left w:w="105" w:type="dxa"/>
              <w:right w:w="105" w:type="dxa"/>
            </w:tcMar>
            <w:vAlign w:val="center"/>
          </w:tcPr>
          <w:p w14:paraId="686BE396" w14:textId="77777777" w:rsidR="00E66F8C" w:rsidRPr="006401B7" w:rsidRDefault="00E66F8C" w:rsidP="00E66F8C">
            <w:pPr>
              <w:jc w:val="center"/>
              <w:rPr>
                <w:rFonts w:eastAsia="Arial" w:cstheme="minorHAnsi"/>
                <w:szCs w:val="20"/>
              </w:rPr>
            </w:pPr>
            <w:r w:rsidRPr="006401B7">
              <w:rPr>
                <w:rFonts w:eastAsia="Arial" w:cstheme="minorHAnsi"/>
                <w:b/>
                <w:bCs/>
                <w:szCs w:val="20"/>
              </w:rPr>
              <w:t>□</w:t>
            </w:r>
          </w:p>
        </w:tc>
        <w:tc>
          <w:tcPr>
            <w:tcW w:w="991" w:type="dxa"/>
            <w:shd w:val="clear" w:color="auto" w:fill="FFFFFF" w:themeFill="background1"/>
            <w:tcMar>
              <w:left w:w="105" w:type="dxa"/>
              <w:right w:w="105" w:type="dxa"/>
            </w:tcMar>
          </w:tcPr>
          <w:p w14:paraId="0E06E915" w14:textId="77777777" w:rsidR="00E66F8C" w:rsidRPr="006401B7" w:rsidRDefault="00E66F8C" w:rsidP="00E66F8C">
            <w:pPr>
              <w:rPr>
                <w:rFonts w:eastAsia="Arial" w:cstheme="minorHAnsi"/>
                <w:szCs w:val="20"/>
              </w:rPr>
            </w:pPr>
          </w:p>
        </w:tc>
        <w:tc>
          <w:tcPr>
            <w:tcW w:w="2114" w:type="dxa"/>
            <w:shd w:val="clear" w:color="auto" w:fill="FFFFFF" w:themeFill="background1"/>
            <w:tcMar>
              <w:left w:w="105" w:type="dxa"/>
              <w:right w:w="105" w:type="dxa"/>
            </w:tcMar>
          </w:tcPr>
          <w:p w14:paraId="3A287A36" w14:textId="77777777" w:rsidR="00E66F8C" w:rsidRPr="006401B7" w:rsidRDefault="00E66F8C" w:rsidP="00E66F8C">
            <w:pPr>
              <w:rPr>
                <w:rFonts w:eastAsia="Arial" w:cstheme="minorHAnsi"/>
                <w:szCs w:val="20"/>
              </w:rPr>
            </w:pPr>
          </w:p>
        </w:tc>
      </w:tr>
      <w:tr w:rsidR="00E66F8C" w:rsidRPr="006401B7" w14:paraId="480D40DA" w14:textId="77777777" w:rsidTr="00AD7D9F">
        <w:trPr>
          <w:trHeight w:val="300"/>
        </w:trPr>
        <w:tc>
          <w:tcPr>
            <w:tcW w:w="5237" w:type="dxa"/>
            <w:shd w:val="clear" w:color="auto" w:fill="FFFFFF" w:themeFill="background1"/>
            <w:tcMar>
              <w:left w:w="105" w:type="dxa"/>
              <w:right w:w="105" w:type="dxa"/>
            </w:tcMar>
            <w:vAlign w:val="center"/>
          </w:tcPr>
          <w:p w14:paraId="1B90FCC3" w14:textId="77777777" w:rsidR="00E66F8C" w:rsidRPr="006401B7" w:rsidRDefault="00E66F8C" w:rsidP="00E66F8C">
            <w:pPr>
              <w:rPr>
                <w:rFonts w:eastAsia="Arial" w:cstheme="minorHAnsi"/>
                <w:szCs w:val="20"/>
              </w:rPr>
            </w:pPr>
            <w:r w:rsidRPr="006401B7">
              <w:rPr>
                <w:rFonts w:eastAsia="Arial" w:cstheme="minorHAnsi"/>
                <w:szCs w:val="20"/>
              </w:rPr>
              <w:t xml:space="preserve">CCS Application records are kept </w:t>
            </w:r>
          </w:p>
        </w:tc>
        <w:tc>
          <w:tcPr>
            <w:tcW w:w="717" w:type="dxa"/>
            <w:shd w:val="clear" w:color="auto" w:fill="FFFFFF" w:themeFill="background1"/>
            <w:tcMar>
              <w:left w:w="105" w:type="dxa"/>
              <w:right w:w="105" w:type="dxa"/>
            </w:tcMar>
            <w:vAlign w:val="center"/>
          </w:tcPr>
          <w:p w14:paraId="243D7F96" w14:textId="77777777" w:rsidR="00E66F8C" w:rsidRPr="006401B7" w:rsidRDefault="00E66F8C" w:rsidP="00E66F8C">
            <w:pPr>
              <w:jc w:val="center"/>
              <w:rPr>
                <w:rFonts w:eastAsia="Arial" w:cstheme="minorHAnsi"/>
                <w:szCs w:val="20"/>
              </w:rPr>
            </w:pPr>
            <w:r w:rsidRPr="006401B7">
              <w:rPr>
                <w:rFonts w:eastAsia="Arial" w:cstheme="minorHAnsi"/>
                <w:b/>
                <w:bCs/>
                <w:szCs w:val="20"/>
              </w:rPr>
              <w:t>□</w:t>
            </w:r>
          </w:p>
        </w:tc>
        <w:tc>
          <w:tcPr>
            <w:tcW w:w="991" w:type="dxa"/>
            <w:shd w:val="clear" w:color="auto" w:fill="FFFFFF" w:themeFill="background1"/>
            <w:tcMar>
              <w:left w:w="105" w:type="dxa"/>
              <w:right w:w="105" w:type="dxa"/>
            </w:tcMar>
          </w:tcPr>
          <w:p w14:paraId="6654608D" w14:textId="77777777" w:rsidR="00E66F8C" w:rsidRPr="006401B7" w:rsidRDefault="00E66F8C" w:rsidP="00E66F8C">
            <w:pPr>
              <w:rPr>
                <w:rFonts w:eastAsia="Arial" w:cstheme="minorHAnsi"/>
                <w:szCs w:val="20"/>
              </w:rPr>
            </w:pPr>
          </w:p>
        </w:tc>
        <w:tc>
          <w:tcPr>
            <w:tcW w:w="2114" w:type="dxa"/>
            <w:shd w:val="clear" w:color="auto" w:fill="FFFFFF" w:themeFill="background1"/>
            <w:tcMar>
              <w:left w:w="105" w:type="dxa"/>
              <w:right w:w="105" w:type="dxa"/>
            </w:tcMar>
          </w:tcPr>
          <w:p w14:paraId="4E08F0DE" w14:textId="77777777" w:rsidR="00E66F8C" w:rsidRPr="006401B7" w:rsidRDefault="00E66F8C" w:rsidP="00E66F8C">
            <w:pPr>
              <w:rPr>
                <w:rFonts w:eastAsia="Arial" w:cstheme="minorHAnsi"/>
                <w:szCs w:val="20"/>
              </w:rPr>
            </w:pPr>
          </w:p>
        </w:tc>
      </w:tr>
      <w:tr w:rsidR="00E66F8C" w:rsidRPr="006401B7" w14:paraId="7493D9C1" w14:textId="77777777" w:rsidTr="00AD7D9F">
        <w:trPr>
          <w:trHeight w:val="300"/>
        </w:trPr>
        <w:tc>
          <w:tcPr>
            <w:tcW w:w="5237" w:type="dxa"/>
            <w:shd w:val="clear" w:color="auto" w:fill="FFFFFF" w:themeFill="background1"/>
            <w:tcMar>
              <w:left w:w="105" w:type="dxa"/>
              <w:right w:w="105" w:type="dxa"/>
            </w:tcMar>
            <w:vAlign w:val="center"/>
          </w:tcPr>
          <w:p w14:paraId="3F7DBA9F" w14:textId="77777777" w:rsidR="00E66F8C" w:rsidRPr="006401B7" w:rsidRDefault="00E66F8C" w:rsidP="00E66F8C">
            <w:pPr>
              <w:rPr>
                <w:rFonts w:eastAsia="Arial" w:cstheme="minorHAnsi"/>
                <w:szCs w:val="20"/>
              </w:rPr>
            </w:pPr>
            <w:r w:rsidRPr="006401B7">
              <w:rPr>
                <w:rFonts w:eastAsia="Arial" w:cstheme="minorHAnsi"/>
                <w:szCs w:val="20"/>
              </w:rPr>
              <w:t>Records relating to Provider and Service Personnel are kept, including police checks and working with children checks</w:t>
            </w:r>
          </w:p>
        </w:tc>
        <w:tc>
          <w:tcPr>
            <w:tcW w:w="717" w:type="dxa"/>
            <w:shd w:val="clear" w:color="auto" w:fill="FFFFFF" w:themeFill="background1"/>
            <w:tcMar>
              <w:left w:w="105" w:type="dxa"/>
              <w:right w:w="105" w:type="dxa"/>
            </w:tcMar>
            <w:vAlign w:val="center"/>
          </w:tcPr>
          <w:p w14:paraId="556D2DEB" w14:textId="77777777" w:rsidR="00E66F8C" w:rsidRPr="006401B7" w:rsidRDefault="00E66F8C" w:rsidP="00E66F8C">
            <w:pPr>
              <w:jc w:val="center"/>
              <w:rPr>
                <w:rFonts w:eastAsia="Arial" w:cstheme="minorHAnsi"/>
                <w:szCs w:val="20"/>
              </w:rPr>
            </w:pPr>
            <w:r w:rsidRPr="006401B7">
              <w:rPr>
                <w:rFonts w:eastAsia="Arial" w:cstheme="minorHAnsi"/>
                <w:b/>
                <w:bCs/>
                <w:szCs w:val="20"/>
              </w:rPr>
              <w:t>□</w:t>
            </w:r>
          </w:p>
        </w:tc>
        <w:tc>
          <w:tcPr>
            <w:tcW w:w="991" w:type="dxa"/>
            <w:shd w:val="clear" w:color="auto" w:fill="FFFFFF" w:themeFill="background1"/>
            <w:tcMar>
              <w:left w:w="105" w:type="dxa"/>
              <w:right w:w="105" w:type="dxa"/>
            </w:tcMar>
          </w:tcPr>
          <w:p w14:paraId="58876723" w14:textId="77777777" w:rsidR="00E66F8C" w:rsidRPr="006401B7" w:rsidRDefault="00E66F8C" w:rsidP="00E66F8C">
            <w:pPr>
              <w:rPr>
                <w:rFonts w:eastAsia="Arial" w:cstheme="minorHAnsi"/>
                <w:szCs w:val="20"/>
              </w:rPr>
            </w:pPr>
          </w:p>
        </w:tc>
        <w:tc>
          <w:tcPr>
            <w:tcW w:w="2114" w:type="dxa"/>
            <w:shd w:val="clear" w:color="auto" w:fill="FFFFFF" w:themeFill="background1"/>
            <w:tcMar>
              <w:left w:w="105" w:type="dxa"/>
              <w:right w:w="105" w:type="dxa"/>
            </w:tcMar>
          </w:tcPr>
          <w:p w14:paraId="5D8C9097" w14:textId="77777777" w:rsidR="00E66F8C" w:rsidRPr="006401B7" w:rsidRDefault="00E66F8C" w:rsidP="00E66F8C">
            <w:pPr>
              <w:rPr>
                <w:rFonts w:eastAsia="Arial" w:cstheme="minorHAnsi"/>
                <w:szCs w:val="20"/>
              </w:rPr>
            </w:pPr>
          </w:p>
        </w:tc>
      </w:tr>
      <w:tr w:rsidR="00FA5BEC" w:rsidRPr="006401B7" w14:paraId="4559EB14" w14:textId="77777777" w:rsidTr="00FA5BEC">
        <w:trPr>
          <w:trHeight w:val="300"/>
        </w:trPr>
        <w:tc>
          <w:tcPr>
            <w:tcW w:w="5237" w:type="dxa"/>
            <w:shd w:val="clear" w:color="auto" w:fill="00A1AB" w:themeFill="accent1"/>
            <w:tcMar>
              <w:left w:w="105" w:type="dxa"/>
              <w:right w:w="105" w:type="dxa"/>
            </w:tcMar>
            <w:vAlign w:val="center"/>
          </w:tcPr>
          <w:p w14:paraId="50A1A8E7" w14:textId="77777777" w:rsidR="00FA5BEC" w:rsidRPr="004C21B6" w:rsidRDefault="00FA5BEC" w:rsidP="00E66F8C">
            <w:pPr>
              <w:rPr>
                <w:rFonts w:eastAsia="Arial" w:cstheme="minorHAnsi"/>
                <w:color w:val="262626" w:themeColor="text1" w:themeTint="D9"/>
                <w:szCs w:val="20"/>
              </w:rPr>
            </w:pPr>
            <w:r w:rsidRPr="004C21B6">
              <w:rPr>
                <w:rFonts w:eastAsia="Arial" w:cstheme="minorHAnsi"/>
                <w:b/>
                <w:bCs/>
                <w:color w:val="262626" w:themeColor="text1" w:themeTint="D9"/>
                <w:szCs w:val="20"/>
              </w:rPr>
              <w:t>Third party software security</w:t>
            </w:r>
          </w:p>
        </w:tc>
        <w:tc>
          <w:tcPr>
            <w:tcW w:w="717" w:type="dxa"/>
            <w:shd w:val="clear" w:color="auto" w:fill="00A1AB" w:themeFill="accent1"/>
            <w:vAlign w:val="center"/>
          </w:tcPr>
          <w:p w14:paraId="6715A657" w14:textId="51EB72D8" w:rsidR="00FA5BEC" w:rsidRPr="004C21B6" w:rsidRDefault="00FA5BEC" w:rsidP="00E66F8C">
            <w:pPr>
              <w:rPr>
                <w:rFonts w:eastAsia="Arial" w:cstheme="minorHAnsi"/>
                <w:color w:val="262626" w:themeColor="text1" w:themeTint="D9"/>
                <w:szCs w:val="20"/>
              </w:rPr>
            </w:pPr>
          </w:p>
        </w:tc>
        <w:tc>
          <w:tcPr>
            <w:tcW w:w="991" w:type="dxa"/>
            <w:shd w:val="clear" w:color="auto" w:fill="00A1AB" w:themeFill="accent1"/>
            <w:tcMar>
              <w:left w:w="105" w:type="dxa"/>
              <w:right w:w="105" w:type="dxa"/>
            </w:tcMar>
          </w:tcPr>
          <w:p w14:paraId="449B40BB" w14:textId="77777777" w:rsidR="00FA5BEC" w:rsidRPr="004C21B6" w:rsidRDefault="00FA5BEC" w:rsidP="00E66F8C">
            <w:pPr>
              <w:jc w:val="center"/>
              <w:rPr>
                <w:rFonts w:eastAsia="Arial" w:cstheme="minorHAnsi"/>
                <w:color w:val="262626" w:themeColor="text1" w:themeTint="D9"/>
                <w:szCs w:val="20"/>
              </w:rPr>
            </w:pPr>
            <w:r w:rsidRPr="004C21B6">
              <w:rPr>
                <w:rFonts w:eastAsia="Arial" w:cstheme="minorHAnsi"/>
                <w:b/>
                <w:bCs/>
                <w:color w:val="262626" w:themeColor="text1" w:themeTint="D9"/>
                <w:szCs w:val="20"/>
              </w:rPr>
              <w:t>Date of review</w:t>
            </w:r>
          </w:p>
        </w:tc>
        <w:tc>
          <w:tcPr>
            <w:tcW w:w="2114" w:type="dxa"/>
            <w:shd w:val="clear" w:color="auto" w:fill="00A1AB" w:themeFill="accent1"/>
            <w:tcMar>
              <w:left w:w="105" w:type="dxa"/>
              <w:right w:w="105" w:type="dxa"/>
            </w:tcMar>
          </w:tcPr>
          <w:p w14:paraId="130F19B5" w14:textId="77777777" w:rsidR="00FA5BEC" w:rsidRPr="004C21B6" w:rsidRDefault="00FA5BEC" w:rsidP="00E66F8C">
            <w:pPr>
              <w:jc w:val="center"/>
              <w:rPr>
                <w:rFonts w:eastAsia="Arial" w:cstheme="minorHAnsi"/>
                <w:color w:val="262626" w:themeColor="text1" w:themeTint="D9"/>
                <w:szCs w:val="20"/>
              </w:rPr>
            </w:pPr>
            <w:r w:rsidRPr="004C21B6">
              <w:rPr>
                <w:rFonts w:eastAsia="Arial" w:cstheme="minorHAnsi"/>
                <w:b/>
                <w:bCs/>
                <w:color w:val="262626" w:themeColor="text1" w:themeTint="D9"/>
                <w:szCs w:val="20"/>
              </w:rPr>
              <w:t>Further action required</w:t>
            </w:r>
          </w:p>
        </w:tc>
      </w:tr>
      <w:tr w:rsidR="00E66F8C" w:rsidRPr="006401B7" w14:paraId="2A70F5D0" w14:textId="77777777" w:rsidTr="00AD7D9F">
        <w:trPr>
          <w:trHeight w:val="300"/>
        </w:trPr>
        <w:tc>
          <w:tcPr>
            <w:tcW w:w="5237" w:type="dxa"/>
            <w:shd w:val="clear" w:color="auto" w:fill="FFFFFF" w:themeFill="background1"/>
            <w:tcMar>
              <w:left w:w="105" w:type="dxa"/>
              <w:right w:w="105" w:type="dxa"/>
            </w:tcMar>
            <w:vAlign w:val="center"/>
          </w:tcPr>
          <w:p w14:paraId="259C2C31" w14:textId="77777777" w:rsidR="00E66F8C" w:rsidRPr="006401B7" w:rsidRDefault="00E66F8C" w:rsidP="00E66F8C">
            <w:pPr>
              <w:rPr>
                <w:rFonts w:eastAsia="Arial" w:cstheme="minorHAnsi"/>
                <w:szCs w:val="20"/>
              </w:rPr>
            </w:pPr>
            <w:r w:rsidRPr="006401B7">
              <w:rPr>
                <w:rFonts w:eastAsia="Arial" w:cstheme="minorHAnsi"/>
                <w:szCs w:val="20"/>
              </w:rPr>
              <w:t xml:space="preserve">Each staff member who is submitting data to CCS through </w:t>
            </w:r>
            <w:proofErr w:type="spellStart"/>
            <w:r w:rsidRPr="006401B7">
              <w:rPr>
                <w:rFonts w:eastAsia="Arial" w:cstheme="minorHAnsi"/>
                <w:szCs w:val="20"/>
              </w:rPr>
              <w:t>Kidsoft</w:t>
            </w:r>
            <w:proofErr w:type="spellEnd"/>
            <w:r w:rsidRPr="006401B7">
              <w:rPr>
                <w:rFonts w:eastAsia="Arial" w:cstheme="minorHAnsi"/>
                <w:szCs w:val="20"/>
              </w:rPr>
              <w:t xml:space="preserve"> has their own username and password linked to their PRODA account.</w:t>
            </w:r>
          </w:p>
        </w:tc>
        <w:tc>
          <w:tcPr>
            <w:tcW w:w="717" w:type="dxa"/>
            <w:shd w:val="clear" w:color="auto" w:fill="FFFFFF" w:themeFill="background1"/>
            <w:tcMar>
              <w:left w:w="105" w:type="dxa"/>
              <w:right w:w="105" w:type="dxa"/>
            </w:tcMar>
            <w:vAlign w:val="center"/>
          </w:tcPr>
          <w:p w14:paraId="73582A0A" w14:textId="77777777" w:rsidR="00E66F8C" w:rsidRPr="006401B7" w:rsidRDefault="00E66F8C" w:rsidP="00E66F8C">
            <w:pPr>
              <w:jc w:val="center"/>
              <w:rPr>
                <w:rFonts w:eastAsia="Arial" w:cstheme="minorHAnsi"/>
                <w:szCs w:val="20"/>
              </w:rPr>
            </w:pPr>
            <w:r w:rsidRPr="006401B7">
              <w:rPr>
                <w:rFonts w:eastAsia="Arial" w:cstheme="minorHAnsi"/>
                <w:b/>
                <w:bCs/>
                <w:szCs w:val="20"/>
              </w:rPr>
              <w:t>□</w:t>
            </w:r>
          </w:p>
        </w:tc>
        <w:tc>
          <w:tcPr>
            <w:tcW w:w="991" w:type="dxa"/>
            <w:shd w:val="clear" w:color="auto" w:fill="FFFFFF" w:themeFill="background1"/>
            <w:tcMar>
              <w:left w:w="105" w:type="dxa"/>
              <w:right w:w="105" w:type="dxa"/>
            </w:tcMar>
          </w:tcPr>
          <w:p w14:paraId="1851C476" w14:textId="77777777" w:rsidR="00E66F8C" w:rsidRPr="006401B7" w:rsidRDefault="00E66F8C" w:rsidP="00E66F8C">
            <w:pPr>
              <w:rPr>
                <w:rFonts w:eastAsia="Arial" w:cstheme="minorHAnsi"/>
                <w:szCs w:val="20"/>
              </w:rPr>
            </w:pPr>
          </w:p>
        </w:tc>
        <w:tc>
          <w:tcPr>
            <w:tcW w:w="2114" w:type="dxa"/>
            <w:shd w:val="clear" w:color="auto" w:fill="FFFFFF" w:themeFill="background1"/>
            <w:tcMar>
              <w:left w:w="105" w:type="dxa"/>
              <w:right w:w="105" w:type="dxa"/>
            </w:tcMar>
          </w:tcPr>
          <w:p w14:paraId="13EA9C0A" w14:textId="77777777" w:rsidR="00E66F8C" w:rsidRPr="006401B7" w:rsidRDefault="00E66F8C" w:rsidP="00E66F8C">
            <w:pPr>
              <w:rPr>
                <w:rFonts w:eastAsia="Arial" w:cstheme="minorHAnsi"/>
                <w:szCs w:val="20"/>
              </w:rPr>
            </w:pPr>
          </w:p>
        </w:tc>
      </w:tr>
      <w:tr w:rsidR="00E66F8C" w:rsidRPr="006401B7" w14:paraId="7DC442B9" w14:textId="77777777" w:rsidTr="00AD7D9F">
        <w:trPr>
          <w:trHeight w:val="300"/>
        </w:trPr>
        <w:tc>
          <w:tcPr>
            <w:tcW w:w="5237" w:type="dxa"/>
            <w:shd w:val="clear" w:color="auto" w:fill="FFFFFF" w:themeFill="background1"/>
            <w:tcMar>
              <w:left w:w="105" w:type="dxa"/>
              <w:right w:w="105" w:type="dxa"/>
            </w:tcMar>
            <w:vAlign w:val="center"/>
          </w:tcPr>
          <w:p w14:paraId="4A92FFA8" w14:textId="77777777" w:rsidR="00E66F8C" w:rsidRPr="006401B7" w:rsidRDefault="00E66F8C" w:rsidP="00E66F8C">
            <w:pPr>
              <w:rPr>
                <w:rFonts w:eastAsia="Arial" w:cstheme="minorHAnsi"/>
                <w:szCs w:val="20"/>
              </w:rPr>
            </w:pPr>
            <w:r w:rsidRPr="006401B7">
              <w:rPr>
                <w:rFonts w:eastAsia="Arial" w:cstheme="minorHAnsi"/>
                <w:szCs w:val="20"/>
              </w:rPr>
              <w:t xml:space="preserve">Usernames and Passwords used for </w:t>
            </w:r>
            <w:proofErr w:type="spellStart"/>
            <w:r w:rsidRPr="006401B7">
              <w:rPr>
                <w:rFonts w:eastAsia="Arial" w:cstheme="minorHAnsi"/>
                <w:szCs w:val="20"/>
              </w:rPr>
              <w:t>Kidsoft</w:t>
            </w:r>
            <w:proofErr w:type="spellEnd"/>
            <w:r w:rsidRPr="006401B7">
              <w:rPr>
                <w:rFonts w:eastAsia="Arial" w:cstheme="minorHAnsi"/>
                <w:szCs w:val="20"/>
              </w:rPr>
              <w:t xml:space="preserve"> have not been shared or compromised </w:t>
            </w:r>
          </w:p>
        </w:tc>
        <w:tc>
          <w:tcPr>
            <w:tcW w:w="717" w:type="dxa"/>
            <w:shd w:val="clear" w:color="auto" w:fill="FFFFFF" w:themeFill="background1"/>
            <w:tcMar>
              <w:left w:w="105" w:type="dxa"/>
              <w:right w:w="105" w:type="dxa"/>
            </w:tcMar>
            <w:vAlign w:val="center"/>
          </w:tcPr>
          <w:p w14:paraId="0466BABC" w14:textId="77777777" w:rsidR="00E66F8C" w:rsidRPr="006401B7" w:rsidRDefault="00E66F8C" w:rsidP="00E66F8C">
            <w:pPr>
              <w:jc w:val="center"/>
              <w:rPr>
                <w:rFonts w:eastAsia="Arial" w:cstheme="minorHAnsi"/>
                <w:szCs w:val="20"/>
              </w:rPr>
            </w:pPr>
            <w:r w:rsidRPr="006401B7">
              <w:rPr>
                <w:rFonts w:eastAsia="Arial" w:cstheme="minorHAnsi"/>
                <w:b/>
                <w:bCs/>
                <w:szCs w:val="20"/>
              </w:rPr>
              <w:t>□</w:t>
            </w:r>
          </w:p>
        </w:tc>
        <w:tc>
          <w:tcPr>
            <w:tcW w:w="991" w:type="dxa"/>
            <w:shd w:val="clear" w:color="auto" w:fill="FFFFFF" w:themeFill="background1"/>
            <w:tcMar>
              <w:left w:w="105" w:type="dxa"/>
              <w:right w:w="105" w:type="dxa"/>
            </w:tcMar>
          </w:tcPr>
          <w:p w14:paraId="74166495" w14:textId="77777777" w:rsidR="00E66F8C" w:rsidRPr="006401B7" w:rsidRDefault="00E66F8C" w:rsidP="00E66F8C">
            <w:pPr>
              <w:rPr>
                <w:rFonts w:eastAsia="Arial" w:cstheme="minorHAnsi"/>
                <w:szCs w:val="20"/>
              </w:rPr>
            </w:pPr>
          </w:p>
        </w:tc>
        <w:tc>
          <w:tcPr>
            <w:tcW w:w="2114" w:type="dxa"/>
            <w:shd w:val="clear" w:color="auto" w:fill="FFFFFF" w:themeFill="background1"/>
            <w:tcMar>
              <w:left w:w="105" w:type="dxa"/>
              <w:right w:w="105" w:type="dxa"/>
            </w:tcMar>
          </w:tcPr>
          <w:p w14:paraId="1A1DA15E" w14:textId="77777777" w:rsidR="00E66F8C" w:rsidRPr="006401B7" w:rsidRDefault="00E66F8C" w:rsidP="00E66F8C">
            <w:pPr>
              <w:rPr>
                <w:rFonts w:eastAsia="Arial" w:cstheme="minorHAnsi"/>
                <w:szCs w:val="20"/>
              </w:rPr>
            </w:pPr>
          </w:p>
        </w:tc>
      </w:tr>
      <w:tr w:rsidR="00E66F8C" w:rsidRPr="006401B7" w14:paraId="50C84A4A" w14:textId="77777777" w:rsidTr="00AD7D9F">
        <w:trPr>
          <w:trHeight w:val="300"/>
        </w:trPr>
        <w:tc>
          <w:tcPr>
            <w:tcW w:w="5237" w:type="dxa"/>
            <w:shd w:val="clear" w:color="auto" w:fill="FFFFFF" w:themeFill="background1"/>
            <w:tcMar>
              <w:left w:w="105" w:type="dxa"/>
              <w:right w:w="105" w:type="dxa"/>
            </w:tcMar>
            <w:vAlign w:val="center"/>
          </w:tcPr>
          <w:p w14:paraId="6D40C085" w14:textId="77777777" w:rsidR="00E66F8C" w:rsidRPr="006401B7" w:rsidRDefault="00E66F8C" w:rsidP="00E66F8C">
            <w:pPr>
              <w:rPr>
                <w:rFonts w:eastAsia="Arial" w:cstheme="minorHAnsi"/>
                <w:szCs w:val="20"/>
              </w:rPr>
            </w:pPr>
            <w:r w:rsidRPr="006401B7">
              <w:rPr>
                <w:rFonts w:eastAsia="Arial" w:cstheme="minorHAnsi"/>
                <w:szCs w:val="20"/>
              </w:rPr>
              <w:t xml:space="preserve">Users Log out of </w:t>
            </w:r>
            <w:proofErr w:type="spellStart"/>
            <w:r w:rsidRPr="006401B7">
              <w:rPr>
                <w:rFonts w:eastAsia="Arial" w:cstheme="minorHAnsi"/>
                <w:szCs w:val="20"/>
              </w:rPr>
              <w:t>Kidsoft</w:t>
            </w:r>
            <w:proofErr w:type="spellEnd"/>
            <w:r w:rsidRPr="006401B7">
              <w:rPr>
                <w:rFonts w:eastAsia="Arial" w:cstheme="minorHAnsi"/>
                <w:szCs w:val="20"/>
              </w:rPr>
              <w:t xml:space="preserve"> each time to ensure security of information</w:t>
            </w:r>
          </w:p>
        </w:tc>
        <w:tc>
          <w:tcPr>
            <w:tcW w:w="717" w:type="dxa"/>
            <w:shd w:val="clear" w:color="auto" w:fill="FFFFFF" w:themeFill="background1"/>
            <w:tcMar>
              <w:left w:w="105" w:type="dxa"/>
              <w:right w:w="105" w:type="dxa"/>
            </w:tcMar>
            <w:vAlign w:val="center"/>
          </w:tcPr>
          <w:p w14:paraId="68269E55" w14:textId="77777777" w:rsidR="00E66F8C" w:rsidRPr="006401B7" w:rsidRDefault="00E66F8C" w:rsidP="00E66F8C">
            <w:pPr>
              <w:jc w:val="center"/>
              <w:rPr>
                <w:rFonts w:eastAsia="Arial" w:cstheme="minorHAnsi"/>
                <w:szCs w:val="20"/>
              </w:rPr>
            </w:pPr>
            <w:r w:rsidRPr="006401B7">
              <w:rPr>
                <w:rFonts w:eastAsia="Arial" w:cstheme="minorHAnsi"/>
                <w:b/>
                <w:bCs/>
                <w:szCs w:val="20"/>
              </w:rPr>
              <w:t>□</w:t>
            </w:r>
          </w:p>
        </w:tc>
        <w:tc>
          <w:tcPr>
            <w:tcW w:w="991" w:type="dxa"/>
            <w:shd w:val="clear" w:color="auto" w:fill="FFFFFF" w:themeFill="background1"/>
            <w:tcMar>
              <w:left w:w="105" w:type="dxa"/>
              <w:right w:w="105" w:type="dxa"/>
            </w:tcMar>
          </w:tcPr>
          <w:p w14:paraId="2C951200" w14:textId="77777777" w:rsidR="00E66F8C" w:rsidRPr="006401B7" w:rsidRDefault="00E66F8C" w:rsidP="00E66F8C">
            <w:pPr>
              <w:rPr>
                <w:rFonts w:eastAsia="Arial" w:cstheme="minorHAnsi"/>
                <w:szCs w:val="20"/>
              </w:rPr>
            </w:pPr>
          </w:p>
        </w:tc>
        <w:tc>
          <w:tcPr>
            <w:tcW w:w="2114" w:type="dxa"/>
            <w:shd w:val="clear" w:color="auto" w:fill="FFFFFF" w:themeFill="background1"/>
            <w:tcMar>
              <w:left w:w="105" w:type="dxa"/>
              <w:right w:w="105" w:type="dxa"/>
            </w:tcMar>
          </w:tcPr>
          <w:p w14:paraId="6DE04BC9" w14:textId="77777777" w:rsidR="00E66F8C" w:rsidRPr="006401B7" w:rsidRDefault="00E66F8C" w:rsidP="00E66F8C">
            <w:pPr>
              <w:rPr>
                <w:rFonts w:eastAsia="Arial" w:cstheme="minorHAnsi"/>
                <w:szCs w:val="20"/>
              </w:rPr>
            </w:pPr>
          </w:p>
        </w:tc>
      </w:tr>
      <w:tr w:rsidR="00E66F8C" w:rsidRPr="006401B7" w14:paraId="1C2A5E08" w14:textId="77777777" w:rsidTr="00AD7D9F">
        <w:trPr>
          <w:trHeight w:val="300"/>
        </w:trPr>
        <w:tc>
          <w:tcPr>
            <w:tcW w:w="5237" w:type="dxa"/>
            <w:shd w:val="clear" w:color="auto" w:fill="FFFFFF" w:themeFill="background1"/>
            <w:tcMar>
              <w:left w:w="105" w:type="dxa"/>
              <w:right w:w="105" w:type="dxa"/>
            </w:tcMar>
            <w:vAlign w:val="center"/>
          </w:tcPr>
          <w:p w14:paraId="2ED6E4DB" w14:textId="77777777" w:rsidR="00E66F8C" w:rsidRPr="006401B7" w:rsidRDefault="00E66F8C" w:rsidP="00E66F8C">
            <w:pPr>
              <w:rPr>
                <w:rFonts w:eastAsia="Arial" w:cstheme="minorHAnsi"/>
                <w:szCs w:val="20"/>
              </w:rPr>
            </w:pPr>
            <w:r w:rsidRPr="006401B7">
              <w:rPr>
                <w:rFonts w:eastAsia="Arial" w:cstheme="minorHAnsi"/>
                <w:szCs w:val="20"/>
              </w:rPr>
              <w:t xml:space="preserve">Users of the </w:t>
            </w:r>
            <w:proofErr w:type="spellStart"/>
            <w:r w:rsidRPr="006401B7">
              <w:rPr>
                <w:rFonts w:eastAsia="Arial" w:cstheme="minorHAnsi"/>
                <w:szCs w:val="20"/>
              </w:rPr>
              <w:t>Kidsoft</w:t>
            </w:r>
            <w:proofErr w:type="spellEnd"/>
            <w:r w:rsidRPr="006401B7">
              <w:rPr>
                <w:rFonts w:eastAsia="Arial" w:cstheme="minorHAnsi"/>
                <w:szCs w:val="20"/>
              </w:rPr>
              <w:t xml:space="preserve"> change their password every 6 months</w:t>
            </w:r>
          </w:p>
        </w:tc>
        <w:tc>
          <w:tcPr>
            <w:tcW w:w="717" w:type="dxa"/>
            <w:shd w:val="clear" w:color="auto" w:fill="FFFFFF" w:themeFill="background1"/>
            <w:tcMar>
              <w:left w:w="105" w:type="dxa"/>
              <w:right w:w="105" w:type="dxa"/>
            </w:tcMar>
            <w:vAlign w:val="center"/>
          </w:tcPr>
          <w:p w14:paraId="05167596" w14:textId="77777777" w:rsidR="00E66F8C" w:rsidRPr="006401B7" w:rsidRDefault="00E66F8C" w:rsidP="00E66F8C">
            <w:pPr>
              <w:jc w:val="center"/>
              <w:rPr>
                <w:rFonts w:eastAsia="Arial" w:cstheme="minorHAnsi"/>
                <w:szCs w:val="20"/>
              </w:rPr>
            </w:pPr>
            <w:r w:rsidRPr="006401B7">
              <w:rPr>
                <w:rFonts w:eastAsia="Arial" w:cstheme="minorHAnsi"/>
                <w:b/>
                <w:bCs/>
                <w:szCs w:val="20"/>
              </w:rPr>
              <w:t>□</w:t>
            </w:r>
          </w:p>
        </w:tc>
        <w:tc>
          <w:tcPr>
            <w:tcW w:w="991" w:type="dxa"/>
            <w:shd w:val="clear" w:color="auto" w:fill="FFFFFF" w:themeFill="background1"/>
            <w:tcMar>
              <w:left w:w="105" w:type="dxa"/>
              <w:right w:w="105" w:type="dxa"/>
            </w:tcMar>
          </w:tcPr>
          <w:p w14:paraId="49A9AEAB" w14:textId="77777777" w:rsidR="00E66F8C" w:rsidRPr="006401B7" w:rsidRDefault="00E66F8C" w:rsidP="00E66F8C">
            <w:pPr>
              <w:rPr>
                <w:rFonts w:eastAsia="Arial" w:cstheme="minorHAnsi"/>
                <w:szCs w:val="20"/>
              </w:rPr>
            </w:pPr>
          </w:p>
        </w:tc>
        <w:tc>
          <w:tcPr>
            <w:tcW w:w="2114" w:type="dxa"/>
            <w:shd w:val="clear" w:color="auto" w:fill="FFFFFF" w:themeFill="background1"/>
            <w:tcMar>
              <w:left w:w="105" w:type="dxa"/>
              <w:right w:w="105" w:type="dxa"/>
            </w:tcMar>
          </w:tcPr>
          <w:p w14:paraId="0D9EB249" w14:textId="77777777" w:rsidR="00E66F8C" w:rsidRPr="006401B7" w:rsidRDefault="00E66F8C" w:rsidP="00E66F8C">
            <w:pPr>
              <w:rPr>
                <w:rFonts w:eastAsia="Arial" w:cstheme="minorHAnsi"/>
                <w:szCs w:val="20"/>
              </w:rPr>
            </w:pPr>
          </w:p>
        </w:tc>
      </w:tr>
    </w:tbl>
    <w:p w14:paraId="206625A3" w14:textId="77777777" w:rsidR="00E66F8C" w:rsidRPr="006401B7" w:rsidRDefault="00E66F8C" w:rsidP="00E66F8C">
      <w:pPr>
        <w:spacing w:after="0" w:line="360" w:lineRule="auto"/>
        <w:rPr>
          <w:rFonts w:eastAsia="Arial" w:cstheme="minorHAnsi"/>
          <w:color w:val="000000" w:themeColor="text1"/>
          <w:szCs w:val="20"/>
        </w:rPr>
      </w:pPr>
    </w:p>
    <w:tbl>
      <w:tblPr>
        <w:tblStyle w:val="TableGrid"/>
        <w:tblW w:w="9061" w:type="dxa"/>
        <w:tblBorders>
          <w:top w:val="single" w:sz="6" w:space="0" w:color="auto"/>
          <w:left w:val="single" w:sz="6" w:space="0" w:color="auto"/>
          <w:bottom w:val="single" w:sz="6" w:space="0" w:color="auto"/>
          <w:right w:val="single" w:sz="6" w:space="0" w:color="auto"/>
        </w:tblBorders>
        <w:tblLayout w:type="fixed"/>
        <w:tblLook w:val="0020" w:firstRow="1" w:lastRow="0" w:firstColumn="0" w:lastColumn="0" w:noHBand="0" w:noVBand="0"/>
      </w:tblPr>
      <w:tblGrid>
        <w:gridCol w:w="2047"/>
        <w:gridCol w:w="7014"/>
      </w:tblGrid>
      <w:tr w:rsidR="00E66F8C" w:rsidRPr="006401B7" w14:paraId="56139DD8" w14:textId="77777777" w:rsidTr="00FA5BEC">
        <w:trPr>
          <w:trHeight w:val="300"/>
        </w:trPr>
        <w:tc>
          <w:tcPr>
            <w:tcW w:w="2047" w:type="dxa"/>
            <w:tcBorders>
              <w:top w:val="single" w:sz="6" w:space="0" w:color="auto"/>
              <w:left w:val="single" w:sz="6" w:space="0" w:color="auto"/>
              <w:bottom w:val="single" w:sz="6" w:space="0" w:color="auto"/>
              <w:right w:val="single" w:sz="6" w:space="0" w:color="auto"/>
            </w:tcBorders>
            <w:shd w:val="clear" w:color="auto" w:fill="00A1AB" w:themeFill="accent1"/>
            <w:tcMar>
              <w:left w:w="105" w:type="dxa"/>
              <w:right w:w="105" w:type="dxa"/>
            </w:tcMar>
            <w:vAlign w:val="center"/>
          </w:tcPr>
          <w:p w14:paraId="09BE91B2" w14:textId="77777777" w:rsidR="00E66F8C" w:rsidRPr="004C21B6" w:rsidRDefault="00E66F8C" w:rsidP="00E66F8C">
            <w:pPr>
              <w:rPr>
                <w:rFonts w:eastAsia="Arial" w:cstheme="minorHAnsi"/>
                <w:color w:val="262626" w:themeColor="text1" w:themeTint="D9"/>
                <w:szCs w:val="20"/>
              </w:rPr>
            </w:pPr>
            <w:r w:rsidRPr="004C21B6">
              <w:rPr>
                <w:rFonts w:eastAsia="Arial" w:cstheme="minorHAnsi"/>
                <w:b/>
                <w:bCs/>
                <w:color w:val="262626" w:themeColor="text1" w:themeTint="D9"/>
                <w:szCs w:val="20"/>
              </w:rPr>
              <w:t>Full Name of Auditor</w:t>
            </w:r>
          </w:p>
        </w:tc>
        <w:tc>
          <w:tcPr>
            <w:tcW w:w="7014" w:type="dxa"/>
            <w:tcBorders>
              <w:top w:val="single" w:sz="6" w:space="0" w:color="auto"/>
              <w:left w:val="single" w:sz="6" w:space="0" w:color="auto"/>
              <w:bottom w:val="single" w:sz="6" w:space="0" w:color="auto"/>
              <w:right w:val="single" w:sz="6" w:space="0" w:color="auto"/>
            </w:tcBorders>
            <w:tcMar>
              <w:left w:w="105" w:type="dxa"/>
              <w:right w:w="105" w:type="dxa"/>
            </w:tcMar>
          </w:tcPr>
          <w:p w14:paraId="6EE804F8" w14:textId="77777777" w:rsidR="00E66F8C" w:rsidRPr="006401B7" w:rsidRDefault="00E66F8C" w:rsidP="00E66F8C">
            <w:pPr>
              <w:rPr>
                <w:rFonts w:eastAsia="Arial" w:cstheme="minorHAnsi"/>
                <w:szCs w:val="20"/>
              </w:rPr>
            </w:pPr>
          </w:p>
        </w:tc>
      </w:tr>
      <w:tr w:rsidR="00FA5BEC" w:rsidRPr="006401B7" w14:paraId="2DA8974C" w14:textId="77777777" w:rsidTr="00C60EAC">
        <w:trPr>
          <w:trHeight w:val="300"/>
        </w:trPr>
        <w:tc>
          <w:tcPr>
            <w:tcW w:w="2047" w:type="dxa"/>
            <w:tcBorders>
              <w:top w:val="single" w:sz="6" w:space="0" w:color="auto"/>
              <w:left w:val="single" w:sz="6" w:space="0" w:color="auto"/>
              <w:bottom w:val="single" w:sz="6" w:space="0" w:color="auto"/>
              <w:right w:val="single" w:sz="6" w:space="0" w:color="auto"/>
            </w:tcBorders>
            <w:shd w:val="clear" w:color="auto" w:fill="00A1AB" w:themeFill="accent1"/>
            <w:tcMar>
              <w:left w:w="105" w:type="dxa"/>
              <w:right w:w="105" w:type="dxa"/>
            </w:tcMar>
            <w:vAlign w:val="center"/>
          </w:tcPr>
          <w:p w14:paraId="499B5C22" w14:textId="77777777" w:rsidR="00FA5BEC" w:rsidRPr="004C21B6" w:rsidRDefault="00FA5BEC" w:rsidP="00E66F8C">
            <w:pPr>
              <w:rPr>
                <w:rFonts w:eastAsia="Arial" w:cstheme="minorHAnsi"/>
                <w:color w:val="262626" w:themeColor="text1" w:themeTint="D9"/>
                <w:szCs w:val="20"/>
              </w:rPr>
            </w:pPr>
            <w:r w:rsidRPr="004C21B6">
              <w:rPr>
                <w:rFonts w:eastAsia="Arial" w:cstheme="minorHAnsi"/>
                <w:b/>
                <w:bCs/>
                <w:color w:val="262626" w:themeColor="text1" w:themeTint="D9"/>
                <w:szCs w:val="20"/>
              </w:rPr>
              <w:t>Signature of Auditor</w:t>
            </w:r>
          </w:p>
        </w:tc>
        <w:tc>
          <w:tcPr>
            <w:tcW w:w="7014" w:type="dxa"/>
            <w:tcBorders>
              <w:top w:val="single" w:sz="6" w:space="0" w:color="auto"/>
              <w:left w:val="single" w:sz="6" w:space="0" w:color="auto"/>
              <w:bottom w:val="single" w:sz="6" w:space="0" w:color="auto"/>
              <w:right w:val="single" w:sz="6" w:space="0" w:color="auto"/>
            </w:tcBorders>
            <w:tcMar>
              <w:left w:w="105" w:type="dxa"/>
              <w:right w:w="105" w:type="dxa"/>
            </w:tcMar>
          </w:tcPr>
          <w:p w14:paraId="361062BC" w14:textId="4E65D5B2" w:rsidR="00FA5BEC" w:rsidRPr="006401B7" w:rsidRDefault="00FA5BEC" w:rsidP="00E66F8C">
            <w:pPr>
              <w:rPr>
                <w:rFonts w:eastAsia="Arial" w:cstheme="minorHAnsi"/>
                <w:szCs w:val="20"/>
              </w:rPr>
            </w:pPr>
          </w:p>
        </w:tc>
      </w:tr>
      <w:tr w:rsidR="00E66F8C" w:rsidRPr="006401B7" w14:paraId="133FBC5C" w14:textId="77777777" w:rsidTr="00FA5BEC">
        <w:trPr>
          <w:trHeight w:val="300"/>
        </w:trPr>
        <w:tc>
          <w:tcPr>
            <w:tcW w:w="2047" w:type="dxa"/>
            <w:tcBorders>
              <w:top w:val="single" w:sz="6" w:space="0" w:color="auto"/>
              <w:left w:val="single" w:sz="6" w:space="0" w:color="auto"/>
              <w:bottom w:val="single" w:sz="6" w:space="0" w:color="auto"/>
              <w:right w:val="single" w:sz="6" w:space="0" w:color="auto"/>
            </w:tcBorders>
            <w:shd w:val="clear" w:color="auto" w:fill="00A1AB" w:themeFill="accent1"/>
            <w:tcMar>
              <w:left w:w="105" w:type="dxa"/>
              <w:right w:w="105" w:type="dxa"/>
            </w:tcMar>
            <w:vAlign w:val="center"/>
          </w:tcPr>
          <w:p w14:paraId="37C0FFA6" w14:textId="77777777" w:rsidR="00E66F8C" w:rsidRPr="004C21B6" w:rsidRDefault="00E66F8C" w:rsidP="00E66F8C">
            <w:pPr>
              <w:rPr>
                <w:rFonts w:eastAsia="Arial" w:cstheme="minorHAnsi"/>
                <w:color w:val="262626" w:themeColor="text1" w:themeTint="D9"/>
                <w:szCs w:val="20"/>
              </w:rPr>
            </w:pPr>
            <w:r w:rsidRPr="004C21B6">
              <w:rPr>
                <w:rFonts w:eastAsia="Arial" w:cstheme="minorHAnsi"/>
                <w:b/>
                <w:bCs/>
                <w:color w:val="262626" w:themeColor="text1" w:themeTint="D9"/>
                <w:szCs w:val="20"/>
              </w:rPr>
              <w:t>Position of Auditor</w:t>
            </w:r>
          </w:p>
        </w:tc>
        <w:tc>
          <w:tcPr>
            <w:tcW w:w="7014" w:type="dxa"/>
            <w:tcBorders>
              <w:top w:val="single" w:sz="6" w:space="0" w:color="auto"/>
              <w:left w:val="single" w:sz="6" w:space="0" w:color="auto"/>
              <w:bottom w:val="single" w:sz="6" w:space="0" w:color="auto"/>
              <w:right w:val="single" w:sz="6" w:space="0" w:color="auto"/>
            </w:tcBorders>
            <w:tcMar>
              <w:left w:w="105" w:type="dxa"/>
              <w:right w:w="105" w:type="dxa"/>
            </w:tcMar>
          </w:tcPr>
          <w:p w14:paraId="021C5043" w14:textId="77777777" w:rsidR="00E66F8C" w:rsidRPr="006401B7" w:rsidRDefault="00E66F8C" w:rsidP="00E66F8C">
            <w:pPr>
              <w:rPr>
                <w:rFonts w:eastAsia="Arial" w:cstheme="minorHAnsi"/>
                <w:szCs w:val="20"/>
              </w:rPr>
            </w:pPr>
          </w:p>
        </w:tc>
      </w:tr>
      <w:tr w:rsidR="00FA5BEC" w:rsidRPr="006401B7" w14:paraId="6D0E0698" w14:textId="77777777" w:rsidTr="00FA5BEC">
        <w:trPr>
          <w:trHeight w:val="300"/>
        </w:trPr>
        <w:tc>
          <w:tcPr>
            <w:tcW w:w="2047" w:type="dxa"/>
            <w:tcBorders>
              <w:top w:val="single" w:sz="6" w:space="0" w:color="auto"/>
              <w:left w:val="single" w:sz="6" w:space="0" w:color="auto"/>
              <w:bottom w:val="single" w:sz="6" w:space="0" w:color="auto"/>
              <w:right w:val="single" w:sz="6" w:space="0" w:color="auto"/>
            </w:tcBorders>
            <w:shd w:val="clear" w:color="auto" w:fill="00A1AB" w:themeFill="accent1"/>
            <w:tcMar>
              <w:left w:w="105" w:type="dxa"/>
              <w:right w:w="105" w:type="dxa"/>
            </w:tcMar>
            <w:vAlign w:val="center"/>
          </w:tcPr>
          <w:p w14:paraId="332B8F9F" w14:textId="739AEA36" w:rsidR="00FA5BEC" w:rsidRPr="004C21B6" w:rsidRDefault="00FA5BEC" w:rsidP="00E66F8C">
            <w:pPr>
              <w:rPr>
                <w:rFonts w:eastAsia="Arial" w:cstheme="minorHAnsi"/>
                <w:b/>
                <w:bCs/>
                <w:color w:val="262626" w:themeColor="text1" w:themeTint="D9"/>
                <w:szCs w:val="20"/>
              </w:rPr>
            </w:pPr>
            <w:r>
              <w:rPr>
                <w:rFonts w:eastAsia="Arial" w:cstheme="minorHAnsi"/>
                <w:b/>
                <w:bCs/>
                <w:color w:val="262626" w:themeColor="text1" w:themeTint="D9"/>
                <w:szCs w:val="20"/>
              </w:rPr>
              <w:t>Date</w:t>
            </w:r>
          </w:p>
        </w:tc>
        <w:tc>
          <w:tcPr>
            <w:tcW w:w="7014" w:type="dxa"/>
            <w:tcBorders>
              <w:top w:val="single" w:sz="6" w:space="0" w:color="auto"/>
              <w:left w:val="single" w:sz="6" w:space="0" w:color="auto"/>
              <w:bottom w:val="single" w:sz="6" w:space="0" w:color="auto"/>
              <w:right w:val="single" w:sz="6" w:space="0" w:color="auto"/>
            </w:tcBorders>
            <w:tcMar>
              <w:left w:w="105" w:type="dxa"/>
              <w:right w:w="105" w:type="dxa"/>
            </w:tcMar>
          </w:tcPr>
          <w:p w14:paraId="29318D7F" w14:textId="77777777" w:rsidR="00FA5BEC" w:rsidRPr="006401B7" w:rsidRDefault="00FA5BEC" w:rsidP="00E66F8C">
            <w:pPr>
              <w:rPr>
                <w:rFonts w:eastAsia="Arial" w:cstheme="minorHAnsi"/>
                <w:szCs w:val="20"/>
              </w:rPr>
            </w:pPr>
          </w:p>
        </w:tc>
      </w:tr>
    </w:tbl>
    <w:p w14:paraId="728891EC" w14:textId="5C04BBFA" w:rsidR="00F241FC" w:rsidRPr="006401B7" w:rsidRDefault="00E66F8C" w:rsidP="00206059">
      <w:pPr>
        <w:rPr>
          <w:rFonts w:cstheme="minorHAnsi"/>
          <w:sz w:val="16"/>
          <w:szCs w:val="16"/>
        </w:rPr>
      </w:pPr>
      <w:r w:rsidRPr="006401B7">
        <w:rPr>
          <w:rFonts w:cstheme="minorHAnsi"/>
          <w:sz w:val="16"/>
          <w:szCs w:val="16"/>
        </w:rPr>
        <w:t xml:space="preserve">Source: </w:t>
      </w:r>
      <w:r w:rsidR="009C36E0" w:rsidRPr="006401B7">
        <w:rPr>
          <w:rFonts w:cstheme="minorHAnsi"/>
          <w:sz w:val="16"/>
          <w:szCs w:val="16"/>
        </w:rPr>
        <w:t>ELV CCS Fraud Prevention Policy</w:t>
      </w:r>
    </w:p>
    <w:sectPr w:rsidR="00F241FC" w:rsidRPr="006401B7" w:rsidSect="00083BD2">
      <w:headerReference w:type="default" r:id="rId11"/>
      <w:footerReference w:type="default" r:id="rId12"/>
      <w:headerReference w:type="first" r:id="rId13"/>
      <w:footerReference w:type="first" r:id="rId14"/>
      <w:pgSz w:w="11906" w:h="16838" w:code="9"/>
      <w:pgMar w:top="1418" w:right="1418" w:bottom="1418" w:left="1418" w:header="1985" w:footer="85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6A05C5" w14:textId="77777777" w:rsidR="00C71827" w:rsidRDefault="00C71827" w:rsidP="0093788B">
      <w:r>
        <w:separator/>
      </w:r>
    </w:p>
  </w:endnote>
  <w:endnote w:type="continuationSeparator" w:id="0">
    <w:p w14:paraId="440D381B" w14:textId="77777777" w:rsidR="00C71827" w:rsidRDefault="00C71827" w:rsidP="0093788B">
      <w:r>
        <w:continuationSeparator/>
      </w:r>
    </w:p>
  </w:endnote>
  <w:endnote w:type="continuationNotice" w:id="1">
    <w:p w14:paraId="68BE14F8" w14:textId="77777777" w:rsidR="00C71827" w:rsidRDefault="00C7182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F8427" w14:textId="460DFBCB" w:rsidR="000D7EE8" w:rsidRDefault="000D7EE8" w:rsidP="0093788B">
    <w:pPr>
      <w:pStyle w:val="Footer"/>
    </w:pPr>
  </w:p>
  <w:p w14:paraId="6F0DD62F" w14:textId="77777777" w:rsidR="000D7EE8" w:rsidRPr="0042508F" w:rsidRDefault="00C43CA1" w:rsidP="0093788B">
    <w:pPr>
      <w:pStyle w:val="FooterRight"/>
      <w:framePr w:wrap="around"/>
    </w:pPr>
    <w:r>
      <w:fldChar w:fldCharType="begin"/>
    </w:r>
    <w:r>
      <w:instrText>PAGE   \* MERGEFORMAT</w:instrText>
    </w:r>
    <w:r>
      <w:fldChar w:fldCharType="separate"/>
    </w:r>
    <w:r>
      <w:rPr>
        <w:lang w:val="en-GB"/>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83B57" w14:textId="53384F41" w:rsidR="00E260C5" w:rsidRDefault="00B354BD">
    <w:pPr>
      <w:pStyle w:val="Footer"/>
      <w:jc w:val="right"/>
    </w:pPr>
    <w:sdt>
      <w:sdtPr>
        <w:id w:val="-167705423"/>
        <w:docPartObj>
          <w:docPartGallery w:val="Page Numbers (Bottom of Page)"/>
          <w:docPartUnique/>
        </w:docPartObj>
      </w:sdtPr>
      <w:sdtEndPr>
        <w:rPr>
          <w:noProof/>
        </w:rPr>
      </w:sdtEndPr>
      <w:sdtContent>
        <w:r w:rsidR="00E260C5">
          <w:t>1</w:t>
        </w:r>
      </w:sdtContent>
    </w:sdt>
  </w:p>
  <w:p w14:paraId="49216506" w14:textId="5FAB5567" w:rsidR="00E260C5" w:rsidRDefault="00E260C5" w:rsidP="00E260C5">
    <w:pPr>
      <w:pStyle w:val="Footer"/>
      <w:tabs>
        <w:tab w:val="clear" w:pos="4513"/>
        <w:tab w:val="clear" w:pos="9026"/>
        <w:tab w:val="left" w:pos="4065"/>
        <w:tab w:val="right" w:pos="907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4CEB4E" w14:textId="77777777" w:rsidR="00C71827" w:rsidRDefault="00C71827" w:rsidP="0093788B">
      <w:r>
        <w:separator/>
      </w:r>
    </w:p>
  </w:footnote>
  <w:footnote w:type="continuationSeparator" w:id="0">
    <w:p w14:paraId="40C4DBE0" w14:textId="77777777" w:rsidR="00C71827" w:rsidRDefault="00C71827" w:rsidP="0093788B">
      <w:r>
        <w:continuationSeparator/>
      </w:r>
    </w:p>
  </w:footnote>
  <w:footnote w:type="continuationNotice" w:id="1">
    <w:p w14:paraId="723E56BB" w14:textId="77777777" w:rsidR="00C71827" w:rsidRDefault="00C7182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D4B1F" w14:textId="411DA34F" w:rsidR="00EF1FCE" w:rsidRDefault="00642713" w:rsidP="00F241FC">
    <w:pPr>
      <w:pStyle w:val="Header"/>
      <w:tabs>
        <w:tab w:val="clear" w:pos="4513"/>
        <w:tab w:val="clear" w:pos="9026"/>
        <w:tab w:val="center" w:pos="4535"/>
      </w:tabs>
    </w:pPr>
    <w:r>
      <w:t xml:space="preserve"> </w:t>
    </w:r>
    <w:r w:rsidR="00F241FC">
      <w:tab/>
    </w:r>
    <w:r w:rsidR="00F033FE">
      <w:rPr>
        <w:noProof/>
      </w:rPr>
      <w:drawing>
        <wp:anchor distT="0" distB="0" distL="114300" distR="114300" simplePos="0" relativeHeight="251658243" behindDoc="0" locked="1" layoutInCell="1" allowOverlap="1" wp14:anchorId="290EE5D1" wp14:editId="635C404F">
          <wp:simplePos x="0" y="0"/>
          <wp:positionH relativeFrom="margin">
            <wp:posOffset>0</wp:posOffset>
          </wp:positionH>
          <wp:positionV relativeFrom="page">
            <wp:posOffset>671830</wp:posOffset>
          </wp:positionV>
          <wp:extent cx="1447165" cy="798830"/>
          <wp:effectExtent l="0" t="0" r="0" b="0"/>
          <wp:wrapNone/>
          <wp:docPr id="628599199" name="Picture 2" descr="A purple leadbeater's possum with a yellow star - Early Learning Victoria logo&#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8599199" name="Picture 2" descr="A purple leadbeater's possum with a yellow star - Early Learning Victoria logo&#10;&#10;"/>
                  <pic:cNvPicPr/>
                </pic:nvPicPr>
                <pic:blipFill rotWithShape="1">
                  <a:blip r:embed="rId1">
                    <a:extLst>
                      <a:ext uri="{28A0092B-C50C-407E-A947-70E740481C1C}">
                        <a14:useLocalDpi xmlns:a14="http://schemas.microsoft.com/office/drawing/2010/main" val="0"/>
                      </a:ext>
                    </a:extLst>
                  </a:blip>
                  <a:srcRect l="8413" t="15782"/>
                  <a:stretch/>
                </pic:blipFill>
                <pic:spPr bwMode="auto">
                  <a:xfrm>
                    <a:off x="0" y="0"/>
                    <a:ext cx="1447165" cy="7988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033FE">
      <w:rPr>
        <w:noProof/>
      </w:rPr>
      <w:drawing>
        <wp:anchor distT="0" distB="0" distL="114300" distR="114300" simplePos="0" relativeHeight="251658242" behindDoc="1" locked="1" layoutInCell="1" allowOverlap="1" wp14:anchorId="610AD8CC" wp14:editId="627E4C0D">
          <wp:simplePos x="0" y="0"/>
          <wp:positionH relativeFrom="page">
            <wp:posOffset>-17145</wp:posOffset>
          </wp:positionH>
          <wp:positionV relativeFrom="page">
            <wp:posOffset>-17780</wp:posOffset>
          </wp:positionV>
          <wp:extent cx="7559675" cy="10688320"/>
          <wp:effectExtent l="0" t="0" r="3175" b="0"/>
          <wp:wrapNone/>
          <wp:docPr id="1198251395" name="Picture 3" descr="page 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251395" name="Picture 3" descr="page border"/>
                  <pic:cNvPicPr/>
                </pic:nvPicPr>
                <pic:blipFill>
                  <a:blip r:embed="rId2">
                    <a:extLst>
                      <a:ext uri="{28A0092B-C50C-407E-A947-70E740481C1C}">
                        <a14:useLocalDpi xmlns:a14="http://schemas.microsoft.com/office/drawing/2010/main" val="0"/>
                      </a:ext>
                    </a:extLst>
                  </a:blip>
                  <a:stretch>
                    <a:fillRect/>
                  </a:stretch>
                </pic:blipFill>
                <pic:spPr>
                  <a:xfrm>
                    <a:off x="0" y="0"/>
                    <a:ext cx="7559675" cy="1068832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20C94" w14:textId="79EC8D0A" w:rsidR="00F241FC" w:rsidRDefault="00F241FC" w:rsidP="00F241FC">
    <w:pPr>
      <w:pStyle w:val="Header"/>
      <w:tabs>
        <w:tab w:val="clear" w:pos="4513"/>
        <w:tab w:val="clear" w:pos="9026"/>
        <w:tab w:val="center" w:pos="4535"/>
        <w:tab w:val="left" w:pos="6426"/>
      </w:tabs>
    </w:pPr>
    <w:r>
      <w:rPr>
        <w:noProof/>
      </w:rPr>
      <w:drawing>
        <wp:anchor distT="0" distB="0" distL="114300" distR="114300" simplePos="0" relativeHeight="251658241" behindDoc="0" locked="1" layoutInCell="1" allowOverlap="1" wp14:anchorId="4342AA61" wp14:editId="73F83536">
          <wp:simplePos x="0" y="0"/>
          <wp:positionH relativeFrom="margin">
            <wp:posOffset>26670</wp:posOffset>
          </wp:positionH>
          <wp:positionV relativeFrom="page">
            <wp:posOffset>654685</wp:posOffset>
          </wp:positionV>
          <wp:extent cx="1447165" cy="798830"/>
          <wp:effectExtent l="0" t="0" r="0" b="0"/>
          <wp:wrapNone/>
          <wp:docPr id="300548039" name="Picture 2" descr="A purple leadbeater's possum with a yellow star. Early Learning Victoria logo&#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548039" name="Picture 2" descr="A purple leadbeater's possum with a yellow star. Early Learning Victoria logo&#10;&#10;"/>
                  <pic:cNvPicPr/>
                </pic:nvPicPr>
                <pic:blipFill rotWithShape="1">
                  <a:blip r:embed="rId1">
                    <a:extLst>
                      <a:ext uri="{28A0092B-C50C-407E-A947-70E740481C1C}">
                        <a14:useLocalDpi xmlns:a14="http://schemas.microsoft.com/office/drawing/2010/main" val="0"/>
                      </a:ext>
                    </a:extLst>
                  </a:blip>
                  <a:srcRect l="8413" t="15782"/>
                  <a:stretch/>
                </pic:blipFill>
                <pic:spPr bwMode="auto">
                  <a:xfrm>
                    <a:off x="0" y="0"/>
                    <a:ext cx="1447165" cy="7988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1" layoutInCell="1" allowOverlap="1" wp14:anchorId="6286439D" wp14:editId="4FC55088">
          <wp:simplePos x="0" y="0"/>
          <wp:positionH relativeFrom="page">
            <wp:posOffset>22225</wp:posOffset>
          </wp:positionH>
          <wp:positionV relativeFrom="page">
            <wp:posOffset>17145</wp:posOffset>
          </wp:positionV>
          <wp:extent cx="7559675" cy="10688320"/>
          <wp:effectExtent l="0" t="0" r="3175" b="0"/>
          <wp:wrapNone/>
          <wp:docPr id="1188125762" name="Picture 3" descr="page 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125762" name="Picture 3" descr="page border"/>
                  <pic:cNvPicPr/>
                </pic:nvPicPr>
                <pic:blipFill>
                  <a:blip r:embed="rId2">
                    <a:extLst>
                      <a:ext uri="{28A0092B-C50C-407E-A947-70E740481C1C}">
                        <a14:useLocalDpi xmlns:a14="http://schemas.microsoft.com/office/drawing/2010/main" val="0"/>
                      </a:ext>
                    </a:extLst>
                  </a:blip>
                  <a:stretch>
                    <a:fillRect/>
                  </a:stretch>
                </pic:blipFill>
                <pic:spPr>
                  <a:xfrm>
                    <a:off x="0" y="0"/>
                    <a:ext cx="7559675" cy="10688320"/>
                  </a:xfrm>
                  <a:prstGeom prst="rect">
                    <a:avLst/>
                  </a:prstGeom>
                </pic:spPr>
              </pic:pic>
            </a:graphicData>
          </a:graphic>
          <wp14:sizeRelH relativeFrom="margin">
            <wp14:pctWidth>0</wp14:pctWidth>
          </wp14:sizeRelH>
          <wp14:sizeRelV relativeFrom="margin">
            <wp14:pctHeight>0</wp14:pctHeight>
          </wp14:sizeRelV>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070A5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E0EB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76EB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CCED3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B64683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01C4AD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DFA9D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584E1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E5E1B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5E0A1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C43676"/>
    <w:multiLevelType w:val="multilevel"/>
    <w:tmpl w:val="75A833DE"/>
    <w:numStyleLink w:val="Numbering"/>
  </w:abstractNum>
  <w:abstractNum w:abstractNumId="11" w15:restartNumberingAfterBreak="0">
    <w:nsid w:val="0AC2735F"/>
    <w:multiLevelType w:val="multilevel"/>
    <w:tmpl w:val="50041352"/>
    <w:styleLink w:val="ListHeadings"/>
    <w:lvl w:ilvl="0">
      <w:start w:val="1"/>
      <w:numFmt w:val="decimal"/>
      <w:pStyle w:val="Heading1-numbered"/>
      <w:lvlText w:val="%1."/>
      <w:lvlJc w:val="left"/>
      <w:pPr>
        <w:tabs>
          <w:tab w:val="num" w:pos="360"/>
        </w:tabs>
        <w:ind w:left="340" w:hanging="340"/>
      </w:pPr>
      <w:rPr>
        <w:rFonts w:hint="default"/>
      </w:rPr>
    </w:lvl>
    <w:lvl w:ilvl="1">
      <w:start w:val="1"/>
      <w:numFmt w:val="decimal"/>
      <w:pStyle w:val="Heading2-numbered"/>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C2D48CE"/>
    <w:multiLevelType w:val="multilevel"/>
    <w:tmpl w:val="75A833DE"/>
    <w:numStyleLink w:val="Numbering"/>
  </w:abstractNum>
  <w:abstractNum w:abstractNumId="13" w15:restartNumberingAfterBreak="0">
    <w:nsid w:val="0D5A5E93"/>
    <w:multiLevelType w:val="multilevel"/>
    <w:tmpl w:val="2CC02A66"/>
    <w:numStyleLink w:val="Bullets"/>
  </w:abstractNum>
  <w:abstractNum w:abstractNumId="14" w15:restartNumberingAfterBreak="0">
    <w:nsid w:val="0F6F37EA"/>
    <w:multiLevelType w:val="multilevel"/>
    <w:tmpl w:val="75A833DE"/>
    <w:styleLink w:val="Numbering"/>
    <w:lvl w:ilvl="0">
      <w:start w:val="1"/>
      <w:numFmt w:val="decimal"/>
      <w:pStyle w:val="ListNumber"/>
      <w:lvlText w:val="%1."/>
      <w:lvlJc w:val="left"/>
      <w:pPr>
        <w:ind w:left="454" w:hanging="454"/>
      </w:pPr>
      <w:rPr>
        <w:rFonts w:hint="default"/>
      </w:rPr>
    </w:lvl>
    <w:lvl w:ilvl="1">
      <w:start w:val="1"/>
      <w:numFmt w:val="decimal"/>
      <w:pStyle w:val="ListNumber2"/>
      <w:lvlText w:val="%1.%2."/>
      <w:lvlJc w:val="left"/>
      <w:pPr>
        <w:ind w:left="907" w:hanging="453"/>
      </w:pPr>
      <w:rPr>
        <w:rFonts w:hint="default"/>
      </w:rPr>
    </w:lvl>
    <w:lvl w:ilvl="2">
      <w:start w:val="1"/>
      <w:numFmt w:val="decimal"/>
      <w:pStyle w:val="ListNumber3"/>
      <w:lvlText w:val="%1.%2.%3."/>
      <w:lvlJc w:val="left"/>
      <w:pPr>
        <w:ind w:left="1247" w:hanging="340"/>
      </w:pPr>
      <w:rPr>
        <w:rFonts w:hint="default"/>
      </w:rPr>
    </w:lvl>
    <w:lvl w:ilvl="3">
      <w:start w:val="1"/>
      <w:numFmt w:val="decimal"/>
      <w:pStyle w:val="ListNumber4"/>
      <w:lvlText w:val="%1.%2.%3.%4."/>
      <w:lvlJc w:val="left"/>
      <w:pPr>
        <w:ind w:left="1701" w:hanging="454"/>
      </w:pPr>
      <w:rPr>
        <w:rFonts w:hint="default"/>
      </w:rPr>
    </w:lvl>
    <w:lvl w:ilvl="4">
      <w:start w:val="1"/>
      <w:numFmt w:val="decimal"/>
      <w:pStyle w:val="ListNumber5"/>
      <w:lvlText w:val="%1.%2.%3.%4.%5"/>
      <w:lvlJc w:val="left"/>
      <w:pPr>
        <w:tabs>
          <w:tab w:val="num" w:pos="1701"/>
        </w:tabs>
        <w:ind w:left="2155" w:hanging="454"/>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15" w15:restartNumberingAfterBreak="0">
    <w:nsid w:val="132D53ED"/>
    <w:multiLevelType w:val="multilevel"/>
    <w:tmpl w:val="75A833DE"/>
    <w:numStyleLink w:val="Numbering"/>
  </w:abstractNum>
  <w:abstractNum w:abstractNumId="16" w15:restartNumberingAfterBreak="0">
    <w:nsid w:val="16155739"/>
    <w:multiLevelType w:val="multilevel"/>
    <w:tmpl w:val="50D80332"/>
    <w:styleLink w:val="LetteredList"/>
    <w:lvl w:ilvl="0">
      <w:start w:val="1"/>
      <w:numFmt w:val="lowerLetter"/>
      <w:pStyle w:val="List"/>
      <w:lvlText w:val="%1."/>
      <w:lvlJc w:val="left"/>
      <w:pPr>
        <w:ind w:left="284" w:hanging="284"/>
      </w:pPr>
      <w:rPr>
        <w:rFonts w:hint="default"/>
      </w:rPr>
    </w:lvl>
    <w:lvl w:ilvl="1">
      <w:start w:val="1"/>
      <w:numFmt w:val="lowerRoman"/>
      <w:pStyle w:val="List2"/>
      <w:lvlText w:val="%2."/>
      <w:lvlJc w:val="left"/>
      <w:pPr>
        <w:ind w:left="284"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D322B09"/>
    <w:multiLevelType w:val="multilevel"/>
    <w:tmpl w:val="75A833DE"/>
    <w:numStyleLink w:val="Numbering"/>
  </w:abstractNum>
  <w:abstractNum w:abstractNumId="18" w15:restartNumberingAfterBreak="0">
    <w:nsid w:val="207F629D"/>
    <w:multiLevelType w:val="multilevel"/>
    <w:tmpl w:val="2CC02A66"/>
    <w:numStyleLink w:val="Bullets"/>
  </w:abstractNum>
  <w:abstractNum w:abstractNumId="19" w15:restartNumberingAfterBreak="0">
    <w:nsid w:val="24120FDE"/>
    <w:multiLevelType w:val="hybridMultilevel"/>
    <w:tmpl w:val="D66C71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8FD1FC8"/>
    <w:multiLevelType w:val="hybridMultilevel"/>
    <w:tmpl w:val="E2F8D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21F1D0F"/>
    <w:multiLevelType w:val="multilevel"/>
    <w:tmpl w:val="2CC02A66"/>
    <w:numStyleLink w:val="Bullets"/>
  </w:abstractNum>
  <w:abstractNum w:abstractNumId="22" w15:restartNumberingAfterBreak="0">
    <w:nsid w:val="3DC44C2A"/>
    <w:multiLevelType w:val="hybridMultilevel"/>
    <w:tmpl w:val="A5985754"/>
    <w:lvl w:ilvl="0" w:tplc="5B94CB3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1397427"/>
    <w:multiLevelType w:val="multilevel"/>
    <w:tmpl w:val="75A833DE"/>
    <w:numStyleLink w:val="Numbering"/>
  </w:abstractNum>
  <w:abstractNum w:abstractNumId="24" w15:restartNumberingAfterBreak="0">
    <w:nsid w:val="4B096CCF"/>
    <w:multiLevelType w:val="multilevel"/>
    <w:tmpl w:val="2CC02A66"/>
    <w:numStyleLink w:val="Bullets"/>
  </w:abstractNum>
  <w:abstractNum w:abstractNumId="25" w15:restartNumberingAfterBreak="0">
    <w:nsid w:val="4B86114B"/>
    <w:multiLevelType w:val="multilevel"/>
    <w:tmpl w:val="CF0A3ED4"/>
    <w:lvl w:ilvl="0">
      <w:start w:val="1"/>
      <w:numFmt w:val="bullet"/>
      <w:lvlText w:val="-"/>
      <w:lvlJc w:val="left"/>
      <w:pPr>
        <w:tabs>
          <w:tab w:val="num" w:pos="284"/>
        </w:tabs>
        <w:ind w:left="142" w:hanging="142"/>
      </w:pPr>
      <w:rPr>
        <w:rFonts w:ascii="Times New Roman" w:hAnsi="Times New Roman" w:cs="Times New Roman" w:hint="default"/>
        <w:color w:val="4F4F4F"/>
      </w:rPr>
    </w:lvl>
    <w:lvl w:ilvl="1">
      <w:start w:val="1"/>
      <w:numFmt w:val="bullet"/>
      <w:lvlText w:val="-"/>
      <w:lvlJc w:val="left"/>
      <w:pPr>
        <w:ind w:left="284" w:hanging="142"/>
      </w:pPr>
      <w:rPr>
        <w:rFonts w:ascii="Arial" w:hAnsi="Arial" w:hint="default"/>
        <w:color w:val="000000" w:themeColor="text1"/>
      </w:rPr>
    </w:lvl>
    <w:lvl w:ilvl="2">
      <w:start w:val="1"/>
      <w:numFmt w:val="bullet"/>
      <w:lvlText w:val="-"/>
      <w:lvlJc w:val="left"/>
      <w:pPr>
        <w:ind w:left="425" w:hanging="141"/>
      </w:pPr>
      <w:rPr>
        <w:rFonts w:ascii="Arial" w:hAnsi="Arial" w:hint="default"/>
        <w:color w:val="000000" w:themeColor="text1"/>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26" w15:restartNumberingAfterBreak="0">
    <w:nsid w:val="4E7F1CD0"/>
    <w:multiLevelType w:val="multilevel"/>
    <w:tmpl w:val="75A833DE"/>
    <w:numStyleLink w:val="Numbering"/>
  </w:abstractNum>
  <w:abstractNum w:abstractNumId="27" w15:restartNumberingAfterBreak="0">
    <w:nsid w:val="533323D4"/>
    <w:multiLevelType w:val="hybridMultilevel"/>
    <w:tmpl w:val="7E52B54E"/>
    <w:lvl w:ilvl="0" w:tplc="66B248E2">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8B73D84"/>
    <w:multiLevelType w:val="multilevel"/>
    <w:tmpl w:val="50041352"/>
    <w:numStyleLink w:val="ListHeadings"/>
  </w:abstractNum>
  <w:abstractNum w:abstractNumId="29" w15:restartNumberingAfterBreak="0">
    <w:nsid w:val="596A0C8C"/>
    <w:multiLevelType w:val="multilevel"/>
    <w:tmpl w:val="75A833DE"/>
    <w:numStyleLink w:val="Numbering"/>
  </w:abstractNum>
  <w:abstractNum w:abstractNumId="30" w15:restartNumberingAfterBreak="0">
    <w:nsid w:val="5B1D43C9"/>
    <w:multiLevelType w:val="multilevel"/>
    <w:tmpl w:val="75A833DE"/>
    <w:numStyleLink w:val="Numbering"/>
  </w:abstractNum>
  <w:abstractNum w:abstractNumId="31" w15:restartNumberingAfterBreak="0">
    <w:nsid w:val="5F60F049"/>
    <w:multiLevelType w:val="hybridMultilevel"/>
    <w:tmpl w:val="84F63A68"/>
    <w:lvl w:ilvl="0" w:tplc="1BD8A51E">
      <w:start w:val="1"/>
      <w:numFmt w:val="bullet"/>
      <w:lvlText w:val="o"/>
      <w:lvlJc w:val="left"/>
      <w:pPr>
        <w:ind w:left="720" w:hanging="360"/>
      </w:pPr>
      <w:rPr>
        <w:rFonts w:ascii="Courier New" w:hAnsi="Courier New" w:hint="default"/>
      </w:rPr>
    </w:lvl>
    <w:lvl w:ilvl="1" w:tplc="1A907718">
      <w:start w:val="1"/>
      <w:numFmt w:val="bullet"/>
      <w:lvlText w:val="o"/>
      <w:lvlJc w:val="left"/>
      <w:pPr>
        <w:ind w:left="1440" w:hanging="360"/>
      </w:pPr>
      <w:rPr>
        <w:rFonts w:ascii="Courier New" w:hAnsi="Courier New" w:hint="default"/>
      </w:rPr>
    </w:lvl>
    <w:lvl w:ilvl="2" w:tplc="787EED0A">
      <w:start w:val="1"/>
      <w:numFmt w:val="bullet"/>
      <w:lvlText w:val=""/>
      <w:lvlJc w:val="left"/>
      <w:pPr>
        <w:ind w:left="2160" w:hanging="360"/>
      </w:pPr>
      <w:rPr>
        <w:rFonts w:ascii="Wingdings" w:hAnsi="Wingdings" w:hint="default"/>
      </w:rPr>
    </w:lvl>
    <w:lvl w:ilvl="3" w:tplc="44AA8B90">
      <w:start w:val="1"/>
      <w:numFmt w:val="bullet"/>
      <w:lvlText w:val=""/>
      <w:lvlJc w:val="left"/>
      <w:pPr>
        <w:ind w:left="2880" w:hanging="360"/>
      </w:pPr>
      <w:rPr>
        <w:rFonts w:ascii="Symbol" w:hAnsi="Symbol" w:hint="default"/>
      </w:rPr>
    </w:lvl>
    <w:lvl w:ilvl="4" w:tplc="AEBA8B00">
      <w:start w:val="1"/>
      <w:numFmt w:val="bullet"/>
      <w:lvlText w:val="o"/>
      <w:lvlJc w:val="left"/>
      <w:pPr>
        <w:ind w:left="3600" w:hanging="360"/>
      </w:pPr>
      <w:rPr>
        <w:rFonts w:ascii="Courier New" w:hAnsi="Courier New" w:hint="default"/>
      </w:rPr>
    </w:lvl>
    <w:lvl w:ilvl="5" w:tplc="09F2E824">
      <w:start w:val="1"/>
      <w:numFmt w:val="bullet"/>
      <w:lvlText w:val=""/>
      <w:lvlJc w:val="left"/>
      <w:pPr>
        <w:ind w:left="4320" w:hanging="360"/>
      </w:pPr>
      <w:rPr>
        <w:rFonts w:ascii="Wingdings" w:hAnsi="Wingdings" w:hint="default"/>
      </w:rPr>
    </w:lvl>
    <w:lvl w:ilvl="6" w:tplc="69B476CE">
      <w:start w:val="1"/>
      <w:numFmt w:val="bullet"/>
      <w:lvlText w:val=""/>
      <w:lvlJc w:val="left"/>
      <w:pPr>
        <w:ind w:left="5040" w:hanging="360"/>
      </w:pPr>
      <w:rPr>
        <w:rFonts w:ascii="Symbol" w:hAnsi="Symbol" w:hint="default"/>
      </w:rPr>
    </w:lvl>
    <w:lvl w:ilvl="7" w:tplc="43BACA90">
      <w:start w:val="1"/>
      <w:numFmt w:val="bullet"/>
      <w:lvlText w:val="o"/>
      <w:lvlJc w:val="left"/>
      <w:pPr>
        <w:ind w:left="5760" w:hanging="360"/>
      </w:pPr>
      <w:rPr>
        <w:rFonts w:ascii="Courier New" w:hAnsi="Courier New" w:hint="default"/>
      </w:rPr>
    </w:lvl>
    <w:lvl w:ilvl="8" w:tplc="A7C605F0">
      <w:start w:val="1"/>
      <w:numFmt w:val="bullet"/>
      <w:lvlText w:val=""/>
      <w:lvlJc w:val="left"/>
      <w:pPr>
        <w:ind w:left="6480" w:hanging="360"/>
      </w:pPr>
      <w:rPr>
        <w:rFonts w:ascii="Wingdings" w:hAnsi="Wingdings" w:hint="default"/>
      </w:rPr>
    </w:lvl>
  </w:abstractNum>
  <w:abstractNum w:abstractNumId="32" w15:restartNumberingAfterBreak="0">
    <w:nsid w:val="60E1502C"/>
    <w:multiLevelType w:val="multilevel"/>
    <w:tmpl w:val="2CC02A66"/>
    <w:styleLink w:val="Bullets"/>
    <w:lvl w:ilvl="0">
      <w:start w:val="1"/>
      <w:numFmt w:val="bullet"/>
      <w:pStyle w:val="ListBullet"/>
      <w:lvlText w:val="•"/>
      <w:lvlJc w:val="left"/>
      <w:pPr>
        <w:ind w:left="454" w:hanging="454"/>
      </w:pPr>
      <w:rPr>
        <w:rFonts w:ascii="Arial" w:hAnsi="Arial" w:hint="default"/>
        <w:color w:val="auto"/>
      </w:rPr>
    </w:lvl>
    <w:lvl w:ilvl="1">
      <w:start w:val="1"/>
      <w:numFmt w:val="bullet"/>
      <w:pStyle w:val="ListBullet2"/>
      <w:lvlText w:val="•"/>
      <w:lvlJc w:val="left"/>
      <w:pPr>
        <w:ind w:left="907" w:hanging="340"/>
      </w:pPr>
      <w:rPr>
        <w:rFonts w:ascii="Arial" w:hAnsi="Arial" w:hint="default"/>
        <w:color w:val="auto"/>
      </w:rPr>
    </w:lvl>
    <w:lvl w:ilvl="2">
      <w:start w:val="1"/>
      <w:numFmt w:val="bullet"/>
      <w:pStyle w:val="ListBullet3"/>
      <w:lvlText w:val="–"/>
      <w:lvlJc w:val="left"/>
      <w:pPr>
        <w:ind w:left="1361" w:hanging="454"/>
      </w:pPr>
      <w:rPr>
        <w:rFonts w:ascii="Calibri" w:hAnsi="Calibri" w:hint="default"/>
        <w:color w:val="auto"/>
      </w:rPr>
    </w:lvl>
    <w:lvl w:ilvl="3">
      <w:start w:val="1"/>
      <w:numFmt w:val="bullet"/>
      <w:lvlText w:val="–"/>
      <w:lvlJc w:val="left"/>
      <w:pPr>
        <w:ind w:left="1701" w:hanging="340"/>
      </w:pPr>
      <w:rPr>
        <w:rFonts w:ascii="Calibri" w:hAnsi="Calibri" w:hint="default"/>
        <w:color w:val="auto"/>
      </w:rPr>
    </w:lvl>
    <w:lvl w:ilvl="4">
      <w:start w:val="1"/>
      <w:numFmt w:val="bullet"/>
      <w:lvlText w:val="–"/>
      <w:lvlJc w:val="left"/>
      <w:pPr>
        <w:ind w:left="2041" w:hanging="340"/>
      </w:pPr>
      <w:rPr>
        <w:rFonts w:ascii="Calibri" w:hAnsi="Calibri" w:hint="default"/>
        <w:color w:val="auto"/>
      </w:rPr>
    </w:lvl>
    <w:lvl w:ilvl="5">
      <w:start w:val="1"/>
      <w:numFmt w:val="bullet"/>
      <w:lvlText w:val="–"/>
      <w:lvlJc w:val="left"/>
      <w:pPr>
        <w:ind w:left="2381" w:hanging="340"/>
      </w:pPr>
      <w:rPr>
        <w:rFonts w:ascii="Arial" w:hAnsi="Arial" w:hint="default"/>
      </w:rPr>
    </w:lvl>
    <w:lvl w:ilvl="6">
      <w:start w:val="1"/>
      <w:numFmt w:val="bullet"/>
      <w:lvlText w:val="–"/>
      <w:lvlJc w:val="left"/>
      <w:pPr>
        <w:ind w:left="2722" w:hanging="341"/>
      </w:pPr>
      <w:rPr>
        <w:rFonts w:ascii="Arial" w:hAnsi="Arial" w:hint="default"/>
      </w:rPr>
    </w:lvl>
    <w:lvl w:ilvl="7">
      <w:start w:val="1"/>
      <w:numFmt w:val="bullet"/>
      <w:lvlText w:val="–"/>
      <w:lvlJc w:val="left"/>
      <w:pPr>
        <w:ind w:left="3062" w:hanging="340"/>
      </w:pPr>
      <w:rPr>
        <w:rFonts w:ascii="Arial" w:hAnsi="Arial" w:hint="default"/>
      </w:rPr>
    </w:lvl>
    <w:lvl w:ilvl="8">
      <w:start w:val="1"/>
      <w:numFmt w:val="bullet"/>
      <w:lvlText w:val="–"/>
      <w:lvlJc w:val="left"/>
      <w:pPr>
        <w:ind w:left="3402" w:hanging="340"/>
      </w:pPr>
      <w:rPr>
        <w:rFonts w:ascii="Arial" w:hAnsi="Arial" w:hint="default"/>
      </w:rPr>
    </w:lvl>
  </w:abstractNum>
  <w:abstractNum w:abstractNumId="33" w15:restartNumberingAfterBreak="0">
    <w:nsid w:val="62CB43C6"/>
    <w:multiLevelType w:val="multilevel"/>
    <w:tmpl w:val="2CC02A66"/>
    <w:numStyleLink w:val="Bullets"/>
  </w:abstractNum>
  <w:abstractNum w:abstractNumId="34" w15:restartNumberingAfterBreak="0">
    <w:nsid w:val="643520E2"/>
    <w:multiLevelType w:val="multilevel"/>
    <w:tmpl w:val="2CC02A66"/>
    <w:numStyleLink w:val="Bullets"/>
  </w:abstractNum>
  <w:abstractNum w:abstractNumId="35" w15:restartNumberingAfterBreak="0">
    <w:nsid w:val="660D51AD"/>
    <w:multiLevelType w:val="multilevel"/>
    <w:tmpl w:val="75A833DE"/>
    <w:numStyleLink w:val="Numbering"/>
  </w:abstractNum>
  <w:abstractNum w:abstractNumId="36" w15:restartNumberingAfterBreak="0">
    <w:nsid w:val="744D0736"/>
    <w:multiLevelType w:val="multilevel"/>
    <w:tmpl w:val="75A833DE"/>
    <w:numStyleLink w:val="Numbering"/>
  </w:abstractNum>
  <w:num w:numId="1" w16cid:durableId="511378831">
    <w:abstractNumId w:val="9"/>
  </w:num>
  <w:num w:numId="2" w16cid:durableId="183203968">
    <w:abstractNumId w:val="7"/>
  </w:num>
  <w:num w:numId="3" w16cid:durableId="1217204981">
    <w:abstractNumId w:val="6"/>
  </w:num>
  <w:num w:numId="4" w16cid:durableId="1065026392">
    <w:abstractNumId w:val="5"/>
  </w:num>
  <w:num w:numId="5" w16cid:durableId="596863815">
    <w:abstractNumId w:val="4"/>
  </w:num>
  <w:num w:numId="6" w16cid:durableId="923802368">
    <w:abstractNumId w:val="8"/>
  </w:num>
  <w:num w:numId="7" w16cid:durableId="2146192154">
    <w:abstractNumId w:val="3"/>
  </w:num>
  <w:num w:numId="8" w16cid:durableId="1154754962">
    <w:abstractNumId w:val="2"/>
  </w:num>
  <w:num w:numId="9" w16cid:durableId="987322262">
    <w:abstractNumId w:val="1"/>
  </w:num>
  <w:num w:numId="10" w16cid:durableId="594676174">
    <w:abstractNumId w:val="0"/>
  </w:num>
  <w:num w:numId="11" w16cid:durableId="903418277">
    <w:abstractNumId w:val="32"/>
  </w:num>
  <w:num w:numId="12" w16cid:durableId="1261796759">
    <w:abstractNumId w:val="34"/>
  </w:num>
  <w:num w:numId="13" w16cid:durableId="1043405154">
    <w:abstractNumId w:val="21"/>
  </w:num>
  <w:num w:numId="14" w16cid:durableId="846598071">
    <w:abstractNumId w:val="14"/>
  </w:num>
  <w:num w:numId="15" w16cid:durableId="1311640227">
    <w:abstractNumId w:val="36"/>
  </w:num>
  <w:num w:numId="16" w16cid:durableId="881941196">
    <w:abstractNumId w:val="26"/>
  </w:num>
  <w:num w:numId="17" w16cid:durableId="533617442">
    <w:abstractNumId w:val="35"/>
  </w:num>
  <w:num w:numId="18" w16cid:durableId="250312982">
    <w:abstractNumId w:val="10"/>
  </w:num>
  <w:num w:numId="19" w16cid:durableId="385955825">
    <w:abstractNumId w:val="12"/>
  </w:num>
  <w:num w:numId="20" w16cid:durableId="1408189744">
    <w:abstractNumId w:val="23"/>
  </w:num>
  <w:num w:numId="21" w16cid:durableId="1370494809">
    <w:abstractNumId w:val="15"/>
  </w:num>
  <w:num w:numId="22" w16cid:durableId="659580476">
    <w:abstractNumId w:val="11"/>
  </w:num>
  <w:num w:numId="23" w16cid:durableId="2036539326">
    <w:abstractNumId w:val="13"/>
  </w:num>
  <w:num w:numId="24" w16cid:durableId="1303265532">
    <w:abstractNumId w:val="17"/>
  </w:num>
  <w:num w:numId="25" w16cid:durableId="1737582058">
    <w:abstractNumId w:val="29"/>
  </w:num>
  <w:num w:numId="26" w16cid:durableId="974717717">
    <w:abstractNumId w:val="28"/>
  </w:num>
  <w:num w:numId="27" w16cid:durableId="444039133">
    <w:abstractNumId w:val="16"/>
  </w:num>
  <w:num w:numId="28" w16cid:durableId="15364486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41591880">
    <w:abstractNumId w:val="25"/>
  </w:num>
  <w:num w:numId="30" w16cid:durableId="856891494">
    <w:abstractNumId w:val="18"/>
  </w:num>
  <w:num w:numId="31" w16cid:durableId="1350373409">
    <w:abstractNumId w:val="33"/>
  </w:num>
  <w:num w:numId="32" w16cid:durableId="997196948">
    <w:abstractNumId w:val="24"/>
  </w:num>
  <w:num w:numId="33" w16cid:durableId="1200166251">
    <w:abstractNumId w:val="30"/>
  </w:num>
  <w:num w:numId="34" w16cid:durableId="309137561">
    <w:abstractNumId w:val="8"/>
  </w:num>
  <w:num w:numId="35" w16cid:durableId="1469938048">
    <w:abstractNumId w:val="8"/>
  </w:num>
  <w:num w:numId="36" w16cid:durableId="345135497">
    <w:abstractNumId w:val="8"/>
  </w:num>
  <w:num w:numId="37" w16cid:durableId="981810927">
    <w:abstractNumId w:val="20"/>
  </w:num>
  <w:num w:numId="38" w16cid:durableId="768040616">
    <w:abstractNumId w:val="22"/>
  </w:num>
  <w:num w:numId="39" w16cid:durableId="2113477163">
    <w:abstractNumId w:val="31"/>
  </w:num>
  <w:num w:numId="40" w16cid:durableId="1508982009">
    <w:abstractNumId w:val="19"/>
  </w:num>
  <w:num w:numId="41" w16cid:durableId="425421588">
    <w:abstractNumId w:val="27"/>
  </w:num>
  <w:num w:numId="42" w16cid:durableId="76893556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591"/>
    <w:rsid w:val="0000177F"/>
    <w:rsid w:val="00010D5C"/>
    <w:rsid w:val="00023813"/>
    <w:rsid w:val="000300AF"/>
    <w:rsid w:val="00046C6D"/>
    <w:rsid w:val="00066DDA"/>
    <w:rsid w:val="000724AE"/>
    <w:rsid w:val="00073F20"/>
    <w:rsid w:val="000746F3"/>
    <w:rsid w:val="0008037D"/>
    <w:rsid w:val="00083BD2"/>
    <w:rsid w:val="00086E7C"/>
    <w:rsid w:val="000932BE"/>
    <w:rsid w:val="000B497F"/>
    <w:rsid w:val="000C5AF7"/>
    <w:rsid w:val="000D1508"/>
    <w:rsid w:val="000D7EE8"/>
    <w:rsid w:val="00112E8F"/>
    <w:rsid w:val="001213A1"/>
    <w:rsid w:val="00125141"/>
    <w:rsid w:val="001268BC"/>
    <w:rsid w:val="00127F17"/>
    <w:rsid w:val="0013031E"/>
    <w:rsid w:val="0013644F"/>
    <w:rsid w:val="00141C61"/>
    <w:rsid w:val="00173391"/>
    <w:rsid w:val="00177731"/>
    <w:rsid w:val="00187305"/>
    <w:rsid w:val="001A0D77"/>
    <w:rsid w:val="001A5586"/>
    <w:rsid w:val="001B29BE"/>
    <w:rsid w:val="001C7835"/>
    <w:rsid w:val="001E4C19"/>
    <w:rsid w:val="001E66D7"/>
    <w:rsid w:val="001F13C1"/>
    <w:rsid w:val="001F446D"/>
    <w:rsid w:val="001F6314"/>
    <w:rsid w:val="00206059"/>
    <w:rsid w:val="002068CA"/>
    <w:rsid w:val="00216734"/>
    <w:rsid w:val="00221AB7"/>
    <w:rsid w:val="00246435"/>
    <w:rsid w:val="00246BCF"/>
    <w:rsid w:val="0024776C"/>
    <w:rsid w:val="00270834"/>
    <w:rsid w:val="00275484"/>
    <w:rsid w:val="002814E6"/>
    <w:rsid w:val="00290839"/>
    <w:rsid w:val="002965C0"/>
    <w:rsid w:val="002B662B"/>
    <w:rsid w:val="002D7DE5"/>
    <w:rsid w:val="002E0EDA"/>
    <w:rsid w:val="002E54F2"/>
    <w:rsid w:val="002E7A9E"/>
    <w:rsid w:val="00300F28"/>
    <w:rsid w:val="00305171"/>
    <w:rsid w:val="003211C9"/>
    <w:rsid w:val="00332517"/>
    <w:rsid w:val="0034680A"/>
    <w:rsid w:val="00363FF8"/>
    <w:rsid w:val="003673AE"/>
    <w:rsid w:val="00374847"/>
    <w:rsid w:val="00374A18"/>
    <w:rsid w:val="0037721D"/>
    <w:rsid w:val="0038102A"/>
    <w:rsid w:val="00386926"/>
    <w:rsid w:val="003B1B27"/>
    <w:rsid w:val="003D23A3"/>
    <w:rsid w:val="003D3729"/>
    <w:rsid w:val="003D5856"/>
    <w:rsid w:val="003F7458"/>
    <w:rsid w:val="00404E4F"/>
    <w:rsid w:val="00412CDA"/>
    <w:rsid w:val="00413EF7"/>
    <w:rsid w:val="00414B0D"/>
    <w:rsid w:val="0041673A"/>
    <w:rsid w:val="00417C2D"/>
    <w:rsid w:val="00423279"/>
    <w:rsid w:val="0042339A"/>
    <w:rsid w:val="0042508F"/>
    <w:rsid w:val="004441F5"/>
    <w:rsid w:val="00453301"/>
    <w:rsid w:val="004635FD"/>
    <w:rsid w:val="00485FE9"/>
    <w:rsid w:val="004A38B6"/>
    <w:rsid w:val="004B4C04"/>
    <w:rsid w:val="004B609E"/>
    <w:rsid w:val="004C21B6"/>
    <w:rsid w:val="004C6D47"/>
    <w:rsid w:val="004D0322"/>
    <w:rsid w:val="004E0833"/>
    <w:rsid w:val="004E28C6"/>
    <w:rsid w:val="004F138F"/>
    <w:rsid w:val="00500C61"/>
    <w:rsid w:val="005018CA"/>
    <w:rsid w:val="00502144"/>
    <w:rsid w:val="0050670B"/>
    <w:rsid w:val="00510D22"/>
    <w:rsid w:val="005141E8"/>
    <w:rsid w:val="00517989"/>
    <w:rsid w:val="00534D4F"/>
    <w:rsid w:val="00547356"/>
    <w:rsid w:val="00550C99"/>
    <w:rsid w:val="0055289A"/>
    <w:rsid w:val="00553413"/>
    <w:rsid w:val="00577E2E"/>
    <w:rsid w:val="0058369E"/>
    <w:rsid w:val="00593314"/>
    <w:rsid w:val="00594496"/>
    <w:rsid w:val="005B0BA3"/>
    <w:rsid w:val="005B492D"/>
    <w:rsid w:val="005C305F"/>
    <w:rsid w:val="005C6618"/>
    <w:rsid w:val="005D6078"/>
    <w:rsid w:val="005E6EE2"/>
    <w:rsid w:val="005E767B"/>
    <w:rsid w:val="00602C13"/>
    <w:rsid w:val="00603FD5"/>
    <w:rsid w:val="00616DC8"/>
    <w:rsid w:val="006401B7"/>
    <w:rsid w:val="00642713"/>
    <w:rsid w:val="0066757A"/>
    <w:rsid w:val="0067014A"/>
    <w:rsid w:val="0068724F"/>
    <w:rsid w:val="00693358"/>
    <w:rsid w:val="006A1DEF"/>
    <w:rsid w:val="006C4AF4"/>
    <w:rsid w:val="006D3F2F"/>
    <w:rsid w:val="006E3536"/>
    <w:rsid w:val="006E4F17"/>
    <w:rsid w:val="006F5BF1"/>
    <w:rsid w:val="0070342B"/>
    <w:rsid w:val="007071FE"/>
    <w:rsid w:val="007129E9"/>
    <w:rsid w:val="00712CD0"/>
    <w:rsid w:val="00714488"/>
    <w:rsid w:val="007254A7"/>
    <w:rsid w:val="00731BA3"/>
    <w:rsid w:val="0073719C"/>
    <w:rsid w:val="00787CE6"/>
    <w:rsid w:val="007A0363"/>
    <w:rsid w:val="007D4A67"/>
    <w:rsid w:val="00811471"/>
    <w:rsid w:val="0081533C"/>
    <w:rsid w:val="00816424"/>
    <w:rsid w:val="0085439B"/>
    <w:rsid w:val="00884B31"/>
    <w:rsid w:val="008858CC"/>
    <w:rsid w:val="0089026B"/>
    <w:rsid w:val="008942E9"/>
    <w:rsid w:val="008A52C1"/>
    <w:rsid w:val="008B05C3"/>
    <w:rsid w:val="008B4041"/>
    <w:rsid w:val="008B4965"/>
    <w:rsid w:val="008C2D46"/>
    <w:rsid w:val="008D03AE"/>
    <w:rsid w:val="008D1ABD"/>
    <w:rsid w:val="008E3A77"/>
    <w:rsid w:val="008F70D1"/>
    <w:rsid w:val="0090137A"/>
    <w:rsid w:val="00936068"/>
    <w:rsid w:val="00936B66"/>
    <w:rsid w:val="0093788B"/>
    <w:rsid w:val="00944F98"/>
    <w:rsid w:val="009517CC"/>
    <w:rsid w:val="009615D4"/>
    <w:rsid w:val="0096705C"/>
    <w:rsid w:val="00974138"/>
    <w:rsid w:val="00974677"/>
    <w:rsid w:val="0099012A"/>
    <w:rsid w:val="009A2F17"/>
    <w:rsid w:val="009B6109"/>
    <w:rsid w:val="009B6A45"/>
    <w:rsid w:val="009C36E0"/>
    <w:rsid w:val="009C5432"/>
    <w:rsid w:val="009D24F5"/>
    <w:rsid w:val="009E493E"/>
    <w:rsid w:val="009F640D"/>
    <w:rsid w:val="00A11E48"/>
    <w:rsid w:val="00A13664"/>
    <w:rsid w:val="00A24EF4"/>
    <w:rsid w:val="00A33747"/>
    <w:rsid w:val="00A44121"/>
    <w:rsid w:val="00A462A5"/>
    <w:rsid w:val="00A56107"/>
    <w:rsid w:val="00A66123"/>
    <w:rsid w:val="00A71AB8"/>
    <w:rsid w:val="00A90151"/>
    <w:rsid w:val="00A9359B"/>
    <w:rsid w:val="00AA163B"/>
    <w:rsid w:val="00AA30D8"/>
    <w:rsid w:val="00AA6DDB"/>
    <w:rsid w:val="00AB5F12"/>
    <w:rsid w:val="00AC0558"/>
    <w:rsid w:val="00AD7D9F"/>
    <w:rsid w:val="00AF2097"/>
    <w:rsid w:val="00AF678B"/>
    <w:rsid w:val="00B028AC"/>
    <w:rsid w:val="00B10F7B"/>
    <w:rsid w:val="00B1449B"/>
    <w:rsid w:val="00B153EB"/>
    <w:rsid w:val="00B21591"/>
    <w:rsid w:val="00B23603"/>
    <w:rsid w:val="00B24B55"/>
    <w:rsid w:val="00B255CB"/>
    <w:rsid w:val="00B32D6C"/>
    <w:rsid w:val="00B334F6"/>
    <w:rsid w:val="00B354BD"/>
    <w:rsid w:val="00B3749D"/>
    <w:rsid w:val="00B42A2E"/>
    <w:rsid w:val="00B463A5"/>
    <w:rsid w:val="00B65DAA"/>
    <w:rsid w:val="00B66B2F"/>
    <w:rsid w:val="00B74F7F"/>
    <w:rsid w:val="00B75B08"/>
    <w:rsid w:val="00B83EE5"/>
    <w:rsid w:val="00B87859"/>
    <w:rsid w:val="00B87B0C"/>
    <w:rsid w:val="00B91D47"/>
    <w:rsid w:val="00BA3CB8"/>
    <w:rsid w:val="00BA7623"/>
    <w:rsid w:val="00BC4D48"/>
    <w:rsid w:val="00BF68C8"/>
    <w:rsid w:val="00C01E68"/>
    <w:rsid w:val="00C11924"/>
    <w:rsid w:val="00C326F9"/>
    <w:rsid w:val="00C37A29"/>
    <w:rsid w:val="00C401F0"/>
    <w:rsid w:val="00C41DED"/>
    <w:rsid w:val="00C43CA1"/>
    <w:rsid w:val="00C557D5"/>
    <w:rsid w:val="00C55C51"/>
    <w:rsid w:val="00C664E1"/>
    <w:rsid w:val="00C70EFC"/>
    <w:rsid w:val="00C71827"/>
    <w:rsid w:val="00C84BF4"/>
    <w:rsid w:val="00C932F3"/>
    <w:rsid w:val="00C93F4B"/>
    <w:rsid w:val="00CB26E3"/>
    <w:rsid w:val="00CB5809"/>
    <w:rsid w:val="00CC66A0"/>
    <w:rsid w:val="00CD61EB"/>
    <w:rsid w:val="00CE18F2"/>
    <w:rsid w:val="00CF02F0"/>
    <w:rsid w:val="00CF08F0"/>
    <w:rsid w:val="00D04EC2"/>
    <w:rsid w:val="00D04FCD"/>
    <w:rsid w:val="00D14DAB"/>
    <w:rsid w:val="00D16F74"/>
    <w:rsid w:val="00D47355"/>
    <w:rsid w:val="00D53631"/>
    <w:rsid w:val="00D567C3"/>
    <w:rsid w:val="00D60649"/>
    <w:rsid w:val="00D61E88"/>
    <w:rsid w:val="00D82889"/>
    <w:rsid w:val="00D83923"/>
    <w:rsid w:val="00D9419D"/>
    <w:rsid w:val="00DF4E3E"/>
    <w:rsid w:val="00DF6953"/>
    <w:rsid w:val="00E0453D"/>
    <w:rsid w:val="00E05FA6"/>
    <w:rsid w:val="00E070A2"/>
    <w:rsid w:val="00E25474"/>
    <w:rsid w:val="00E260C5"/>
    <w:rsid w:val="00E30720"/>
    <w:rsid w:val="00E32F93"/>
    <w:rsid w:val="00E42E3C"/>
    <w:rsid w:val="00E47996"/>
    <w:rsid w:val="00E54B2B"/>
    <w:rsid w:val="00E66F8C"/>
    <w:rsid w:val="00E72DF5"/>
    <w:rsid w:val="00E90C47"/>
    <w:rsid w:val="00EA1943"/>
    <w:rsid w:val="00EB18D8"/>
    <w:rsid w:val="00EE6F14"/>
    <w:rsid w:val="00EF1FCE"/>
    <w:rsid w:val="00EF3F23"/>
    <w:rsid w:val="00F033FE"/>
    <w:rsid w:val="00F145C8"/>
    <w:rsid w:val="00F162D4"/>
    <w:rsid w:val="00F23DB4"/>
    <w:rsid w:val="00F241FC"/>
    <w:rsid w:val="00F252FC"/>
    <w:rsid w:val="00F4010B"/>
    <w:rsid w:val="00F4702C"/>
    <w:rsid w:val="00F505B8"/>
    <w:rsid w:val="00F53397"/>
    <w:rsid w:val="00F634F6"/>
    <w:rsid w:val="00F64343"/>
    <w:rsid w:val="00F7686D"/>
    <w:rsid w:val="00F87B07"/>
    <w:rsid w:val="00F93598"/>
    <w:rsid w:val="00F94880"/>
    <w:rsid w:val="00FA5BEC"/>
    <w:rsid w:val="00FB0D65"/>
    <w:rsid w:val="00FB4A9F"/>
    <w:rsid w:val="00FC2D8B"/>
    <w:rsid w:val="00FD3306"/>
    <w:rsid w:val="00FE45D1"/>
    <w:rsid w:val="00FE57D8"/>
    <w:rsid w:val="00FF5D21"/>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397A99"/>
  <w15:chartTrackingRefBased/>
  <w15:docId w15:val="{56BC98EC-A904-4ED4-A906-6E8ECF095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1FC"/>
    <w:pPr>
      <w:spacing w:before="120" w:line="276" w:lineRule="auto"/>
    </w:pPr>
    <w:rPr>
      <w:sz w:val="20"/>
    </w:rPr>
  </w:style>
  <w:style w:type="paragraph" w:styleId="Heading1">
    <w:name w:val="heading 1"/>
    <w:basedOn w:val="Normal"/>
    <w:next w:val="Normal"/>
    <w:link w:val="Heading1Char"/>
    <w:uiPriority w:val="9"/>
    <w:qFormat/>
    <w:rsid w:val="004441F5"/>
    <w:pPr>
      <w:keepNext/>
      <w:keepLines/>
      <w:spacing w:before="240" w:after="120"/>
      <w:outlineLvl w:val="0"/>
    </w:pPr>
    <w:rPr>
      <w:rFonts w:asciiTheme="majorHAnsi" w:eastAsiaTheme="majorEastAsia" w:hAnsiTheme="majorHAnsi" w:cstheme="majorBidi"/>
      <w:b/>
      <w:color w:val="87189D" w:themeColor="text2"/>
      <w:sz w:val="44"/>
      <w:szCs w:val="32"/>
    </w:rPr>
  </w:style>
  <w:style w:type="paragraph" w:styleId="Heading2">
    <w:name w:val="heading 2"/>
    <w:basedOn w:val="Normal"/>
    <w:next w:val="Normal"/>
    <w:link w:val="Heading2Char"/>
    <w:uiPriority w:val="9"/>
    <w:unhideWhenUsed/>
    <w:qFormat/>
    <w:rsid w:val="00B83EE5"/>
    <w:pPr>
      <w:keepNext/>
      <w:keepLines/>
      <w:spacing w:before="200" w:after="120"/>
      <w:outlineLvl w:val="1"/>
    </w:pPr>
    <w:rPr>
      <w:rFonts w:asciiTheme="majorHAnsi" w:eastAsiaTheme="majorEastAsia" w:hAnsiTheme="majorHAnsi" w:cstheme="majorBidi"/>
      <w:b/>
      <w:color w:val="00A1AB"/>
      <w:sz w:val="28"/>
      <w:szCs w:val="26"/>
    </w:rPr>
  </w:style>
  <w:style w:type="paragraph" w:styleId="Heading3">
    <w:name w:val="heading 3"/>
    <w:basedOn w:val="Normal"/>
    <w:next w:val="Normal"/>
    <w:link w:val="Heading3Char"/>
    <w:uiPriority w:val="9"/>
    <w:unhideWhenUsed/>
    <w:qFormat/>
    <w:rsid w:val="00B83EE5"/>
    <w:pPr>
      <w:keepNext/>
      <w:keepLines/>
      <w:spacing w:before="200" w:after="120"/>
      <w:outlineLvl w:val="2"/>
    </w:pPr>
    <w:rPr>
      <w:rFonts w:asciiTheme="majorHAnsi" w:eastAsiaTheme="majorEastAsia" w:hAnsiTheme="majorHAnsi" w:cstheme="majorBidi"/>
      <w:b/>
      <w:color w:val="629548"/>
      <w:sz w:val="24"/>
      <w:szCs w:val="24"/>
    </w:rPr>
  </w:style>
  <w:style w:type="paragraph" w:styleId="Heading4">
    <w:name w:val="heading 4"/>
    <w:basedOn w:val="Normal"/>
    <w:next w:val="Normal"/>
    <w:link w:val="Heading4Char"/>
    <w:uiPriority w:val="9"/>
    <w:unhideWhenUsed/>
    <w:qFormat/>
    <w:rsid w:val="00F53397"/>
    <w:pPr>
      <w:keepNext/>
      <w:keepLines/>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qFormat/>
    <w:rsid w:val="009D24F5"/>
    <w:pPr>
      <w:keepNext/>
      <w:keepLines/>
      <w:spacing w:after="60"/>
      <w:outlineLvl w:val="4"/>
    </w:pPr>
    <w:rPr>
      <w:rFonts w:asciiTheme="majorHAnsi" w:eastAsiaTheme="majorEastAsia" w:hAnsiTheme="majorHAnsi" w:cstheme="majorBidi"/>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Date">
    <w:name w:val="Date"/>
    <w:basedOn w:val="Normal"/>
    <w:next w:val="Normal"/>
    <w:link w:val="DateChar"/>
    <w:uiPriority w:val="99"/>
    <w:unhideWhenUsed/>
    <w:rsid w:val="00C11924"/>
  </w:style>
  <w:style w:type="character" w:customStyle="1" w:styleId="DateChar">
    <w:name w:val="Date Char"/>
    <w:basedOn w:val="DefaultParagraphFont"/>
    <w:link w:val="Date"/>
    <w:uiPriority w:val="99"/>
    <w:rsid w:val="00C11924"/>
  </w:style>
  <w:style w:type="paragraph" w:styleId="NoSpacing">
    <w:name w:val="No Spacing"/>
    <w:uiPriority w:val="1"/>
    <w:qFormat/>
    <w:rsid w:val="000C5AF7"/>
    <w:pPr>
      <w:spacing w:after="0" w:line="276" w:lineRule="auto"/>
    </w:pPr>
    <w:rPr>
      <w:sz w:val="20"/>
    </w:rPr>
  </w:style>
  <w:style w:type="paragraph" w:styleId="ListBullet">
    <w:name w:val="List Bullet"/>
    <w:basedOn w:val="Normal"/>
    <w:uiPriority w:val="99"/>
    <w:unhideWhenUsed/>
    <w:qFormat/>
    <w:rsid w:val="000932BE"/>
    <w:pPr>
      <w:numPr>
        <w:numId w:val="31"/>
      </w:numPr>
      <w:spacing w:before="60" w:after="60"/>
    </w:pPr>
  </w:style>
  <w:style w:type="paragraph" w:styleId="ListBullet2">
    <w:name w:val="List Bullet 2"/>
    <w:basedOn w:val="Normal"/>
    <w:uiPriority w:val="99"/>
    <w:unhideWhenUsed/>
    <w:qFormat/>
    <w:rsid w:val="000932BE"/>
    <w:pPr>
      <w:numPr>
        <w:ilvl w:val="1"/>
        <w:numId w:val="31"/>
      </w:numPr>
      <w:spacing w:before="60" w:after="60"/>
    </w:pPr>
  </w:style>
  <w:style w:type="paragraph" w:styleId="ListNumber">
    <w:name w:val="List Number"/>
    <w:basedOn w:val="Normal"/>
    <w:uiPriority w:val="99"/>
    <w:unhideWhenUsed/>
    <w:qFormat/>
    <w:rsid w:val="009B6A45"/>
    <w:pPr>
      <w:numPr>
        <w:numId w:val="28"/>
      </w:numPr>
      <w:spacing w:before="60" w:after="60"/>
      <w:contextualSpacing/>
    </w:pPr>
  </w:style>
  <w:style w:type="numbering" w:customStyle="1" w:styleId="Bullets">
    <w:name w:val="Bullets"/>
    <w:uiPriority w:val="99"/>
    <w:rsid w:val="000932BE"/>
    <w:pPr>
      <w:numPr>
        <w:numId w:val="11"/>
      </w:numPr>
    </w:pPr>
  </w:style>
  <w:style w:type="character" w:customStyle="1" w:styleId="Heading1Char">
    <w:name w:val="Heading 1 Char"/>
    <w:basedOn w:val="DefaultParagraphFont"/>
    <w:link w:val="Heading1"/>
    <w:uiPriority w:val="9"/>
    <w:rsid w:val="004441F5"/>
    <w:rPr>
      <w:rFonts w:asciiTheme="majorHAnsi" w:eastAsiaTheme="majorEastAsia" w:hAnsiTheme="majorHAnsi" w:cstheme="majorBidi"/>
      <w:b/>
      <w:color w:val="87189D" w:themeColor="text2"/>
      <w:sz w:val="44"/>
      <w:szCs w:val="32"/>
    </w:rPr>
  </w:style>
  <w:style w:type="paragraph" w:styleId="ListNumber2">
    <w:name w:val="List Number 2"/>
    <w:basedOn w:val="Normal"/>
    <w:uiPriority w:val="99"/>
    <w:unhideWhenUsed/>
    <w:qFormat/>
    <w:rsid w:val="009B6A45"/>
    <w:pPr>
      <w:numPr>
        <w:ilvl w:val="1"/>
        <w:numId w:val="28"/>
      </w:numPr>
      <w:spacing w:before="60" w:after="60"/>
      <w:contextualSpacing/>
    </w:pPr>
  </w:style>
  <w:style w:type="character" w:customStyle="1" w:styleId="Heading2Char">
    <w:name w:val="Heading 2 Char"/>
    <w:basedOn w:val="DefaultParagraphFont"/>
    <w:link w:val="Heading2"/>
    <w:uiPriority w:val="9"/>
    <w:rsid w:val="00B83EE5"/>
    <w:rPr>
      <w:rFonts w:asciiTheme="majorHAnsi" w:eastAsiaTheme="majorEastAsia" w:hAnsiTheme="majorHAnsi" w:cstheme="majorBidi"/>
      <w:b/>
      <w:color w:val="00A1AB"/>
      <w:sz w:val="28"/>
      <w:szCs w:val="26"/>
    </w:rPr>
  </w:style>
  <w:style w:type="paragraph" w:styleId="ListParagraph">
    <w:name w:val="List Paragraph"/>
    <w:basedOn w:val="Normal"/>
    <w:uiPriority w:val="34"/>
    <w:rsid w:val="00594496"/>
    <w:pPr>
      <w:ind w:left="284"/>
      <w:contextualSpacing/>
    </w:pPr>
  </w:style>
  <w:style w:type="paragraph" w:styleId="Header">
    <w:name w:val="header"/>
    <w:basedOn w:val="Normal"/>
    <w:link w:val="HeaderChar"/>
    <w:uiPriority w:val="99"/>
    <w:semiHidden/>
    <w:rsid w:val="009B6109"/>
    <w:pPr>
      <w:tabs>
        <w:tab w:val="center" w:pos="4513"/>
        <w:tab w:val="right" w:pos="9026"/>
      </w:tabs>
      <w:spacing w:after="80"/>
      <w:contextualSpacing/>
    </w:pPr>
  </w:style>
  <w:style w:type="character" w:customStyle="1" w:styleId="HeaderChar">
    <w:name w:val="Header Char"/>
    <w:basedOn w:val="DefaultParagraphFont"/>
    <w:link w:val="Header"/>
    <w:uiPriority w:val="99"/>
    <w:semiHidden/>
    <w:rsid w:val="009B6109"/>
    <w:rPr>
      <w:sz w:val="20"/>
    </w:rPr>
  </w:style>
  <w:style w:type="paragraph" w:styleId="Footer">
    <w:name w:val="footer"/>
    <w:basedOn w:val="Normal"/>
    <w:link w:val="FooterChar"/>
    <w:uiPriority w:val="99"/>
    <w:rsid w:val="005141E8"/>
    <w:pPr>
      <w:tabs>
        <w:tab w:val="center" w:pos="4513"/>
        <w:tab w:val="right" w:pos="9026"/>
      </w:tabs>
      <w:spacing w:after="0"/>
    </w:pPr>
    <w:rPr>
      <w:sz w:val="18"/>
    </w:rPr>
  </w:style>
  <w:style w:type="character" w:customStyle="1" w:styleId="FooterChar">
    <w:name w:val="Footer Char"/>
    <w:basedOn w:val="DefaultParagraphFont"/>
    <w:link w:val="Footer"/>
    <w:uiPriority w:val="99"/>
    <w:rsid w:val="00417C2D"/>
    <w:rPr>
      <w:sz w:val="18"/>
    </w:rPr>
  </w:style>
  <w:style w:type="numbering" w:customStyle="1" w:styleId="Numbering">
    <w:name w:val="Numbering"/>
    <w:uiPriority w:val="99"/>
    <w:rsid w:val="009B6A45"/>
    <w:pPr>
      <w:numPr>
        <w:numId w:val="14"/>
      </w:numPr>
    </w:pPr>
  </w:style>
  <w:style w:type="paragraph" w:styleId="ListBullet3">
    <w:name w:val="List Bullet 3"/>
    <w:basedOn w:val="Normal"/>
    <w:uiPriority w:val="99"/>
    <w:unhideWhenUsed/>
    <w:rsid w:val="000932BE"/>
    <w:pPr>
      <w:numPr>
        <w:ilvl w:val="2"/>
        <w:numId w:val="31"/>
      </w:numPr>
      <w:spacing w:before="60" w:after="60"/>
      <w:contextualSpacing/>
    </w:pPr>
  </w:style>
  <w:style w:type="paragraph" w:styleId="ListContinue2">
    <w:name w:val="List Continue 2"/>
    <w:basedOn w:val="Normal"/>
    <w:uiPriority w:val="99"/>
    <w:unhideWhenUsed/>
    <w:qFormat/>
    <w:rsid w:val="001B29BE"/>
    <w:pPr>
      <w:ind w:left="907"/>
      <w:contextualSpacing/>
    </w:pPr>
  </w:style>
  <w:style w:type="paragraph" w:styleId="ListNumber3">
    <w:name w:val="List Number 3"/>
    <w:basedOn w:val="Normal"/>
    <w:uiPriority w:val="99"/>
    <w:unhideWhenUsed/>
    <w:qFormat/>
    <w:rsid w:val="009B6A45"/>
    <w:pPr>
      <w:numPr>
        <w:ilvl w:val="2"/>
        <w:numId w:val="28"/>
      </w:numPr>
      <w:contextualSpacing/>
    </w:pPr>
  </w:style>
  <w:style w:type="paragraph" w:styleId="ListNumber4">
    <w:name w:val="List Number 4"/>
    <w:basedOn w:val="Normal"/>
    <w:uiPriority w:val="99"/>
    <w:unhideWhenUsed/>
    <w:qFormat/>
    <w:rsid w:val="009B6A45"/>
    <w:pPr>
      <w:numPr>
        <w:ilvl w:val="3"/>
        <w:numId w:val="28"/>
      </w:numPr>
      <w:contextualSpacing/>
    </w:pPr>
  </w:style>
  <w:style w:type="paragraph" w:styleId="ListNumber5">
    <w:name w:val="List Number 5"/>
    <w:basedOn w:val="Normal"/>
    <w:uiPriority w:val="99"/>
    <w:unhideWhenUsed/>
    <w:rsid w:val="009B6A45"/>
    <w:pPr>
      <w:numPr>
        <w:ilvl w:val="4"/>
        <w:numId w:val="28"/>
      </w:numPr>
      <w:contextualSpacing/>
    </w:pPr>
  </w:style>
  <w:style w:type="paragraph" w:styleId="ListContinue">
    <w:name w:val="List Continue"/>
    <w:basedOn w:val="Normal"/>
    <w:uiPriority w:val="99"/>
    <w:unhideWhenUsed/>
    <w:qFormat/>
    <w:rsid w:val="001B29BE"/>
    <w:pPr>
      <w:ind w:left="454"/>
      <w:contextualSpacing/>
    </w:pPr>
  </w:style>
  <w:style w:type="paragraph" w:styleId="ListContinue3">
    <w:name w:val="List Continue 3"/>
    <w:basedOn w:val="Normal"/>
    <w:uiPriority w:val="99"/>
    <w:unhideWhenUsed/>
    <w:qFormat/>
    <w:rsid w:val="001B29BE"/>
    <w:pPr>
      <w:ind w:left="1474"/>
      <w:contextualSpacing/>
    </w:pPr>
  </w:style>
  <w:style w:type="paragraph" w:styleId="ListContinue4">
    <w:name w:val="List Continue 4"/>
    <w:basedOn w:val="Normal"/>
    <w:uiPriority w:val="99"/>
    <w:unhideWhenUsed/>
    <w:qFormat/>
    <w:rsid w:val="00974677"/>
    <w:pPr>
      <w:ind w:left="1132"/>
      <w:contextualSpacing/>
    </w:pPr>
  </w:style>
  <w:style w:type="character" w:customStyle="1" w:styleId="Heading3Char">
    <w:name w:val="Heading 3 Char"/>
    <w:basedOn w:val="DefaultParagraphFont"/>
    <w:link w:val="Heading3"/>
    <w:uiPriority w:val="9"/>
    <w:rsid w:val="00B83EE5"/>
    <w:rPr>
      <w:rFonts w:asciiTheme="majorHAnsi" w:eastAsiaTheme="majorEastAsia" w:hAnsiTheme="majorHAnsi" w:cstheme="majorBidi"/>
      <w:b/>
      <w:color w:val="629548"/>
      <w:sz w:val="24"/>
      <w:szCs w:val="24"/>
    </w:rPr>
  </w:style>
  <w:style w:type="character" w:customStyle="1" w:styleId="Heading4Char">
    <w:name w:val="Heading 4 Char"/>
    <w:basedOn w:val="DefaultParagraphFont"/>
    <w:link w:val="Heading4"/>
    <w:uiPriority w:val="9"/>
    <w:rsid w:val="00F53397"/>
    <w:rPr>
      <w:rFonts w:asciiTheme="majorHAnsi" w:eastAsiaTheme="majorEastAsia" w:hAnsiTheme="majorHAnsi" w:cstheme="majorBidi"/>
      <w:b/>
      <w:iCs/>
    </w:rPr>
  </w:style>
  <w:style w:type="character" w:customStyle="1" w:styleId="Heading5Char">
    <w:name w:val="Heading 5 Char"/>
    <w:basedOn w:val="DefaultParagraphFont"/>
    <w:link w:val="Heading5"/>
    <w:uiPriority w:val="9"/>
    <w:rsid w:val="009D24F5"/>
    <w:rPr>
      <w:rFonts w:asciiTheme="majorHAnsi" w:eastAsiaTheme="majorEastAsia" w:hAnsiTheme="majorHAnsi" w:cstheme="majorBidi"/>
      <w:b/>
      <w:sz w:val="18"/>
    </w:rPr>
  </w:style>
  <w:style w:type="numbering" w:customStyle="1" w:styleId="ListHeadings">
    <w:name w:val="List Headings"/>
    <w:uiPriority w:val="99"/>
    <w:rsid w:val="00D16F74"/>
    <w:pPr>
      <w:numPr>
        <w:numId w:val="22"/>
      </w:numPr>
    </w:pPr>
  </w:style>
  <w:style w:type="paragraph" w:styleId="Title">
    <w:name w:val="Title"/>
    <w:basedOn w:val="Normal"/>
    <w:next w:val="Normal"/>
    <w:link w:val="TitleChar"/>
    <w:uiPriority w:val="10"/>
    <w:rsid w:val="00332517"/>
    <w:pPr>
      <w:spacing w:before="0" w:after="0" w:line="240" w:lineRule="auto"/>
      <w:contextualSpacing/>
    </w:pPr>
    <w:rPr>
      <w:rFonts w:asciiTheme="majorHAnsi" w:eastAsiaTheme="majorEastAsia" w:hAnsiTheme="majorHAnsi" w:cstheme="majorBidi"/>
      <w:b/>
      <w:color w:val="87189D" w:themeColor="text2"/>
      <w:spacing w:val="-10"/>
      <w:kern w:val="28"/>
      <w:sz w:val="80"/>
      <w:szCs w:val="56"/>
    </w:rPr>
  </w:style>
  <w:style w:type="character" w:customStyle="1" w:styleId="TitleChar">
    <w:name w:val="Title Char"/>
    <w:basedOn w:val="DefaultParagraphFont"/>
    <w:link w:val="Title"/>
    <w:uiPriority w:val="10"/>
    <w:rsid w:val="00332517"/>
    <w:rPr>
      <w:rFonts w:asciiTheme="majorHAnsi" w:eastAsiaTheme="majorEastAsia" w:hAnsiTheme="majorHAnsi" w:cstheme="majorBidi"/>
      <w:b/>
      <w:color w:val="87189D" w:themeColor="text2"/>
      <w:spacing w:val="-10"/>
      <w:kern w:val="28"/>
      <w:sz w:val="80"/>
      <w:szCs w:val="56"/>
    </w:rPr>
  </w:style>
  <w:style w:type="paragraph" w:customStyle="1" w:styleId="Pull-outQuote">
    <w:name w:val="Pull-out Quote"/>
    <w:basedOn w:val="Normal"/>
    <w:link w:val="Pull-outQuoteChar"/>
    <w:semiHidden/>
    <w:rsid w:val="009D24F5"/>
    <w:pPr>
      <w:pBdr>
        <w:top w:val="single" w:sz="4" w:space="4" w:color="87189D" w:themeColor="text2"/>
        <w:left w:val="single" w:sz="4" w:space="4" w:color="87189D" w:themeColor="text2"/>
        <w:bottom w:val="single" w:sz="4" w:space="4" w:color="87189D" w:themeColor="text2"/>
        <w:right w:val="single" w:sz="4" w:space="4" w:color="87189D" w:themeColor="text2"/>
      </w:pBdr>
      <w:shd w:val="clear" w:color="auto" w:fill="87189D" w:themeFill="text2"/>
      <w:ind w:left="113" w:right="113"/>
    </w:pPr>
    <w:rPr>
      <w:color w:val="FFFFFF" w:themeColor="background1"/>
    </w:rPr>
  </w:style>
  <w:style w:type="paragraph" w:customStyle="1" w:styleId="Pull-outQuoteHeading">
    <w:name w:val="Pull-out Quote Heading"/>
    <w:basedOn w:val="Pull-outQuote"/>
    <w:next w:val="Pull-outQuote"/>
    <w:link w:val="Pull-outQuoteHeadingChar"/>
    <w:semiHidden/>
    <w:rsid w:val="004B609E"/>
    <w:rPr>
      <w:b/>
    </w:rPr>
  </w:style>
  <w:style w:type="character" w:customStyle="1" w:styleId="Pull-outQuoteChar">
    <w:name w:val="Pull-out Quote Char"/>
    <w:basedOn w:val="DefaultParagraphFont"/>
    <w:link w:val="Pull-outQuote"/>
    <w:semiHidden/>
    <w:rsid w:val="0050670B"/>
    <w:rPr>
      <w:color w:val="FFFFFF" w:themeColor="background1"/>
      <w:sz w:val="20"/>
      <w:shd w:val="clear" w:color="auto" w:fill="87189D" w:themeFill="text2"/>
    </w:rPr>
  </w:style>
  <w:style w:type="character" w:customStyle="1" w:styleId="Pull-outQuoteHeadingChar">
    <w:name w:val="Pull-out Quote Heading Char"/>
    <w:basedOn w:val="Pull-outQuoteChar"/>
    <w:link w:val="Pull-outQuoteHeading"/>
    <w:semiHidden/>
    <w:rsid w:val="0050670B"/>
    <w:rPr>
      <w:b/>
      <w:color w:val="FFFFFF" w:themeColor="background1"/>
      <w:sz w:val="20"/>
      <w:shd w:val="clear" w:color="auto" w:fill="87189D" w:themeFill="text2"/>
    </w:rPr>
  </w:style>
  <w:style w:type="paragraph" w:customStyle="1" w:styleId="Heading1-numbered">
    <w:name w:val="Heading 1-numbered"/>
    <w:basedOn w:val="Heading1"/>
    <w:next w:val="Normal"/>
    <w:link w:val="Heading1-numberedChar"/>
    <w:uiPriority w:val="9"/>
    <w:semiHidden/>
    <w:rsid w:val="00D16F74"/>
    <w:pPr>
      <w:numPr>
        <w:numId w:val="26"/>
      </w:numPr>
    </w:pPr>
  </w:style>
  <w:style w:type="paragraph" w:customStyle="1" w:styleId="Heading2-numbered">
    <w:name w:val="Heading 2-numbered"/>
    <w:basedOn w:val="Heading2"/>
    <w:next w:val="Normal"/>
    <w:link w:val="Heading2-numberedChar"/>
    <w:uiPriority w:val="9"/>
    <w:semiHidden/>
    <w:rsid w:val="00D16F74"/>
    <w:pPr>
      <w:numPr>
        <w:ilvl w:val="1"/>
        <w:numId w:val="26"/>
      </w:numPr>
    </w:pPr>
  </w:style>
  <w:style w:type="character" w:customStyle="1" w:styleId="Heading1-numberedChar">
    <w:name w:val="Heading 1-numbered Char"/>
    <w:basedOn w:val="Heading1Char"/>
    <w:link w:val="Heading1-numbered"/>
    <w:uiPriority w:val="9"/>
    <w:semiHidden/>
    <w:rsid w:val="0041673A"/>
    <w:rPr>
      <w:rFonts w:asciiTheme="majorHAnsi" w:eastAsiaTheme="majorEastAsia" w:hAnsiTheme="majorHAnsi" w:cstheme="majorBidi"/>
      <w:b/>
      <w:color w:val="87189D" w:themeColor="text2"/>
      <w:sz w:val="28"/>
      <w:szCs w:val="32"/>
    </w:rPr>
  </w:style>
  <w:style w:type="character" w:customStyle="1" w:styleId="Heading2-numberedChar">
    <w:name w:val="Heading 2-numbered Char"/>
    <w:basedOn w:val="Heading2Char"/>
    <w:link w:val="Heading2-numbered"/>
    <w:uiPriority w:val="9"/>
    <w:semiHidden/>
    <w:rsid w:val="0041673A"/>
    <w:rPr>
      <w:rFonts w:asciiTheme="majorHAnsi" w:eastAsiaTheme="majorEastAsia" w:hAnsiTheme="majorHAnsi" w:cstheme="majorBidi"/>
      <w:b/>
      <w:color w:val="00A1AB"/>
      <w:sz w:val="24"/>
      <w:szCs w:val="26"/>
    </w:rPr>
  </w:style>
  <w:style w:type="paragraph" w:styleId="ListContinue5">
    <w:name w:val="List Continue 5"/>
    <w:basedOn w:val="Normal"/>
    <w:uiPriority w:val="99"/>
    <w:unhideWhenUsed/>
    <w:qFormat/>
    <w:rsid w:val="00593314"/>
    <w:pPr>
      <w:ind w:left="1415"/>
      <w:contextualSpacing/>
    </w:pPr>
  </w:style>
  <w:style w:type="table" w:styleId="TableGrid">
    <w:name w:val="Table Grid"/>
    <w:basedOn w:val="TableNormal"/>
    <w:uiPriority w:val="39"/>
    <w:rsid w:val="00EF3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rsid w:val="00B42A2E"/>
    <w:pPr>
      <w:spacing w:before="160" w:after="120"/>
    </w:pPr>
    <w:rPr>
      <w:i/>
      <w:iCs/>
      <w:szCs w:val="18"/>
    </w:rPr>
  </w:style>
  <w:style w:type="paragraph" w:styleId="List">
    <w:name w:val="List"/>
    <w:basedOn w:val="Normal"/>
    <w:uiPriority w:val="99"/>
    <w:unhideWhenUsed/>
    <w:qFormat/>
    <w:rsid w:val="00E25474"/>
    <w:pPr>
      <w:numPr>
        <w:numId w:val="27"/>
      </w:numPr>
      <w:contextualSpacing/>
    </w:pPr>
  </w:style>
  <w:style w:type="paragraph" w:styleId="List2">
    <w:name w:val="List 2"/>
    <w:basedOn w:val="Normal"/>
    <w:uiPriority w:val="99"/>
    <w:unhideWhenUsed/>
    <w:qFormat/>
    <w:rsid w:val="00E25474"/>
    <w:pPr>
      <w:numPr>
        <w:ilvl w:val="1"/>
        <w:numId w:val="27"/>
      </w:numPr>
      <w:contextualSpacing/>
    </w:pPr>
  </w:style>
  <w:style w:type="numbering" w:customStyle="1" w:styleId="LetteredList">
    <w:name w:val="Lettered List"/>
    <w:uiPriority w:val="99"/>
    <w:rsid w:val="00E25474"/>
    <w:pPr>
      <w:numPr>
        <w:numId w:val="27"/>
      </w:numPr>
    </w:pPr>
  </w:style>
  <w:style w:type="paragraph" w:styleId="Subtitle">
    <w:name w:val="Subtitle"/>
    <w:basedOn w:val="Normal"/>
    <w:next w:val="Normal"/>
    <w:link w:val="SubtitleChar"/>
    <w:uiPriority w:val="11"/>
    <w:rsid w:val="00332517"/>
    <w:pPr>
      <w:numPr>
        <w:ilvl w:val="1"/>
      </w:numPr>
      <w:spacing w:before="80" w:line="240" w:lineRule="auto"/>
    </w:pPr>
    <w:rPr>
      <w:rFonts w:eastAsiaTheme="minorEastAsia"/>
      <w:b/>
      <w:color w:val="00A1AB"/>
      <w:sz w:val="50"/>
    </w:rPr>
  </w:style>
  <w:style w:type="character" w:customStyle="1" w:styleId="SubtitleChar">
    <w:name w:val="Subtitle Char"/>
    <w:basedOn w:val="DefaultParagraphFont"/>
    <w:link w:val="Subtitle"/>
    <w:uiPriority w:val="11"/>
    <w:rsid w:val="00332517"/>
    <w:rPr>
      <w:rFonts w:eastAsiaTheme="minorEastAsia"/>
      <w:b/>
      <w:color w:val="00A1AB"/>
      <w:sz w:val="50"/>
    </w:rPr>
  </w:style>
  <w:style w:type="paragraph" w:styleId="TOCHeading">
    <w:name w:val="TOC Heading"/>
    <w:basedOn w:val="Heading1"/>
    <w:next w:val="Normal"/>
    <w:uiPriority w:val="39"/>
    <w:unhideWhenUsed/>
    <w:rsid w:val="00A24EF4"/>
    <w:pPr>
      <w:spacing w:after="0" w:line="259" w:lineRule="auto"/>
      <w:outlineLvl w:val="9"/>
    </w:pPr>
    <w:rPr>
      <w:sz w:val="32"/>
      <w:lang w:val="en-US"/>
    </w:rPr>
  </w:style>
  <w:style w:type="paragraph" w:styleId="TOC1">
    <w:name w:val="toc 1"/>
    <w:basedOn w:val="Normal"/>
    <w:next w:val="Normal"/>
    <w:autoRedefine/>
    <w:uiPriority w:val="39"/>
    <w:unhideWhenUsed/>
    <w:rsid w:val="004E0833"/>
    <w:pPr>
      <w:spacing w:before="240" w:after="100"/>
    </w:pPr>
    <w:rPr>
      <w:b/>
    </w:rPr>
  </w:style>
  <w:style w:type="paragraph" w:styleId="TOC2">
    <w:name w:val="toc 2"/>
    <w:basedOn w:val="Normal"/>
    <w:next w:val="Normal"/>
    <w:autoRedefine/>
    <w:uiPriority w:val="39"/>
    <w:unhideWhenUsed/>
    <w:rsid w:val="00A24EF4"/>
    <w:pPr>
      <w:spacing w:after="100"/>
    </w:pPr>
  </w:style>
  <w:style w:type="paragraph" w:styleId="TOC3">
    <w:name w:val="toc 3"/>
    <w:basedOn w:val="Normal"/>
    <w:next w:val="Normal"/>
    <w:autoRedefine/>
    <w:uiPriority w:val="39"/>
    <w:unhideWhenUsed/>
    <w:rsid w:val="004E0833"/>
    <w:pPr>
      <w:tabs>
        <w:tab w:val="right" w:leader="dot" w:pos="9628"/>
      </w:tabs>
      <w:spacing w:after="100"/>
      <w:ind w:left="284"/>
    </w:pPr>
  </w:style>
  <w:style w:type="character" w:styleId="Hyperlink">
    <w:name w:val="Hyperlink"/>
    <w:basedOn w:val="DefaultParagraphFont"/>
    <w:uiPriority w:val="99"/>
    <w:unhideWhenUsed/>
    <w:rsid w:val="00A24EF4"/>
    <w:rPr>
      <w:color w:val="000000" w:themeColor="hyperlink"/>
      <w:u w:val="single"/>
    </w:rPr>
  </w:style>
  <w:style w:type="table" w:customStyle="1" w:styleId="Blank">
    <w:name w:val="Blank"/>
    <w:basedOn w:val="TableNormal"/>
    <w:uiPriority w:val="99"/>
    <w:rsid w:val="00FB0D65"/>
    <w:pPr>
      <w:spacing w:after="0" w:line="240" w:lineRule="auto"/>
    </w:pPr>
    <w:tblPr>
      <w:tblCellMar>
        <w:left w:w="0" w:type="dxa"/>
        <w:right w:w="0" w:type="dxa"/>
      </w:tblCellMar>
    </w:tblPr>
  </w:style>
  <w:style w:type="character" w:customStyle="1" w:styleId="Colourpurple">
    <w:name w:val="Colour purple"/>
    <w:basedOn w:val="DefaultParagraphFont"/>
    <w:uiPriority w:val="1"/>
    <w:rsid w:val="002B662B"/>
    <w:rPr>
      <w:color w:val="87189D" w:themeColor="text2"/>
    </w:rPr>
  </w:style>
  <w:style w:type="paragraph" w:customStyle="1" w:styleId="FooterRight">
    <w:name w:val="Footer Right"/>
    <w:basedOn w:val="Normal"/>
    <w:uiPriority w:val="99"/>
    <w:semiHidden/>
    <w:rsid w:val="00C43CA1"/>
    <w:pPr>
      <w:framePr w:w="567" w:h="1134" w:hRule="exact" w:vSpace="567" w:wrap="around" w:vAnchor="page" w:hAnchor="margin" w:xAlign="right" w:yAlign="bottom" w:anchorLock="1"/>
      <w:tabs>
        <w:tab w:val="center" w:pos="4513"/>
        <w:tab w:val="right" w:pos="9026"/>
      </w:tabs>
      <w:spacing w:before="40" w:after="0"/>
      <w:jc w:val="right"/>
    </w:pPr>
    <w:rPr>
      <w:sz w:val="18"/>
    </w:rPr>
  </w:style>
  <w:style w:type="character" w:customStyle="1" w:styleId="Bold">
    <w:name w:val="Bold"/>
    <w:basedOn w:val="DefaultParagraphFont"/>
    <w:uiPriority w:val="1"/>
    <w:qFormat/>
    <w:rsid w:val="00374847"/>
    <w:rPr>
      <w:b/>
    </w:rPr>
  </w:style>
  <w:style w:type="paragraph" w:styleId="ListBullet4">
    <w:name w:val="List Bullet 4"/>
    <w:basedOn w:val="Normal"/>
    <w:uiPriority w:val="99"/>
    <w:unhideWhenUsed/>
    <w:rsid w:val="000932BE"/>
    <w:pPr>
      <w:numPr>
        <w:numId w:val="4"/>
      </w:numPr>
      <w:spacing w:before="60" w:after="60"/>
      <w:ind w:left="1208" w:hanging="357"/>
    </w:pPr>
  </w:style>
  <w:style w:type="paragraph" w:styleId="ListBullet5">
    <w:name w:val="List Bullet 5"/>
    <w:basedOn w:val="Normal"/>
    <w:uiPriority w:val="99"/>
    <w:unhideWhenUsed/>
    <w:rsid w:val="00F23DB4"/>
    <w:pPr>
      <w:numPr>
        <w:numId w:val="5"/>
      </w:numPr>
      <w:contextualSpacing/>
    </w:pPr>
  </w:style>
  <w:style w:type="table" w:customStyle="1" w:styleId="EarlyLearningVictoriadefaulttable">
    <w:name w:val="Early Learning Victoria default table"/>
    <w:basedOn w:val="TableNormal"/>
    <w:uiPriority w:val="99"/>
    <w:rsid w:val="00086E7C"/>
    <w:pPr>
      <w:spacing w:after="0" w:line="240" w:lineRule="auto"/>
    </w:pPr>
    <w:tblPr>
      <w:tblBorders>
        <w:insideH w:val="single" w:sz="8" w:space="0" w:color="FFFFFF" w:themeColor="background1"/>
        <w:insideV w:val="single" w:sz="8" w:space="0" w:color="FFFFFF" w:themeColor="background1"/>
      </w:tblBorders>
      <w:tblCellMar>
        <w:bottom w:w="113" w:type="dxa"/>
      </w:tblCellMar>
    </w:tblPr>
    <w:tcPr>
      <w:shd w:val="clear" w:color="auto" w:fill="E7F4F5" w:themeFill="background2"/>
    </w:tcPr>
    <w:tblStylePr w:type="firstRow">
      <w:rPr>
        <w:b/>
        <w:color w:val="FFFFFF" w:themeColor="background1"/>
      </w:rPr>
      <w:tblPr/>
      <w:tcPr>
        <w:shd w:val="clear" w:color="auto" w:fill="00A1AB" w:themeFill="accent1"/>
      </w:tcPr>
    </w:tblStylePr>
    <w:tblStylePr w:type="firstCol">
      <w:rPr>
        <w:b/>
        <w:color w:val="FFFFFF" w:themeColor="background1"/>
      </w:rPr>
      <w:tblPr/>
      <w:tcPr>
        <w:shd w:val="clear" w:color="auto" w:fill="00A1AB" w:themeFill="accent1"/>
      </w:tcPr>
    </w:tblStylePr>
  </w:style>
  <w:style w:type="table" w:customStyle="1" w:styleId="EarlyLearningVictoriaSignaturetable">
    <w:name w:val="Early Learning Victoria Signature table"/>
    <w:basedOn w:val="TableNormal"/>
    <w:uiPriority w:val="99"/>
    <w:rsid w:val="00F252FC"/>
    <w:pPr>
      <w:spacing w:after="0" w:line="240" w:lineRule="auto"/>
    </w:pPr>
    <w:tblPr>
      <w:tblBorders>
        <w:insideH w:val="single" w:sz="8" w:space="0" w:color="B9A5CF" w:themeColor="accent3"/>
      </w:tblBorders>
      <w:tblCellMar>
        <w:left w:w="0" w:type="dxa"/>
        <w:right w:w="0" w:type="dxa"/>
      </w:tblCellMar>
    </w:tblPr>
  </w:style>
  <w:style w:type="paragraph" w:customStyle="1" w:styleId="BackpageContactdetails">
    <w:name w:val="Back page Contact details"/>
    <w:basedOn w:val="Normal"/>
    <w:uiPriority w:val="99"/>
    <w:rsid w:val="000C5AF7"/>
    <w:pPr>
      <w:pBdr>
        <w:top w:val="single" w:sz="8" w:space="16" w:color="B9A5CF" w:themeColor="accent3"/>
      </w:pBdr>
    </w:pPr>
    <w:rPr>
      <w:b/>
      <w:color w:val="87189D" w:themeColor="text2"/>
      <w:sz w:val="24"/>
    </w:rPr>
  </w:style>
  <w:style w:type="paragraph" w:customStyle="1" w:styleId="ChapterSubheading">
    <w:name w:val="Chapter Subheading"/>
    <w:basedOn w:val="Subtitle"/>
    <w:uiPriority w:val="13"/>
    <w:rsid w:val="00884B31"/>
    <w:pPr>
      <w:spacing w:after="240"/>
    </w:pPr>
    <w:rPr>
      <w:b w:val="0"/>
      <w:sz w:val="44"/>
    </w:rPr>
  </w:style>
  <w:style w:type="paragraph" w:customStyle="1" w:styleId="ChapterTitle">
    <w:name w:val="Chapter Title"/>
    <w:basedOn w:val="Title"/>
    <w:uiPriority w:val="13"/>
    <w:rsid w:val="0013644F"/>
    <w:pPr>
      <w:spacing w:after="80" w:line="228" w:lineRule="auto"/>
    </w:pPr>
    <w:rPr>
      <w:sz w:val="70"/>
    </w:rPr>
  </w:style>
  <w:style w:type="paragraph" w:customStyle="1" w:styleId="ChapterIntrotext">
    <w:name w:val="Chapter Intro text"/>
    <w:basedOn w:val="Normal"/>
    <w:uiPriority w:val="13"/>
    <w:rsid w:val="00884B31"/>
    <w:pPr>
      <w:spacing w:after="240"/>
    </w:pPr>
    <w:rPr>
      <w:color w:val="311B42"/>
      <w:sz w:val="30"/>
    </w:rPr>
  </w:style>
  <w:style w:type="numbering" w:customStyle="1" w:styleId="LetteredList1">
    <w:name w:val="Lettered List1"/>
    <w:uiPriority w:val="99"/>
    <w:rsid w:val="00712CD0"/>
  </w:style>
  <w:style w:type="table" w:customStyle="1" w:styleId="GridTable1Light-Accent51">
    <w:name w:val="Grid Table 1 Light - Accent 51"/>
    <w:basedOn w:val="TableNormal"/>
    <w:uiPriority w:val="46"/>
    <w:rsid w:val="00712CD0"/>
    <w:pPr>
      <w:widowControl w:val="0"/>
      <w:spacing w:after="0" w:line="240" w:lineRule="auto"/>
    </w:pPr>
    <w:rPr>
      <w:lang w:val="en-US"/>
    </w:rPr>
    <w:tblPr>
      <w:tblStyleRowBandSize w:val="1"/>
      <w:tblStyleColBandSize w:val="1"/>
      <w:tblBorders>
        <w:top w:val="single" w:sz="4" w:space="0" w:color="E3CEBF" w:themeColor="accent5" w:themeTint="66"/>
        <w:left w:val="single" w:sz="4" w:space="0" w:color="E3CEBF" w:themeColor="accent5" w:themeTint="66"/>
        <w:bottom w:val="single" w:sz="4" w:space="0" w:color="E3CEBF" w:themeColor="accent5" w:themeTint="66"/>
        <w:right w:val="single" w:sz="4" w:space="0" w:color="E3CEBF" w:themeColor="accent5" w:themeTint="66"/>
        <w:insideH w:val="single" w:sz="4" w:space="0" w:color="E3CEBF" w:themeColor="accent5" w:themeTint="66"/>
        <w:insideV w:val="single" w:sz="4" w:space="0" w:color="E3CEBF" w:themeColor="accent5" w:themeTint="66"/>
      </w:tblBorders>
    </w:tblPr>
    <w:tblStylePr w:type="firstRow">
      <w:rPr>
        <w:b/>
        <w:bCs/>
      </w:rPr>
      <w:tblPr/>
      <w:tcPr>
        <w:tcBorders>
          <w:bottom w:val="single" w:sz="12" w:space="0" w:color="D5B69F" w:themeColor="accent5" w:themeTint="99"/>
        </w:tcBorders>
      </w:tcPr>
    </w:tblStylePr>
    <w:tblStylePr w:type="lastRow">
      <w:rPr>
        <w:b/>
        <w:bCs/>
      </w:rPr>
      <w:tblPr/>
      <w:tcPr>
        <w:tcBorders>
          <w:top w:val="double" w:sz="2" w:space="0" w:color="D5B69F" w:themeColor="accent5"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712CD0"/>
    <w:pPr>
      <w:widowControl w:val="0"/>
      <w:spacing w:after="0" w:line="240" w:lineRule="auto"/>
    </w:pPr>
    <w:rPr>
      <w:lang w:val="en-US"/>
    </w:rPr>
    <w:tblPr>
      <w:tblStyleRowBandSize w:val="1"/>
      <w:tblStyleColBandSize w:val="1"/>
      <w:tblBorders>
        <w:top w:val="single" w:sz="4" w:space="0" w:color="77F7FF" w:themeColor="accent1" w:themeTint="66"/>
        <w:left w:val="single" w:sz="4" w:space="0" w:color="77F7FF" w:themeColor="accent1" w:themeTint="66"/>
        <w:bottom w:val="single" w:sz="4" w:space="0" w:color="77F7FF" w:themeColor="accent1" w:themeTint="66"/>
        <w:right w:val="single" w:sz="4" w:space="0" w:color="77F7FF" w:themeColor="accent1" w:themeTint="66"/>
        <w:insideH w:val="single" w:sz="4" w:space="0" w:color="77F7FF" w:themeColor="accent1" w:themeTint="66"/>
        <w:insideV w:val="single" w:sz="4" w:space="0" w:color="77F7FF" w:themeColor="accent1" w:themeTint="66"/>
      </w:tblBorders>
    </w:tblPr>
    <w:tblStylePr w:type="firstRow">
      <w:rPr>
        <w:b/>
        <w:bCs/>
      </w:rPr>
      <w:tblPr/>
      <w:tcPr>
        <w:tcBorders>
          <w:bottom w:val="single" w:sz="12" w:space="0" w:color="33F3FF" w:themeColor="accent1" w:themeTint="99"/>
        </w:tcBorders>
      </w:tcPr>
    </w:tblStylePr>
    <w:tblStylePr w:type="lastRow">
      <w:rPr>
        <w:b/>
        <w:bCs/>
      </w:rPr>
      <w:tblPr/>
      <w:tcPr>
        <w:tcBorders>
          <w:top w:val="double" w:sz="2" w:space="0" w:color="33F3FF"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475295">
      <w:bodyDiv w:val="1"/>
      <w:marLeft w:val="0"/>
      <w:marRight w:val="0"/>
      <w:marTop w:val="0"/>
      <w:marBottom w:val="0"/>
      <w:divBdr>
        <w:top w:val="none" w:sz="0" w:space="0" w:color="auto"/>
        <w:left w:val="none" w:sz="0" w:space="0" w:color="auto"/>
        <w:bottom w:val="none" w:sz="0" w:space="0" w:color="auto"/>
        <w:right w:val="none" w:sz="0" w:space="0" w:color="auto"/>
      </w:divBdr>
    </w:div>
    <w:div w:id="153184362">
      <w:bodyDiv w:val="1"/>
      <w:marLeft w:val="0"/>
      <w:marRight w:val="0"/>
      <w:marTop w:val="0"/>
      <w:marBottom w:val="0"/>
      <w:divBdr>
        <w:top w:val="none" w:sz="0" w:space="0" w:color="auto"/>
        <w:left w:val="none" w:sz="0" w:space="0" w:color="auto"/>
        <w:bottom w:val="none" w:sz="0" w:space="0" w:color="auto"/>
        <w:right w:val="none" w:sz="0" w:space="0" w:color="auto"/>
      </w:divBdr>
    </w:div>
    <w:div w:id="434442709">
      <w:bodyDiv w:val="1"/>
      <w:marLeft w:val="0"/>
      <w:marRight w:val="0"/>
      <w:marTop w:val="0"/>
      <w:marBottom w:val="0"/>
      <w:divBdr>
        <w:top w:val="none" w:sz="0" w:space="0" w:color="auto"/>
        <w:left w:val="none" w:sz="0" w:space="0" w:color="auto"/>
        <w:bottom w:val="none" w:sz="0" w:space="0" w:color="auto"/>
        <w:right w:val="none" w:sz="0" w:space="0" w:color="auto"/>
      </w:divBdr>
    </w:div>
    <w:div w:id="532773152">
      <w:bodyDiv w:val="1"/>
      <w:marLeft w:val="0"/>
      <w:marRight w:val="0"/>
      <w:marTop w:val="0"/>
      <w:marBottom w:val="0"/>
      <w:divBdr>
        <w:top w:val="none" w:sz="0" w:space="0" w:color="auto"/>
        <w:left w:val="none" w:sz="0" w:space="0" w:color="auto"/>
        <w:bottom w:val="none" w:sz="0" w:space="0" w:color="auto"/>
        <w:right w:val="none" w:sz="0" w:space="0" w:color="auto"/>
      </w:divBdr>
    </w:div>
    <w:div w:id="1180243451">
      <w:bodyDiv w:val="1"/>
      <w:marLeft w:val="0"/>
      <w:marRight w:val="0"/>
      <w:marTop w:val="0"/>
      <w:marBottom w:val="0"/>
      <w:divBdr>
        <w:top w:val="none" w:sz="0" w:space="0" w:color="auto"/>
        <w:left w:val="none" w:sz="0" w:space="0" w:color="auto"/>
        <w:bottom w:val="none" w:sz="0" w:space="0" w:color="auto"/>
        <w:right w:val="none" w:sz="0" w:space="0" w:color="auto"/>
      </w:divBdr>
    </w:div>
    <w:div w:id="1714037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issa.hong@education.vic.gov.au\AppData\Local\Temp\70e32754-5904-43da-8c83-1621560c14a7_Early%20Learning%20Victoria-Long-form%20template.zip.4a7\Early%20Learning%20Victoria-Long-form%20template.dotx" TargetMode="External"/></Relationships>
</file>

<file path=word/theme/theme1.xml><?xml version="1.0" encoding="utf-8"?>
<a:theme xmlns:a="http://schemas.openxmlformats.org/drawingml/2006/main" name="Office Theme">
  <a:themeElements>
    <a:clrScheme name="EArly Learning Vic">
      <a:dk1>
        <a:sysClr val="windowText" lastClr="000000"/>
      </a:dk1>
      <a:lt1>
        <a:sysClr val="window" lastClr="FFFFFF"/>
      </a:lt1>
      <a:dk2>
        <a:srgbClr val="87189D"/>
      </a:dk2>
      <a:lt2>
        <a:srgbClr val="E7F4F5"/>
      </a:lt2>
      <a:accent1>
        <a:srgbClr val="00A1AB"/>
      </a:accent1>
      <a:accent2>
        <a:srgbClr val="87189D"/>
      </a:accent2>
      <a:accent3>
        <a:srgbClr val="B9A5CF"/>
      </a:accent3>
      <a:accent4>
        <a:srgbClr val="932951"/>
      </a:accent4>
      <a:accent5>
        <a:srgbClr val="BA8660"/>
      </a:accent5>
      <a:accent6>
        <a:srgbClr val="629548"/>
      </a:accent6>
      <a:hlink>
        <a:srgbClr val="000000"/>
      </a:hlink>
      <a:folHlink>
        <a:srgbClr val="7F7F7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9114c1-daad-44dd-acad-30f4246641f2"/>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AFB95E-2D64-4D94-9994-634CCA0D49D5}">
  <ds:schemaRefs>
    <ds:schemaRef ds:uri="http://schemas.microsoft.com/office/2006/documentManagement/types"/>
    <ds:schemaRef ds:uri="19214ac5-c9ab-4a38-9b0c-f9e78fec537c"/>
    <ds:schemaRef ds:uri="http://purl.org/dc/terms/"/>
    <ds:schemaRef ds:uri="http://schemas.microsoft.com/office/2006/metadata/properties"/>
    <ds:schemaRef ds:uri="http://schemas.microsoft.com/office/infopath/2007/PartnerControls"/>
    <ds:schemaRef ds:uri="http://www.w3.org/XML/1998/namespace"/>
    <ds:schemaRef ds:uri="b7750d7f-24ff-4f9b-aa5e-480870f5a054"/>
    <ds:schemaRef ds:uri="http://purl.org/dc/elements/1.1/"/>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customXml/itemProps3.xml><?xml version="1.0" encoding="utf-8"?>
<ds:datastoreItem xmlns:ds="http://schemas.openxmlformats.org/officeDocument/2006/customXml" ds:itemID="{8C314F96-6763-474C-95B7-FFFFB9A28C0E}"/>
</file>

<file path=customXml/itemProps4.xml><?xml version="1.0" encoding="utf-8"?>
<ds:datastoreItem xmlns:ds="http://schemas.openxmlformats.org/officeDocument/2006/customXml" ds:itemID="{8EABA134-5FD7-477A-ABE9-C2F5AEB969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Early Learning Victoria-Long-form template.dotx</Template>
  <TotalTime>2</TotalTime>
  <Pages>3</Pages>
  <Words>629</Words>
  <Characters>3588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ELV CCS Compliance Checklist</vt:lpstr>
    </vt:vector>
  </TitlesOfParts>
  <Company/>
  <LinksUpToDate>false</LinksUpToDate>
  <CharactersWithSpaces>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ELV CCS Compliance Checklist</dc:title>
  <dc:subject/>
  <dc:creator>Carissa Hong</dc:creator>
  <cp:keywords/>
  <dc:description/>
  <cp:lastModifiedBy>Tanya Stevens</cp:lastModifiedBy>
  <cp:revision>4</cp:revision>
  <cp:lastPrinted>2024-08-30T23:14:00Z</cp:lastPrinted>
  <dcterms:created xsi:type="dcterms:W3CDTF">2025-07-25T01:05:00Z</dcterms:created>
  <dcterms:modified xsi:type="dcterms:W3CDTF">2025-07-25T01:05:00Z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MediaServiceImageTags">
    <vt:lpwstr/>
  </property>
  <property fmtid="{D5CDD505-2E9C-101B-9397-08002B2CF9AE}" pid="4" name="DEECD_Author">
    <vt:lpwstr>94;#Education|5232e41c-5101-41fe-b638-7d41d1371531</vt:lpwstr>
  </property>
  <property fmtid="{D5CDD505-2E9C-101B-9397-08002B2CF9AE}" pid="5" name="DEECD_SubjectCategory">
    <vt:lpwstr/>
  </property>
  <property fmtid="{D5CDD505-2E9C-101B-9397-08002B2CF9AE}" pid="6" name="DEECD_ItemType">
    <vt:lpwstr>101;#Page|eb523acf-a821-456c-a76b-7607578309d7</vt:lpwstr>
  </property>
  <property fmtid="{D5CDD505-2E9C-101B-9397-08002B2CF9AE}" pid="7" name="DEECD_Audience">
    <vt:lpwstr/>
  </property>
</Properties>
</file>