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EFFA" w14:textId="793E0EA5" w:rsidR="0008141B" w:rsidRPr="00CC77FC" w:rsidRDefault="7D547C26" w:rsidP="219C3453">
      <w:pPr>
        <w:pStyle w:val="Heading1"/>
        <w:spacing w:before="120"/>
        <w:rPr>
          <w:b/>
          <w:sz w:val="56"/>
          <w:szCs w:val="56"/>
        </w:rPr>
      </w:pPr>
      <w:r w:rsidRPr="219C3453">
        <w:rPr>
          <w:b/>
          <w:sz w:val="56"/>
          <w:szCs w:val="56"/>
        </w:rPr>
        <w:t>Rules of Use (ROU)</w:t>
      </w:r>
      <w:r w:rsidR="23A9C30E" w:rsidRPr="219C3453">
        <w:rPr>
          <w:b/>
          <w:sz w:val="56"/>
          <w:szCs w:val="56"/>
        </w:rPr>
        <w:t xml:space="preserve"> - General </w:t>
      </w:r>
    </w:p>
    <w:p w14:paraId="2DD4398A" w14:textId="76329990" w:rsidR="0008141B" w:rsidRPr="00920AB0" w:rsidRDefault="0008141B" w:rsidP="0008141B">
      <w:pPr>
        <w:pStyle w:val="Intro"/>
        <w:rPr>
          <w:b/>
          <w:bCs/>
        </w:rPr>
      </w:pPr>
      <w:r>
        <w:rPr>
          <w:b/>
        </w:rPr>
        <w:t>Procuring services using the Early Intervention Sports and Activities Menu</w:t>
      </w:r>
    </w:p>
    <w:p w14:paraId="41B03661" w14:textId="7B1F9874" w:rsidR="0008141B" w:rsidRPr="004874FC" w:rsidRDefault="0008141B" w:rsidP="0008141B">
      <w:pPr>
        <w:pStyle w:val="Heading2"/>
        <w:rPr>
          <w:b/>
          <w:bCs w:val="0"/>
        </w:rPr>
      </w:pPr>
      <w:r w:rsidRPr="004874FC">
        <w:rPr>
          <w:b/>
          <w:bCs w:val="0"/>
        </w:rPr>
        <w:t xml:space="preserve">The </w:t>
      </w:r>
      <w:r>
        <w:rPr>
          <w:b/>
          <w:bCs w:val="0"/>
        </w:rPr>
        <w:t>Early Intervention Sports and Activities Menu</w:t>
      </w:r>
    </w:p>
    <w:p w14:paraId="2022F983" w14:textId="35504806" w:rsidR="0008141B" w:rsidRPr="00687C24" w:rsidRDefault="0008141B" w:rsidP="0008141B">
      <w:pPr>
        <w:rPr>
          <w:color w:val="1F1545" w:themeColor="text1"/>
        </w:rPr>
      </w:pPr>
      <w:r w:rsidRPr="00687C24">
        <w:rPr>
          <w:color w:val="1F1545" w:themeColor="text1"/>
        </w:rPr>
        <w:t>Victorian government schools must follow these Rules of Use (</w:t>
      </w:r>
      <w:proofErr w:type="spellStart"/>
      <w:r w:rsidRPr="00687C24">
        <w:rPr>
          <w:color w:val="1F1545" w:themeColor="text1"/>
        </w:rPr>
        <w:t>RoU</w:t>
      </w:r>
      <w:proofErr w:type="spellEnd"/>
      <w:r w:rsidRPr="00687C24">
        <w:rPr>
          <w:color w:val="1F1545" w:themeColor="text1"/>
        </w:rPr>
        <w:t xml:space="preserve">) when using their </w:t>
      </w:r>
      <w:r w:rsidR="00F31F97">
        <w:rPr>
          <w:color w:val="1F1545" w:themeColor="text1"/>
        </w:rPr>
        <w:t>school budget</w:t>
      </w:r>
      <w:r w:rsidRPr="00687C24">
        <w:rPr>
          <w:color w:val="1F1545" w:themeColor="text1"/>
        </w:rPr>
        <w:t xml:space="preserve"> to purchase from the </w:t>
      </w:r>
      <w:r w:rsidR="00FB3F22">
        <w:rPr>
          <w:color w:val="1F1545" w:themeColor="text1"/>
        </w:rPr>
        <w:t>Early Intervention Sports and Activities</w:t>
      </w:r>
      <w:r w:rsidRPr="00687C24">
        <w:rPr>
          <w:color w:val="1F1545" w:themeColor="text1"/>
        </w:rPr>
        <w:t xml:space="preserve"> Menu</w:t>
      </w:r>
      <w:r w:rsidR="00FB3F22">
        <w:rPr>
          <w:color w:val="1F1545" w:themeColor="text1"/>
        </w:rPr>
        <w:t xml:space="preserve"> (the EISA Menu)</w:t>
      </w:r>
      <w:r w:rsidRPr="00687C24">
        <w:rPr>
          <w:color w:val="1F1545" w:themeColor="text1"/>
        </w:rPr>
        <w:t xml:space="preserve">. </w:t>
      </w:r>
    </w:p>
    <w:p w14:paraId="616243C1" w14:textId="69A4E8B7" w:rsidR="0008141B" w:rsidRPr="00107296" w:rsidRDefault="0008141B" w:rsidP="0008141B">
      <w:pPr>
        <w:pStyle w:val="Bullet1"/>
        <w:numPr>
          <w:ilvl w:val="0"/>
          <w:numId w:val="0"/>
        </w:numPr>
        <w:rPr>
          <w:b/>
        </w:rPr>
      </w:pPr>
      <w:r w:rsidRPr="00107296">
        <w:rPr>
          <w:b/>
        </w:rPr>
        <w:t xml:space="preserve">The </w:t>
      </w:r>
      <w:r w:rsidR="00FB3F22">
        <w:rPr>
          <w:b/>
          <w:bCs/>
        </w:rPr>
        <w:t>EISA</w:t>
      </w:r>
      <w:r w:rsidR="394832E2" w:rsidRPr="064C9EC1">
        <w:rPr>
          <w:b/>
          <w:bCs/>
        </w:rPr>
        <w:t xml:space="preserve"> </w:t>
      </w:r>
      <w:r w:rsidRPr="00107296">
        <w:rPr>
          <w:b/>
        </w:rPr>
        <w:t>Menu</w:t>
      </w:r>
    </w:p>
    <w:p w14:paraId="11CE3EF9" w14:textId="65800CB4" w:rsidR="0008141B" w:rsidRDefault="0008141B" w:rsidP="0008141B">
      <w:pPr>
        <w:rPr>
          <w:color w:val="1F1545" w:themeColor="text1"/>
        </w:rPr>
      </w:pPr>
      <w:hyperlink r:id="rId11" w:history="1">
        <w:r w:rsidRPr="074B9CD6">
          <w:rPr>
            <w:rStyle w:val="Hyperlink"/>
          </w:rPr>
          <w:t xml:space="preserve">The </w:t>
        </w:r>
        <w:r w:rsidR="00D935C6" w:rsidRPr="074B9CD6">
          <w:rPr>
            <w:rStyle w:val="Hyperlink"/>
          </w:rPr>
          <w:t xml:space="preserve">EISA </w:t>
        </w:r>
        <w:r w:rsidRPr="074B9CD6">
          <w:rPr>
            <w:rStyle w:val="Hyperlink"/>
          </w:rPr>
          <w:t>Menu</w:t>
        </w:r>
      </w:hyperlink>
      <w:r>
        <w:t xml:space="preserve"> </w:t>
      </w:r>
      <w:r w:rsidRPr="074B9CD6">
        <w:rPr>
          <w:color w:val="1F1545" w:themeColor="text1"/>
        </w:rPr>
        <w:t>is</w:t>
      </w:r>
      <w:r w:rsidRPr="00687C24">
        <w:rPr>
          <w:color w:val="1F1545" w:themeColor="text1"/>
        </w:rPr>
        <w:t xml:space="preserve"> a list of programs </w:t>
      </w:r>
      <w:r>
        <w:rPr>
          <w:color w:val="1F1545" w:themeColor="text1"/>
        </w:rPr>
        <w:t xml:space="preserve">and </w:t>
      </w:r>
      <w:r w:rsidRPr="00687C24">
        <w:rPr>
          <w:color w:val="1F1545" w:themeColor="text1"/>
        </w:rPr>
        <w:t xml:space="preserve">supports that schools can use to </w:t>
      </w:r>
      <w:r>
        <w:rPr>
          <w:color w:val="1F1545" w:themeColor="text1"/>
        </w:rPr>
        <w:t xml:space="preserve">provide </w:t>
      </w:r>
      <w:r w:rsidRPr="00AD253E">
        <w:rPr>
          <w:color w:val="1F1545" w:themeColor="text1"/>
        </w:rPr>
        <w:t>extra-curricular programs and activities that support student </w:t>
      </w:r>
      <w:r w:rsidR="00C02CD9">
        <w:rPr>
          <w:color w:val="1F1545" w:themeColor="text1"/>
        </w:rPr>
        <w:t xml:space="preserve">engagement with school, </w:t>
      </w:r>
      <w:r w:rsidRPr="00AD253E">
        <w:rPr>
          <w:color w:val="1F1545" w:themeColor="text1"/>
        </w:rPr>
        <w:t>connection, confidence.</w:t>
      </w:r>
    </w:p>
    <w:p w14:paraId="3052939A" w14:textId="3065D3FC" w:rsidR="0008141B" w:rsidRPr="00687C24" w:rsidRDefault="0008141B" w:rsidP="0008141B">
      <w:pPr>
        <w:rPr>
          <w:color w:val="1F1545" w:themeColor="text1"/>
        </w:rPr>
      </w:pPr>
      <w:r w:rsidRPr="00687C24">
        <w:rPr>
          <w:color w:val="1F1545" w:themeColor="text1"/>
        </w:rPr>
        <w:t>The</w:t>
      </w:r>
      <w:r w:rsidR="00D935C6">
        <w:rPr>
          <w:color w:val="1F1545" w:themeColor="text1"/>
        </w:rPr>
        <w:t xml:space="preserve"> EISA</w:t>
      </w:r>
      <w:r w:rsidRPr="00687C24">
        <w:rPr>
          <w:color w:val="1F1545" w:themeColor="text1"/>
        </w:rPr>
        <w:t xml:space="preserve"> Menu has been established as a </w:t>
      </w:r>
      <w:r>
        <w:rPr>
          <w:color w:val="1F1545" w:themeColor="text1"/>
        </w:rPr>
        <w:t>list</w:t>
      </w:r>
      <w:r w:rsidRPr="00687C24">
        <w:rPr>
          <w:color w:val="1F1545" w:themeColor="text1"/>
        </w:rPr>
        <w:t xml:space="preserve"> of providers </w:t>
      </w:r>
      <w:r w:rsidR="00C240C9">
        <w:rPr>
          <w:color w:val="1F1545" w:themeColor="text1"/>
        </w:rPr>
        <w:t xml:space="preserve">and programs </w:t>
      </w:r>
      <w:r w:rsidRPr="00687C24">
        <w:rPr>
          <w:color w:val="1F1545" w:themeColor="text1"/>
        </w:rPr>
        <w:t>with pricing</w:t>
      </w:r>
      <w:r>
        <w:rPr>
          <w:color w:val="1F1545" w:themeColor="text1"/>
        </w:rPr>
        <w:t xml:space="preserve"> and general</w:t>
      </w:r>
      <w:r w:rsidRPr="00687C24">
        <w:rPr>
          <w:color w:val="1F1545" w:themeColor="text1"/>
        </w:rPr>
        <w:t xml:space="preserve"> terms and conditions</w:t>
      </w:r>
      <w:r w:rsidR="00C240C9">
        <w:rPr>
          <w:color w:val="1F1545" w:themeColor="text1"/>
        </w:rPr>
        <w:t xml:space="preserve"> set out</w:t>
      </w:r>
      <w:r>
        <w:rPr>
          <w:color w:val="1F1545" w:themeColor="text1"/>
        </w:rPr>
        <w:t xml:space="preserve"> in an agreement between the department and the supplier. The general terms cover insurance requirements, child safety requirements and capped pricing. </w:t>
      </w:r>
      <w:r w:rsidRPr="00687C24">
        <w:rPr>
          <w:color w:val="1F1545" w:themeColor="text1"/>
        </w:rPr>
        <w:t xml:space="preserve"> </w:t>
      </w:r>
    </w:p>
    <w:p w14:paraId="6AF536D0" w14:textId="3A8BF58A" w:rsidR="0008141B" w:rsidRPr="00687C24" w:rsidRDefault="00D935C6" w:rsidP="0008141B">
      <w:pPr>
        <w:ind w:right="28"/>
        <w:contextualSpacing/>
        <w:rPr>
          <w:color w:val="1F1545" w:themeColor="text1"/>
        </w:rPr>
      </w:pPr>
      <w:r>
        <w:rPr>
          <w:color w:val="1F1545" w:themeColor="text1"/>
        </w:rPr>
        <w:t xml:space="preserve">EISA </w:t>
      </w:r>
      <w:r w:rsidR="0008141B" w:rsidRPr="00687C24">
        <w:rPr>
          <w:color w:val="1F1545" w:themeColor="text1"/>
        </w:rPr>
        <w:t xml:space="preserve">Menu </w:t>
      </w:r>
      <w:r w:rsidR="008B1758">
        <w:rPr>
          <w:color w:val="1F1545" w:themeColor="text1"/>
        </w:rPr>
        <w:t xml:space="preserve">programs </w:t>
      </w:r>
      <w:r w:rsidR="0008141B" w:rsidRPr="00687C24">
        <w:rPr>
          <w:color w:val="1F1545" w:themeColor="text1"/>
        </w:rPr>
        <w:t xml:space="preserve">have been </w:t>
      </w:r>
      <w:r w:rsidR="0008141B">
        <w:rPr>
          <w:color w:val="1F1545" w:themeColor="text1"/>
        </w:rPr>
        <w:t>listed</w:t>
      </w:r>
      <w:r w:rsidR="0008141B" w:rsidRPr="00687C24">
        <w:rPr>
          <w:color w:val="1F1545" w:themeColor="text1"/>
        </w:rPr>
        <w:t xml:space="preserve"> subject to meeting a range of criteria including:</w:t>
      </w:r>
    </w:p>
    <w:p w14:paraId="5C44A86C" w14:textId="27D23176" w:rsidR="0008141B" w:rsidRPr="00273E82" w:rsidRDefault="0008141B" w:rsidP="0008141B">
      <w:pPr>
        <w:pStyle w:val="Bullet1"/>
        <w:numPr>
          <w:ilvl w:val="0"/>
          <w:numId w:val="19"/>
        </w:numPr>
        <w:spacing w:before="0" w:line="240" w:lineRule="exact"/>
        <w:rPr>
          <w:color w:val="1F1545" w:themeColor="text1"/>
        </w:rPr>
      </w:pPr>
      <w:r w:rsidRPr="00687C24">
        <w:rPr>
          <w:color w:val="1F1545" w:themeColor="text1"/>
        </w:rPr>
        <w:t xml:space="preserve">program effectiveness in supporting </w:t>
      </w:r>
      <w:r w:rsidRPr="00273E82">
        <w:rPr>
          <w:color w:val="1F1545" w:themeColor="text1"/>
        </w:rPr>
        <w:t>student engagement in school, with a focus on one or more of the following:  </w:t>
      </w:r>
    </w:p>
    <w:p w14:paraId="50FE0F93" w14:textId="77777777" w:rsidR="0008141B" w:rsidRPr="00273E82" w:rsidRDefault="0008141B" w:rsidP="0008141B">
      <w:pPr>
        <w:pStyle w:val="Bullet1"/>
        <w:numPr>
          <w:ilvl w:val="1"/>
          <w:numId w:val="19"/>
        </w:numPr>
        <w:spacing w:before="0" w:line="240" w:lineRule="exact"/>
        <w:rPr>
          <w:color w:val="1F1545" w:themeColor="text1"/>
        </w:rPr>
      </w:pPr>
      <w:r w:rsidRPr="00273E82">
        <w:rPr>
          <w:color w:val="1F1545" w:themeColor="text1"/>
        </w:rPr>
        <w:t>pro-social skill building </w:t>
      </w:r>
    </w:p>
    <w:p w14:paraId="3DA85A29" w14:textId="77777777" w:rsidR="0008141B" w:rsidRPr="00273E82" w:rsidRDefault="0008141B" w:rsidP="0008141B">
      <w:pPr>
        <w:pStyle w:val="Bullet1"/>
        <w:numPr>
          <w:ilvl w:val="1"/>
          <w:numId w:val="19"/>
        </w:numPr>
        <w:spacing w:before="0" w:line="240" w:lineRule="exact"/>
        <w:rPr>
          <w:color w:val="1F1545" w:themeColor="text1"/>
        </w:rPr>
      </w:pPr>
      <w:r w:rsidRPr="00273E82">
        <w:rPr>
          <w:color w:val="1F1545" w:themeColor="text1"/>
        </w:rPr>
        <w:t>connection to school </w:t>
      </w:r>
    </w:p>
    <w:p w14:paraId="7E97B5FA" w14:textId="77777777" w:rsidR="0008141B" w:rsidRPr="00273E82" w:rsidRDefault="0008141B" w:rsidP="0008141B">
      <w:pPr>
        <w:pStyle w:val="Bullet1"/>
        <w:numPr>
          <w:ilvl w:val="1"/>
          <w:numId w:val="19"/>
        </w:numPr>
        <w:spacing w:before="0" w:line="240" w:lineRule="exact"/>
        <w:rPr>
          <w:color w:val="1F1545" w:themeColor="text1"/>
        </w:rPr>
      </w:pPr>
      <w:r w:rsidRPr="00273E82">
        <w:rPr>
          <w:color w:val="1F1545" w:themeColor="text1"/>
        </w:rPr>
        <w:t>connection to community and culture </w:t>
      </w:r>
    </w:p>
    <w:p w14:paraId="1D2D24EB" w14:textId="77777777" w:rsidR="0008141B" w:rsidRPr="00273E82" w:rsidRDefault="0008141B" w:rsidP="0008141B">
      <w:pPr>
        <w:pStyle w:val="Bullet1"/>
        <w:numPr>
          <w:ilvl w:val="1"/>
          <w:numId w:val="19"/>
        </w:numPr>
        <w:spacing w:before="0" w:line="240" w:lineRule="exact"/>
        <w:rPr>
          <w:color w:val="1F1545" w:themeColor="text1"/>
        </w:rPr>
      </w:pPr>
      <w:r w:rsidRPr="00273E82">
        <w:rPr>
          <w:color w:val="1F1545" w:themeColor="text1"/>
        </w:rPr>
        <w:t>positive participation and enjoyment.</w:t>
      </w:r>
    </w:p>
    <w:p w14:paraId="67EE10D4" w14:textId="77777777" w:rsidR="0008141B" w:rsidRPr="00687C24" w:rsidRDefault="0008141B" w:rsidP="0008141B">
      <w:pPr>
        <w:pStyle w:val="Bullet1"/>
        <w:numPr>
          <w:ilvl w:val="0"/>
          <w:numId w:val="19"/>
        </w:numPr>
        <w:spacing w:before="0" w:line="240" w:lineRule="exact"/>
        <w:rPr>
          <w:color w:val="1F1545" w:themeColor="text1"/>
        </w:rPr>
      </w:pPr>
      <w:r w:rsidRPr="00687C24">
        <w:rPr>
          <w:color w:val="1F1545" w:themeColor="text1"/>
        </w:rPr>
        <w:t>ease of implementation and useability by schools</w:t>
      </w:r>
    </w:p>
    <w:p w14:paraId="33087D77" w14:textId="77777777" w:rsidR="0008141B" w:rsidRDefault="0008141B" w:rsidP="0008141B">
      <w:pPr>
        <w:pStyle w:val="Bullet1"/>
        <w:numPr>
          <w:ilvl w:val="0"/>
          <w:numId w:val="19"/>
        </w:numPr>
        <w:spacing w:before="0" w:line="240" w:lineRule="exact"/>
        <w:rPr>
          <w:color w:val="1F1545" w:themeColor="text1"/>
        </w:rPr>
      </w:pPr>
      <w:r w:rsidRPr="00687C24">
        <w:rPr>
          <w:color w:val="1F1545" w:themeColor="text1"/>
        </w:rPr>
        <w:t>capacity and capability of providers</w:t>
      </w:r>
    </w:p>
    <w:p w14:paraId="05D86910" w14:textId="3AF4A227" w:rsidR="00AE5EFB" w:rsidRPr="00AE5EFB" w:rsidRDefault="00AE5EFB" w:rsidP="00AE5EFB">
      <w:pPr>
        <w:rPr>
          <w:color w:val="1F1545" w:themeColor="text1"/>
        </w:rPr>
      </w:pPr>
      <w:r w:rsidRPr="00AE5EFB">
        <w:rPr>
          <w:color w:val="1F1545" w:themeColor="text1"/>
        </w:rPr>
        <w:t xml:space="preserve">Some schools will receive annual funding from 2026 – 2029 to help purchase programs from the </w:t>
      </w:r>
      <w:r w:rsidR="005275A2">
        <w:rPr>
          <w:color w:val="1F1545" w:themeColor="text1"/>
        </w:rPr>
        <w:t xml:space="preserve">EISA </w:t>
      </w:r>
      <w:r w:rsidRPr="00AE5EFB">
        <w:rPr>
          <w:color w:val="1F1545" w:themeColor="text1"/>
        </w:rPr>
        <w:t xml:space="preserve">Menu. </w:t>
      </w:r>
      <w:r w:rsidR="006A6BEC">
        <w:rPr>
          <w:color w:val="1F1545" w:themeColor="text1"/>
        </w:rPr>
        <w:t>These schools may</w:t>
      </w:r>
      <w:r>
        <w:rPr>
          <w:color w:val="1F1545" w:themeColor="text1"/>
        </w:rPr>
        <w:t xml:space="preserve"> refer to the </w:t>
      </w:r>
      <w:hyperlink r:id="rId12" w:history="1">
        <w:r w:rsidR="69B19E47" w:rsidRPr="00BA72C6">
          <w:rPr>
            <w:rStyle w:val="Hyperlink"/>
          </w:rPr>
          <w:t>R</w:t>
        </w:r>
        <w:r w:rsidRPr="00BA72C6">
          <w:rPr>
            <w:rStyle w:val="Hyperlink"/>
          </w:rPr>
          <w:t xml:space="preserve">ules of </w:t>
        </w:r>
        <w:r w:rsidR="61A16909" w:rsidRPr="00BA72C6">
          <w:rPr>
            <w:rStyle w:val="Hyperlink"/>
          </w:rPr>
          <w:t>U</w:t>
        </w:r>
        <w:r w:rsidRPr="00BA72C6">
          <w:rPr>
            <w:rStyle w:val="Hyperlink"/>
          </w:rPr>
          <w:t xml:space="preserve">se </w:t>
        </w:r>
        <w:r w:rsidR="5C977323" w:rsidRPr="00BA72C6">
          <w:rPr>
            <w:rStyle w:val="Hyperlink"/>
          </w:rPr>
          <w:t xml:space="preserve">(ROU) </w:t>
        </w:r>
        <w:r w:rsidR="00080076" w:rsidRPr="00BA72C6">
          <w:rPr>
            <w:rStyle w:val="Hyperlink"/>
          </w:rPr>
          <w:t xml:space="preserve">– </w:t>
        </w:r>
        <w:r w:rsidR="5DEAA45F" w:rsidRPr="00BA72C6">
          <w:rPr>
            <w:rStyle w:val="Hyperlink"/>
          </w:rPr>
          <w:t>Funded Schools</w:t>
        </w:r>
      </w:hyperlink>
      <w:r w:rsidR="00E2582A">
        <w:rPr>
          <w:color w:val="1F1545" w:themeColor="text1"/>
        </w:rPr>
        <w:t xml:space="preserve"> for guidance on </w:t>
      </w:r>
      <w:r w:rsidR="006A6BEC">
        <w:rPr>
          <w:color w:val="1F1545" w:themeColor="text1"/>
        </w:rPr>
        <w:t xml:space="preserve">how to </w:t>
      </w:r>
      <w:r w:rsidR="00763F8E">
        <w:rPr>
          <w:color w:val="1F1545" w:themeColor="text1"/>
        </w:rPr>
        <w:t xml:space="preserve">spend and acquit their </w:t>
      </w:r>
      <w:r w:rsidR="00D935C6">
        <w:rPr>
          <w:color w:val="1F1545" w:themeColor="text1"/>
        </w:rPr>
        <w:t>EISA</w:t>
      </w:r>
      <w:r w:rsidR="00763F8E">
        <w:rPr>
          <w:color w:val="1F1545" w:themeColor="text1"/>
        </w:rPr>
        <w:t xml:space="preserve"> Menu funding allocation.</w:t>
      </w:r>
      <w:r w:rsidR="006A6BEC">
        <w:rPr>
          <w:color w:val="1F1545" w:themeColor="text1"/>
        </w:rPr>
        <w:t xml:space="preserve"> </w:t>
      </w:r>
      <w:r w:rsidR="00E2582A">
        <w:rPr>
          <w:color w:val="1F1545" w:themeColor="text1"/>
        </w:rPr>
        <w:t xml:space="preserve"> </w:t>
      </w:r>
    </w:p>
    <w:p w14:paraId="1D52EE81" w14:textId="77777777" w:rsidR="0008141B" w:rsidRPr="004874FC" w:rsidRDefault="0008141B" w:rsidP="0008141B">
      <w:pPr>
        <w:pStyle w:val="Heading2"/>
        <w:rPr>
          <w:b/>
          <w:bCs w:val="0"/>
        </w:rPr>
      </w:pPr>
      <w:r w:rsidRPr="004874FC">
        <w:rPr>
          <w:b/>
          <w:bCs w:val="0"/>
        </w:rPr>
        <w:t>The procurement process</w:t>
      </w:r>
    </w:p>
    <w:p w14:paraId="1194956C" w14:textId="77777777" w:rsidR="0008141B" w:rsidRDefault="0008141B" w:rsidP="0008141B">
      <w:pPr>
        <w:ind w:right="28"/>
        <w:rPr>
          <w:bCs/>
          <w:color w:val="1F1545" w:themeColor="text1"/>
        </w:rPr>
      </w:pPr>
      <w:r w:rsidRPr="00687C24">
        <w:rPr>
          <w:bCs/>
          <w:color w:val="1F1545" w:themeColor="text1"/>
        </w:rPr>
        <w:t xml:space="preserve">To engage a provider, the </w:t>
      </w:r>
      <w:hyperlink r:id="rId13" w:history="1">
        <w:r w:rsidRPr="005E127D">
          <w:rPr>
            <w:rStyle w:val="Hyperlink"/>
            <w:bCs/>
          </w:rPr>
          <w:t>Procurement – Schools Policy</w:t>
        </w:r>
      </w:hyperlink>
      <w:r w:rsidRPr="00E1206D">
        <w:rPr>
          <w:bCs/>
        </w:rPr>
        <w:t xml:space="preserve"> </w:t>
      </w:r>
      <w:r w:rsidRPr="00687C24">
        <w:rPr>
          <w:bCs/>
          <w:color w:val="1F1545" w:themeColor="text1"/>
        </w:rPr>
        <w:t xml:space="preserve">must be followed. </w:t>
      </w:r>
    </w:p>
    <w:p w14:paraId="0C34F973" w14:textId="77777777" w:rsidR="0008141B" w:rsidRPr="00687C24" w:rsidRDefault="0008141B" w:rsidP="0008141B">
      <w:pPr>
        <w:ind w:right="28"/>
        <w:rPr>
          <w:color w:val="1F1545" w:themeColor="text1"/>
        </w:rPr>
      </w:pPr>
      <w:r w:rsidRPr="00687C24">
        <w:rPr>
          <w:color w:val="1F1545" w:themeColor="text1"/>
        </w:rPr>
        <w:t xml:space="preserve">Following these </w:t>
      </w:r>
      <w:proofErr w:type="spellStart"/>
      <w:r w:rsidRPr="00687C24">
        <w:rPr>
          <w:color w:val="1F1545" w:themeColor="text1"/>
        </w:rPr>
        <w:t>RoU</w:t>
      </w:r>
      <w:proofErr w:type="spellEnd"/>
      <w:r w:rsidRPr="00687C24">
        <w:rPr>
          <w:color w:val="1F1545" w:themeColor="text1"/>
        </w:rPr>
        <w:t xml:space="preserve"> will support schools to ensure they: </w:t>
      </w:r>
    </w:p>
    <w:p w14:paraId="67526081" w14:textId="77777777" w:rsidR="0008141B" w:rsidRPr="00687C24" w:rsidRDefault="0008141B" w:rsidP="0008141B">
      <w:pPr>
        <w:pStyle w:val="Bullet1"/>
        <w:numPr>
          <w:ilvl w:val="0"/>
          <w:numId w:val="20"/>
        </w:numPr>
        <w:spacing w:before="0" w:line="240" w:lineRule="exact"/>
        <w:rPr>
          <w:color w:val="1F1545" w:themeColor="text1"/>
        </w:rPr>
      </w:pPr>
      <w:r w:rsidRPr="00687C24">
        <w:rPr>
          <w:color w:val="1F1545" w:themeColor="text1"/>
        </w:rPr>
        <w:t>receive the best value for money</w:t>
      </w:r>
    </w:p>
    <w:p w14:paraId="5E4D29C0" w14:textId="77777777" w:rsidR="0008141B" w:rsidRPr="00687C24" w:rsidRDefault="0008141B" w:rsidP="0008141B">
      <w:pPr>
        <w:pStyle w:val="Bullet1"/>
        <w:numPr>
          <w:ilvl w:val="0"/>
          <w:numId w:val="20"/>
        </w:numPr>
        <w:spacing w:before="0" w:line="240" w:lineRule="exact"/>
        <w:rPr>
          <w:color w:val="1F1545" w:themeColor="text1"/>
        </w:rPr>
      </w:pPr>
      <w:r w:rsidRPr="00687C24">
        <w:rPr>
          <w:color w:val="1F1545" w:themeColor="text1"/>
        </w:rPr>
        <w:t>have the required levers in place to monitor service quality and other specifications</w:t>
      </w:r>
    </w:p>
    <w:p w14:paraId="51479260" w14:textId="77777777" w:rsidR="0008141B" w:rsidRDefault="0008141B" w:rsidP="0008141B">
      <w:pPr>
        <w:pStyle w:val="Bullet1"/>
        <w:numPr>
          <w:ilvl w:val="0"/>
          <w:numId w:val="20"/>
        </w:numPr>
        <w:spacing w:before="0" w:line="240" w:lineRule="exact"/>
        <w:rPr>
          <w:color w:val="1F1545" w:themeColor="text1"/>
        </w:rPr>
      </w:pPr>
      <w:r w:rsidRPr="00687C24">
        <w:rPr>
          <w:color w:val="1F1545" w:themeColor="text1"/>
        </w:rPr>
        <w:t>comply with legislative and procurement policy requirements.</w:t>
      </w:r>
    </w:p>
    <w:p w14:paraId="0E0EF535" w14:textId="62DA8E13" w:rsidR="00683844" w:rsidRDefault="008C15E6" w:rsidP="00683844">
      <w:pPr>
        <w:rPr>
          <w:lang w:val="en-AU"/>
        </w:rPr>
      </w:pPr>
      <w:r w:rsidRPr="008C15E6">
        <w:rPr>
          <w:noProof/>
          <w:lang w:val="en-AU"/>
        </w:rPr>
        <w:lastRenderedPageBreak/>
        <w:drawing>
          <wp:inline distT="0" distB="0" distL="0" distR="0" wp14:anchorId="7589612A" wp14:editId="093F661C">
            <wp:extent cx="6116320" cy="1569085"/>
            <wp:effectExtent l="0" t="0" r="0" b="0"/>
            <wp:docPr id="1584579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79449" name=""/>
                    <pic:cNvPicPr/>
                  </pic:nvPicPr>
                  <pic:blipFill>
                    <a:blip r:embed="rId14"/>
                    <a:stretch>
                      <a:fillRect/>
                    </a:stretch>
                  </pic:blipFill>
                  <pic:spPr>
                    <a:xfrm>
                      <a:off x="0" y="0"/>
                      <a:ext cx="6116320" cy="1569085"/>
                    </a:xfrm>
                    <a:prstGeom prst="rect">
                      <a:avLst/>
                    </a:prstGeom>
                  </pic:spPr>
                </pic:pic>
              </a:graphicData>
            </a:graphic>
          </wp:inline>
        </w:drawing>
      </w:r>
    </w:p>
    <w:p w14:paraId="16243E51" w14:textId="77777777" w:rsidR="0008141B" w:rsidRDefault="0008141B" w:rsidP="0008141B">
      <w:pPr>
        <w:spacing w:after="0" w:line="240" w:lineRule="auto"/>
      </w:pPr>
    </w:p>
    <w:p w14:paraId="07776FDD" w14:textId="77777777" w:rsidR="0008141B" w:rsidRPr="004874FC" w:rsidRDefault="0008141B" w:rsidP="0008141B">
      <w:pPr>
        <w:pStyle w:val="Heading2"/>
        <w:spacing w:before="0"/>
        <w:rPr>
          <w:sz w:val="24"/>
          <w:szCs w:val="26"/>
        </w:rPr>
      </w:pPr>
      <w:r w:rsidRPr="004874FC">
        <w:rPr>
          <w:sz w:val="24"/>
          <w:szCs w:val="26"/>
        </w:rPr>
        <w:t>Step 1: Estimate cost</w:t>
      </w:r>
    </w:p>
    <w:p w14:paraId="0C0B1AE0" w14:textId="357A789C" w:rsidR="0008141B" w:rsidRPr="007C62C3" w:rsidRDefault="0008141B" w:rsidP="007C62C3">
      <w:pPr>
        <w:pStyle w:val="Bullet1"/>
        <w:numPr>
          <w:ilvl w:val="0"/>
          <w:numId w:val="21"/>
        </w:numPr>
        <w:spacing w:before="0" w:line="240" w:lineRule="exact"/>
        <w:rPr>
          <w:color w:val="1F1545" w:themeColor="text1"/>
        </w:rPr>
      </w:pPr>
      <w:r w:rsidRPr="00687C24">
        <w:rPr>
          <w:color w:val="1F1545" w:themeColor="text1"/>
        </w:rPr>
        <w:t xml:space="preserve">Define what programs from the </w:t>
      </w:r>
      <w:r w:rsidR="00CE3D77">
        <w:rPr>
          <w:color w:val="1F1545" w:themeColor="text1"/>
        </w:rPr>
        <w:t xml:space="preserve">EISA </w:t>
      </w:r>
      <w:r w:rsidRPr="00687C24">
        <w:rPr>
          <w:color w:val="1F1545" w:themeColor="text1"/>
        </w:rPr>
        <w:t xml:space="preserve">Menu you would like to purchase, based on your </w:t>
      </w:r>
      <w:r>
        <w:rPr>
          <w:color w:val="1F1545" w:themeColor="text1"/>
        </w:rPr>
        <w:t>school</w:t>
      </w:r>
      <w:r w:rsidRPr="00687C24">
        <w:rPr>
          <w:color w:val="1F1545" w:themeColor="text1"/>
        </w:rPr>
        <w:t xml:space="preserve"> needs. </w:t>
      </w:r>
      <w:r w:rsidR="002A6799">
        <w:rPr>
          <w:color w:val="1F1545" w:themeColor="text1"/>
        </w:rPr>
        <w:t xml:space="preserve">You </w:t>
      </w:r>
      <w:r w:rsidR="00E81963">
        <w:rPr>
          <w:color w:val="1F1545" w:themeColor="text1"/>
        </w:rPr>
        <w:t>should</w:t>
      </w:r>
      <w:r w:rsidR="00E32374">
        <w:rPr>
          <w:color w:val="1F1545" w:themeColor="text1"/>
        </w:rPr>
        <w:t xml:space="preserve"> </w:t>
      </w:r>
      <w:r w:rsidR="002A6799">
        <w:rPr>
          <w:color w:val="1F1545" w:themeColor="text1"/>
        </w:rPr>
        <w:t>consider program details, delivery dates, location and price and their alignment with your school needs and context.</w:t>
      </w:r>
      <w:r w:rsidR="00E32374">
        <w:rPr>
          <w:color w:val="1F1545" w:themeColor="text1"/>
        </w:rPr>
        <w:t xml:space="preserve"> This should also focus on</w:t>
      </w:r>
      <w:r w:rsidR="00967F66">
        <w:rPr>
          <w:color w:val="1F1545" w:themeColor="text1"/>
        </w:rPr>
        <w:t xml:space="preserve"> supporting</w:t>
      </w:r>
      <w:r w:rsidR="00E32374">
        <w:rPr>
          <w:color w:val="1F1545" w:themeColor="text1"/>
        </w:rPr>
        <w:t xml:space="preserve"> students </w:t>
      </w:r>
      <w:r w:rsidR="00967F66">
        <w:rPr>
          <w:color w:val="1F1545" w:themeColor="text1"/>
        </w:rPr>
        <w:t>who are at risk of disengaging from education and school.</w:t>
      </w:r>
      <w:r w:rsidR="002A6799">
        <w:rPr>
          <w:color w:val="1F1545" w:themeColor="text1"/>
        </w:rPr>
        <w:t xml:space="preserve"> </w:t>
      </w:r>
    </w:p>
    <w:p w14:paraId="2112AF96" w14:textId="087759DD" w:rsidR="0008141B" w:rsidRPr="00687C24" w:rsidRDefault="007F678E" w:rsidP="0008141B">
      <w:pPr>
        <w:pStyle w:val="Bullet1"/>
        <w:numPr>
          <w:ilvl w:val="0"/>
          <w:numId w:val="21"/>
        </w:numPr>
        <w:spacing w:before="0" w:line="240" w:lineRule="exact"/>
        <w:rPr>
          <w:color w:val="1F1545" w:themeColor="text1"/>
        </w:rPr>
      </w:pPr>
      <w:r w:rsidRPr="007F678E">
        <w:rPr>
          <w:color w:val="1F1545" w:themeColor="text1"/>
        </w:rPr>
        <w:t xml:space="preserve">Use the Menu pricing provided for each program to </w:t>
      </w:r>
      <w:r w:rsidR="00930891">
        <w:rPr>
          <w:color w:val="1F1545" w:themeColor="text1"/>
        </w:rPr>
        <w:t>e</w:t>
      </w:r>
      <w:r w:rsidR="0008141B" w:rsidRPr="00687C24">
        <w:rPr>
          <w:color w:val="1F1545" w:themeColor="text1"/>
        </w:rPr>
        <w:t>stimate the cost associated with engaging a provider to meet your identified service need.</w:t>
      </w:r>
    </w:p>
    <w:p w14:paraId="64E6C769" w14:textId="77777777" w:rsidR="0008141B" w:rsidRPr="004874FC" w:rsidRDefault="0008141B" w:rsidP="0008141B">
      <w:pPr>
        <w:pStyle w:val="Heading2"/>
        <w:rPr>
          <w:sz w:val="24"/>
          <w:szCs w:val="26"/>
        </w:rPr>
      </w:pPr>
      <w:r w:rsidRPr="004874FC">
        <w:rPr>
          <w:sz w:val="24"/>
          <w:szCs w:val="26"/>
        </w:rPr>
        <w:t>Step 2: Seek quotes</w:t>
      </w:r>
    </w:p>
    <w:p w14:paraId="047CF0A6" w14:textId="60BF51DE" w:rsidR="0008141B" w:rsidRPr="00687C24" w:rsidRDefault="0008141B" w:rsidP="074B9CD6">
      <w:pPr>
        <w:pStyle w:val="Bullet1"/>
        <w:spacing w:before="0" w:line="240" w:lineRule="exact"/>
        <w:rPr>
          <w:color w:val="1F1545" w:themeColor="text1"/>
        </w:rPr>
      </w:pPr>
      <w:r w:rsidRPr="00687C24">
        <w:rPr>
          <w:color w:val="1F1545" w:themeColor="text1"/>
        </w:rPr>
        <w:t xml:space="preserve">Identify </w:t>
      </w:r>
      <w:r>
        <w:rPr>
          <w:color w:val="1F1545" w:themeColor="text1"/>
        </w:rPr>
        <w:t>programs and providers</w:t>
      </w:r>
      <w:r w:rsidRPr="00687C24">
        <w:rPr>
          <w:color w:val="1F1545" w:themeColor="text1"/>
        </w:rPr>
        <w:t xml:space="preserve"> from the</w:t>
      </w:r>
      <w:r w:rsidRPr="00085498">
        <w:t xml:space="preserve"> </w:t>
      </w:r>
      <w:r w:rsidR="00CE3D77">
        <w:t xml:space="preserve">EISA </w:t>
      </w:r>
      <w:r w:rsidRPr="00EC2763">
        <w:t>Menu</w:t>
      </w:r>
      <w:r w:rsidRPr="00085498">
        <w:t xml:space="preserve"> </w:t>
      </w:r>
      <w:r w:rsidRPr="00687C24">
        <w:rPr>
          <w:color w:val="1F1545" w:themeColor="text1"/>
        </w:rPr>
        <w:t xml:space="preserve">that have the required capabilities and seek quotes using the Request for Quote (RFQ) template </w:t>
      </w:r>
      <w:r w:rsidRPr="007D7E07">
        <w:rPr>
          <w:color w:val="1F1545" w:themeColor="text1"/>
        </w:rPr>
        <w:t>(see</w:t>
      </w:r>
      <w:r w:rsidRPr="00CE26FC">
        <w:rPr>
          <w:b/>
          <w:bCs/>
          <w:color w:val="1F1545" w:themeColor="text1"/>
        </w:rPr>
        <w:t xml:space="preserve"> </w:t>
      </w:r>
      <w:hyperlink r:id="rId15" w:history="1">
        <w:r w:rsidRPr="00BA72C6">
          <w:rPr>
            <w:rStyle w:val="Hyperlink"/>
            <w:b/>
            <w:bCs/>
          </w:rPr>
          <w:t>Appendix 1</w:t>
        </w:r>
      </w:hyperlink>
      <w:r w:rsidRPr="00687C24">
        <w:rPr>
          <w:color w:val="1F1545" w:themeColor="text1"/>
        </w:rPr>
        <w:t xml:space="preserve">). </w:t>
      </w:r>
      <w:r>
        <w:rPr>
          <w:color w:val="1F1545" w:themeColor="text1"/>
        </w:rPr>
        <w:t>Capped p</w:t>
      </w:r>
      <w:r w:rsidRPr="00687C24">
        <w:rPr>
          <w:color w:val="1F1545" w:themeColor="text1"/>
        </w:rPr>
        <w:t xml:space="preserve">rices for </w:t>
      </w:r>
      <w:r w:rsidR="000A4C4C">
        <w:rPr>
          <w:color w:val="1F1545" w:themeColor="text1"/>
        </w:rPr>
        <w:t>EISA</w:t>
      </w:r>
      <w:r w:rsidRPr="00687C24">
        <w:rPr>
          <w:color w:val="1F1545" w:themeColor="text1"/>
        </w:rPr>
        <w:t xml:space="preserve"> Menu programs are set as per the relevant provider’s </w:t>
      </w:r>
      <w:r w:rsidR="00CE3D77">
        <w:rPr>
          <w:color w:val="1F1545" w:themeColor="text1"/>
        </w:rPr>
        <w:t>EISA</w:t>
      </w:r>
      <w:r w:rsidRPr="00687C24">
        <w:rPr>
          <w:color w:val="1F1545" w:themeColor="text1"/>
        </w:rPr>
        <w:t xml:space="preserve"> Menu listing and are reflected in the agreement held with the department.</w:t>
      </w:r>
      <w:r>
        <w:rPr>
          <w:color w:val="1F1545" w:themeColor="text1"/>
        </w:rPr>
        <w:t xml:space="preserve"> Schools may negotiate further </w:t>
      </w:r>
      <w:proofErr w:type="gramStart"/>
      <w:r>
        <w:rPr>
          <w:color w:val="1F1545" w:themeColor="text1"/>
        </w:rPr>
        <w:t>discounts, but</w:t>
      </w:r>
      <w:proofErr w:type="gramEnd"/>
      <w:r>
        <w:rPr>
          <w:color w:val="1F1545" w:themeColor="text1"/>
        </w:rPr>
        <w:t xml:space="preserve"> should not accept any pricing over the capped price</w:t>
      </w:r>
      <w:r w:rsidR="00A86573">
        <w:rPr>
          <w:color w:val="1F1545" w:themeColor="text1"/>
        </w:rPr>
        <w:t xml:space="preserve"> listed on the </w:t>
      </w:r>
      <w:r w:rsidR="004D3150">
        <w:rPr>
          <w:color w:val="1F1545" w:themeColor="text1"/>
        </w:rPr>
        <w:t xml:space="preserve">EISA </w:t>
      </w:r>
      <w:r w:rsidR="00A86573">
        <w:rPr>
          <w:color w:val="1F1545" w:themeColor="text1"/>
        </w:rPr>
        <w:t>Menu</w:t>
      </w:r>
      <w:r>
        <w:rPr>
          <w:color w:val="1F1545" w:themeColor="text1"/>
        </w:rPr>
        <w:t>.</w:t>
      </w:r>
    </w:p>
    <w:p w14:paraId="4828BA30" w14:textId="77777777" w:rsidR="0008141B" w:rsidRDefault="0008141B" w:rsidP="0008141B">
      <w:pPr>
        <w:pStyle w:val="Bullet1"/>
        <w:numPr>
          <w:ilvl w:val="0"/>
          <w:numId w:val="22"/>
        </w:numPr>
        <w:spacing w:before="0" w:line="240" w:lineRule="exact"/>
        <w:rPr>
          <w:color w:val="1F1545" w:themeColor="text1"/>
        </w:rPr>
      </w:pPr>
      <w:r w:rsidRPr="00CC0BC1">
        <w:rPr>
          <w:color w:val="1F1545" w:themeColor="text1"/>
        </w:rPr>
        <w:t xml:space="preserve">Your estimated provider cost (refer to </w:t>
      </w:r>
      <w:r w:rsidRPr="00CC0BC1">
        <w:rPr>
          <w:b/>
          <w:bCs/>
          <w:color w:val="1F1545" w:themeColor="text1"/>
        </w:rPr>
        <w:t>Step 1</w:t>
      </w:r>
      <w:r w:rsidRPr="00CC0BC1">
        <w:rPr>
          <w:color w:val="1F1545" w:themeColor="text1"/>
        </w:rPr>
        <w:t>) and procurement thresholds below inform the number of quotes you must seek. Procurement thresholds apply whether a school is purchasing individually or together as an aggregated activity</w:t>
      </w:r>
      <w:r>
        <w:rPr>
          <w:color w:val="1F1545" w:themeColor="text1"/>
        </w:rPr>
        <w:t>:</w:t>
      </w:r>
    </w:p>
    <w:p w14:paraId="5D7BB1E1" w14:textId="77777777" w:rsidR="0008141B" w:rsidRPr="00F72F9C" w:rsidRDefault="0008141B" w:rsidP="0008141B">
      <w:pPr>
        <w:ind w:firstLine="720"/>
        <w:rPr>
          <w:color w:val="1F1545" w:themeColor="text1"/>
        </w:rPr>
      </w:pPr>
      <w:r w:rsidRPr="00F72F9C">
        <w:rPr>
          <w:color w:val="1F1545" w:themeColor="text1"/>
        </w:rPr>
        <w:t>Less than or equal to $25,000</w:t>
      </w:r>
    </w:p>
    <w:p w14:paraId="2F9D348E" w14:textId="4D0ADBC0" w:rsidR="0008141B" w:rsidRPr="005D03F3" w:rsidRDefault="0008141B" w:rsidP="005D03F3">
      <w:pPr>
        <w:pStyle w:val="ListParagraph"/>
        <w:numPr>
          <w:ilvl w:val="0"/>
          <w:numId w:val="23"/>
        </w:numPr>
        <w:rPr>
          <w:rFonts w:asciiTheme="minorHAnsi" w:eastAsiaTheme="minorHAnsi" w:hAnsiTheme="minorHAnsi" w:cstheme="minorBidi"/>
          <w:color w:val="1F1545" w:themeColor="text1"/>
          <w:sz w:val="20"/>
          <w:szCs w:val="20"/>
          <w:lang w:eastAsia="en-US"/>
        </w:rPr>
      </w:pPr>
      <w:r w:rsidRPr="00F331B5">
        <w:rPr>
          <w:rFonts w:asciiTheme="minorHAnsi" w:eastAsiaTheme="minorHAnsi" w:hAnsiTheme="minorHAnsi" w:cstheme="minorBidi"/>
          <w:color w:val="1F1545" w:themeColor="text1"/>
          <w:sz w:val="20"/>
          <w:szCs w:val="20"/>
          <w:lang w:eastAsia="en-US"/>
        </w:rPr>
        <w:t xml:space="preserve">If the value of the engagement is less than or equal to $25,000 (including GST) schools need to seek a minimum of one quote. </w:t>
      </w:r>
    </w:p>
    <w:p w14:paraId="3CF5EDC0" w14:textId="77777777" w:rsidR="0008141B" w:rsidRPr="00F72F9C" w:rsidRDefault="0008141B" w:rsidP="0008141B">
      <w:pPr>
        <w:ind w:firstLine="720"/>
        <w:rPr>
          <w:color w:val="1F1545" w:themeColor="text1"/>
        </w:rPr>
      </w:pPr>
      <w:r w:rsidRPr="00F72F9C">
        <w:rPr>
          <w:color w:val="1F1545" w:themeColor="text1"/>
        </w:rPr>
        <w:t>Greater than $25,000 and less than $150,000</w:t>
      </w:r>
    </w:p>
    <w:p w14:paraId="63689301" w14:textId="6A1731FA" w:rsidR="0008141B" w:rsidRPr="00732CFE" w:rsidRDefault="0008141B" w:rsidP="00732CFE">
      <w:pPr>
        <w:pStyle w:val="ListParagraph"/>
        <w:numPr>
          <w:ilvl w:val="0"/>
          <w:numId w:val="23"/>
        </w:numPr>
        <w:rPr>
          <w:rFonts w:asciiTheme="minorHAnsi" w:eastAsiaTheme="minorHAnsi" w:hAnsiTheme="minorHAnsi" w:cstheme="minorBidi"/>
          <w:color w:val="1F1545" w:themeColor="text1"/>
          <w:sz w:val="20"/>
          <w:szCs w:val="20"/>
          <w:lang w:eastAsia="en-US"/>
        </w:rPr>
      </w:pPr>
      <w:r w:rsidRPr="00F331B5">
        <w:rPr>
          <w:rFonts w:asciiTheme="minorHAnsi" w:eastAsiaTheme="minorHAnsi" w:hAnsiTheme="minorHAnsi" w:cstheme="minorBidi"/>
          <w:color w:val="1F1545" w:themeColor="text1"/>
          <w:sz w:val="20"/>
          <w:szCs w:val="20"/>
          <w:lang w:eastAsia="en-US"/>
        </w:rPr>
        <w:t>Schools must seek 3 quotes</w:t>
      </w:r>
      <w:r w:rsidR="00463E84">
        <w:rPr>
          <w:rFonts w:asciiTheme="minorHAnsi" w:eastAsiaTheme="minorHAnsi" w:hAnsiTheme="minorHAnsi" w:cstheme="minorBidi"/>
          <w:color w:val="1F1545" w:themeColor="text1"/>
          <w:sz w:val="20"/>
          <w:szCs w:val="20"/>
          <w:lang w:eastAsia="en-US"/>
        </w:rPr>
        <w:t xml:space="preserve"> </w:t>
      </w:r>
      <w:r w:rsidR="00463E84" w:rsidRPr="00463E84">
        <w:rPr>
          <w:rFonts w:asciiTheme="minorHAnsi" w:eastAsiaTheme="minorHAnsi" w:hAnsiTheme="minorHAnsi" w:cstheme="minorBidi"/>
          <w:color w:val="1F1545" w:themeColor="text1"/>
          <w:sz w:val="20"/>
          <w:szCs w:val="20"/>
          <w:lang w:eastAsia="en-US"/>
        </w:rPr>
        <w:t>if there are similar programs in the category</w:t>
      </w:r>
      <w:r w:rsidRPr="00F331B5">
        <w:rPr>
          <w:rFonts w:asciiTheme="minorHAnsi" w:eastAsiaTheme="minorHAnsi" w:hAnsiTheme="minorHAnsi" w:cstheme="minorBidi"/>
          <w:color w:val="1F1545" w:themeColor="text1"/>
          <w:sz w:val="20"/>
          <w:szCs w:val="20"/>
          <w:lang w:eastAsia="en-US"/>
        </w:rPr>
        <w:t xml:space="preserve">. If there are </w:t>
      </w:r>
      <w:r w:rsidR="005D03F3">
        <w:rPr>
          <w:rFonts w:asciiTheme="minorHAnsi" w:eastAsiaTheme="minorHAnsi" w:hAnsiTheme="minorHAnsi" w:cstheme="minorBidi"/>
          <w:color w:val="1F1545" w:themeColor="text1"/>
          <w:sz w:val="20"/>
          <w:szCs w:val="20"/>
          <w:lang w:eastAsia="en-US"/>
        </w:rPr>
        <w:t>fewer</w:t>
      </w:r>
      <w:r w:rsidRPr="00F331B5">
        <w:rPr>
          <w:rFonts w:asciiTheme="minorHAnsi" w:eastAsiaTheme="minorHAnsi" w:hAnsiTheme="minorHAnsi" w:cstheme="minorBidi"/>
          <w:color w:val="1F1545" w:themeColor="text1"/>
          <w:sz w:val="20"/>
          <w:szCs w:val="20"/>
          <w:lang w:eastAsia="en-US"/>
        </w:rPr>
        <w:t xml:space="preserve"> than 3 suppliers </w:t>
      </w:r>
      <w:r w:rsidR="00463E84">
        <w:rPr>
          <w:rFonts w:asciiTheme="minorHAnsi" w:eastAsiaTheme="minorHAnsi" w:hAnsiTheme="minorHAnsi" w:cstheme="minorBidi"/>
          <w:color w:val="1F1545" w:themeColor="text1"/>
          <w:sz w:val="20"/>
          <w:szCs w:val="20"/>
          <w:lang w:eastAsia="en-US"/>
        </w:rPr>
        <w:t xml:space="preserve">with programs </w:t>
      </w:r>
      <w:r w:rsidRPr="00F331B5">
        <w:rPr>
          <w:rFonts w:asciiTheme="minorHAnsi" w:eastAsiaTheme="minorHAnsi" w:hAnsiTheme="minorHAnsi" w:cstheme="minorBidi"/>
          <w:color w:val="1F1545" w:themeColor="text1"/>
          <w:sz w:val="20"/>
          <w:szCs w:val="20"/>
          <w:lang w:eastAsia="en-US"/>
        </w:rPr>
        <w:t xml:space="preserve">in the </w:t>
      </w:r>
      <w:r w:rsidR="00DB7166">
        <w:rPr>
          <w:rFonts w:asciiTheme="minorHAnsi" w:eastAsiaTheme="minorHAnsi" w:hAnsiTheme="minorHAnsi" w:cstheme="minorBidi"/>
          <w:color w:val="1F1545" w:themeColor="text1"/>
          <w:sz w:val="20"/>
          <w:szCs w:val="20"/>
          <w:lang w:eastAsia="en-US"/>
        </w:rPr>
        <w:t xml:space="preserve">procurement </w:t>
      </w:r>
      <w:r w:rsidRPr="00F331B5">
        <w:rPr>
          <w:rFonts w:asciiTheme="minorHAnsi" w:eastAsiaTheme="minorHAnsi" w:hAnsiTheme="minorHAnsi" w:cstheme="minorBidi"/>
          <w:color w:val="1F1545" w:themeColor="text1"/>
          <w:sz w:val="20"/>
          <w:szCs w:val="20"/>
          <w:lang w:eastAsia="en-US"/>
        </w:rPr>
        <w:t xml:space="preserve">category, then schools must seek as many quotes </w:t>
      </w:r>
      <w:r w:rsidR="00463E84">
        <w:rPr>
          <w:rFonts w:asciiTheme="minorHAnsi" w:eastAsiaTheme="minorHAnsi" w:hAnsiTheme="minorHAnsi" w:cstheme="minorBidi"/>
          <w:color w:val="1F1545" w:themeColor="text1"/>
          <w:sz w:val="20"/>
          <w:szCs w:val="20"/>
          <w:lang w:eastAsia="en-US"/>
        </w:rPr>
        <w:t>(</w:t>
      </w:r>
      <w:r w:rsidR="00A80345">
        <w:rPr>
          <w:rFonts w:asciiTheme="minorHAnsi" w:eastAsiaTheme="minorHAnsi" w:hAnsiTheme="minorHAnsi" w:cstheme="minorBidi"/>
          <w:color w:val="1F1545" w:themeColor="text1"/>
          <w:sz w:val="20"/>
          <w:szCs w:val="20"/>
          <w:lang w:eastAsia="en-US"/>
        </w:rPr>
        <w:t xml:space="preserve">e.g. 1 or 2) </w:t>
      </w:r>
      <w:r w:rsidRPr="00F331B5">
        <w:rPr>
          <w:rFonts w:asciiTheme="minorHAnsi" w:eastAsiaTheme="minorHAnsi" w:hAnsiTheme="minorHAnsi" w:cstheme="minorBidi"/>
          <w:color w:val="1F1545" w:themeColor="text1"/>
          <w:sz w:val="20"/>
          <w:szCs w:val="20"/>
          <w:lang w:eastAsia="en-US"/>
        </w:rPr>
        <w:t xml:space="preserve">as there are suppliers in the </w:t>
      </w:r>
      <w:r w:rsidR="00C8473D">
        <w:rPr>
          <w:rFonts w:asciiTheme="minorHAnsi" w:eastAsiaTheme="minorHAnsi" w:hAnsiTheme="minorHAnsi" w:cstheme="minorBidi"/>
          <w:color w:val="1F1545" w:themeColor="text1"/>
          <w:sz w:val="20"/>
          <w:szCs w:val="20"/>
          <w:lang w:eastAsia="en-US"/>
        </w:rPr>
        <w:t xml:space="preserve">EISA </w:t>
      </w:r>
      <w:r w:rsidRPr="00F331B5">
        <w:rPr>
          <w:rFonts w:asciiTheme="minorHAnsi" w:eastAsiaTheme="minorHAnsi" w:hAnsiTheme="minorHAnsi" w:cstheme="minorBidi"/>
          <w:color w:val="1F1545" w:themeColor="text1"/>
          <w:sz w:val="20"/>
          <w:szCs w:val="20"/>
          <w:lang w:eastAsia="en-US"/>
        </w:rPr>
        <w:t xml:space="preserve">Menu </w:t>
      </w:r>
      <w:r w:rsidR="003D62DF">
        <w:rPr>
          <w:rFonts w:asciiTheme="minorHAnsi" w:eastAsiaTheme="minorHAnsi" w:hAnsiTheme="minorHAnsi" w:cstheme="minorBidi"/>
          <w:color w:val="1F1545" w:themeColor="text1"/>
          <w:sz w:val="20"/>
          <w:szCs w:val="20"/>
          <w:lang w:eastAsia="en-US"/>
        </w:rPr>
        <w:t>procurement</w:t>
      </w:r>
      <w:r w:rsidRPr="00F331B5">
        <w:rPr>
          <w:rFonts w:asciiTheme="minorHAnsi" w:eastAsiaTheme="minorHAnsi" w:hAnsiTheme="minorHAnsi" w:cstheme="minorBidi"/>
          <w:color w:val="1F1545" w:themeColor="text1"/>
          <w:sz w:val="20"/>
          <w:szCs w:val="20"/>
          <w:lang w:eastAsia="en-US"/>
        </w:rPr>
        <w:t xml:space="preserve"> category.</w:t>
      </w:r>
    </w:p>
    <w:p w14:paraId="6331E9D8" w14:textId="118E0249" w:rsidR="00EC1D10" w:rsidRDefault="001F3EA5" w:rsidP="00EC1D10">
      <w:pPr>
        <w:ind w:left="720"/>
        <w:rPr>
          <w:color w:val="1F1545" w:themeColor="text1"/>
        </w:rPr>
      </w:pPr>
      <w:r>
        <w:rPr>
          <w:color w:val="1F1545" w:themeColor="text1"/>
        </w:rPr>
        <w:t xml:space="preserve">Greater than $150,000 </w:t>
      </w:r>
    </w:p>
    <w:p w14:paraId="015868DA" w14:textId="0E74FEE8" w:rsidR="00C65264" w:rsidRPr="00D008F0" w:rsidRDefault="00514986" w:rsidP="00C65264">
      <w:pPr>
        <w:pStyle w:val="ListParagraph"/>
        <w:numPr>
          <w:ilvl w:val="0"/>
          <w:numId w:val="23"/>
        </w:numPr>
        <w:rPr>
          <w:rFonts w:asciiTheme="minorHAnsi" w:eastAsiaTheme="minorHAnsi" w:hAnsiTheme="minorHAnsi" w:cstheme="minorBidi"/>
          <w:color w:val="1F1545" w:themeColor="text1"/>
          <w:sz w:val="20"/>
          <w:szCs w:val="20"/>
          <w:lang w:eastAsia="en-US"/>
        </w:rPr>
      </w:pPr>
      <w:r>
        <w:rPr>
          <w:rFonts w:asciiTheme="minorHAnsi" w:eastAsiaTheme="minorHAnsi" w:hAnsiTheme="minorHAnsi" w:cstheme="minorBidi"/>
          <w:color w:val="1F1545" w:themeColor="text1"/>
          <w:sz w:val="20"/>
          <w:szCs w:val="20"/>
          <w:lang w:eastAsia="en-US"/>
        </w:rPr>
        <w:t>Purchases grea</w:t>
      </w:r>
      <w:r w:rsidR="00FF0FA0">
        <w:rPr>
          <w:rFonts w:asciiTheme="minorHAnsi" w:eastAsiaTheme="minorHAnsi" w:hAnsiTheme="minorHAnsi" w:cstheme="minorBidi"/>
          <w:color w:val="1F1545" w:themeColor="text1"/>
          <w:sz w:val="20"/>
          <w:szCs w:val="20"/>
          <w:lang w:eastAsia="en-US"/>
        </w:rPr>
        <w:t xml:space="preserve">ter than $150,000 require an open tender process. </w:t>
      </w:r>
    </w:p>
    <w:p w14:paraId="3DDC7EA8" w14:textId="77777777" w:rsidR="0008141B" w:rsidRPr="004874FC" w:rsidRDefault="0008141B" w:rsidP="0008141B">
      <w:pPr>
        <w:pStyle w:val="Heading2"/>
        <w:rPr>
          <w:sz w:val="24"/>
          <w:szCs w:val="26"/>
        </w:rPr>
      </w:pPr>
      <w:r w:rsidRPr="004874FC">
        <w:rPr>
          <w:sz w:val="24"/>
          <w:szCs w:val="26"/>
        </w:rPr>
        <w:t xml:space="preserve">Step 3: Evaluate and finalise the </w:t>
      </w:r>
      <w:r>
        <w:rPr>
          <w:sz w:val="24"/>
          <w:szCs w:val="26"/>
        </w:rPr>
        <w:t>Agreement</w:t>
      </w:r>
    </w:p>
    <w:p w14:paraId="4EF3BF15" w14:textId="77777777" w:rsidR="0008141B" w:rsidRPr="00687C24" w:rsidRDefault="0008141B" w:rsidP="0008141B">
      <w:pPr>
        <w:pStyle w:val="Bullet1"/>
        <w:numPr>
          <w:ilvl w:val="0"/>
          <w:numId w:val="22"/>
        </w:numPr>
        <w:spacing w:before="0" w:line="240" w:lineRule="exact"/>
        <w:rPr>
          <w:color w:val="1F1545" w:themeColor="text1"/>
        </w:rPr>
      </w:pPr>
      <w:r w:rsidRPr="00687C24">
        <w:rPr>
          <w:color w:val="1F1545" w:themeColor="text1"/>
        </w:rPr>
        <w:t>Schools must endeavour to select the provider with the best value for money offering, considering not only price but adherence to the specifications, quality and timeframes in addition to any other relevant criteria.</w:t>
      </w:r>
    </w:p>
    <w:p w14:paraId="77F6707A" w14:textId="77777777" w:rsidR="0008141B" w:rsidRPr="00687C24" w:rsidRDefault="0008141B" w:rsidP="0008141B">
      <w:pPr>
        <w:pStyle w:val="Bullet1"/>
        <w:numPr>
          <w:ilvl w:val="0"/>
          <w:numId w:val="22"/>
        </w:numPr>
        <w:spacing w:before="0" w:line="240" w:lineRule="exact"/>
        <w:rPr>
          <w:color w:val="1F1545" w:themeColor="text1"/>
        </w:rPr>
      </w:pPr>
      <w:r w:rsidRPr="00687C24">
        <w:rPr>
          <w:color w:val="1F1545" w:themeColor="text1"/>
        </w:rPr>
        <w:lastRenderedPageBreak/>
        <w:t>Schools must ensure the specifications for delivery of the item being purchased meets their requirements.</w:t>
      </w:r>
    </w:p>
    <w:p w14:paraId="4445EF15" w14:textId="4C5A23EC" w:rsidR="0008141B" w:rsidRPr="00687C24" w:rsidRDefault="0008141B" w:rsidP="074B9CD6">
      <w:pPr>
        <w:pStyle w:val="Bullet1"/>
        <w:spacing w:before="0" w:line="240" w:lineRule="exact"/>
        <w:rPr>
          <w:color w:val="1F1545" w:themeColor="text1"/>
        </w:rPr>
      </w:pPr>
      <w:r w:rsidRPr="00687C24">
        <w:rPr>
          <w:color w:val="1F1545" w:themeColor="text1"/>
        </w:rPr>
        <w:t xml:space="preserve">Evaluate the provider’s </w:t>
      </w:r>
      <w:r>
        <w:rPr>
          <w:color w:val="1F1545" w:themeColor="text1"/>
        </w:rPr>
        <w:t>quotation response</w:t>
      </w:r>
      <w:r w:rsidRPr="00687C24">
        <w:rPr>
          <w:color w:val="1F1545" w:themeColor="text1"/>
        </w:rPr>
        <w:t xml:space="preserve"> and </w:t>
      </w:r>
      <w:r>
        <w:rPr>
          <w:color w:val="1F1545" w:themeColor="text1"/>
        </w:rPr>
        <w:t xml:space="preserve">sign an agreement with the supplier. See School Council Agreement Template </w:t>
      </w:r>
      <w:r w:rsidRPr="00E525BA">
        <w:rPr>
          <w:b/>
          <w:bCs/>
          <w:color w:val="1F1545" w:themeColor="text1"/>
        </w:rPr>
        <w:t>(</w:t>
      </w:r>
      <w:hyperlink r:id="rId16" w:history="1">
        <w:r w:rsidRPr="00BA72C6">
          <w:rPr>
            <w:rStyle w:val="Hyperlink"/>
            <w:b/>
            <w:bCs/>
          </w:rPr>
          <w:t>Appendix 2</w:t>
        </w:r>
      </w:hyperlink>
      <w:r w:rsidRPr="00E525BA">
        <w:rPr>
          <w:b/>
          <w:bCs/>
          <w:color w:val="1F1545" w:themeColor="text1"/>
        </w:rPr>
        <w:t>)</w:t>
      </w:r>
      <w:r w:rsidR="00B45AEC">
        <w:rPr>
          <w:color w:val="1F1545" w:themeColor="text1"/>
        </w:rPr>
        <w:t>.</w:t>
      </w:r>
      <w:r>
        <w:rPr>
          <w:color w:val="1F1545" w:themeColor="text1"/>
        </w:rPr>
        <w:t xml:space="preserve"> </w:t>
      </w:r>
      <w:r w:rsidR="00015BE2">
        <w:rPr>
          <w:color w:val="1F1545" w:themeColor="text1"/>
        </w:rPr>
        <w:t xml:space="preserve">Schools should not sign or accept extra terms and conditions from providers. </w:t>
      </w:r>
    </w:p>
    <w:p w14:paraId="49F1CEB9" w14:textId="5DDEF4F6" w:rsidR="0008141B" w:rsidRDefault="0008141B" w:rsidP="0008141B">
      <w:pPr>
        <w:pStyle w:val="Bullet1"/>
        <w:numPr>
          <w:ilvl w:val="0"/>
          <w:numId w:val="0"/>
        </w:numPr>
        <w:rPr>
          <w:color w:val="1F1545" w:themeColor="text1"/>
        </w:rPr>
      </w:pPr>
      <w:r w:rsidRPr="007D7E07">
        <w:rPr>
          <w:b/>
          <w:bCs/>
          <w:color w:val="1F1545" w:themeColor="text1"/>
        </w:rPr>
        <w:t>Please note:</w:t>
      </w:r>
      <w:r>
        <w:rPr>
          <w:color w:val="1F1545" w:themeColor="text1"/>
        </w:rPr>
        <w:t xml:space="preserve"> </w:t>
      </w:r>
      <w:r w:rsidRPr="00687C24">
        <w:rPr>
          <w:color w:val="1F1545" w:themeColor="text1"/>
        </w:rPr>
        <w:t xml:space="preserve">No binding terms and conditions from providers should be accepted or signed but operational considerations can be received by schools for information. If schools have questions or concerns about whether these should be accepted, they can contact </w:t>
      </w:r>
      <w:r>
        <w:rPr>
          <w:color w:val="1F1545" w:themeColor="text1"/>
        </w:rPr>
        <w:t>the DE program team at</w:t>
      </w:r>
      <w:r w:rsidR="00A82D7A">
        <w:rPr>
          <w:color w:val="1F1545" w:themeColor="text1"/>
        </w:rPr>
        <w:t xml:space="preserve"> </w:t>
      </w:r>
      <w:hyperlink r:id="rId17" w:history="1">
        <w:r w:rsidR="00444566" w:rsidRPr="00C31640">
          <w:rPr>
            <w:rStyle w:val="Hyperlink"/>
          </w:rPr>
          <w:t>early.intervention.menu@education.vic.gov.au</w:t>
        </w:r>
      </w:hyperlink>
      <w:r w:rsidR="00444566">
        <w:rPr>
          <w:color w:val="1F1545" w:themeColor="text1"/>
        </w:rPr>
        <w:t>.</w:t>
      </w:r>
    </w:p>
    <w:p w14:paraId="5C945DBB" w14:textId="77777777" w:rsidR="0008141B" w:rsidRPr="004874FC" w:rsidRDefault="0008141B" w:rsidP="0008141B">
      <w:pPr>
        <w:pStyle w:val="Heading2"/>
        <w:rPr>
          <w:lang w:eastAsia="en-GB"/>
        </w:rPr>
      </w:pPr>
      <w:r w:rsidRPr="004874FC">
        <w:rPr>
          <w:sz w:val="24"/>
          <w:szCs w:val="26"/>
        </w:rPr>
        <w:t>Step 4: Manage the delivery of the service</w:t>
      </w:r>
    </w:p>
    <w:p w14:paraId="42DCB68F" w14:textId="2DC8AB6E" w:rsidR="0008141B" w:rsidRPr="00687C24" w:rsidRDefault="0008141B" w:rsidP="0008141B">
      <w:pPr>
        <w:pStyle w:val="Bullet1"/>
        <w:numPr>
          <w:ilvl w:val="0"/>
          <w:numId w:val="22"/>
        </w:numPr>
        <w:spacing w:before="0" w:line="240" w:lineRule="exact"/>
        <w:rPr>
          <w:color w:val="1F1545" w:themeColor="text1"/>
        </w:rPr>
      </w:pPr>
      <w:r w:rsidRPr="00687C24">
        <w:rPr>
          <w:color w:val="1F1545" w:themeColor="text1"/>
        </w:rPr>
        <w:t>Manage the delivery of the service</w:t>
      </w:r>
      <w:r w:rsidR="00015BE2">
        <w:rPr>
          <w:color w:val="1F1545" w:themeColor="text1"/>
        </w:rPr>
        <w:t xml:space="preserve"> and </w:t>
      </w:r>
      <w:r w:rsidR="009935E5">
        <w:rPr>
          <w:color w:val="1F1545" w:themeColor="text1"/>
        </w:rPr>
        <w:t>check it is delivered as agreed</w:t>
      </w:r>
      <w:r>
        <w:rPr>
          <w:color w:val="1F1545" w:themeColor="text1"/>
        </w:rPr>
        <w:t>.</w:t>
      </w:r>
    </w:p>
    <w:p w14:paraId="28546DCF" w14:textId="0FBF6511" w:rsidR="0008141B" w:rsidRPr="00687C24" w:rsidRDefault="0008141B" w:rsidP="0008141B">
      <w:pPr>
        <w:pStyle w:val="Bullet1"/>
        <w:numPr>
          <w:ilvl w:val="0"/>
          <w:numId w:val="22"/>
        </w:numPr>
        <w:spacing w:before="0" w:line="240" w:lineRule="exact"/>
        <w:rPr>
          <w:color w:val="1F1545" w:themeColor="text1"/>
        </w:rPr>
      </w:pPr>
      <w:r>
        <w:rPr>
          <w:color w:val="1F1545" w:themeColor="text1"/>
        </w:rPr>
        <w:t>Store</w:t>
      </w:r>
      <w:r w:rsidR="009935E5">
        <w:rPr>
          <w:color w:val="1F1545" w:themeColor="text1"/>
        </w:rPr>
        <w:t xml:space="preserve"> and save</w:t>
      </w:r>
      <w:r>
        <w:rPr>
          <w:color w:val="1F1545" w:themeColor="text1"/>
        </w:rPr>
        <w:t xml:space="preserve"> a</w:t>
      </w:r>
      <w:r w:rsidRPr="00687C24">
        <w:rPr>
          <w:color w:val="1F1545" w:themeColor="text1"/>
        </w:rPr>
        <w:t>ll procurement documentation for audit purposes</w:t>
      </w:r>
      <w:r>
        <w:rPr>
          <w:color w:val="1F1545" w:themeColor="text1"/>
        </w:rPr>
        <w:t>.</w:t>
      </w:r>
    </w:p>
    <w:p w14:paraId="4A055A37" w14:textId="77777777" w:rsidR="0008141B" w:rsidRDefault="0008141B" w:rsidP="0008141B">
      <w:pPr>
        <w:pStyle w:val="Bullet1"/>
        <w:numPr>
          <w:ilvl w:val="0"/>
          <w:numId w:val="0"/>
        </w:numPr>
        <w:spacing w:after="0"/>
      </w:pPr>
      <w:r w:rsidRPr="00687C24">
        <w:rPr>
          <w:color w:val="1F1545" w:themeColor="text1"/>
        </w:rPr>
        <w:t xml:space="preserve">Further advice on monitoring and managing supplier engagements can be found in the </w:t>
      </w:r>
      <w:hyperlink r:id="rId18" w:tgtFrame="_blank" w:history="1">
        <w:r w:rsidRPr="00FB2818">
          <w:rPr>
            <w:rStyle w:val="Hyperlink"/>
          </w:rPr>
          <w:t>Schools Procurement Procedure</w:t>
        </w:r>
      </w:hyperlink>
      <w:r>
        <w:rPr>
          <w:rStyle w:val="Hyperlink"/>
        </w:rPr>
        <w:t xml:space="preserve"> (PDF) (staff login required)</w:t>
      </w:r>
      <w:r w:rsidRPr="00FB2818">
        <w:t>.</w:t>
      </w:r>
    </w:p>
    <w:p w14:paraId="4A62DCC7" w14:textId="77777777" w:rsidR="0008141B" w:rsidRPr="004874FC" w:rsidRDefault="0008141B" w:rsidP="0008141B">
      <w:pPr>
        <w:pStyle w:val="Heading2"/>
        <w:rPr>
          <w:lang w:eastAsia="en-GB"/>
        </w:rPr>
      </w:pPr>
      <w:r w:rsidRPr="004874FC">
        <w:rPr>
          <w:sz w:val="24"/>
          <w:szCs w:val="26"/>
        </w:rPr>
        <w:t xml:space="preserve">Step </w:t>
      </w:r>
      <w:r>
        <w:rPr>
          <w:sz w:val="24"/>
          <w:szCs w:val="26"/>
        </w:rPr>
        <w:t>5</w:t>
      </w:r>
      <w:r w:rsidRPr="004874FC">
        <w:rPr>
          <w:sz w:val="24"/>
          <w:szCs w:val="26"/>
        </w:rPr>
        <w:t xml:space="preserve">: </w:t>
      </w:r>
      <w:r>
        <w:rPr>
          <w:sz w:val="24"/>
          <w:szCs w:val="26"/>
        </w:rPr>
        <w:t>Acquit expenditure</w:t>
      </w:r>
    </w:p>
    <w:p w14:paraId="201B96E9" w14:textId="6EBA1EC8" w:rsidR="00F149A6" w:rsidRDefault="00EA0797" w:rsidP="00EA0797">
      <w:pPr>
        <w:pStyle w:val="Bullet1"/>
        <w:numPr>
          <w:ilvl w:val="0"/>
          <w:numId w:val="0"/>
        </w:numPr>
        <w:rPr>
          <w:color w:val="1F1545" w:themeColor="text1"/>
        </w:rPr>
      </w:pPr>
      <w:r>
        <w:rPr>
          <w:color w:val="1F1545" w:themeColor="text1"/>
        </w:rPr>
        <w:t xml:space="preserve">Schools must </w:t>
      </w:r>
      <w:r w:rsidR="00A23C2B">
        <w:rPr>
          <w:color w:val="1F1545" w:themeColor="text1"/>
        </w:rPr>
        <w:t>report</w:t>
      </w:r>
      <w:r>
        <w:rPr>
          <w:color w:val="1F1545" w:themeColor="text1"/>
        </w:rPr>
        <w:t xml:space="preserve"> expenditure </w:t>
      </w:r>
      <w:r w:rsidR="00A23C2B">
        <w:rPr>
          <w:color w:val="1F1545" w:themeColor="text1"/>
        </w:rPr>
        <w:t xml:space="preserve">on the </w:t>
      </w:r>
      <w:r w:rsidR="00610806">
        <w:rPr>
          <w:color w:val="1F1545" w:themeColor="text1"/>
        </w:rPr>
        <w:t xml:space="preserve">EISA </w:t>
      </w:r>
      <w:r w:rsidR="00A23C2B">
        <w:rPr>
          <w:color w:val="1F1545" w:themeColor="text1"/>
        </w:rPr>
        <w:t>Menu</w:t>
      </w:r>
      <w:r>
        <w:rPr>
          <w:color w:val="1F1545" w:themeColor="text1"/>
        </w:rPr>
        <w:t xml:space="preserve"> in </w:t>
      </w:r>
      <w:r w:rsidR="00A23C2B">
        <w:rPr>
          <w:color w:val="1F1545" w:themeColor="text1"/>
        </w:rPr>
        <w:t xml:space="preserve">line with standard departmental </w:t>
      </w:r>
      <w:r w:rsidR="008A379C">
        <w:rPr>
          <w:color w:val="1F1545" w:themeColor="text1"/>
        </w:rPr>
        <w:t xml:space="preserve">finance </w:t>
      </w:r>
      <w:r w:rsidR="00A23C2B">
        <w:rPr>
          <w:color w:val="1F1545" w:themeColor="text1"/>
        </w:rPr>
        <w:t>processes</w:t>
      </w:r>
      <w:r>
        <w:rPr>
          <w:color w:val="1F1545" w:themeColor="text1"/>
        </w:rPr>
        <w:t xml:space="preserve">. </w:t>
      </w:r>
      <w:r w:rsidR="002615DF">
        <w:rPr>
          <w:color w:val="1F1545" w:themeColor="text1"/>
        </w:rPr>
        <w:t xml:space="preserve">Further guidance on </w:t>
      </w:r>
      <w:r w:rsidR="00F149A6">
        <w:rPr>
          <w:color w:val="1F1545" w:themeColor="text1"/>
        </w:rPr>
        <w:t xml:space="preserve">Financial Management for Schools can be found </w:t>
      </w:r>
      <w:hyperlink r:id="rId19" w:history="1">
        <w:r w:rsidR="00F149A6" w:rsidRPr="00F149A6">
          <w:rPr>
            <w:rStyle w:val="Hyperlink"/>
          </w:rPr>
          <w:t>here</w:t>
        </w:r>
      </w:hyperlink>
      <w:r w:rsidR="00F149A6">
        <w:rPr>
          <w:color w:val="1F1545" w:themeColor="text1"/>
        </w:rPr>
        <w:t xml:space="preserve">. </w:t>
      </w:r>
    </w:p>
    <w:p w14:paraId="6A488000" w14:textId="77777777" w:rsidR="0008141B" w:rsidRDefault="0008141B" w:rsidP="0008141B">
      <w:pPr>
        <w:pStyle w:val="Heading2"/>
        <w:rPr>
          <w:b/>
          <w:bCs w:val="0"/>
        </w:rPr>
      </w:pPr>
      <w:r w:rsidRPr="00CE26FC">
        <w:rPr>
          <w:b/>
          <w:bCs w:val="0"/>
        </w:rPr>
        <w:t>Further support</w:t>
      </w:r>
    </w:p>
    <w:p w14:paraId="7A63697F" w14:textId="77777777" w:rsidR="0008141B" w:rsidRPr="00732DE4" w:rsidRDefault="0008141B" w:rsidP="00732DE4">
      <w:pPr>
        <w:pStyle w:val="Bullet1"/>
        <w:numPr>
          <w:ilvl w:val="0"/>
          <w:numId w:val="0"/>
        </w:numPr>
        <w:rPr>
          <w:color w:val="1F1545" w:themeColor="text1"/>
        </w:rPr>
      </w:pPr>
      <w:r w:rsidRPr="00732DE4">
        <w:rPr>
          <w:color w:val="1F1545" w:themeColor="text1"/>
        </w:rPr>
        <w:t>For further support, please contact:</w:t>
      </w:r>
    </w:p>
    <w:p w14:paraId="52D323BF" w14:textId="45513CAE" w:rsidR="0008141B" w:rsidRDefault="00B2599F" w:rsidP="0008141B">
      <w:hyperlink r:id="rId20" w:history="1">
        <w:r w:rsidRPr="0085600A">
          <w:rPr>
            <w:rStyle w:val="Hyperlink"/>
          </w:rPr>
          <w:t>early.intervention.menu@education.vic.gov.au</w:t>
        </w:r>
      </w:hyperlink>
    </w:p>
    <w:p w14:paraId="4E44C54D" w14:textId="77777777" w:rsidR="00B2599F" w:rsidRDefault="00B2599F" w:rsidP="00B2599F">
      <w:pPr>
        <w:pStyle w:val="Heading2"/>
        <w:jc w:val="center"/>
        <w:rPr>
          <w:b/>
          <w:bCs w:val="0"/>
        </w:rPr>
        <w:sectPr w:rsidR="00B2599F" w:rsidSect="008B4878">
          <w:headerReference w:type="default" r:id="rId21"/>
          <w:footerReference w:type="even" r:id="rId22"/>
          <w:footerReference w:type="default" r:id="rId23"/>
          <w:pgSz w:w="11900" w:h="16840"/>
          <w:pgMar w:top="2659" w:right="1134" w:bottom="1701" w:left="1134" w:header="283" w:footer="345" w:gutter="0"/>
          <w:cols w:space="708"/>
          <w:docGrid w:linePitch="360"/>
        </w:sectPr>
      </w:pPr>
    </w:p>
    <w:p w14:paraId="090F44E9" w14:textId="77777777" w:rsidR="0008141B" w:rsidRDefault="0008141B" w:rsidP="00B2599F">
      <w:pPr>
        <w:pStyle w:val="Heading2"/>
        <w:jc w:val="center"/>
        <w:rPr>
          <w:b/>
          <w:bCs w:val="0"/>
        </w:rPr>
      </w:pPr>
      <w:r w:rsidRPr="00CE26FC">
        <w:rPr>
          <w:b/>
          <w:bCs w:val="0"/>
        </w:rPr>
        <w:lastRenderedPageBreak/>
        <w:t>Appendix (1): Request for quote</w:t>
      </w:r>
    </w:p>
    <w:p w14:paraId="29D34F0D" w14:textId="338CC7AA" w:rsidR="0008141B" w:rsidRPr="00E525BA" w:rsidRDefault="00EC5C6F" w:rsidP="0008141B">
      <w:r>
        <w:t>Early Intervention Sports and Activities Menu</w:t>
      </w:r>
    </w:p>
    <w:p w14:paraId="2A8C663D" w14:textId="2E4A5665" w:rsidR="0008141B" w:rsidRDefault="0008141B" w:rsidP="0008141B">
      <w:r w:rsidRPr="00EE284C">
        <w:rPr>
          <w:rFonts w:eastAsia="Times New Roman"/>
        </w:rPr>
        <w:t>[</w:t>
      </w:r>
      <w:r w:rsidRPr="007F268E">
        <w:rPr>
          <w:rFonts w:eastAsia="Times New Roman"/>
          <w:color w:val="0000FF"/>
        </w:rPr>
        <w:t>Insert School name</w:t>
      </w:r>
      <w:r w:rsidRPr="00EE284C">
        <w:rPr>
          <w:rFonts w:eastAsia="Times New Roman"/>
        </w:rPr>
        <w:t>]</w:t>
      </w:r>
      <w:r w:rsidRPr="007F268E">
        <w:rPr>
          <w:rFonts w:eastAsia="Times New Roman"/>
          <w:color w:val="0000FF"/>
        </w:rPr>
        <w:t xml:space="preserve"> </w:t>
      </w:r>
      <w:r w:rsidRPr="00D63F6A">
        <w:t xml:space="preserve">hereby issues a Request for Quote to </w:t>
      </w:r>
      <w:r w:rsidRPr="00EE284C">
        <w:rPr>
          <w:rFonts w:eastAsia="Times New Roman"/>
        </w:rPr>
        <w:t>[</w:t>
      </w:r>
      <w:r w:rsidRPr="007F268E">
        <w:rPr>
          <w:rFonts w:eastAsia="Times New Roman"/>
          <w:color w:val="0000FF"/>
        </w:rPr>
        <w:t>insert Contractor name</w:t>
      </w:r>
      <w:r w:rsidRPr="00EE284C">
        <w:rPr>
          <w:rFonts w:eastAsia="Times New Roman"/>
        </w:rPr>
        <w:t>]</w:t>
      </w:r>
      <w:r w:rsidRPr="007F268E">
        <w:rPr>
          <w:rFonts w:eastAsia="Times New Roman"/>
          <w:color w:val="0000FF"/>
        </w:rPr>
        <w:t xml:space="preserve"> </w:t>
      </w:r>
      <w:r w:rsidRPr="00D63F6A">
        <w:t>to appoint a provider for</w:t>
      </w:r>
      <w:r>
        <w:t xml:space="preserve"> </w:t>
      </w:r>
      <w:r w:rsidR="00BA332D">
        <w:t>(</w:t>
      </w:r>
      <w:r w:rsidR="00BA332D" w:rsidRPr="00E525BA">
        <w:rPr>
          <w:highlight w:val="yellow"/>
        </w:rPr>
        <w:t>Add text here)</w:t>
      </w:r>
    </w:p>
    <w:p w14:paraId="673AF4B2" w14:textId="77777777" w:rsidR="0008141B" w:rsidRPr="00D63F6A" w:rsidRDefault="0008141B" w:rsidP="0008141B">
      <w:pPr>
        <w:pStyle w:val="ListParagraph"/>
        <w:ind w:firstLine="0"/>
      </w:pPr>
    </w:p>
    <w:tbl>
      <w:tblPr>
        <w:tblStyle w:val="TableGrid0"/>
        <w:tblW w:w="9130" w:type="dxa"/>
        <w:tblInd w:w="1" w:type="dxa"/>
        <w:tblCellMar>
          <w:top w:w="143" w:type="dxa"/>
          <w:left w:w="45" w:type="dxa"/>
          <w:bottom w:w="8" w:type="dxa"/>
        </w:tblCellMar>
        <w:tblLook w:val="04A0" w:firstRow="1" w:lastRow="0" w:firstColumn="1" w:lastColumn="0" w:noHBand="0" w:noVBand="1"/>
      </w:tblPr>
      <w:tblGrid>
        <w:gridCol w:w="583"/>
        <w:gridCol w:w="2453"/>
        <w:gridCol w:w="6094"/>
      </w:tblGrid>
      <w:tr w:rsidR="0008141B" w:rsidRPr="007F085E" w14:paraId="1BF77705" w14:textId="77777777" w:rsidTr="351274CB">
        <w:trPr>
          <w:trHeight w:val="456"/>
        </w:trPr>
        <w:tc>
          <w:tcPr>
            <w:tcW w:w="583" w:type="dxa"/>
            <w:tcBorders>
              <w:top w:val="single" w:sz="6" w:space="0" w:color="52555A"/>
              <w:left w:val="single" w:sz="6" w:space="0" w:color="52555A"/>
              <w:bottom w:val="single" w:sz="6" w:space="0" w:color="52555A"/>
              <w:right w:val="single" w:sz="6" w:space="0" w:color="52555A"/>
            </w:tcBorders>
            <w:vAlign w:val="center"/>
          </w:tcPr>
          <w:p w14:paraId="5BCA35E4" w14:textId="77777777" w:rsidR="0008141B" w:rsidRPr="00D63F6A" w:rsidRDefault="0008141B" w:rsidP="00FC2637">
            <w:pPr>
              <w:pStyle w:val="Tablebody"/>
            </w:pPr>
            <w:r w:rsidRPr="00D63F6A">
              <w:rPr>
                <w:rFonts w:eastAsia="Calibri"/>
              </w:rPr>
              <w:t>1.</w:t>
            </w:r>
          </w:p>
        </w:tc>
        <w:tc>
          <w:tcPr>
            <w:tcW w:w="2453" w:type="dxa"/>
            <w:tcBorders>
              <w:top w:val="single" w:sz="6" w:space="0" w:color="52555A"/>
              <w:left w:val="single" w:sz="6" w:space="0" w:color="52555A"/>
              <w:bottom w:val="single" w:sz="6" w:space="0" w:color="52555A"/>
              <w:right w:val="single" w:sz="6" w:space="0" w:color="52555A"/>
            </w:tcBorders>
            <w:vAlign w:val="center"/>
          </w:tcPr>
          <w:p w14:paraId="778254E0" w14:textId="77777777" w:rsidR="0008141B" w:rsidRPr="00D63F6A" w:rsidRDefault="0008141B" w:rsidP="00FC2637">
            <w:pPr>
              <w:pStyle w:val="Tablebody"/>
            </w:pPr>
            <w:r w:rsidRPr="00D63F6A">
              <w:rPr>
                <w:b/>
              </w:rPr>
              <w:t xml:space="preserve">Date of Request for Quote </w:t>
            </w:r>
          </w:p>
        </w:tc>
        <w:tc>
          <w:tcPr>
            <w:tcW w:w="6094" w:type="dxa"/>
            <w:tcBorders>
              <w:top w:val="single" w:sz="6" w:space="0" w:color="52555A"/>
              <w:left w:val="single" w:sz="6" w:space="0" w:color="52555A"/>
              <w:bottom w:val="single" w:sz="6" w:space="0" w:color="52555A"/>
              <w:right w:val="single" w:sz="6" w:space="0" w:color="52555A"/>
            </w:tcBorders>
            <w:vAlign w:val="center"/>
          </w:tcPr>
          <w:p w14:paraId="5DFF088A" w14:textId="77777777" w:rsidR="0008141B" w:rsidRPr="00D63F6A" w:rsidRDefault="0008141B" w:rsidP="00FC2637">
            <w:pPr>
              <w:pStyle w:val="Tablebody"/>
            </w:pPr>
            <w:r w:rsidRPr="00EE284C">
              <w:rPr>
                <w:rFonts w:eastAsia="Times New Roman"/>
                <w:lang w:eastAsia="en-US"/>
              </w:rPr>
              <w:t>[</w:t>
            </w:r>
            <w:r w:rsidRPr="007F268E">
              <w:rPr>
                <w:rFonts w:eastAsia="Times New Roman"/>
                <w:color w:val="0000FF"/>
                <w:lang w:eastAsia="en-US"/>
              </w:rPr>
              <w:t>Insert date the RFQ is being issued</w:t>
            </w:r>
            <w:r w:rsidRPr="00EE284C">
              <w:rPr>
                <w:rFonts w:eastAsia="Times New Roman"/>
                <w:lang w:eastAsia="en-US"/>
              </w:rPr>
              <w:t>]</w:t>
            </w:r>
            <w:r w:rsidRPr="00EE284C">
              <w:t xml:space="preserve"> </w:t>
            </w:r>
          </w:p>
        </w:tc>
      </w:tr>
      <w:tr w:rsidR="0008141B" w:rsidRPr="007F085E" w14:paraId="4615DC8A" w14:textId="77777777" w:rsidTr="351274CB">
        <w:trPr>
          <w:trHeight w:val="456"/>
        </w:trPr>
        <w:tc>
          <w:tcPr>
            <w:tcW w:w="583" w:type="dxa"/>
            <w:tcBorders>
              <w:top w:val="single" w:sz="6" w:space="0" w:color="52555A"/>
              <w:left w:val="single" w:sz="6" w:space="0" w:color="52555A"/>
              <w:bottom w:val="single" w:sz="6" w:space="0" w:color="52555A"/>
              <w:right w:val="single" w:sz="6" w:space="0" w:color="52555A"/>
            </w:tcBorders>
            <w:vAlign w:val="center"/>
          </w:tcPr>
          <w:p w14:paraId="7F9DA8F8" w14:textId="77777777" w:rsidR="0008141B" w:rsidRPr="00D63F6A" w:rsidRDefault="0008141B" w:rsidP="00FC2637">
            <w:pPr>
              <w:pStyle w:val="Tablebody"/>
            </w:pPr>
            <w:r w:rsidRPr="00D63F6A">
              <w:rPr>
                <w:rFonts w:eastAsia="Calibri"/>
              </w:rPr>
              <w:t>2.</w:t>
            </w:r>
          </w:p>
        </w:tc>
        <w:tc>
          <w:tcPr>
            <w:tcW w:w="2453" w:type="dxa"/>
            <w:tcBorders>
              <w:top w:val="single" w:sz="6" w:space="0" w:color="52555A"/>
              <w:left w:val="single" w:sz="6" w:space="0" w:color="52555A"/>
              <w:bottom w:val="single" w:sz="6" w:space="0" w:color="52555A"/>
              <w:right w:val="single" w:sz="6" w:space="0" w:color="52555A"/>
            </w:tcBorders>
            <w:vAlign w:val="center"/>
          </w:tcPr>
          <w:p w14:paraId="5E682E19" w14:textId="77777777" w:rsidR="0008141B" w:rsidRPr="00D63F6A" w:rsidRDefault="0008141B" w:rsidP="00FC2637">
            <w:pPr>
              <w:pStyle w:val="Tablebody"/>
            </w:pPr>
            <w:r w:rsidRPr="00D63F6A">
              <w:rPr>
                <w:b/>
              </w:rPr>
              <w:t xml:space="preserve">Services Start Date </w:t>
            </w:r>
          </w:p>
        </w:tc>
        <w:tc>
          <w:tcPr>
            <w:tcW w:w="6094" w:type="dxa"/>
            <w:tcBorders>
              <w:top w:val="single" w:sz="6" w:space="0" w:color="52555A"/>
              <w:left w:val="single" w:sz="6" w:space="0" w:color="52555A"/>
              <w:bottom w:val="single" w:sz="6" w:space="0" w:color="52555A"/>
              <w:right w:val="single" w:sz="6" w:space="0" w:color="52555A"/>
            </w:tcBorders>
            <w:vAlign w:val="center"/>
          </w:tcPr>
          <w:p w14:paraId="5DBD6699" w14:textId="77777777" w:rsidR="0008141B" w:rsidRPr="00D63F6A" w:rsidRDefault="0008141B" w:rsidP="00FC2637">
            <w:pPr>
              <w:pStyle w:val="Tablebody"/>
            </w:pPr>
            <w:r w:rsidRPr="00EE284C">
              <w:rPr>
                <w:rFonts w:eastAsia="Times New Roman"/>
                <w:lang w:eastAsia="en-US"/>
              </w:rPr>
              <w:t>[</w:t>
            </w:r>
            <w:r w:rsidRPr="007F268E">
              <w:rPr>
                <w:rFonts w:eastAsia="Times New Roman"/>
                <w:color w:val="0000FF"/>
                <w:lang w:eastAsia="en-US"/>
              </w:rPr>
              <w:t>Insert proposed date for start of provision of Services</w:t>
            </w:r>
            <w:r w:rsidRPr="00EE284C">
              <w:rPr>
                <w:rFonts w:eastAsia="Times New Roman"/>
                <w:lang w:eastAsia="en-US"/>
              </w:rPr>
              <w:t>]</w:t>
            </w:r>
            <w:r w:rsidRPr="00D63F6A">
              <w:t xml:space="preserve"> </w:t>
            </w:r>
          </w:p>
        </w:tc>
      </w:tr>
      <w:tr w:rsidR="0008141B" w:rsidRPr="007F085E" w14:paraId="1A35EBED" w14:textId="77777777" w:rsidTr="351274CB">
        <w:trPr>
          <w:trHeight w:val="454"/>
        </w:trPr>
        <w:tc>
          <w:tcPr>
            <w:tcW w:w="583" w:type="dxa"/>
            <w:tcBorders>
              <w:top w:val="single" w:sz="6" w:space="0" w:color="52555A"/>
              <w:left w:val="single" w:sz="6" w:space="0" w:color="52555A"/>
              <w:bottom w:val="single" w:sz="6" w:space="0" w:color="52555A"/>
              <w:right w:val="single" w:sz="6" w:space="0" w:color="52555A"/>
            </w:tcBorders>
            <w:vAlign w:val="center"/>
          </w:tcPr>
          <w:p w14:paraId="4FBA759F" w14:textId="77777777" w:rsidR="0008141B" w:rsidRPr="00D63F6A" w:rsidRDefault="0008141B" w:rsidP="00FC2637">
            <w:pPr>
              <w:pStyle w:val="Tablebody"/>
            </w:pPr>
            <w:r w:rsidRPr="00D63F6A">
              <w:rPr>
                <w:rFonts w:eastAsia="Calibri"/>
              </w:rPr>
              <w:t>3.</w:t>
            </w:r>
          </w:p>
        </w:tc>
        <w:tc>
          <w:tcPr>
            <w:tcW w:w="2453" w:type="dxa"/>
            <w:tcBorders>
              <w:top w:val="single" w:sz="6" w:space="0" w:color="52555A"/>
              <w:left w:val="single" w:sz="6" w:space="0" w:color="52555A"/>
              <w:bottom w:val="single" w:sz="6" w:space="0" w:color="52555A"/>
              <w:right w:val="single" w:sz="6" w:space="0" w:color="52555A"/>
            </w:tcBorders>
            <w:vAlign w:val="center"/>
          </w:tcPr>
          <w:p w14:paraId="3F3F2649" w14:textId="77777777" w:rsidR="0008141B" w:rsidRPr="00D63F6A" w:rsidRDefault="0008141B" w:rsidP="00FC2637">
            <w:pPr>
              <w:pStyle w:val="Tablebody"/>
            </w:pPr>
            <w:r w:rsidRPr="00D63F6A">
              <w:rPr>
                <w:b/>
              </w:rPr>
              <w:t xml:space="preserve">Completion Date </w:t>
            </w:r>
          </w:p>
        </w:tc>
        <w:tc>
          <w:tcPr>
            <w:tcW w:w="6094" w:type="dxa"/>
            <w:tcBorders>
              <w:top w:val="single" w:sz="6" w:space="0" w:color="52555A"/>
              <w:left w:val="single" w:sz="6" w:space="0" w:color="52555A"/>
              <w:bottom w:val="single" w:sz="6" w:space="0" w:color="52555A"/>
              <w:right w:val="single" w:sz="6" w:space="0" w:color="52555A"/>
            </w:tcBorders>
            <w:vAlign w:val="center"/>
          </w:tcPr>
          <w:p w14:paraId="74AC89F8" w14:textId="77777777" w:rsidR="0008141B" w:rsidRPr="00D63F6A" w:rsidRDefault="0008141B" w:rsidP="00FC2637">
            <w:pPr>
              <w:pStyle w:val="Tablebody"/>
            </w:pPr>
            <w:r w:rsidRPr="00EE284C">
              <w:rPr>
                <w:rFonts w:eastAsia="Times New Roman"/>
                <w:lang w:eastAsia="en-US"/>
              </w:rPr>
              <w:t>[</w:t>
            </w:r>
            <w:r w:rsidRPr="007F268E">
              <w:rPr>
                <w:rFonts w:eastAsia="Times New Roman"/>
                <w:color w:val="0000FF"/>
                <w:lang w:eastAsia="en-US"/>
              </w:rPr>
              <w:t>Insert proposed date for completion of all Services</w:t>
            </w:r>
            <w:r w:rsidRPr="00EE284C">
              <w:rPr>
                <w:rFonts w:eastAsia="Times New Roman"/>
                <w:lang w:eastAsia="en-US"/>
              </w:rPr>
              <w:t>]</w:t>
            </w:r>
            <w:r w:rsidRPr="00EE284C">
              <w:t xml:space="preserve"> </w:t>
            </w:r>
          </w:p>
        </w:tc>
      </w:tr>
      <w:tr w:rsidR="0008141B" w:rsidRPr="007F085E" w14:paraId="4577048C" w14:textId="77777777" w:rsidTr="351274CB">
        <w:trPr>
          <w:trHeight w:val="650"/>
        </w:trPr>
        <w:tc>
          <w:tcPr>
            <w:tcW w:w="583" w:type="dxa"/>
            <w:tcBorders>
              <w:top w:val="single" w:sz="6" w:space="0" w:color="52555A"/>
              <w:left w:val="single" w:sz="6" w:space="0" w:color="52555A"/>
              <w:bottom w:val="single" w:sz="6" w:space="0" w:color="52555A"/>
              <w:right w:val="single" w:sz="6" w:space="0" w:color="52555A"/>
            </w:tcBorders>
          </w:tcPr>
          <w:p w14:paraId="21A8AE41" w14:textId="77777777" w:rsidR="0008141B" w:rsidRPr="00D63F6A" w:rsidRDefault="0008141B" w:rsidP="00FC2637">
            <w:pPr>
              <w:pStyle w:val="Tablebody"/>
            </w:pPr>
            <w:r w:rsidRPr="00D63F6A">
              <w:rPr>
                <w:rFonts w:eastAsia="Calibri"/>
              </w:rPr>
              <w:t>4.</w:t>
            </w:r>
          </w:p>
        </w:tc>
        <w:tc>
          <w:tcPr>
            <w:tcW w:w="2453" w:type="dxa"/>
            <w:tcBorders>
              <w:top w:val="single" w:sz="6" w:space="0" w:color="52555A"/>
              <w:left w:val="single" w:sz="6" w:space="0" w:color="52555A"/>
              <w:bottom w:val="single" w:sz="6" w:space="0" w:color="52555A"/>
              <w:right w:val="single" w:sz="6" w:space="0" w:color="52555A"/>
            </w:tcBorders>
          </w:tcPr>
          <w:p w14:paraId="5F31AE35" w14:textId="77777777" w:rsidR="0008141B" w:rsidRPr="00D63F6A" w:rsidRDefault="0008141B" w:rsidP="00FC2637">
            <w:pPr>
              <w:pStyle w:val="Tablebody"/>
            </w:pPr>
            <w:r w:rsidRPr="00D63F6A">
              <w:rPr>
                <w:b/>
              </w:rPr>
              <w:t xml:space="preserve">Services </w:t>
            </w:r>
          </w:p>
        </w:tc>
        <w:tc>
          <w:tcPr>
            <w:tcW w:w="6094" w:type="dxa"/>
            <w:tcBorders>
              <w:top w:val="single" w:sz="6" w:space="0" w:color="52555A"/>
              <w:left w:val="single" w:sz="6" w:space="0" w:color="52555A"/>
              <w:bottom w:val="single" w:sz="6" w:space="0" w:color="52555A"/>
              <w:right w:val="single" w:sz="6" w:space="0" w:color="52555A"/>
            </w:tcBorders>
            <w:vAlign w:val="bottom"/>
          </w:tcPr>
          <w:p w14:paraId="0FF502BF" w14:textId="77777777" w:rsidR="0008141B" w:rsidRPr="007F268E" w:rsidRDefault="0008141B" w:rsidP="00FC2637">
            <w:pPr>
              <w:pStyle w:val="Tablebody"/>
              <w:rPr>
                <w:rFonts w:eastAsia="Times New Roman"/>
                <w:color w:val="0000FF"/>
                <w:lang w:eastAsia="en-US"/>
              </w:rPr>
            </w:pPr>
            <w:r w:rsidRPr="00EE284C">
              <w:rPr>
                <w:rFonts w:eastAsia="Times New Roman"/>
                <w:lang w:eastAsia="en-US"/>
              </w:rPr>
              <w:t>[</w:t>
            </w:r>
            <w:r w:rsidRPr="007F268E">
              <w:rPr>
                <w:rFonts w:eastAsia="Times New Roman"/>
                <w:color w:val="0000FF"/>
                <w:lang w:eastAsia="en-US"/>
              </w:rPr>
              <w:t xml:space="preserve">Insert a description of the </w:t>
            </w:r>
            <w:r>
              <w:rPr>
                <w:rFonts w:eastAsia="Times New Roman"/>
                <w:color w:val="0000FF"/>
                <w:lang w:eastAsia="en-US"/>
              </w:rPr>
              <w:t>S</w:t>
            </w:r>
            <w:r w:rsidRPr="007F268E">
              <w:rPr>
                <w:rFonts w:eastAsia="Times New Roman"/>
                <w:color w:val="0000FF"/>
                <w:lang w:eastAsia="en-US"/>
              </w:rPr>
              <w:t>ervices required</w:t>
            </w:r>
            <w:r w:rsidRPr="00EE284C">
              <w:rPr>
                <w:rFonts w:eastAsia="Times New Roman"/>
                <w:lang w:eastAsia="en-US"/>
              </w:rPr>
              <w:t>]</w:t>
            </w:r>
          </w:p>
        </w:tc>
      </w:tr>
      <w:tr w:rsidR="0008141B" w:rsidRPr="007F085E" w14:paraId="1F156F2C" w14:textId="77777777" w:rsidTr="351274CB">
        <w:trPr>
          <w:trHeight w:val="646"/>
        </w:trPr>
        <w:tc>
          <w:tcPr>
            <w:tcW w:w="583" w:type="dxa"/>
            <w:tcBorders>
              <w:top w:val="single" w:sz="6" w:space="0" w:color="52555A"/>
              <w:left w:val="single" w:sz="6" w:space="0" w:color="52555A"/>
              <w:bottom w:val="single" w:sz="6" w:space="0" w:color="52555A"/>
              <w:right w:val="single" w:sz="6" w:space="0" w:color="52555A"/>
            </w:tcBorders>
          </w:tcPr>
          <w:p w14:paraId="01F63A51" w14:textId="77777777" w:rsidR="0008141B" w:rsidRPr="00D63F6A" w:rsidRDefault="0008141B" w:rsidP="00FC2637">
            <w:pPr>
              <w:pStyle w:val="Tablebody"/>
            </w:pPr>
            <w:r w:rsidRPr="00D63F6A">
              <w:rPr>
                <w:rFonts w:eastAsia="Calibri"/>
              </w:rPr>
              <w:t>5.</w:t>
            </w:r>
          </w:p>
        </w:tc>
        <w:tc>
          <w:tcPr>
            <w:tcW w:w="2453" w:type="dxa"/>
            <w:tcBorders>
              <w:top w:val="single" w:sz="6" w:space="0" w:color="52555A"/>
              <w:left w:val="single" w:sz="6" w:space="0" w:color="52555A"/>
              <w:bottom w:val="single" w:sz="6" w:space="0" w:color="52555A"/>
              <w:right w:val="single" w:sz="6" w:space="0" w:color="52555A"/>
            </w:tcBorders>
          </w:tcPr>
          <w:p w14:paraId="5E27E587" w14:textId="77777777" w:rsidR="0008141B" w:rsidRPr="00D63F6A" w:rsidRDefault="0008141B" w:rsidP="00FC2637">
            <w:pPr>
              <w:pStyle w:val="Tablebody"/>
            </w:pPr>
            <w:r w:rsidRPr="00D63F6A">
              <w:rPr>
                <w:b/>
              </w:rPr>
              <w:t xml:space="preserve">Deliverables </w:t>
            </w:r>
          </w:p>
        </w:tc>
        <w:tc>
          <w:tcPr>
            <w:tcW w:w="6094" w:type="dxa"/>
            <w:tcBorders>
              <w:top w:val="single" w:sz="6" w:space="0" w:color="52555A"/>
              <w:left w:val="single" w:sz="6" w:space="0" w:color="52555A"/>
              <w:bottom w:val="single" w:sz="6" w:space="0" w:color="52555A"/>
              <w:right w:val="single" w:sz="6" w:space="0" w:color="52555A"/>
            </w:tcBorders>
            <w:vAlign w:val="bottom"/>
          </w:tcPr>
          <w:p w14:paraId="3B9D5D6A" w14:textId="559CC663" w:rsidR="0008141B" w:rsidRPr="00D63F6A" w:rsidRDefault="005B5A41" w:rsidP="00FC2637">
            <w:pPr>
              <w:pStyle w:val="Tablebody"/>
            </w:pPr>
            <w:r w:rsidRPr="001A0437">
              <w:rPr>
                <w:rFonts w:eastAsia="Times New Roman"/>
                <w:color w:val="1F1545" w:themeColor="text1"/>
              </w:rPr>
              <w:t>[</w:t>
            </w:r>
            <w:r w:rsidR="0008141B" w:rsidRPr="001A0437">
              <w:rPr>
                <w:rFonts w:eastAsia="Times New Roman"/>
                <w:color w:val="0000FF"/>
              </w:rPr>
              <w:t>List the measurable deliverables</w:t>
            </w:r>
            <w:r w:rsidRPr="001A0437">
              <w:rPr>
                <w:rFonts w:eastAsia="Times New Roman"/>
                <w:color w:val="1F1545" w:themeColor="text1"/>
              </w:rPr>
              <w:t>]</w:t>
            </w:r>
          </w:p>
        </w:tc>
      </w:tr>
      <w:tr w:rsidR="0008141B" w:rsidRPr="007F085E" w14:paraId="2E3AA38B" w14:textId="77777777" w:rsidTr="351274CB">
        <w:trPr>
          <w:trHeight w:val="1594"/>
        </w:trPr>
        <w:tc>
          <w:tcPr>
            <w:tcW w:w="583" w:type="dxa"/>
            <w:tcBorders>
              <w:top w:val="single" w:sz="6" w:space="0" w:color="52555A"/>
              <w:left w:val="single" w:sz="6" w:space="0" w:color="52555A"/>
              <w:bottom w:val="single" w:sz="6" w:space="0" w:color="52555A"/>
              <w:right w:val="single" w:sz="6" w:space="0" w:color="52555A"/>
            </w:tcBorders>
          </w:tcPr>
          <w:p w14:paraId="14569F4A" w14:textId="77777777" w:rsidR="0008141B" w:rsidRPr="00D63F6A" w:rsidRDefault="0008141B" w:rsidP="00FC2637">
            <w:pPr>
              <w:pStyle w:val="Tablebody"/>
            </w:pPr>
            <w:r w:rsidRPr="00D63F6A">
              <w:rPr>
                <w:rFonts w:eastAsia="Calibri"/>
              </w:rPr>
              <w:t>6.</w:t>
            </w:r>
          </w:p>
        </w:tc>
        <w:tc>
          <w:tcPr>
            <w:tcW w:w="2453" w:type="dxa"/>
            <w:tcBorders>
              <w:top w:val="single" w:sz="6" w:space="0" w:color="52555A"/>
              <w:left w:val="single" w:sz="6" w:space="0" w:color="52555A"/>
              <w:bottom w:val="single" w:sz="6" w:space="0" w:color="52555A"/>
              <w:right w:val="single" w:sz="6" w:space="0" w:color="52555A"/>
            </w:tcBorders>
          </w:tcPr>
          <w:p w14:paraId="5A29851D" w14:textId="77777777" w:rsidR="0008141B" w:rsidRPr="00D63F6A" w:rsidRDefault="0008141B" w:rsidP="00FC2637">
            <w:pPr>
              <w:pStyle w:val="Tablebody"/>
            </w:pPr>
            <w:r w:rsidRPr="00D63F6A">
              <w:rPr>
                <w:b/>
              </w:rPr>
              <w:t xml:space="preserve">Insurance </w:t>
            </w:r>
            <w:r>
              <w:rPr>
                <w:b/>
              </w:rPr>
              <w:t>(this is managed at the Department agreement level)</w:t>
            </w:r>
          </w:p>
        </w:tc>
        <w:tc>
          <w:tcPr>
            <w:tcW w:w="6094" w:type="dxa"/>
            <w:tcBorders>
              <w:top w:val="single" w:sz="6" w:space="0" w:color="52555A"/>
              <w:left w:val="single" w:sz="6" w:space="0" w:color="52555A"/>
              <w:bottom w:val="single" w:sz="6" w:space="0" w:color="52555A"/>
              <w:right w:val="single" w:sz="6" w:space="0" w:color="52555A"/>
            </w:tcBorders>
            <w:vAlign w:val="bottom"/>
          </w:tcPr>
          <w:p w14:paraId="37F86510" w14:textId="13BF62A5" w:rsidR="00D85D0A" w:rsidRPr="00D85D0A" w:rsidRDefault="00D85D0A" w:rsidP="00D85D0A">
            <w:pPr>
              <w:pStyle w:val="Tablebody"/>
            </w:pPr>
            <w:r>
              <w:t>The Supplier must</w:t>
            </w:r>
            <w:r w:rsidR="37C86311">
              <w:t xml:space="preserve"> </w:t>
            </w:r>
            <w:r>
              <w:t xml:space="preserve">hold and maintain insurance as specified in Clause 7 of </w:t>
            </w:r>
            <w:r w:rsidR="00883A74">
              <w:t>its Agreement with the Department (</w:t>
            </w:r>
            <w:r>
              <w:t>General Conditions for the Supply of Services (Single Purchase)</w:t>
            </w:r>
            <w:r w:rsidR="00883A74">
              <w:t>)</w:t>
            </w:r>
            <w:r>
              <w:t xml:space="preserve">, noting that the insurance coverage obtained includes public and products liability insurance written on an occurrence basis covering legal liability (regardless of how this liability arises) for death or bodily injury of any person and loss and destruction of, and damage to, any property, and includes liability for Child Abuse for the Minimum Insured Amounts (a </w:t>
            </w:r>
            <w:r w:rsidR="58A7F498">
              <w:t xml:space="preserve">per </w:t>
            </w:r>
            <w:r w:rsidR="36F648E6">
              <w:t xml:space="preserve">occurrence </w:t>
            </w:r>
            <w:r w:rsidR="58A7F498">
              <w:t>claim amount of</w:t>
            </w:r>
            <w:r>
              <w:t xml:space="preserve"> $</w:t>
            </w:r>
            <w:r w:rsidR="6957ADD8">
              <w:t>5</w:t>
            </w:r>
            <w:r>
              <w:t xml:space="preserve"> million per annum).</w:t>
            </w:r>
          </w:p>
          <w:p w14:paraId="4D7D87F5" w14:textId="77777777" w:rsidR="00DE149A" w:rsidRDefault="00DE149A" w:rsidP="00E57C4C">
            <w:pPr>
              <w:pStyle w:val="Tablebody"/>
              <w:rPr>
                <w:lang w:val="en-GB"/>
              </w:rPr>
            </w:pPr>
          </w:p>
          <w:p w14:paraId="14843038" w14:textId="008BF93E" w:rsidR="0008141B" w:rsidRPr="00D63F6A" w:rsidRDefault="00C60E3C" w:rsidP="00FC2637">
            <w:pPr>
              <w:pStyle w:val="Tablebody"/>
            </w:pPr>
            <w:r>
              <w:t>Where the Supplier does not hold Betrayal of Trust Insurance</w:t>
            </w:r>
            <w:r w:rsidR="000544A3" w:rsidRPr="000544A3">
              <w:t xml:space="preserve">, a teacher from the school must be present and actively supervising throughout the program. The principal from each participating school must agree in writing (e.g. intake form or email) that the school maintains Duty of Care for the students throughout the program. </w:t>
            </w:r>
          </w:p>
        </w:tc>
      </w:tr>
      <w:tr w:rsidR="0008141B" w:rsidRPr="007F085E" w14:paraId="1279F5AD" w14:textId="77777777" w:rsidTr="351274CB">
        <w:trPr>
          <w:trHeight w:val="454"/>
        </w:trPr>
        <w:tc>
          <w:tcPr>
            <w:tcW w:w="583" w:type="dxa"/>
            <w:tcBorders>
              <w:top w:val="single" w:sz="6" w:space="0" w:color="52555A"/>
              <w:left w:val="single" w:sz="6" w:space="0" w:color="52555A"/>
              <w:bottom w:val="single" w:sz="6" w:space="0" w:color="52555A"/>
              <w:right w:val="single" w:sz="6" w:space="0" w:color="52555A"/>
            </w:tcBorders>
            <w:vAlign w:val="center"/>
          </w:tcPr>
          <w:p w14:paraId="1AA0E51D" w14:textId="77777777" w:rsidR="0008141B" w:rsidRPr="00D63F6A" w:rsidRDefault="0008141B" w:rsidP="00FC2637">
            <w:pPr>
              <w:pStyle w:val="Tablebody"/>
            </w:pPr>
            <w:r w:rsidRPr="00D63F6A">
              <w:rPr>
                <w:rFonts w:eastAsia="Calibri"/>
              </w:rPr>
              <w:t>7.</w:t>
            </w:r>
          </w:p>
        </w:tc>
        <w:tc>
          <w:tcPr>
            <w:tcW w:w="2453" w:type="dxa"/>
            <w:tcBorders>
              <w:top w:val="single" w:sz="6" w:space="0" w:color="52555A"/>
              <w:left w:val="single" w:sz="6" w:space="0" w:color="52555A"/>
              <w:bottom w:val="single" w:sz="6" w:space="0" w:color="52555A"/>
              <w:right w:val="single" w:sz="6" w:space="0" w:color="52555A"/>
            </w:tcBorders>
            <w:vAlign w:val="center"/>
          </w:tcPr>
          <w:p w14:paraId="2982464E" w14:textId="77777777" w:rsidR="0008141B" w:rsidRPr="00D63F6A" w:rsidRDefault="0008141B" w:rsidP="00FC2637">
            <w:pPr>
              <w:pStyle w:val="Tablebody"/>
            </w:pPr>
            <w:r w:rsidRPr="00D63F6A">
              <w:rPr>
                <w:b/>
              </w:rPr>
              <w:t xml:space="preserve">School Representative </w:t>
            </w:r>
          </w:p>
        </w:tc>
        <w:tc>
          <w:tcPr>
            <w:tcW w:w="6094" w:type="dxa"/>
            <w:tcBorders>
              <w:top w:val="single" w:sz="6" w:space="0" w:color="52555A"/>
              <w:left w:val="single" w:sz="6" w:space="0" w:color="52555A"/>
              <w:bottom w:val="single" w:sz="6" w:space="0" w:color="52555A"/>
              <w:right w:val="single" w:sz="6" w:space="0" w:color="52555A"/>
            </w:tcBorders>
            <w:vAlign w:val="center"/>
          </w:tcPr>
          <w:p w14:paraId="05CFDDBB" w14:textId="77777777" w:rsidR="0008141B" w:rsidRPr="00D63F6A" w:rsidRDefault="0008141B" w:rsidP="00FC2637">
            <w:pPr>
              <w:pStyle w:val="Tablebody"/>
            </w:pPr>
            <w:r w:rsidRPr="00EE284C">
              <w:rPr>
                <w:rFonts w:eastAsia="Times New Roman"/>
                <w:lang w:eastAsia="en-US"/>
              </w:rPr>
              <w:t>[</w:t>
            </w:r>
            <w:r w:rsidRPr="007F268E">
              <w:rPr>
                <w:rFonts w:eastAsia="Times New Roman"/>
                <w:color w:val="0000FF"/>
                <w:lang w:eastAsia="en-US"/>
              </w:rPr>
              <w:t>Insert name and email address of contact person</w:t>
            </w:r>
            <w:r w:rsidRPr="00EE284C">
              <w:rPr>
                <w:rFonts w:eastAsia="Times New Roman"/>
                <w:lang w:eastAsia="en-US"/>
              </w:rPr>
              <w:t>]</w:t>
            </w:r>
            <w:r w:rsidRPr="00EE284C">
              <w:t xml:space="preserve"> </w:t>
            </w:r>
          </w:p>
        </w:tc>
      </w:tr>
      <w:tr w:rsidR="0008141B" w:rsidRPr="007F085E" w14:paraId="3FBC6090" w14:textId="77777777" w:rsidTr="351274CB">
        <w:trPr>
          <w:trHeight w:val="936"/>
        </w:trPr>
        <w:tc>
          <w:tcPr>
            <w:tcW w:w="583" w:type="dxa"/>
            <w:tcBorders>
              <w:top w:val="single" w:sz="6" w:space="0" w:color="52555A"/>
              <w:left w:val="single" w:sz="6" w:space="0" w:color="52555A"/>
              <w:bottom w:val="single" w:sz="6" w:space="0" w:color="52555A"/>
              <w:right w:val="single" w:sz="6" w:space="0" w:color="52555A"/>
            </w:tcBorders>
          </w:tcPr>
          <w:p w14:paraId="6BD29DCD" w14:textId="77777777" w:rsidR="0008141B" w:rsidRPr="00D63F6A" w:rsidRDefault="0008141B" w:rsidP="00FC2637">
            <w:pPr>
              <w:pStyle w:val="Tablebody"/>
            </w:pPr>
            <w:r>
              <w:rPr>
                <w:rFonts w:eastAsia="Calibri"/>
              </w:rPr>
              <w:t>8</w:t>
            </w:r>
            <w:r w:rsidRPr="00D63F6A">
              <w:rPr>
                <w:rFonts w:eastAsia="Calibri"/>
              </w:rPr>
              <w:t>.</w:t>
            </w:r>
          </w:p>
        </w:tc>
        <w:tc>
          <w:tcPr>
            <w:tcW w:w="2453" w:type="dxa"/>
            <w:tcBorders>
              <w:top w:val="single" w:sz="6" w:space="0" w:color="52555A"/>
              <w:left w:val="single" w:sz="6" w:space="0" w:color="52555A"/>
              <w:bottom w:val="single" w:sz="6" w:space="0" w:color="52555A"/>
              <w:right w:val="single" w:sz="6" w:space="0" w:color="52555A"/>
            </w:tcBorders>
          </w:tcPr>
          <w:p w14:paraId="09FCA4E8" w14:textId="77777777" w:rsidR="0008141B" w:rsidRPr="00D63F6A" w:rsidRDefault="0008141B" w:rsidP="00FC2637">
            <w:pPr>
              <w:pStyle w:val="Tablebody"/>
            </w:pPr>
            <w:r>
              <w:rPr>
                <w:b/>
              </w:rPr>
              <w:t>Key Performance Indicators</w:t>
            </w:r>
            <w:r w:rsidRPr="00D63F6A">
              <w:rPr>
                <w:b/>
              </w:rPr>
              <w:t xml:space="preserve"> </w:t>
            </w:r>
          </w:p>
        </w:tc>
        <w:tc>
          <w:tcPr>
            <w:tcW w:w="6094" w:type="dxa"/>
            <w:tcBorders>
              <w:top w:val="single" w:sz="6" w:space="0" w:color="52555A"/>
              <w:left w:val="single" w:sz="6" w:space="0" w:color="52555A"/>
              <w:bottom w:val="single" w:sz="6" w:space="0" w:color="52555A"/>
              <w:right w:val="single" w:sz="6" w:space="0" w:color="52555A"/>
            </w:tcBorders>
            <w:vAlign w:val="center"/>
          </w:tcPr>
          <w:p w14:paraId="3C4F0D42" w14:textId="77777777" w:rsidR="0008141B" w:rsidRPr="00D63F6A" w:rsidRDefault="0008141B" w:rsidP="00FC2637">
            <w:pPr>
              <w:pStyle w:val="Tablebody"/>
            </w:pPr>
            <w:r w:rsidRPr="00EE284C">
              <w:rPr>
                <w:rFonts w:eastAsia="Times New Roman"/>
                <w:lang w:eastAsia="en-US"/>
              </w:rPr>
              <w:t>[</w:t>
            </w:r>
            <w:r w:rsidRPr="007F268E">
              <w:rPr>
                <w:rFonts w:eastAsia="Times New Roman"/>
                <w:color w:val="0000FF"/>
                <w:lang w:eastAsia="en-US"/>
              </w:rPr>
              <w:t>Describe</w:t>
            </w:r>
            <w:r>
              <w:rPr>
                <w:rFonts w:eastAsia="Times New Roman"/>
                <w:color w:val="0000FF"/>
                <w:lang w:eastAsia="en-US"/>
              </w:rPr>
              <w:t>/list</w:t>
            </w:r>
            <w:r w:rsidRPr="007F268E">
              <w:rPr>
                <w:rFonts w:eastAsia="Times New Roman"/>
                <w:color w:val="0000FF"/>
                <w:lang w:eastAsia="en-US"/>
              </w:rPr>
              <w:t xml:space="preserve"> </w:t>
            </w:r>
            <w:r>
              <w:rPr>
                <w:rFonts w:eastAsia="Times New Roman"/>
                <w:color w:val="0000FF"/>
                <w:lang w:eastAsia="en-US"/>
              </w:rPr>
              <w:t>the KPI s required here such timing of services, quality and similar</w:t>
            </w:r>
            <w:r w:rsidRPr="00EE284C">
              <w:rPr>
                <w:rFonts w:eastAsia="Times New Roman"/>
                <w:lang w:eastAsia="en-US"/>
              </w:rPr>
              <w:t>]</w:t>
            </w:r>
            <w:r w:rsidRPr="00EE284C">
              <w:t xml:space="preserve"> </w:t>
            </w:r>
          </w:p>
        </w:tc>
      </w:tr>
      <w:tr w:rsidR="0008141B" w:rsidRPr="007F085E" w14:paraId="270589BD" w14:textId="77777777" w:rsidTr="351274CB">
        <w:trPr>
          <w:trHeight w:val="936"/>
        </w:trPr>
        <w:tc>
          <w:tcPr>
            <w:tcW w:w="583" w:type="dxa"/>
            <w:tcBorders>
              <w:top w:val="single" w:sz="6" w:space="0" w:color="52555A"/>
              <w:left w:val="single" w:sz="6" w:space="0" w:color="52555A"/>
              <w:bottom w:val="single" w:sz="6" w:space="0" w:color="52555A"/>
              <w:right w:val="single" w:sz="6" w:space="0" w:color="52555A"/>
            </w:tcBorders>
          </w:tcPr>
          <w:p w14:paraId="38D14802" w14:textId="77777777" w:rsidR="0008141B" w:rsidRPr="00D63F6A" w:rsidRDefault="0008141B" w:rsidP="00FC2637">
            <w:pPr>
              <w:pStyle w:val="Tablebody"/>
              <w:rPr>
                <w:rFonts w:eastAsia="Calibri"/>
              </w:rPr>
            </w:pPr>
            <w:r>
              <w:rPr>
                <w:rFonts w:eastAsia="Calibri"/>
              </w:rPr>
              <w:lastRenderedPageBreak/>
              <w:t>9.</w:t>
            </w:r>
          </w:p>
        </w:tc>
        <w:tc>
          <w:tcPr>
            <w:tcW w:w="2453" w:type="dxa"/>
            <w:tcBorders>
              <w:top w:val="single" w:sz="6" w:space="0" w:color="52555A"/>
              <w:left w:val="single" w:sz="6" w:space="0" w:color="52555A"/>
              <w:bottom w:val="single" w:sz="6" w:space="0" w:color="52555A"/>
              <w:right w:val="single" w:sz="6" w:space="0" w:color="52555A"/>
            </w:tcBorders>
          </w:tcPr>
          <w:p w14:paraId="79A919FB" w14:textId="2E399001" w:rsidR="351274CB" w:rsidRDefault="351274CB" w:rsidP="351274CB">
            <w:pPr>
              <w:pStyle w:val="Tablebody"/>
              <w:rPr>
                <w:rFonts w:ascii="Arial" w:eastAsia="Arial" w:hAnsi="Arial" w:cs="Arial"/>
              </w:rPr>
            </w:pPr>
            <w:r w:rsidRPr="351274CB">
              <w:rPr>
                <w:rFonts w:ascii="Arial" w:eastAsia="Arial" w:hAnsi="Arial" w:cs="Arial"/>
                <w:b/>
                <w:bCs/>
              </w:rPr>
              <w:t xml:space="preserve">Other information - duty of care arrangements </w:t>
            </w:r>
          </w:p>
        </w:tc>
        <w:tc>
          <w:tcPr>
            <w:tcW w:w="6094" w:type="dxa"/>
            <w:tcBorders>
              <w:top w:val="single" w:sz="6" w:space="0" w:color="52555A"/>
              <w:left w:val="single" w:sz="6" w:space="0" w:color="52555A"/>
              <w:bottom w:val="single" w:sz="6" w:space="0" w:color="52555A"/>
              <w:right w:val="single" w:sz="6" w:space="0" w:color="52555A"/>
            </w:tcBorders>
            <w:vAlign w:val="center"/>
          </w:tcPr>
          <w:p w14:paraId="678DE518" w14:textId="5935BC9B" w:rsidR="351274CB" w:rsidRDefault="351274CB" w:rsidP="351274CB">
            <w:pPr>
              <w:pStyle w:val="Tablebody"/>
              <w:rPr>
                <w:rFonts w:ascii="Arial" w:eastAsia="Arial" w:hAnsi="Arial" w:cs="Arial"/>
              </w:rPr>
            </w:pPr>
            <w:r w:rsidRPr="351274CB">
              <w:rPr>
                <w:rFonts w:ascii="Arial" w:eastAsia="Arial" w:hAnsi="Arial" w:cs="Arial"/>
              </w:rPr>
              <w:t>[</w:t>
            </w:r>
            <w:r w:rsidRPr="351274CB">
              <w:rPr>
                <w:rFonts w:ascii="Arial" w:eastAsia="Arial" w:hAnsi="Arial" w:cs="Arial"/>
                <w:color w:val="0000FF"/>
              </w:rPr>
              <w:t>Describe any other information relevant to the provision of the Services, including confirmation of duty of care arrangements</w:t>
            </w:r>
            <w:r w:rsidRPr="351274CB">
              <w:rPr>
                <w:rFonts w:ascii="Arial" w:eastAsia="Arial" w:hAnsi="Arial" w:cs="Arial"/>
              </w:rPr>
              <w:t>]</w:t>
            </w:r>
          </w:p>
        </w:tc>
      </w:tr>
    </w:tbl>
    <w:p w14:paraId="1A81D148" w14:textId="77777777" w:rsidR="0008141B" w:rsidRDefault="0008141B" w:rsidP="0008141B"/>
    <w:p w14:paraId="014684C9" w14:textId="77777777" w:rsidR="0008141B" w:rsidRDefault="0008141B" w:rsidP="0008141B">
      <w:r>
        <w:t>Please provide your written quote for the above services by (</w:t>
      </w:r>
      <w:r w:rsidRPr="00E92E68">
        <w:rPr>
          <w:highlight w:val="yellow"/>
        </w:rPr>
        <w:t>Add Date)</w:t>
      </w:r>
    </w:p>
    <w:p w14:paraId="0960CD64" w14:textId="77777777" w:rsidR="0008141B" w:rsidRDefault="0008141B" w:rsidP="0008141B"/>
    <w:p w14:paraId="61B43BE9" w14:textId="77777777" w:rsidR="0008141B" w:rsidRPr="00D63F6A" w:rsidRDefault="0008141B" w:rsidP="0008141B">
      <w:r w:rsidRPr="00D63F6A">
        <w:t>Signed for and on behalf of [</w:t>
      </w:r>
      <w:r w:rsidRPr="00EE284C">
        <w:rPr>
          <w:rFonts w:eastAsia="Times New Roman"/>
          <w:color w:val="0000FF"/>
        </w:rPr>
        <w:t>School</w:t>
      </w:r>
      <w:r w:rsidRPr="00D63F6A">
        <w:t xml:space="preserve">] by its duly authorised representative: </w:t>
      </w:r>
    </w:p>
    <w:p w14:paraId="5A6B4308" w14:textId="77777777" w:rsidR="0008141B" w:rsidRPr="00D63F6A" w:rsidRDefault="0008141B" w:rsidP="0008141B">
      <w:r>
        <w:t>........................…............................</w:t>
      </w:r>
    </w:p>
    <w:p w14:paraId="5FF762EB" w14:textId="77777777" w:rsidR="0008141B" w:rsidRPr="00D63F6A" w:rsidRDefault="0008141B" w:rsidP="0008141B">
      <w:r w:rsidRPr="00D63F6A">
        <w:t>Signature</w:t>
      </w:r>
    </w:p>
    <w:p w14:paraId="309AC97B" w14:textId="77777777" w:rsidR="0008141B" w:rsidRPr="00D63F6A" w:rsidRDefault="0008141B" w:rsidP="0008141B">
      <w:r>
        <w:t>........................…............................</w:t>
      </w:r>
    </w:p>
    <w:p w14:paraId="3D30540B" w14:textId="77777777" w:rsidR="0008141B" w:rsidRDefault="0008141B" w:rsidP="0008141B">
      <w:r w:rsidRPr="00D63F6A">
        <w:t>Name</w:t>
      </w:r>
    </w:p>
    <w:p w14:paraId="4DC299CE" w14:textId="77777777" w:rsidR="00803C18" w:rsidRDefault="00803C18" w:rsidP="0008141B">
      <w:pPr>
        <w:sectPr w:rsidR="00803C18" w:rsidSect="008B4878">
          <w:pgSz w:w="11900" w:h="16840"/>
          <w:pgMar w:top="2659" w:right="1134" w:bottom="1701" w:left="1134" w:header="283" w:footer="345" w:gutter="0"/>
          <w:cols w:space="708"/>
          <w:docGrid w:linePitch="360"/>
        </w:sectPr>
      </w:pPr>
    </w:p>
    <w:p w14:paraId="10E2721E" w14:textId="77777777" w:rsidR="00042A46" w:rsidRDefault="00042A46" w:rsidP="00042A46">
      <w:pPr>
        <w:pStyle w:val="legalScheduleDesc"/>
        <w:tabs>
          <w:tab w:val="left" w:pos="1867"/>
          <w:tab w:val="left" w:pos="3289"/>
        </w:tabs>
        <w:spacing w:before="320"/>
        <w:rPr>
          <w:rFonts w:cs="Arial"/>
          <w:sz w:val="26"/>
          <w:szCs w:val="26"/>
        </w:rPr>
      </w:pPr>
    </w:p>
    <w:p w14:paraId="5A40A5E4" w14:textId="77777777" w:rsidR="00042A46" w:rsidRPr="000114AA" w:rsidRDefault="00042A46" w:rsidP="00042A46">
      <w:pPr>
        <w:pStyle w:val="legalScheduleDesc"/>
        <w:tabs>
          <w:tab w:val="left" w:pos="1867"/>
          <w:tab w:val="left" w:pos="3289"/>
        </w:tabs>
        <w:spacing w:before="0"/>
        <w:rPr>
          <w:rFonts w:cs="Arial"/>
          <w:sz w:val="20"/>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8"/>
      </w:tblGrid>
      <w:tr w:rsidR="00042A46" w14:paraId="1997133B" w14:textId="77777777" w:rsidTr="00E57C4C">
        <w:trPr>
          <w:trHeight w:val="720"/>
        </w:trPr>
        <w:tc>
          <w:tcPr>
            <w:tcW w:w="3198" w:type="dxa"/>
            <w:shd w:val="clear" w:color="auto" w:fill="FFFF00"/>
          </w:tcPr>
          <w:p w14:paraId="7D28F01E" w14:textId="77777777" w:rsidR="00042A46" w:rsidRPr="00BB1358" w:rsidRDefault="00042A46" w:rsidP="00E57C4C">
            <w:pPr>
              <w:pStyle w:val="VGSOHdg2"/>
              <w:spacing w:after="0"/>
              <w:jc w:val="center"/>
              <w:rPr>
                <w:i/>
                <w:iCs/>
                <w:spacing w:val="0"/>
                <w:sz w:val="20"/>
                <w:szCs w:val="20"/>
                <w:highlight w:val="lightGray"/>
              </w:rPr>
            </w:pPr>
            <w:r w:rsidRPr="00BB1358">
              <w:rPr>
                <w:i/>
                <w:iCs/>
                <w:spacing w:val="0"/>
                <w:sz w:val="20"/>
                <w:szCs w:val="20"/>
                <w:highlight w:val="lightGray"/>
              </w:rPr>
              <w:t>Guidance Notes</w:t>
            </w:r>
          </w:p>
          <w:p w14:paraId="2690BC5D" w14:textId="3540C4C8" w:rsidR="00042A46" w:rsidRPr="00BB1358" w:rsidRDefault="00042A46" w:rsidP="00E57C4C">
            <w:pPr>
              <w:rPr>
                <w:i/>
                <w:iCs/>
                <w:highlight w:val="lightGray"/>
              </w:rPr>
            </w:pPr>
            <w:r w:rsidRPr="00BB1358">
              <w:rPr>
                <w:i/>
                <w:iCs/>
                <w:highlight w:val="lightGray"/>
              </w:rPr>
              <w:t xml:space="preserve">Follow guidance when completing this document. Delete these guidance notes before sending to the Supplier. </w:t>
            </w:r>
          </w:p>
        </w:tc>
      </w:tr>
    </w:tbl>
    <w:p w14:paraId="2BC301AD" w14:textId="5ECB8D63" w:rsidR="001812D9" w:rsidRPr="00271138" w:rsidRDefault="001812D9" w:rsidP="001812D9">
      <w:pPr>
        <w:pStyle w:val="legalScheduleDesc"/>
        <w:tabs>
          <w:tab w:val="left" w:pos="1867"/>
          <w:tab w:val="left" w:pos="3289"/>
        </w:tabs>
        <w:spacing w:before="320"/>
        <w:rPr>
          <w:rFonts w:cs="Arial"/>
          <w:sz w:val="28"/>
          <w:szCs w:val="28"/>
          <w:lang w:eastAsia="en-AU"/>
        </w:rPr>
      </w:pPr>
      <w:r>
        <w:rPr>
          <w:rFonts w:cs="Arial"/>
          <w:sz w:val="28"/>
          <w:szCs w:val="28"/>
          <w:lang w:eastAsia="en-AU"/>
        </w:rPr>
        <w:t xml:space="preserve">Appendix (2): </w:t>
      </w:r>
      <w:r w:rsidRPr="4FD38A62">
        <w:rPr>
          <w:rFonts w:cs="Arial"/>
          <w:sz w:val="28"/>
          <w:szCs w:val="28"/>
          <w:lang w:eastAsia="en-AU"/>
        </w:rPr>
        <w:t>School Council Agreement</w:t>
      </w:r>
      <w:r>
        <w:rPr>
          <w:rFonts w:cs="Arial"/>
          <w:sz w:val="28"/>
          <w:szCs w:val="28"/>
          <w:lang w:eastAsia="en-AU"/>
        </w:rPr>
        <w:t xml:space="preserve"> for Services </w:t>
      </w:r>
      <w:r w:rsidR="00A6666F">
        <w:rPr>
          <w:rFonts w:cs="Arial"/>
          <w:sz w:val="28"/>
          <w:szCs w:val="28"/>
          <w:lang w:eastAsia="en-AU"/>
        </w:rPr>
        <w:t>under</w:t>
      </w:r>
      <w:r>
        <w:rPr>
          <w:rFonts w:cs="Arial"/>
          <w:sz w:val="28"/>
          <w:szCs w:val="28"/>
          <w:lang w:eastAsia="en-AU"/>
        </w:rPr>
        <w:t xml:space="preserve"> the Early Intervention Sports and Activities Menu</w:t>
      </w:r>
    </w:p>
    <w:p w14:paraId="71FE6AFF" w14:textId="77777777" w:rsidR="00042A46" w:rsidRDefault="00042A46" w:rsidP="00042A46">
      <w:pPr>
        <w:pStyle w:val="VGSOHdg2"/>
        <w:rPr>
          <w:b w:val="0"/>
          <w:bCs w:val="0"/>
          <w:color w:val="0000FF"/>
          <w:spacing w:val="0"/>
          <w:sz w:val="20"/>
          <w:szCs w:val="20"/>
          <w:highlight w:val="lightGray"/>
        </w:rPr>
      </w:pPr>
    </w:p>
    <w:p w14:paraId="485BA13D" w14:textId="77777777" w:rsidR="00042A46" w:rsidRPr="004E2DC4" w:rsidRDefault="00042A46" w:rsidP="00042A46">
      <w:pPr>
        <w:pStyle w:val="VGSOHdg2"/>
        <w:rPr>
          <w:b w:val="0"/>
          <w:bCs w:val="0"/>
          <w:sz w:val="24"/>
          <w:szCs w:val="24"/>
        </w:rPr>
      </w:pPr>
      <w:r w:rsidRPr="004E2DC4">
        <w:rPr>
          <w:sz w:val="24"/>
          <w:szCs w:val="24"/>
        </w:rPr>
        <w:t>Agreement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3521"/>
        <w:gridCol w:w="1125"/>
        <w:gridCol w:w="1077"/>
        <w:gridCol w:w="142"/>
        <w:gridCol w:w="1128"/>
      </w:tblGrid>
      <w:tr w:rsidR="00042A46" w:rsidRPr="0079509D" w14:paraId="48141D20" w14:textId="77777777" w:rsidTr="004411D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2" w:type="dxa"/>
            <w:gridSpan w:val="6"/>
            <w:shd w:val="clear" w:color="auto" w:fill="D9D9D9" w:themeFill="background1" w:themeFillShade="D9"/>
            <w:vAlign w:val="center"/>
          </w:tcPr>
          <w:p w14:paraId="7E456A83" w14:textId="77777777" w:rsidR="00042A46" w:rsidRPr="00333898" w:rsidRDefault="00042A46" w:rsidP="00E57C4C">
            <w:pPr>
              <w:pStyle w:val="Numpara1"/>
              <w:spacing w:before="0"/>
              <w:ind w:left="284" w:hanging="284"/>
              <w:rPr>
                <w:b/>
                <w:bCs/>
                <w:szCs w:val="20"/>
              </w:rPr>
            </w:pPr>
            <w:bookmarkStart w:id="0" w:name="_Ref180068719"/>
            <w:r>
              <w:rPr>
                <w:b/>
                <w:bCs/>
                <w:szCs w:val="20"/>
              </w:rPr>
              <w:t>PARTY</w:t>
            </w:r>
            <w:r w:rsidRPr="00B46758">
              <w:rPr>
                <w:b/>
                <w:bCs/>
                <w:szCs w:val="20"/>
              </w:rPr>
              <w:t xml:space="preserve"> </w:t>
            </w:r>
            <w:r w:rsidRPr="00333898">
              <w:rPr>
                <w:b/>
                <w:bCs/>
                <w:szCs w:val="20"/>
              </w:rPr>
              <w:t>DETAILS</w:t>
            </w:r>
            <w:bookmarkEnd w:id="0"/>
          </w:p>
        </w:tc>
      </w:tr>
      <w:tr w:rsidR="00560F8C" w:rsidRPr="0079509D" w14:paraId="35DE784D"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shd w:val="clear" w:color="auto" w:fill="D9D9D9" w:themeFill="background1" w:themeFillShade="D9"/>
            <w:vAlign w:val="center"/>
          </w:tcPr>
          <w:p w14:paraId="46AE2014"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School Details</w:t>
            </w:r>
          </w:p>
        </w:tc>
        <w:tc>
          <w:tcPr>
            <w:tcW w:w="6993" w:type="dxa"/>
            <w:gridSpan w:val="5"/>
            <w:shd w:val="clear" w:color="auto" w:fill="D9D9D9" w:themeFill="background1" w:themeFillShade="D9"/>
            <w:vAlign w:val="center"/>
          </w:tcPr>
          <w:p w14:paraId="211175BC" w14:textId="77777777" w:rsidR="00042A46" w:rsidRPr="00B46758"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color w:val="0000FF"/>
                <w:spacing w:val="0"/>
                <w:sz w:val="20"/>
                <w:szCs w:val="20"/>
                <w:highlight w:val="lightGray"/>
              </w:rPr>
            </w:pPr>
          </w:p>
        </w:tc>
      </w:tr>
      <w:tr w:rsidR="00C8473D" w:rsidRPr="0079509D" w14:paraId="40D92436"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32B9F4FF"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School Council Name:</w:t>
            </w:r>
          </w:p>
        </w:tc>
        <w:tc>
          <w:tcPr>
            <w:tcW w:w="5865" w:type="dxa"/>
            <w:gridSpan w:val="4"/>
            <w:vAlign w:val="center"/>
          </w:tcPr>
          <w:p w14:paraId="22F89801" w14:textId="5658856D" w:rsidR="00042A46" w:rsidRPr="00B46758"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color w:val="0000FF"/>
                <w:spacing w:val="0"/>
                <w:sz w:val="20"/>
                <w:szCs w:val="20"/>
                <w:highlight w:val="lightGray"/>
              </w:rPr>
            </w:pPr>
            <w:r w:rsidRPr="005923F6">
              <w:rPr>
                <w:rFonts w:cs="Arial"/>
                <w:b w:val="0"/>
                <w:bCs/>
                <w:spacing w:val="0"/>
                <w:sz w:val="20"/>
                <w:szCs w:val="20"/>
              </w:rPr>
              <w:t>Insert name of school</w:t>
            </w:r>
            <w:r w:rsidRPr="00105A65">
              <w:rPr>
                <w:rFonts w:cs="Arial"/>
                <w:b w:val="0"/>
                <w:bCs/>
                <w:spacing w:val="0"/>
                <w:sz w:val="20"/>
                <w:szCs w:val="20"/>
              </w:rPr>
              <w:t xml:space="preserve"> </w:t>
            </w:r>
            <w:proofErr w:type="spellStart"/>
            <w:r>
              <w:rPr>
                <w:rFonts w:cs="Arial"/>
                <w:b w:val="0"/>
                <w:bCs/>
                <w:spacing w:val="0"/>
                <w:sz w:val="20"/>
                <w:szCs w:val="20"/>
              </w:rPr>
              <w:t>S</w:t>
            </w:r>
            <w:r w:rsidRPr="00D05FE4">
              <w:rPr>
                <w:rFonts w:cs="Arial"/>
                <w:b w:val="0"/>
                <w:bCs/>
                <w:spacing w:val="0"/>
                <w:sz w:val="20"/>
                <w:szCs w:val="20"/>
              </w:rPr>
              <w:t>chool</w:t>
            </w:r>
            <w:proofErr w:type="spellEnd"/>
            <w:r w:rsidRPr="00D05FE4">
              <w:rPr>
                <w:rFonts w:cs="Arial"/>
                <w:b w:val="0"/>
                <w:bCs/>
                <w:spacing w:val="0"/>
                <w:sz w:val="20"/>
                <w:szCs w:val="20"/>
              </w:rPr>
              <w:t xml:space="preserve"> Council</w:t>
            </w:r>
          </w:p>
        </w:tc>
        <w:tc>
          <w:tcPr>
            <w:tcW w:w="1128" w:type="dxa"/>
            <w:vAlign w:val="center"/>
          </w:tcPr>
          <w:p w14:paraId="35EC2F23" w14:textId="77777777" w:rsidR="00042A46" w:rsidRPr="00B46758" w:rsidRDefault="00042A46" w:rsidP="00E57C4C">
            <w:pPr>
              <w:pStyle w:val="Schedule"/>
              <w:numPr>
                <w:ilvl w:val="0"/>
                <w:numId w:val="0"/>
              </w:numPr>
              <w:spacing w:after="0"/>
              <w:jc w:val="right"/>
              <w:cnfStyle w:val="000000000000" w:firstRow="0" w:lastRow="0" w:firstColumn="0" w:lastColumn="0" w:oddVBand="0" w:evenVBand="0" w:oddHBand="0" w:evenHBand="0" w:firstRowFirstColumn="0" w:firstRowLastColumn="0" w:lastRowFirstColumn="0" w:lastRowLastColumn="0"/>
              <w:rPr>
                <w:rFonts w:cs="Arial"/>
                <w:b w:val="0"/>
                <w:bCs/>
                <w:color w:val="0000FF"/>
                <w:spacing w:val="0"/>
                <w:sz w:val="20"/>
                <w:szCs w:val="20"/>
                <w:highlight w:val="lightGray"/>
              </w:rPr>
            </w:pPr>
            <w:r w:rsidRPr="00B46758">
              <w:rPr>
                <w:rFonts w:cs="Arial"/>
                <w:b w:val="0"/>
                <w:bCs/>
                <w:spacing w:val="0"/>
                <w:sz w:val="20"/>
                <w:szCs w:val="20"/>
              </w:rPr>
              <w:t>(</w:t>
            </w:r>
            <w:r w:rsidRPr="00B46758">
              <w:rPr>
                <w:rFonts w:cs="Arial"/>
                <w:spacing w:val="0"/>
                <w:sz w:val="20"/>
                <w:szCs w:val="20"/>
              </w:rPr>
              <w:t>School</w:t>
            </w:r>
            <w:r w:rsidRPr="00B46758">
              <w:rPr>
                <w:rFonts w:cs="Arial"/>
                <w:b w:val="0"/>
                <w:bCs/>
                <w:spacing w:val="0"/>
                <w:sz w:val="20"/>
                <w:szCs w:val="20"/>
              </w:rPr>
              <w:t>)</w:t>
            </w:r>
          </w:p>
        </w:tc>
      </w:tr>
      <w:tr w:rsidR="00560F8C" w:rsidRPr="0079509D" w14:paraId="0F455181"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654F04EE"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ABN:</w:t>
            </w:r>
          </w:p>
        </w:tc>
        <w:tc>
          <w:tcPr>
            <w:tcW w:w="6993" w:type="dxa"/>
            <w:gridSpan w:val="5"/>
            <w:vAlign w:val="center"/>
          </w:tcPr>
          <w:p w14:paraId="237D0C15"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560F8C" w:rsidRPr="0079509D" w14:paraId="1F4019FA"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71548D77"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Address:</w:t>
            </w:r>
          </w:p>
        </w:tc>
        <w:tc>
          <w:tcPr>
            <w:tcW w:w="6993" w:type="dxa"/>
            <w:gridSpan w:val="5"/>
            <w:vAlign w:val="center"/>
          </w:tcPr>
          <w:p w14:paraId="53C3F2A2"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DC77CD" w:rsidRPr="0079509D" w14:paraId="2894718B"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79315F96"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School Representative:</w:t>
            </w:r>
          </w:p>
        </w:tc>
        <w:tc>
          <w:tcPr>
            <w:tcW w:w="3521" w:type="dxa"/>
            <w:vAlign w:val="center"/>
          </w:tcPr>
          <w:p w14:paraId="762D008A"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c>
          <w:tcPr>
            <w:tcW w:w="1125" w:type="dxa"/>
            <w:vAlign w:val="center"/>
          </w:tcPr>
          <w:p w14:paraId="377AA27F" w14:textId="77777777" w:rsidR="00042A46" w:rsidRPr="00B46758"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B46758">
              <w:rPr>
                <w:rFonts w:cs="Arial"/>
                <w:spacing w:val="0"/>
                <w:sz w:val="20"/>
                <w:szCs w:val="20"/>
              </w:rPr>
              <w:t>Phone:</w:t>
            </w:r>
          </w:p>
        </w:tc>
        <w:tc>
          <w:tcPr>
            <w:tcW w:w="2347" w:type="dxa"/>
            <w:gridSpan w:val="3"/>
            <w:vAlign w:val="center"/>
          </w:tcPr>
          <w:p w14:paraId="76B8BF6B" w14:textId="77777777" w:rsidR="00042A46" w:rsidRPr="00B46758"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560F8C" w:rsidRPr="0079509D" w14:paraId="7DEE0EC5"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61D4BD22"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Email:</w:t>
            </w:r>
          </w:p>
        </w:tc>
        <w:tc>
          <w:tcPr>
            <w:tcW w:w="6993" w:type="dxa"/>
            <w:gridSpan w:val="5"/>
            <w:vAlign w:val="center"/>
          </w:tcPr>
          <w:p w14:paraId="3968A0D0" w14:textId="77777777" w:rsidR="00042A46" w:rsidRPr="00B46758"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highlight w:val="lightGray"/>
              </w:rPr>
            </w:pPr>
            <w:r w:rsidRPr="005923F6">
              <w:rPr>
                <w:rFonts w:cs="Arial"/>
                <w:b w:val="0"/>
                <w:bCs/>
                <w:spacing w:val="0"/>
                <w:sz w:val="20"/>
                <w:szCs w:val="20"/>
              </w:rPr>
              <w:t>Insert</w:t>
            </w:r>
          </w:p>
        </w:tc>
      </w:tr>
      <w:tr w:rsidR="00560F8C" w:rsidRPr="0079509D" w14:paraId="00AB4B9F"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30B99926" w14:textId="77777777" w:rsidR="00042A46" w:rsidRPr="00B46758" w:rsidRDefault="00042A46" w:rsidP="00E57C4C">
            <w:pPr>
              <w:pStyle w:val="Schedule"/>
              <w:numPr>
                <w:ilvl w:val="0"/>
                <w:numId w:val="0"/>
              </w:numPr>
              <w:spacing w:after="0"/>
              <w:rPr>
                <w:rFonts w:cs="Arial"/>
                <w:spacing w:val="0"/>
                <w:sz w:val="20"/>
                <w:szCs w:val="20"/>
              </w:rPr>
            </w:pPr>
            <w:r>
              <w:rPr>
                <w:rFonts w:cs="Arial"/>
                <w:spacing w:val="0"/>
                <w:sz w:val="20"/>
                <w:szCs w:val="20"/>
              </w:rPr>
              <w:t>Principal</w:t>
            </w:r>
          </w:p>
        </w:tc>
        <w:tc>
          <w:tcPr>
            <w:tcW w:w="6993" w:type="dxa"/>
            <w:gridSpan w:val="5"/>
            <w:vAlign w:val="center"/>
          </w:tcPr>
          <w:p w14:paraId="5B350AC3" w14:textId="77777777" w:rsidR="00042A46" w:rsidRPr="00734381"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734381">
              <w:rPr>
                <w:rFonts w:cs="Arial"/>
                <w:b w:val="0"/>
                <w:bCs/>
                <w:spacing w:val="0"/>
                <w:sz w:val="20"/>
                <w:szCs w:val="20"/>
              </w:rPr>
              <w:t xml:space="preserve">Name: </w:t>
            </w:r>
            <w:r w:rsidRPr="004500CC">
              <w:rPr>
                <w:rFonts w:cs="Arial"/>
                <w:b w:val="0"/>
                <w:bCs/>
                <w:spacing w:val="0"/>
                <w:sz w:val="20"/>
                <w:szCs w:val="20"/>
              </w:rPr>
              <w:t xml:space="preserve">Insert </w:t>
            </w:r>
          </w:p>
          <w:p w14:paraId="1CEAD161" w14:textId="77777777" w:rsidR="00042A46" w:rsidRPr="00734381"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734381">
              <w:rPr>
                <w:rFonts w:cs="Arial"/>
                <w:b w:val="0"/>
                <w:bCs/>
                <w:spacing w:val="0"/>
                <w:sz w:val="20"/>
                <w:szCs w:val="20"/>
              </w:rPr>
              <w:t>Phone:</w:t>
            </w:r>
            <w:r>
              <w:rPr>
                <w:rFonts w:cs="Arial"/>
                <w:b w:val="0"/>
                <w:bCs/>
                <w:spacing w:val="0"/>
                <w:sz w:val="20"/>
                <w:szCs w:val="20"/>
              </w:rPr>
              <w:t xml:space="preserve"> </w:t>
            </w:r>
            <w:r w:rsidRPr="004500CC">
              <w:rPr>
                <w:rFonts w:cs="Arial"/>
                <w:b w:val="0"/>
                <w:bCs/>
                <w:spacing w:val="0"/>
                <w:sz w:val="20"/>
                <w:szCs w:val="20"/>
              </w:rPr>
              <w:t xml:space="preserve">Insert </w:t>
            </w:r>
          </w:p>
          <w:p w14:paraId="776F3759" w14:textId="77777777" w:rsidR="00042A46" w:rsidRPr="004500CC"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734381">
              <w:rPr>
                <w:rFonts w:cs="Arial"/>
                <w:b w:val="0"/>
                <w:bCs/>
                <w:spacing w:val="0"/>
                <w:sz w:val="20"/>
                <w:szCs w:val="20"/>
              </w:rPr>
              <w:t xml:space="preserve">Email: </w:t>
            </w:r>
            <w:r w:rsidRPr="004500CC">
              <w:rPr>
                <w:rFonts w:cs="Arial"/>
                <w:b w:val="0"/>
                <w:bCs/>
                <w:spacing w:val="0"/>
                <w:sz w:val="20"/>
                <w:szCs w:val="20"/>
              </w:rPr>
              <w:t xml:space="preserve">Insert </w:t>
            </w:r>
          </w:p>
        </w:tc>
      </w:tr>
      <w:tr w:rsidR="00560F8C" w:rsidRPr="0079509D" w14:paraId="4C9726B9"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shd w:val="clear" w:color="auto" w:fill="D9D9D9" w:themeFill="background1" w:themeFillShade="D9"/>
            <w:vAlign w:val="center"/>
          </w:tcPr>
          <w:p w14:paraId="4680B0A8"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Supplier Details</w:t>
            </w:r>
          </w:p>
        </w:tc>
        <w:tc>
          <w:tcPr>
            <w:tcW w:w="6993" w:type="dxa"/>
            <w:gridSpan w:val="5"/>
            <w:shd w:val="clear" w:color="auto" w:fill="D9D9D9" w:themeFill="background1" w:themeFillShade="D9"/>
            <w:vAlign w:val="center"/>
          </w:tcPr>
          <w:p w14:paraId="52060914" w14:textId="77777777" w:rsidR="00042A46" w:rsidRPr="00B46758"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p>
        </w:tc>
      </w:tr>
      <w:tr w:rsidR="00C8473D" w:rsidRPr="0079509D" w14:paraId="47F17F2D"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5DB5549B"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Supplier Name:</w:t>
            </w:r>
          </w:p>
        </w:tc>
        <w:tc>
          <w:tcPr>
            <w:tcW w:w="5723" w:type="dxa"/>
            <w:gridSpan w:val="3"/>
            <w:vAlign w:val="center"/>
          </w:tcPr>
          <w:p w14:paraId="107BB081"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 name of supplier</w:t>
            </w:r>
          </w:p>
        </w:tc>
        <w:tc>
          <w:tcPr>
            <w:tcW w:w="1270" w:type="dxa"/>
            <w:gridSpan w:val="2"/>
            <w:vAlign w:val="center"/>
          </w:tcPr>
          <w:p w14:paraId="742EF171" w14:textId="77777777" w:rsidR="00042A46" w:rsidRPr="005923F6" w:rsidRDefault="00042A46" w:rsidP="00E57C4C">
            <w:pPr>
              <w:pStyle w:val="Schedule"/>
              <w:numPr>
                <w:ilvl w:val="0"/>
                <w:numId w:val="0"/>
              </w:numPr>
              <w:spacing w:after="0"/>
              <w:jc w:val="right"/>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w:t>
            </w:r>
            <w:r w:rsidRPr="005923F6">
              <w:rPr>
                <w:rFonts w:cs="Arial"/>
                <w:spacing w:val="0"/>
                <w:sz w:val="20"/>
                <w:szCs w:val="20"/>
              </w:rPr>
              <w:t>Supplier</w:t>
            </w:r>
            <w:r w:rsidRPr="005923F6">
              <w:rPr>
                <w:rFonts w:cs="Arial"/>
                <w:b w:val="0"/>
                <w:bCs/>
                <w:spacing w:val="0"/>
                <w:sz w:val="20"/>
                <w:szCs w:val="20"/>
              </w:rPr>
              <w:t>)</w:t>
            </w:r>
          </w:p>
        </w:tc>
      </w:tr>
      <w:tr w:rsidR="00560F8C" w:rsidRPr="0079509D" w14:paraId="39B77C8F"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16A8B665"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ABN:</w:t>
            </w:r>
          </w:p>
        </w:tc>
        <w:tc>
          <w:tcPr>
            <w:tcW w:w="6993" w:type="dxa"/>
            <w:gridSpan w:val="5"/>
            <w:vAlign w:val="center"/>
          </w:tcPr>
          <w:p w14:paraId="6169FA62"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560F8C" w:rsidRPr="0079509D" w14:paraId="1217C66F"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4F32568F"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Address:</w:t>
            </w:r>
          </w:p>
        </w:tc>
        <w:tc>
          <w:tcPr>
            <w:tcW w:w="6993" w:type="dxa"/>
            <w:gridSpan w:val="5"/>
            <w:vAlign w:val="center"/>
          </w:tcPr>
          <w:p w14:paraId="592F9945"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DC77CD" w:rsidRPr="0079509D" w14:paraId="79306121"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3524460C" w14:textId="77777777" w:rsidR="00042A46" w:rsidRPr="00B46758" w:rsidRDefault="00042A46" w:rsidP="00E57C4C">
            <w:pPr>
              <w:pStyle w:val="Schedule"/>
              <w:numPr>
                <w:ilvl w:val="0"/>
                <w:numId w:val="0"/>
              </w:numPr>
              <w:spacing w:after="0"/>
              <w:rPr>
                <w:rFonts w:cs="Arial"/>
                <w:spacing w:val="0"/>
                <w:sz w:val="20"/>
                <w:szCs w:val="20"/>
              </w:rPr>
            </w:pPr>
            <w:r>
              <w:rPr>
                <w:rFonts w:cs="Arial"/>
                <w:spacing w:val="0"/>
                <w:sz w:val="20"/>
                <w:szCs w:val="20"/>
              </w:rPr>
              <w:t>Supplier</w:t>
            </w:r>
            <w:r w:rsidRPr="00B46758">
              <w:rPr>
                <w:rFonts w:cs="Arial"/>
                <w:spacing w:val="0"/>
                <w:sz w:val="20"/>
                <w:szCs w:val="20"/>
              </w:rPr>
              <w:t xml:space="preserve"> Representative:</w:t>
            </w:r>
          </w:p>
        </w:tc>
        <w:tc>
          <w:tcPr>
            <w:tcW w:w="3521" w:type="dxa"/>
            <w:vAlign w:val="center"/>
          </w:tcPr>
          <w:p w14:paraId="4BA01D44"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c>
          <w:tcPr>
            <w:tcW w:w="1125" w:type="dxa"/>
            <w:vAlign w:val="center"/>
          </w:tcPr>
          <w:p w14:paraId="588F8A8D"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5923F6">
              <w:rPr>
                <w:rFonts w:cs="Arial"/>
                <w:spacing w:val="0"/>
                <w:sz w:val="20"/>
                <w:szCs w:val="20"/>
              </w:rPr>
              <w:t>Phone:</w:t>
            </w:r>
          </w:p>
        </w:tc>
        <w:tc>
          <w:tcPr>
            <w:tcW w:w="2347" w:type="dxa"/>
            <w:gridSpan w:val="3"/>
            <w:vAlign w:val="center"/>
          </w:tcPr>
          <w:p w14:paraId="15C31CB1"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560F8C" w:rsidRPr="0079509D" w14:paraId="6E2C43EA"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500B1CFB"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Email:</w:t>
            </w:r>
          </w:p>
        </w:tc>
        <w:tc>
          <w:tcPr>
            <w:tcW w:w="6993" w:type="dxa"/>
            <w:gridSpan w:val="5"/>
            <w:vAlign w:val="center"/>
          </w:tcPr>
          <w:p w14:paraId="5563BBE6"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bl>
    <w:p w14:paraId="33364E49" w14:textId="77777777" w:rsidR="00042A46" w:rsidRDefault="00042A46" w:rsidP="00042A46">
      <w:pPr>
        <w:rPr>
          <w:rFonts w:cs="Arial"/>
          <w:b/>
          <w:lang w:val="en-US"/>
        </w:rPr>
      </w:pP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946"/>
      </w:tblGrid>
      <w:tr w:rsidR="00042A46" w:rsidRPr="0079509D" w14:paraId="799DFEF8" w14:textId="77777777" w:rsidTr="004411D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D9D9D9" w:themeFill="background1" w:themeFillShade="D9"/>
            <w:vAlign w:val="center"/>
          </w:tcPr>
          <w:p w14:paraId="45661E1C" w14:textId="77777777" w:rsidR="00042A46" w:rsidRPr="00333898" w:rsidRDefault="00042A46" w:rsidP="00E57C4C">
            <w:pPr>
              <w:pStyle w:val="Numpara1"/>
              <w:spacing w:before="0"/>
              <w:ind w:left="284" w:hanging="284"/>
              <w:rPr>
                <w:b/>
                <w:bCs/>
                <w:szCs w:val="20"/>
              </w:rPr>
            </w:pPr>
            <w:bookmarkStart w:id="1" w:name="_Ref179988751"/>
            <w:r w:rsidRPr="00333898">
              <w:rPr>
                <w:b/>
                <w:bCs/>
                <w:szCs w:val="20"/>
              </w:rPr>
              <w:t>CONTRACT TERM</w:t>
            </w:r>
            <w:bookmarkEnd w:id="1"/>
          </w:p>
        </w:tc>
      </w:tr>
      <w:tr w:rsidR="00042A46" w:rsidRPr="0079509D" w14:paraId="7263609B"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D4B7864"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Commencement Date:</w:t>
            </w:r>
          </w:p>
        </w:tc>
        <w:tc>
          <w:tcPr>
            <w:tcW w:w="6946" w:type="dxa"/>
            <w:vAlign w:val="center"/>
          </w:tcPr>
          <w:p w14:paraId="13565764"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042A46" w:rsidRPr="0079509D" w14:paraId="341AAC80"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97E0CDF" w14:textId="77777777" w:rsidR="00042A46" w:rsidRPr="00B46758" w:rsidRDefault="00042A46" w:rsidP="00E57C4C">
            <w:pPr>
              <w:pStyle w:val="Schedule"/>
              <w:numPr>
                <w:ilvl w:val="0"/>
                <w:numId w:val="0"/>
              </w:numPr>
              <w:spacing w:after="0"/>
              <w:rPr>
                <w:rFonts w:cs="Arial"/>
                <w:spacing w:val="0"/>
                <w:sz w:val="20"/>
                <w:szCs w:val="20"/>
              </w:rPr>
            </w:pPr>
            <w:r w:rsidRPr="00B46758">
              <w:rPr>
                <w:rFonts w:cs="Arial"/>
                <w:spacing w:val="0"/>
                <w:sz w:val="20"/>
                <w:szCs w:val="20"/>
              </w:rPr>
              <w:t>Completion Date:</w:t>
            </w:r>
          </w:p>
        </w:tc>
        <w:tc>
          <w:tcPr>
            <w:tcW w:w="6946" w:type="dxa"/>
            <w:vAlign w:val="center"/>
          </w:tcPr>
          <w:p w14:paraId="23C0BCE0" w14:textId="77777777" w:rsidR="00042A46" w:rsidRPr="005923F6"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bl>
    <w:p w14:paraId="7E587D24" w14:textId="77777777" w:rsidR="00042A46" w:rsidRDefault="00042A46" w:rsidP="00042A46">
      <w:pPr>
        <w:rPr>
          <w:rFonts w:cs="Arial"/>
          <w:b/>
          <w:lang w:val="en-US"/>
        </w:rPr>
      </w:pP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042A46" w:rsidRPr="0079509D" w14:paraId="7889FAD3" w14:textId="77777777" w:rsidTr="004411D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vAlign w:val="center"/>
          </w:tcPr>
          <w:p w14:paraId="23C5DBB2" w14:textId="77777777" w:rsidR="00042A46" w:rsidRPr="008934A6" w:rsidRDefault="00042A46" w:rsidP="00E57C4C">
            <w:pPr>
              <w:pStyle w:val="Numpara1"/>
              <w:spacing w:before="0"/>
              <w:ind w:left="284" w:hanging="284"/>
              <w:rPr>
                <w:bCs/>
                <w:szCs w:val="20"/>
              </w:rPr>
            </w:pPr>
            <w:bookmarkStart w:id="2" w:name="_Ref179992048"/>
            <w:r>
              <w:rPr>
                <w:b/>
                <w:bCs/>
              </w:rPr>
              <w:t>SERVICES</w:t>
            </w:r>
            <w:bookmarkEnd w:id="2"/>
          </w:p>
        </w:tc>
      </w:tr>
      <w:tr w:rsidR="00042A46" w:rsidRPr="0079509D" w14:paraId="40E5A6AD"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60687593" w14:textId="77777777" w:rsidR="00042A46" w:rsidRDefault="00042A46" w:rsidP="00E57C4C">
            <w:pPr>
              <w:pStyle w:val="Paragraph"/>
              <w:spacing w:after="0"/>
              <w:rPr>
                <w:rFonts w:cs="Arial"/>
                <w:sz w:val="20"/>
                <w:szCs w:val="20"/>
              </w:rPr>
            </w:pPr>
            <w:r>
              <w:rPr>
                <w:rFonts w:cs="Arial"/>
                <w:sz w:val="20"/>
                <w:szCs w:val="20"/>
              </w:rPr>
              <w:t>List services to be offered</w:t>
            </w:r>
          </w:p>
          <w:p w14:paraId="22736B3C" w14:textId="77777777" w:rsidR="00042A46" w:rsidRPr="00271138" w:rsidRDefault="00042A46" w:rsidP="00E57C4C">
            <w:pPr>
              <w:pStyle w:val="Paragraph"/>
              <w:spacing w:after="0"/>
              <w:rPr>
                <w:rFonts w:cs="Arial"/>
                <w:sz w:val="20"/>
                <w:szCs w:val="20"/>
              </w:rPr>
            </w:pPr>
          </w:p>
        </w:tc>
      </w:tr>
    </w:tbl>
    <w:p w14:paraId="4538186F" w14:textId="77777777" w:rsidR="00042A46" w:rsidRPr="00B46758" w:rsidRDefault="00042A46" w:rsidP="00042A46">
      <w:pPr>
        <w:pStyle w:val="Schedule1"/>
        <w:numPr>
          <w:ilvl w:val="0"/>
          <w:numId w:val="0"/>
        </w:numPr>
        <w:tabs>
          <w:tab w:val="left" w:pos="1053"/>
        </w:tabs>
        <w:spacing w:after="0"/>
        <w:rPr>
          <w:spacing w:val="0"/>
          <w:sz w:val="8"/>
          <w:szCs w:val="8"/>
        </w:rPr>
      </w:pP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042A46" w:rsidRPr="0079509D" w14:paraId="7F336997" w14:textId="77777777" w:rsidTr="004411D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vAlign w:val="center"/>
          </w:tcPr>
          <w:p w14:paraId="140E2F25" w14:textId="77777777" w:rsidR="00042A46" w:rsidRPr="00333898" w:rsidRDefault="00042A46" w:rsidP="00E57C4C">
            <w:pPr>
              <w:pStyle w:val="Numpara1"/>
              <w:spacing w:before="0"/>
              <w:ind w:left="284" w:hanging="284"/>
              <w:rPr>
                <w:bCs/>
                <w:szCs w:val="20"/>
              </w:rPr>
            </w:pPr>
            <w:bookmarkStart w:id="3" w:name="_Ref180056439"/>
            <w:r w:rsidRPr="00333898">
              <w:rPr>
                <w:b/>
                <w:bCs/>
                <w:szCs w:val="20"/>
              </w:rPr>
              <w:t>RATES AND FEES (Inc. GST)</w:t>
            </w:r>
            <w:bookmarkEnd w:id="3"/>
          </w:p>
        </w:tc>
      </w:tr>
      <w:tr w:rsidR="00042A46" w:rsidRPr="0079509D" w14:paraId="7BDDE029"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7266CD2C" w14:textId="77777777" w:rsidR="00042A46" w:rsidRPr="00E0550C" w:rsidRDefault="00042A46" w:rsidP="00E57C4C">
            <w:pPr>
              <w:pStyle w:val="Schedule1"/>
              <w:numPr>
                <w:ilvl w:val="0"/>
                <w:numId w:val="0"/>
              </w:numPr>
              <w:rPr>
                <w:b w:val="0"/>
                <w:spacing w:val="0"/>
                <w:sz w:val="20"/>
                <w:szCs w:val="20"/>
              </w:rPr>
            </w:pPr>
            <w:r w:rsidRPr="00E0550C">
              <w:rPr>
                <w:i/>
                <w:iCs/>
                <w:spacing w:val="0"/>
                <w:sz w:val="20"/>
                <w:szCs w:val="20"/>
              </w:rPr>
              <w:t xml:space="preserve">Guidance </w:t>
            </w:r>
            <w:proofErr w:type="gramStart"/>
            <w:r w:rsidRPr="00E0550C">
              <w:rPr>
                <w:i/>
                <w:iCs/>
                <w:spacing w:val="0"/>
                <w:sz w:val="20"/>
                <w:szCs w:val="20"/>
              </w:rPr>
              <w:t>note</w:t>
            </w:r>
            <w:proofErr w:type="gramEnd"/>
            <w:r w:rsidRPr="00EF1A3F">
              <w:rPr>
                <w:b w:val="0"/>
                <w:bCs w:val="0"/>
                <w:i/>
                <w:iCs/>
                <w:spacing w:val="0"/>
                <w:sz w:val="20"/>
                <w:szCs w:val="20"/>
              </w:rPr>
              <w:t>:</w:t>
            </w:r>
            <w:r>
              <w:rPr>
                <w:b w:val="0"/>
                <w:bCs w:val="0"/>
                <w:i/>
                <w:iCs/>
                <w:spacing w:val="0"/>
                <w:sz w:val="20"/>
                <w:szCs w:val="20"/>
              </w:rPr>
              <w:t xml:space="preserve"> </w:t>
            </w:r>
            <w:r w:rsidRPr="00E0550C">
              <w:rPr>
                <w:b w:val="0"/>
                <w:i/>
                <w:iCs/>
                <w:spacing w:val="0"/>
                <w:sz w:val="20"/>
                <w:szCs w:val="20"/>
              </w:rPr>
              <w:t>Insert the agreed rates and/or fees for the Services (inclusive of GST)</w:t>
            </w:r>
          </w:p>
          <w:p w14:paraId="6CDA12FC" w14:textId="77777777" w:rsidR="00042A46" w:rsidRDefault="00042A46" w:rsidP="00E57C4C">
            <w:pPr>
              <w:pStyle w:val="Paragraph"/>
              <w:spacing w:after="0"/>
              <w:rPr>
                <w:rFonts w:cs="Arial"/>
                <w:sz w:val="20"/>
                <w:szCs w:val="20"/>
              </w:rPr>
            </w:pPr>
          </w:p>
          <w:p w14:paraId="05172D16" w14:textId="77777777" w:rsidR="00042A46" w:rsidRDefault="00042A46" w:rsidP="00E57C4C">
            <w:pPr>
              <w:pStyle w:val="Paragraph"/>
              <w:spacing w:after="0"/>
              <w:rPr>
                <w:rFonts w:cs="Arial"/>
                <w:sz w:val="20"/>
                <w:szCs w:val="20"/>
              </w:rPr>
            </w:pPr>
          </w:p>
          <w:p w14:paraId="652948E2" w14:textId="77777777" w:rsidR="00042A46" w:rsidRPr="00333898" w:rsidRDefault="00042A46" w:rsidP="00E57C4C">
            <w:pPr>
              <w:pStyle w:val="Paragraph"/>
              <w:spacing w:after="0"/>
              <w:rPr>
                <w:rFonts w:cs="Arial"/>
                <w:sz w:val="20"/>
                <w:szCs w:val="20"/>
              </w:rPr>
            </w:pPr>
          </w:p>
        </w:tc>
      </w:tr>
      <w:tr w:rsidR="00042A46" w:rsidRPr="0079509D" w14:paraId="7A008BD7"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09ED91D7" w14:textId="77777777" w:rsidR="00042A46" w:rsidRPr="00333898" w:rsidRDefault="00042A46" w:rsidP="00E57C4C">
            <w:pPr>
              <w:pStyle w:val="Paragraph"/>
              <w:spacing w:after="0"/>
              <w:rPr>
                <w:rFonts w:cs="Arial"/>
                <w:b/>
                <w:bCs/>
                <w:sz w:val="20"/>
                <w:szCs w:val="20"/>
              </w:rPr>
            </w:pPr>
            <w:r w:rsidRPr="00333898">
              <w:rPr>
                <w:rFonts w:cs="Arial"/>
                <w:b/>
                <w:bCs/>
                <w:sz w:val="20"/>
                <w:szCs w:val="20"/>
              </w:rPr>
              <w:lastRenderedPageBreak/>
              <w:t>Note:</w:t>
            </w:r>
            <w:r w:rsidRPr="00333898">
              <w:rPr>
                <w:rFonts w:cs="Arial"/>
                <w:sz w:val="20"/>
                <w:szCs w:val="20"/>
              </w:rPr>
              <w:t xml:space="preserve"> All fees include GST. School to pay GST on taxable supplies upon receipt of </w:t>
            </w:r>
            <w:r w:rsidRPr="00C77588">
              <w:rPr>
                <w:rFonts w:cs="Arial"/>
                <w:sz w:val="20"/>
                <w:szCs w:val="20"/>
              </w:rPr>
              <w:t>Supplier</w:t>
            </w:r>
            <w:r w:rsidRPr="00333898">
              <w:rPr>
                <w:rFonts w:cs="Arial"/>
                <w:sz w:val="20"/>
                <w:szCs w:val="20"/>
              </w:rPr>
              <w:t>'s tax invoice.</w:t>
            </w:r>
          </w:p>
        </w:tc>
      </w:tr>
    </w:tbl>
    <w:p w14:paraId="0201B3CA" w14:textId="77777777" w:rsidR="00042A46" w:rsidRDefault="00042A46" w:rsidP="00042A46">
      <w:pPr>
        <w:pStyle w:val="Schedule1"/>
        <w:numPr>
          <w:ilvl w:val="0"/>
          <w:numId w:val="0"/>
        </w:numPr>
        <w:tabs>
          <w:tab w:val="left" w:pos="1053"/>
        </w:tabs>
        <w:spacing w:after="0"/>
        <w:rPr>
          <w:spacing w:val="0"/>
          <w:sz w:val="20"/>
          <w:szCs w:val="20"/>
        </w:rPr>
      </w:pP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2"/>
        <w:gridCol w:w="3276"/>
      </w:tblGrid>
      <w:tr w:rsidR="00042A46" w:rsidRPr="008934A6" w14:paraId="6685E59D" w14:textId="77777777" w:rsidTr="004411D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42" w:type="dxa"/>
            <w:shd w:val="clear" w:color="auto" w:fill="D9D9D9" w:themeFill="background1" w:themeFillShade="D9"/>
            <w:vAlign w:val="center"/>
          </w:tcPr>
          <w:p w14:paraId="165B0974" w14:textId="77777777" w:rsidR="00042A46" w:rsidRPr="00C31ECF" w:rsidRDefault="00042A46" w:rsidP="00E57C4C">
            <w:pPr>
              <w:pStyle w:val="Numpara1"/>
              <w:spacing w:before="0"/>
              <w:ind w:left="284" w:hanging="284"/>
              <w:rPr>
                <w:b/>
                <w:bCs/>
                <w:szCs w:val="20"/>
              </w:rPr>
            </w:pPr>
            <w:r>
              <w:rPr>
                <w:b/>
                <w:bCs/>
                <w:szCs w:val="20"/>
              </w:rPr>
              <w:t>SPECIFICATIONS</w:t>
            </w:r>
          </w:p>
        </w:tc>
        <w:tc>
          <w:tcPr>
            <w:tcW w:w="3276" w:type="dxa"/>
            <w:shd w:val="clear" w:color="auto" w:fill="D9D9D9" w:themeFill="background1" w:themeFillShade="D9"/>
            <w:vAlign w:val="center"/>
          </w:tcPr>
          <w:p w14:paraId="3D865C0B" w14:textId="77777777" w:rsidR="00042A46" w:rsidRPr="00B46758" w:rsidRDefault="00042A46" w:rsidP="00E57C4C">
            <w:pPr>
              <w:pStyle w:val="Schedule"/>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spacing w:val="0"/>
                <w:sz w:val="20"/>
                <w:szCs w:val="20"/>
              </w:rPr>
            </w:pPr>
          </w:p>
        </w:tc>
      </w:tr>
      <w:tr w:rsidR="00042A46" w:rsidRPr="008934A6" w14:paraId="4EAE05F3"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6642" w:type="dxa"/>
            <w:vAlign w:val="center"/>
          </w:tcPr>
          <w:p w14:paraId="21D6AE96" w14:textId="439F8EED" w:rsidR="00D771C6" w:rsidRPr="00747A8B" w:rsidRDefault="00042A46" w:rsidP="00D771C6">
            <w:pPr>
              <w:rPr>
                <w:rFonts w:cs="Arial"/>
              </w:rPr>
            </w:pPr>
            <w:r>
              <w:rPr>
                <w:b/>
                <w:bCs/>
              </w:rPr>
              <w:t>See Attachment 1</w:t>
            </w:r>
            <w:r w:rsidR="00BE6664">
              <w:rPr>
                <w:b/>
                <w:bCs/>
              </w:rPr>
              <w:t xml:space="preserve"> </w:t>
            </w:r>
            <w:r w:rsidR="00D771C6">
              <w:rPr>
                <w:b/>
                <w:bCs/>
              </w:rPr>
              <w:t>–</w:t>
            </w:r>
            <w:r w:rsidR="00BE6664">
              <w:rPr>
                <w:b/>
                <w:bCs/>
              </w:rPr>
              <w:t xml:space="preserve"> </w:t>
            </w:r>
            <w:r w:rsidR="00D771C6" w:rsidRPr="0006604B">
              <w:rPr>
                <w:rFonts w:ascii="Arial" w:eastAsia="Times New Roman" w:hAnsi="Arial" w:cs="Arial"/>
                <w:bCs/>
                <w:color w:val="1F1545" w:themeColor="text1"/>
                <w:kern w:val="28"/>
                <w:lang w:val="en-AU"/>
              </w:rPr>
              <w:t>Request for quotation and full quotation from supplier</w:t>
            </w:r>
          </w:p>
          <w:p w14:paraId="39C6AD26" w14:textId="5AD8EAE7" w:rsidR="00042A46" w:rsidRDefault="00042A46" w:rsidP="0006604B">
            <w:pPr>
              <w:pStyle w:val="Numpara1"/>
              <w:numPr>
                <w:ilvl w:val="0"/>
                <w:numId w:val="0"/>
              </w:numPr>
              <w:spacing w:before="0"/>
              <w:ind w:left="851" w:hanging="851"/>
              <w:rPr>
                <w:b/>
                <w:bCs/>
                <w:szCs w:val="20"/>
              </w:rPr>
            </w:pPr>
          </w:p>
        </w:tc>
        <w:tc>
          <w:tcPr>
            <w:tcW w:w="3276" w:type="dxa"/>
            <w:vAlign w:val="center"/>
          </w:tcPr>
          <w:p w14:paraId="15ED60FA" w14:textId="77777777" w:rsidR="00042A46" w:rsidRPr="00E0550C" w:rsidRDefault="00042A46" w:rsidP="00E57C4C">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i/>
                <w:iCs/>
                <w:spacing w:val="0"/>
                <w:sz w:val="20"/>
                <w:szCs w:val="20"/>
              </w:rPr>
            </w:pPr>
          </w:p>
        </w:tc>
      </w:tr>
    </w:tbl>
    <w:p w14:paraId="05271EC9" w14:textId="77777777" w:rsidR="00042A46" w:rsidRPr="00B46758" w:rsidRDefault="00042A46" w:rsidP="00042A46">
      <w:pPr>
        <w:pStyle w:val="Schedule1"/>
        <w:numPr>
          <w:ilvl w:val="0"/>
          <w:numId w:val="0"/>
        </w:numPr>
        <w:spacing w:after="0"/>
        <w:rPr>
          <w:spacing w:val="0"/>
          <w:sz w:val="20"/>
          <w:szCs w:val="20"/>
        </w:rPr>
      </w:pP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042A46" w:rsidRPr="00D10F63" w14:paraId="24F8A353" w14:textId="77777777" w:rsidTr="004411D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vAlign w:val="center"/>
          </w:tcPr>
          <w:p w14:paraId="48D4C0E3" w14:textId="77777777" w:rsidR="00042A46" w:rsidRPr="00333898" w:rsidRDefault="00042A46" w:rsidP="00E57C4C">
            <w:pPr>
              <w:pStyle w:val="Numpara1"/>
              <w:spacing w:before="0"/>
              <w:ind w:left="284" w:hanging="284"/>
              <w:rPr>
                <w:bCs/>
                <w:szCs w:val="20"/>
              </w:rPr>
            </w:pPr>
            <w:bookmarkStart w:id="4" w:name="_Ref181099232"/>
            <w:r w:rsidRPr="00333898">
              <w:rPr>
                <w:b/>
                <w:bCs/>
                <w:szCs w:val="20"/>
              </w:rPr>
              <w:t>SCHOOL POLICIES</w:t>
            </w:r>
            <w:bookmarkEnd w:id="4"/>
          </w:p>
        </w:tc>
      </w:tr>
      <w:tr w:rsidR="00042A46" w:rsidRPr="008934A6" w14:paraId="688824CA" w14:textId="77777777" w:rsidTr="004411D2">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719E7F57" w14:textId="77777777" w:rsidR="00042A46" w:rsidRPr="00BB1358" w:rsidRDefault="00042A46" w:rsidP="00E57C4C">
            <w:pPr>
              <w:pStyle w:val="Schedule"/>
              <w:numPr>
                <w:ilvl w:val="0"/>
                <w:numId w:val="0"/>
              </w:numPr>
              <w:spacing w:after="0"/>
              <w:rPr>
                <w:rFonts w:cs="Arial"/>
                <w:b w:val="0"/>
                <w:bCs/>
                <w:i/>
                <w:iCs/>
                <w:color w:val="0000FF"/>
                <w:spacing w:val="0"/>
                <w:sz w:val="20"/>
                <w:szCs w:val="20"/>
                <w:highlight w:val="lightGray"/>
              </w:rPr>
            </w:pPr>
            <w:r w:rsidRPr="00BB1358">
              <w:rPr>
                <w:rFonts w:cs="Arial"/>
                <w:i/>
                <w:iCs/>
                <w:spacing w:val="0"/>
                <w:sz w:val="20"/>
                <w:szCs w:val="20"/>
              </w:rPr>
              <w:t xml:space="preserve">Guidance </w:t>
            </w:r>
            <w:proofErr w:type="gramStart"/>
            <w:r w:rsidRPr="00BB1358">
              <w:rPr>
                <w:rFonts w:cs="Arial"/>
                <w:i/>
                <w:iCs/>
                <w:spacing w:val="0"/>
                <w:sz w:val="20"/>
                <w:szCs w:val="20"/>
              </w:rPr>
              <w:t>note</w:t>
            </w:r>
            <w:proofErr w:type="gramEnd"/>
            <w:r>
              <w:rPr>
                <w:rFonts w:cs="Arial"/>
                <w:b w:val="0"/>
                <w:bCs/>
                <w:i/>
                <w:iCs/>
                <w:spacing w:val="0"/>
                <w:sz w:val="20"/>
                <w:szCs w:val="20"/>
              </w:rPr>
              <w:t xml:space="preserve">: </w:t>
            </w:r>
            <w:r w:rsidRPr="00BB1358">
              <w:rPr>
                <w:rFonts w:cs="Arial"/>
                <w:b w:val="0"/>
                <w:bCs/>
                <w:i/>
                <w:iCs/>
                <w:spacing w:val="0"/>
                <w:sz w:val="20"/>
                <w:szCs w:val="20"/>
              </w:rPr>
              <w:t>School to insert a list or link to policies the Supplier must be aware of and follow in providing the Services</w:t>
            </w:r>
          </w:p>
        </w:tc>
      </w:tr>
    </w:tbl>
    <w:p w14:paraId="49F840B5" w14:textId="77777777" w:rsidR="00042A46" w:rsidRPr="00B46758" w:rsidRDefault="00042A46" w:rsidP="00042A46">
      <w:pPr>
        <w:pStyle w:val="Schedule1"/>
        <w:numPr>
          <w:ilvl w:val="0"/>
          <w:numId w:val="0"/>
        </w:numPr>
        <w:tabs>
          <w:tab w:val="left" w:pos="1053"/>
        </w:tabs>
        <w:spacing w:after="0"/>
        <w:rPr>
          <w:spacing w:val="0"/>
          <w:sz w:val="20"/>
          <w:szCs w:val="20"/>
        </w:rPr>
      </w:pPr>
    </w:p>
    <w:p w14:paraId="53D74C19" w14:textId="77777777" w:rsidR="00042A46" w:rsidRPr="005A6C57" w:rsidRDefault="00042A46" w:rsidP="00042A46">
      <w:pPr>
        <w:pStyle w:val="Numpara1"/>
        <w:numPr>
          <w:ilvl w:val="0"/>
          <w:numId w:val="0"/>
        </w:numPr>
        <w:spacing w:before="0"/>
        <w:ind w:left="284"/>
        <w:rPr>
          <w:b/>
          <w:szCs w:val="20"/>
        </w:rPr>
      </w:pPr>
    </w:p>
    <w:p w14:paraId="058F4DF3" w14:textId="77777777" w:rsidR="00042A46" w:rsidRPr="00333898" w:rsidRDefault="00042A46" w:rsidP="00042A46">
      <w:pPr>
        <w:pStyle w:val="Numpara1"/>
        <w:spacing w:before="0"/>
        <w:ind w:left="284" w:hanging="284"/>
        <w:rPr>
          <w:b/>
          <w:szCs w:val="20"/>
        </w:rPr>
      </w:pPr>
      <w:r w:rsidRPr="00333898">
        <w:rPr>
          <w:b/>
          <w:bCs/>
          <w:szCs w:val="20"/>
        </w:rPr>
        <w:t>Terms and Conditions</w:t>
      </w:r>
    </w:p>
    <w:p w14:paraId="65AE2836" w14:textId="77777777" w:rsidR="00042A46" w:rsidRPr="00333898" w:rsidRDefault="00042A46" w:rsidP="00042A46">
      <w:pPr>
        <w:pStyle w:val="Numpara2"/>
        <w:spacing w:before="100"/>
        <w:rPr>
          <w:szCs w:val="20"/>
        </w:rPr>
      </w:pPr>
      <w:r w:rsidRPr="00333898">
        <w:rPr>
          <w:szCs w:val="20"/>
        </w:rPr>
        <w:t xml:space="preserve">The Services must be supplied in accordance with the Agreement Details and the </w:t>
      </w:r>
      <w:r>
        <w:rPr>
          <w:szCs w:val="20"/>
        </w:rPr>
        <w:t>Conditions</w:t>
      </w:r>
      <w:r w:rsidRPr="00333898">
        <w:rPr>
          <w:szCs w:val="20"/>
        </w:rPr>
        <w:t xml:space="preserve">. </w:t>
      </w:r>
    </w:p>
    <w:p w14:paraId="65497DA6" w14:textId="77777777" w:rsidR="00042A46" w:rsidRPr="00333898" w:rsidRDefault="00042A46" w:rsidP="00042A46">
      <w:pPr>
        <w:pStyle w:val="Numpara2"/>
        <w:spacing w:before="100"/>
        <w:jc w:val="both"/>
        <w:rPr>
          <w:szCs w:val="20"/>
        </w:rPr>
      </w:pPr>
      <w:r w:rsidRPr="00333898">
        <w:rPr>
          <w:szCs w:val="20"/>
        </w:rPr>
        <w:t>In the event of any inconsistency or conflict between the documents forming part of this Agreement, the following order of priority will apply, with the document listed first having the highest priority:</w:t>
      </w:r>
    </w:p>
    <w:p w14:paraId="4F6647EF" w14:textId="77777777" w:rsidR="00042A46" w:rsidRPr="00333898" w:rsidRDefault="00042A46" w:rsidP="00042A46">
      <w:pPr>
        <w:pStyle w:val="Numpara3"/>
        <w:spacing w:before="0" w:line="276" w:lineRule="auto"/>
        <w:rPr>
          <w:szCs w:val="20"/>
        </w:rPr>
      </w:pPr>
      <w:r w:rsidRPr="00333898">
        <w:rPr>
          <w:szCs w:val="20"/>
        </w:rPr>
        <w:t xml:space="preserve">the </w:t>
      </w:r>
      <w:proofErr w:type="gramStart"/>
      <w:r>
        <w:rPr>
          <w:szCs w:val="20"/>
        </w:rPr>
        <w:t>Conditions</w:t>
      </w:r>
      <w:r w:rsidRPr="00333898">
        <w:rPr>
          <w:szCs w:val="20"/>
        </w:rPr>
        <w:t>;</w:t>
      </w:r>
      <w:proofErr w:type="gramEnd"/>
    </w:p>
    <w:p w14:paraId="21E2749E" w14:textId="77777777" w:rsidR="00042A46" w:rsidRPr="00333898" w:rsidRDefault="00042A46" w:rsidP="00042A46">
      <w:pPr>
        <w:pStyle w:val="Numpara3"/>
        <w:spacing w:before="0" w:line="276" w:lineRule="auto"/>
        <w:rPr>
          <w:szCs w:val="20"/>
        </w:rPr>
      </w:pPr>
      <w:r w:rsidRPr="00333898">
        <w:rPr>
          <w:szCs w:val="20"/>
        </w:rPr>
        <w:t xml:space="preserve">the Agreement </w:t>
      </w:r>
      <w:proofErr w:type="gramStart"/>
      <w:r w:rsidRPr="00333898">
        <w:rPr>
          <w:szCs w:val="20"/>
        </w:rPr>
        <w:t>Details;</w:t>
      </w:r>
      <w:proofErr w:type="gramEnd"/>
    </w:p>
    <w:p w14:paraId="07A08E3E" w14:textId="77777777" w:rsidR="00042A46" w:rsidRDefault="00042A46" w:rsidP="00042A46">
      <w:pPr>
        <w:pStyle w:val="Numpara3"/>
        <w:spacing w:before="0" w:line="276" w:lineRule="auto"/>
        <w:rPr>
          <w:szCs w:val="20"/>
        </w:rPr>
      </w:pPr>
      <w:r w:rsidRPr="00333898">
        <w:rPr>
          <w:szCs w:val="20"/>
        </w:rPr>
        <w:t>the Specification at Attachment</w:t>
      </w:r>
      <w:r w:rsidRPr="00333898">
        <w:rPr>
          <w:szCs w:val="20"/>
          <w:lang w:val="en-US"/>
        </w:rPr>
        <w:t xml:space="preserve"> </w:t>
      </w:r>
      <w:r w:rsidRPr="00333898">
        <w:rPr>
          <w:szCs w:val="20"/>
        </w:rPr>
        <w:t>1 (if applicable).</w:t>
      </w:r>
    </w:p>
    <w:p w14:paraId="357DA6E2" w14:textId="77777777" w:rsidR="00042A46" w:rsidRPr="00AE7DFC" w:rsidRDefault="00042A46" w:rsidP="00042A46">
      <w:pPr>
        <w:pStyle w:val="Numpara3"/>
        <w:numPr>
          <w:ilvl w:val="0"/>
          <w:numId w:val="0"/>
        </w:numPr>
        <w:spacing w:before="0" w:line="276" w:lineRule="auto"/>
        <w:ind w:left="1701"/>
        <w:rPr>
          <w:szCs w:val="20"/>
        </w:rPr>
      </w:pPr>
    </w:p>
    <w:p w14:paraId="3077F515" w14:textId="77777777" w:rsidR="00042A46" w:rsidRDefault="00042A46" w:rsidP="00042A46">
      <w:pPr>
        <w:pStyle w:val="Numpara1"/>
        <w:numPr>
          <w:ilvl w:val="0"/>
          <w:numId w:val="0"/>
        </w:numPr>
        <w:spacing w:before="0"/>
        <w:rPr>
          <w:b/>
          <w:bCs/>
          <w:szCs w:val="20"/>
        </w:rPr>
      </w:pPr>
    </w:p>
    <w:p w14:paraId="0501FD53" w14:textId="77777777" w:rsidR="00042A46" w:rsidRDefault="00042A46" w:rsidP="00042A46">
      <w:pPr>
        <w:pStyle w:val="Numpara1"/>
        <w:numPr>
          <w:ilvl w:val="0"/>
          <w:numId w:val="0"/>
        </w:numPr>
        <w:spacing w:before="0"/>
        <w:rPr>
          <w:b/>
          <w:bCs/>
          <w:szCs w:val="20"/>
        </w:rPr>
      </w:pPr>
      <w:r>
        <w:rPr>
          <w:b/>
          <w:bCs/>
          <w:szCs w:val="20"/>
        </w:rPr>
        <w:t>Execution</w:t>
      </w:r>
    </w:p>
    <w:p w14:paraId="386012B3" w14:textId="77777777" w:rsidR="00042A46" w:rsidRDefault="00042A46" w:rsidP="00042A46">
      <w:pPr>
        <w:pStyle w:val="Numpara2"/>
        <w:numPr>
          <w:ilvl w:val="0"/>
          <w:numId w:val="0"/>
        </w:numPr>
        <w:spacing w:before="100"/>
        <w:jc w:val="both"/>
        <w:rPr>
          <w:szCs w:val="20"/>
        </w:rPr>
      </w:pPr>
      <w:r w:rsidRPr="00C31ECF">
        <w:rPr>
          <w:szCs w:val="20"/>
        </w:rPr>
        <w:t xml:space="preserve">By signing this form, the parties acknowledge and agree to be bound to the Agreement Details and </w:t>
      </w:r>
      <w:r>
        <w:rPr>
          <w:szCs w:val="20"/>
        </w:rPr>
        <w:t>the Conditions</w:t>
      </w:r>
      <w:r w:rsidRPr="00C31ECF">
        <w:rPr>
          <w:szCs w:val="20"/>
        </w:rPr>
        <w:t>.</w:t>
      </w:r>
    </w:p>
    <w:p w14:paraId="58BA23AF" w14:textId="1774C42D" w:rsidR="00042A46" w:rsidRPr="00E30040" w:rsidRDefault="00042A46" w:rsidP="00042A46">
      <w:pPr>
        <w:pStyle w:val="Numpara2"/>
        <w:numPr>
          <w:ilvl w:val="0"/>
          <w:numId w:val="0"/>
        </w:numPr>
        <w:spacing w:before="100"/>
        <w:jc w:val="both"/>
        <w:rPr>
          <w:i/>
          <w:iCs/>
          <w:szCs w:val="20"/>
        </w:rPr>
      </w:pPr>
      <w:r w:rsidRPr="00E30040">
        <w:rPr>
          <w:b/>
          <w:bCs/>
          <w:i/>
          <w:iCs/>
        </w:rPr>
        <w:t xml:space="preserve">Guidance </w:t>
      </w:r>
      <w:proofErr w:type="gramStart"/>
      <w:r w:rsidRPr="00E30040">
        <w:rPr>
          <w:b/>
          <w:bCs/>
          <w:i/>
          <w:iCs/>
        </w:rPr>
        <w:t>note</w:t>
      </w:r>
      <w:r w:rsidRPr="00E30040">
        <w:rPr>
          <w:i/>
          <w:iCs/>
        </w:rPr>
        <w:t>:</w:t>
      </w:r>
      <w:proofErr w:type="gramEnd"/>
      <w:r w:rsidRPr="00E30040">
        <w:rPr>
          <w:i/>
          <w:iCs/>
        </w:rPr>
        <w:t xml:space="preserve"> signing can be by electronic signature or in person – per clause </w:t>
      </w:r>
      <w:r w:rsidRPr="00E30040">
        <w:rPr>
          <w:i/>
          <w:iCs/>
        </w:rPr>
        <w:fldChar w:fldCharType="begin"/>
      </w:r>
      <w:r w:rsidRPr="00E30040">
        <w:rPr>
          <w:i/>
          <w:iCs/>
        </w:rPr>
        <w:instrText xml:space="preserve"> REF _Ref172547219 \r \h  \* MERGEFORMAT </w:instrText>
      </w:r>
      <w:r w:rsidRPr="00E30040">
        <w:rPr>
          <w:i/>
          <w:iCs/>
        </w:rPr>
      </w:r>
      <w:r w:rsidRPr="00E30040">
        <w:rPr>
          <w:i/>
          <w:iCs/>
        </w:rPr>
        <w:fldChar w:fldCharType="separate"/>
      </w:r>
      <w:r w:rsidR="00E929DF">
        <w:rPr>
          <w:i/>
          <w:iCs/>
        </w:rPr>
        <w:t>19.6</w:t>
      </w:r>
      <w:r w:rsidRPr="00E30040">
        <w:rPr>
          <w:i/>
          <w:iCs/>
        </w:rPr>
        <w:fldChar w:fldCharType="end"/>
      </w:r>
    </w:p>
    <w:tbl>
      <w:tblPr>
        <w:tblW w:w="10379" w:type="dxa"/>
        <w:tblInd w:w="-142" w:type="dxa"/>
        <w:tblLayout w:type="fixed"/>
        <w:tblLook w:val="0000" w:firstRow="0" w:lastRow="0" w:firstColumn="0" w:lastColumn="0" w:noHBand="0" w:noVBand="0"/>
      </w:tblPr>
      <w:tblGrid>
        <w:gridCol w:w="5245"/>
        <w:gridCol w:w="5134"/>
      </w:tblGrid>
      <w:tr w:rsidR="00042A46" w:rsidRPr="004858B1" w14:paraId="48BC3C16" w14:textId="77777777" w:rsidTr="00E57C4C">
        <w:trPr>
          <w:trHeight w:val="1313"/>
        </w:trPr>
        <w:tc>
          <w:tcPr>
            <w:tcW w:w="5245" w:type="dxa"/>
          </w:tcPr>
          <w:p w14:paraId="77F7D56D" w14:textId="77777777" w:rsidR="00042A46" w:rsidRPr="00333898" w:rsidRDefault="00042A46" w:rsidP="00E57C4C">
            <w:pPr>
              <w:rPr>
                <w:rFonts w:cs="Arial"/>
              </w:rPr>
            </w:pPr>
          </w:p>
          <w:p w14:paraId="79C3A32A" w14:textId="77777777" w:rsidR="00042A46" w:rsidRPr="00333898" w:rsidRDefault="00042A46" w:rsidP="00E57C4C">
            <w:pPr>
              <w:jc w:val="both"/>
              <w:rPr>
                <w:rStyle w:val="StyleBold"/>
                <w:b w:val="0"/>
                <w:bCs w:val="0"/>
              </w:rPr>
            </w:pPr>
            <w:r w:rsidRPr="00333898">
              <w:rPr>
                <w:rStyle w:val="StyleBold"/>
              </w:rPr>
              <w:t xml:space="preserve">Signed by a duly authorised officer of the </w:t>
            </w:r>
            <w:proofErr w:type="gramStart"/>
            <w:r w:rsidRPr="00333898">
              <w:rPr>
                <w:rStyle w:val="StyleBold"/>
              </w:rPr>
              <w:t>School</w:t>
            </w:r>
            <w:proofErr w:type="gramEnd"/>
            <w:r>
              <w:rPr>
                <w:rStyle w:val="StyleBold"/>
              </w:rPr>
              <w:t xml:space="preserve"> </w:t>
            </w:r>
            <w:r w:rsidRPr="00333898">
              <w:rPr>
                <w:rStyle w:val="StyleBold"/>
              </w:rPr>
              <w:t xml:space="preserve">who by signing this Agreement acknowledges that the authorised officer is signing on behalf of the </w:t>
            </w:r>
            <w:proofErr w:type="gramStart"/>
            <w:r w:rsidRPr="00333898">
              <w:rPr>
                <w:rStyle w:val="StyleBold"/>
              </w:rPr>
              <w:t>School</w:t>
            </w:r>
            <w:proofErr w:type="gramEnd"/>
            <w:r w:rsidRPr="00333898">
              <w:rPr>
                <w:rStyle w:val="StyleBold"/>
              </w:rPr>
              <w:t xml:space="preserve"> which will be bound by the Agreement:</w:t>
            </w:r>
          </w:p>
          <w:p w14:paraId="61578A1A" w14:textId="77777777" w:rsidR="00042A46" w:rsidRPr="00333898" w:rsidRDefault="00042A46" w:rsidP="00E57C4C">
            <w:pPr>
              <w:ind w:left="360"/>
              <w:rPr>
                <w:rFonts w:cs="Arial"/>
                <w:b/>
              </w:rPr>
            </w:pPr>
          </w:p>
          <w:p w14:paraId="7659ED6B" w14:textId="77777777" w:rsidR="00042A46" w:rsidRPr="00333898" w:rsidRDefault="00042A46" w:rsidP="00E57C4C">
            <w:pPr>
              <w:rPr>
                <w:rFonts w:cs="Arial"/>
              </w:rPr>
            </w:pPr>
            <w:r w:rsidRPr="00333898">
              <w:rPr>
                <w:rFonts w:cs="Arial"/>
              </w:rPr>
              <w:t>_____________________________________________</w:t>
            </w:r>
          </w:p>
          <w:p w14:paraId="72F62A3D" w14:textId="77777777" w:rsidR="00042A46" w:rsidRPr="00333898" w:rsidRDefault="00042A46" w:rsidP="00E57C4C">
            <w:pPr>
              <w:rPr>
                <w:rFonts w:cs="Arial"/>
              </w:rPr>
            </w:pPr>
            <w:r w:rsidRPr="00333898">
              <w:rPr>
                <w:rFonts w:cs="Arial"/>
              </w:rPr>
              <w:t>Print name of authorised representative</w:t>
            </w:r>
          </w:p>
          <w:p w14:paraId="68BF567A" w14:textId="77777777" w:rsidR="00042A46" w:rsidRPr="00333898" w:rsidRDefault="00042A46" w:rsidP="00E57C4C">
            <w:pPr>
              <w:rPr>
                <w:rFonts w:cs="Arial"/>
              </w:rPr>
            </w:pPr>
          </w:p>
          <w:p w14:paraId="0F656AF4" w14:textId="77777777" w:rsidR="00042A46" w:rsidRPr="00333898" w:rsidRDefault="00042A46" w:rsidP="00E57C4C">
            <w:pPr>
              <w:rPr>
                <w:rFonts w:cs="Arial"/>
              </w:rPr>
            </w:pPr>
            <w:r w:rsidRPr="00333898">
              <w:rPr>
                <w:rFonts w:cs="Arial"/>
              </w:rPr>
              <w:t>_____________________________________________</w:t>
            </w:r>
            <w:r w:rsidRPr="00333898">
              <w:rPr>
                <w:rFonts w:cs="Arial"/>
              </w:rPr>
              <w:br/>
              <w:t>Signature</w:t>
            </w:r>
          </w:p>
          <w:p w14:paraId="40C4C3F2" w14:textId="77777777" w:rsidR="00042A46" w:rsidRPr="00333898" w:rsidRDefault="00042A46" w:rsidP="00E57C4C">
            <w:pPr>
              <w:rPr>
                <w:rFonts w:cs="Arial"/>
              </w:rPr>
            </w:pPr>
          </w:p>
          <w:p w14:paraId="579DE252" w14:textId="77777777" w:rsidR="00042A46" w:rsidRPr="00333898" w:rsidRDefault="00042A46" w:rsidP="00E57C4C">
            <w:pPr>
              <w:ind w:left="360"/>
              <w:rPr>
                <w:rFonts w:cs="Arial"/>
              </w:rPr>
            </w:pPr>
          </w:p>
          <w:p w14:paraId="5F004199" w14:textId="77777777" w:rsidR="00042A46" w:rsidRPr="00333898" w:rsidRDefault="00042A46" w:rsidP="00E57C4C">
            <w:pPr>
              <w:rPr>
                <w:rFonts w:cs="Arial"/>
              </w:rPr>
            </w:pPr>
            <w:r w:rsidRPr="00333898">
              <w:rPr>
                <w:rFonts w:cs="Arial"/>
              </w:rPr>
              <w:t>________ / ________ / ________ Date</w:t>
            </w:r>
          </w:p>
        </w:tc>
        <w:tc>
          <w:tcPr>
            <w:tcW w:w="5134" w:type="dxa"/>
          </w:tcPr>
          <w:p w14:paraId="27E1744F" w14:textId="77777777" w:rsidR="00042A46" w:rsidRPr="00333898" w:rsidRDefault="00042A46" w:rsidP="00E57C4C">
            <w:pPr>
              <w:ind w:left="40"/>
              <w:rPr>
                <w:rFonts w:cs="Arial"/>
              </w:rPr>
            </w:pPr>
          </w:p>
          <w:p w14:paraId="0F37B97E" w14:textId="77777777" w:rsidR="00042A46" w:rsidRPr="004E0DA7" w:rsidRDefault="00042A46" w:rsidP="00E57C4C">
            <w:pPr>
              <w:jc w:val="both"/>
              <w:rPr>
                <w:rStyle w:val="StyleBold"/>
                <w:rFonts w:cs="Arial"/>
                <w:b w:val="0"/>
                <w:bCs w:val="0"/>
              </w:rPr>
            </w:pPr>
            <w:r w:rsidRPr="00333898">
              <w:rPr>
                <w:rStyle w:val="StyleBold"/>
                <w:rFonts w:cs="Arial"/>
              </w:rPr>
              <w:t xml:space="preserve">Signed by a duly authorised officer of the </w:t>
            </w:r>
            <w:r w:rsidRPr="00C77588">
              <w:rPr>
                <w:rStyle w:val="StyleBold"/>
                <w:rFonts w:cs="Arial"/>
              </w:rPr>
              <w:t>Supplier</w:t>
            </w:r>
            <w:r w:rsidRPr="00333898">
              <w:rPr>
                <w:rStyle w:val="StyleBold"/>
                <w:rFonts w:cs="Arial"/>
              </w:rPr>
              <w:t xml:space="preserve"> who by signing this Agreement acknowledges that the authorised officer is signing on behalf of the </w:t>
            </w:r>
            <w:r w:rsidRPr="00C77588">
              <w:rPr>
                <w:rStyle w:val="StyleBold"/>
                <w:rFonts w:cs="Arial"/>
              </w:rPr>
              <w:t>Supplier</w:t>
            </w:r>
            <w:r w:rsidRPr="00333898">
              <w:rPr>
                <w:rStyle w:val="StyleBold"/>
                <w:rFonts w:cs="Arial"/>
              </w:rPr>
              <w:t xml:space="preserve"> which will be bound by the Agreement:</w:t>
            </w:r>
          </w:p>
          <w:p w14:paraId="67D3D27D" w14:textId="77777777" w:rsidR="00042A46" w:rsidRPr="00333898" w:rsidRDefault="00042A46" w:rsidP="00E57C4C">
            <w:pPr>
              <w:rPr>
                <w:rFonts w:cs="Arial"/>
              </w:rPr>
            </w:pPr>
          </w:p>
          <w:p w14:paraId="443EFCB2" w14:textId="77777777" w:rsidR="00042A46" w:rsidRPr="00333898" w:rsidRDefault="00042A46" w:rsidP="00E57C4C">
            <w:pPr>
              <w:rPr>
                <w:rFonts w:cs="Arial"/>
              </w:rPr>
            </w:pPr>
            <w:r w:rsidRPr="00333898">
              <w:rPr>
                <w:rFonts w:cs="Arial"/>
              </w:rPr>
              <w:t>____________________________________________Print name of authorised representative</w:t>
            </w:r>
          </w:p>
          <w:p w14:paraId="3F711919" w14:textId="77777777" w:rsidR="00042A46" w:rsidRPr="00333898" w:rsidRDefault="00042A46" w:rsidP="00E57C4C">
            <w:pPr>
              <w:rPr>
                <w:rFonts w:cs="Arial"/>
              </w:rPr>
            </w:pPr>
          </w:p>
          <w:p w14:paraId="70DCA527" w14:textId="77777777" w:rsidR="00042A46" w:rsidRPr="00333898" w:rsidRDefault="00042A46" w:rsidP="00E57C4C">
            <w:pPr>
              <w:rPr>
                <w:rFonts w:cs="Arial"/>
              </w:rPr>
            </w:pPr>
            <w:r w:rsidRPr="00333898">
              <w:rPr>
                <w:rFonts w:cs="Arial"/>
              </w:rPr>
              <w:t>____________________________________________Signature</w:t>
            </w:r>
          </w:p>
          <w:p w14:paraId="5BB8B789" w14:textId="77777777" w:rsidR="00042A46" w:rsidRPr="00333898" w:rsidRDefault="00042A46" w:rsidP="00E57C4C">
            <w:pPr>
              <w:rPr>
                <w:rFonts w:cs="Arial"/>
              </w:rPr>
            </w:pPr>
          </w:p>
          <w:p w14:paraId="5865F209" w14:textId="77777777" w:rsidR="00042A46" w:rsidRPr="00333898" w:rsidRDefault="00042A46" w:rsidP="00E57C4C">
            <w:pPr>
              <w:ind w:left="360"/>
              <w:rPr>
                <w:rFonts w:cs="Arial"/>
              </w:rPr>
            </w:pPr>
          </w:p>
          <w:p w14:paraId="5A03395B" w14:textId="77777777" w:rsidR="00042A46" w:rsidRPr="00333898" w:rsidRDefault="00042A46" w:rsidP="00E57C4C">
            <w:pPr>
              <w:rPr>
                <w:rFonts w:cs="Arial"/>
              </w:rPr>
            </w:pPr>
            <w:r w:rsidRPr="00333898">
              <w:rPr>
                <w:rFonts w:cs="Arial"/>
              </w:rPr>
              <w:t>________ / ________ / ________ Date</w:t>
            </w:r>
          </w:p>
        </w:tc>
      </w:tr>
    </w:tbl>
    <w:p w14:paraId="785A04A3" w14:textId="77777777" w:rsidR="00042A46" w:rsidRDefault="00042A46" w:rsidP="00042A46">
      <w:pPr>
        <w:rPr>
          <w:rFonts w:cs="Arial"/>
          <w:b/>
          <w:lang w:val="en-US"/>
        </w:rPr>
        <w:sectPr w:rsidR="00042A46" w:rsidSect="002D0738">
          <w:headerReference w:type="even" r:id="rId24"/>
          <w:headerReference w:type="default" r:id="rId25"/>
          <w:footerReference w:type="even" r:id="rId26"/>
          <w:footerReference w:type="default" r:id="rId27"/>
          <w:headerReference w:type="first" r:id="rId28"/>
          <w:footerReference w:type="first" r:id="rId29"/>
          <w:pgSz w:w="11906" w:h="16838" w:code="9"/>
          <w:pgMar w:top="851" w:right="992" w:bottom="851" w:left="992" w:header="567" w:footer="567" w:gutter="0"/>
          <w:cols w:space="720"/>
          <w:titlePg/>
          <w:docGrid w:linePitch="272"/>
        </w:sectPr>
      </w:pPr>
    </w:p>
    <w:p w14:paraId="3070C997" w14:textId="77777777" w:rsidR="00042A46" w:rsidRPr="00D96D53" w:rsidRDefault="00042A46" w:rsidP="00042A46">
      <w:pPr>
        <w:pStyle w:val="Header"/>
        <w:rPr>
          <w:rFonts w:cs="Arial"/>
          <w:b/>
          <w:sz w:val="26"/>
          <w:szCs w:val="26"/>
        </w:rPr>
      </w:pPr>
      <w:bookmarkStart w:id="5" w:name="ProcessAllFootersStartPos"/>
      <w:bookmarkEnd w:id="5"/>
      <w:r w:rsidRPr="00D96D53">
        <w:rPr>
          <w:rFonts w:cs="Arial"/>
          <w:b/>
          <w:sz w:val="26"/>
          <w:szCs w:val="26"/>
        </w:rPr>
        <w:lastRenderedPageBreak/>
        <w:t>Conditions for the Provision of Services (‘Conditions’)</w:t>
      </w:r>
    </w:p>
    <w:p w14:paraId="71F280BE" w14:textId="77777777" w:rsidR="00042A46" w:rsidRPr="00D96D53" w:rsidRDefault="00042A46" w:rsidP="00042A46">
      <w:pPr>
        <w:rPr>
          <w:rFonts w:cs="Arial"/>
        </w:rPr>
      </w:pPr>
    </w:p>
    <w:p w14:paraId="7F41DF86" w14:textId="77777777" w:rsidR="00042A46" w:rsidRPr="00D96D53" w:rsidRDefault="00042A46" w:rsidP="00042A46">
      <w:pPr>
        <w:rPr>
          <w:rFonts w:cs="Arial"/>
        </w:rPr>
        <w:sectPr w:rsidR="00042A46" w:rsidRPr="00D96D53" w:rsidSect="00042A46">
          <w:headerReference w:type="even" r:id="rId30"/>
          <w:headerReference w:type="default" r:id="rId31"/>
          <w:footerReference w:type="default" r:id="rId32"/>
          <w:headerReference w:type="first" r:id="rId33"/>
          <w:footerReference w:type="first" r:id="rId34"/>
          <w:pgSz w:w="11907" w:h="16840" w:code="9"/>
          <w:pgMar w:top="567" w:right="567" w:bottom="1134" w:left="567" w:header="851" w:footer="595" w:gutter="0"/>
          <w:cols w:space="340" w:equalWidth="0">
            <w:col w:w="10773"/>
          </w:cols>
          <w:docGrid w:linePitch="286"/>
        </w:sectPr>
      </w:pPr>
    </w:p>
    <w:p w14:paraId="1D29041A" w14:textId="77777777" w:rsidR="00042A46" w:rsidRPr="00553080" w:rsidRDefault="00042A46" w:rsidP="00042A46">
      <w:pPr>
        <w:numPr>
          <w:ilvl w:val="0"/>
          <w:numId w:val="41"/>
        </w:numPr>
        <w:spacing w:before="80" w:after="80" w:line="240" w:lineRule="auto"/>
        <w:ind w:left="567" w:hanging="567"/>
        <w:jc w:val="both"/>
        <w:rPr>
          <w:rFonts w:cs="Arial"/>
          <w:sz w:val="18"/>
          <w:szCs w:val="18"/>
        </w:rPr>
      </w:pPr>
      <w:bookmarkStart w:id="6" w:name="_Ref172555921"/>
      <w:r w:rsidRPr="00553080">
        <w:rPr>
          <w:rFonts w:cs="Arial"/>
          <w:b/>
          <w:sz w:val="18"/>
          <w:szCs w:val="18"/>
        </w:rPr>
        <w:t>Term</w:t>
      </w:r>
      <w:bookmarkEnd w:id="6"/>
    </w:p>
    <w:p w14:paraId="498F2CFD"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This Agreement commences on the Commencement Data and ends on the Completion Date, </w:t>
      </w:r>
      <w:r w:rsidRPr="00553080">
        <w:rPr>
          <w:rFonts w:cs="Arial"/>
          <w:bCs/>
          <w:sz w:val="18"/>
          <w:szCs w:val="18"/>
        </w:rPr>
        <w:t>unless</w:t>
      </w:r>
      <w:r w:rsidRPr="00553080">
        <w:rPr>
          <w:rFonts w:cs="Arial"/>
          <w:sz w:val="18"/>
          <w:szCs w:val="18"/>
        </w:rPr>
        <w:t xml:space="preserve"> terminated earlier, or extended, in accordance with this Agreement.</w:t>
      </w:r>
    </w:p>
    <w:p w14:paraId="14BDD40F" w14:textId="3086B443" w:rsidR="00042A46" w:rsidRPr="00553080" w:rsidRDefault="00042A46" w:rsidP="00042A46">
      <w:pPr>
        <w:numPr>
          <w:ilvl w:val="1"/>
          <w:numId w:val="41"/>
        </w:numPr>
        <w:spacing w:before="80" w:after="80" w:line="240" w:lineRule="auto"/>
        <w:ind w:left="567" w:hanging="567"/>
        <w:jc w:val="both"/>
        <w:rPr>
          <w:rFonts w:cs="Arial"/>
          <w:sz w:val="18"/>
          <w:szCs w:val="18"/>
        </w:rPr>
      </w:pPr>
      <w:bookmarkStart w:id="7" w:name="_Ref163481208"/>
      <w:r w:rsidRPr="00553080">
        <w:rPr>
          <w:rFonts w:cs="Arial"/>
          <w:sz w:val="18"/>
          <w:szCs w:val="18"/>
        </w:rPr>
        <w:t xml:space="preserve">The School may elect, by notice in writing to the Supplier at any time prior to the Completion Date, to extend the Term of this Agreement for one or more further periods as set out in Item </w:t>
      </w:r>
      <w:r>
        <w:rPr>
          <w:rFonts w:cs="Arial"/>
          <w:sz w:val="18"/>
          <w:szCs w:val="18"/>
        </w:rPr>
        <w:fldChar w:fldCharType="begin"/>
      </w:r>
      <w:r>
        <w:rPr>
          <w:rFonts w:cs="Arial"/>
          <w:sz w:val="18"/>
          <w:szCs w:val="18"/>
        </w:rPr>
        <w:instrText xml:space="preserve"> REF _Ref179988751 \w \h </w:instrText>
      </w:r>
      <w:r>
        <w:rPr>
          <w:rFonts w:cs="Arial"/>
          <w:sz w:val="18"/>
          <w:szCs w:val="18"/>
        </w:rPr>
      </w:r>
      <w:r>
        <w:rPr>
          <w:rFonts w:cs="Arial"/>
          <w:sz w:val="18"/>
          <w:szCs w:val="18"/>
        </w:rPr>
        <w:fldChar w:fldCharType="separate"/>
      </w:r>
      <w:r w:rsidR="00E929DF">
        <w:rPr>
          <w:rFonts w:cs="Arial"/>
          <w:sz w:val="18"/>
          <w:szCs w:val="18"/>
        </w:rPr>
        <w:t>2</w:t>
      </w:r>
      <w:r>
        <w:rPr>
          <w:rFonts w:cs="Arial"/>
          <w:sz w:val="18"/>
          <w:szCs w:val="18"/>
        </w:rPr>
        <w:fldChar w:fldCharType="end"/>
      </w:r>
      <w:r>
        <w:rPr>
          <w:rFonts w:cs="Arial"/>
          <w:sz w:val="18"/>
          <w:szCs w:val="18"/>
        </w:rPr>
        <w:t xml:space="preserve"> </w:t>
      </w:r>
      <w:r w:rsidRPr="00553080">
        <w:rPr>
          <w:rFonts w:cs="Arial"/>
          <w:sz w:val="18"/>
          <w:szCs w:val="18"/>
        </w:rPr>
        <w:t>of the Agreement Details.</w:t>
      </w:r>
      <w:bookmarkEnd w:id="7"/>
    </w:p>
    <w:p w14:paraId="517CF760" w14:textId="6EC705D8" w:rsidR="00042A46" w:rsidRPr="00553080" w:rsidRDefault="00042A46" w:rsidP="00042A46">
      <w:pPr>
        <w:numPr>
          <w:ilvl w:val="1"/>
          <w:numId w:val="41"/>
        </w:numPr>
        <w:spacing w:before="80" w:after="80" w:line="240" w:lineRule="auto"/>
        <w:ind w:left="567" w:hanging="567"/>
        <w:jc w:val="both"/>
        <w:rPr>
          <w:rFonts w:cs="Arial"/>
          <w:sz w:val="18"/>
          <w:szCs w:val="18"/>
        </w:rPr>
      </w:pPr>
      <w:bookmarkStart w:id="8" w:name="_Ref163481253"/>
      <w:bookmarkStart w:id="9" w:name="_Ref172545982"/>
      <w:r w:rsidRPr="00553080">
        <w:rPr>
          <w:rFonts w:cs="Arial"/>
          <w:sz w:val="18"/>
          <w:szCs w:val="18"/>
        </w:rPr>
        <w:t xml:space="preserve">Any further term or terms will be on the same terms </w:t>
      </w:r>
      <w:r w:rsidRPr="00553080">
        <w:rPr>
          <w:rFonts w:cs="Arial"/>
          <w:bCs/>
          <w:sz w:val="18"/>
          <w:szCs w:val="18"/>
        </w:rPr>
        <w:t>and</w:t>
      </w:r>
      <w:r w:rsidRPr="00553080">
        <w:rPr>
          <w:rFonts w:cs="Arial"/>
          <w:sz w:val="18"/>
          <w:szCs w:val="18"/>
        </w:rPr>
        <w:t xml:space="preserve"> conditions as this Agreement (other than any changes to the Fees agreed by the parties for the further term, and excluding </w:t>
      </w:r>
      <w:bookmarkEnd w:id="8"/>
      <w:r w:rsidRPr="00553080">
        <w:rPr>
          <w:rFonts w:cs="Arial"/>
          <w:sz w:val="18"/>
          <w:szCs w:val="18"/>
        </w:rPr>
        <w:t xml:space="preserve">clause </w:t>
      </w:r>
      <w:r w:rsidRPr="00553080">
        <w:rPr>
          <w:rFonts w:cs="Arial"/>
          <w:sz w:val="18"/>
          <w:szCs w:val="18"/>
        </w:rPr>
        <w:fldChar w:fldCharType="begin"/>
      </w:r>
      <w:r w:rsidRPr="00553080">
        <w:rPr>
          <w:rFonts w:cs="Arial"/>
          <w:sz w:val="18"/>
          <w:szCs w:val="18"/>
        </w:rPr>
        <w:instrText xml:space="preserve"> REF _Ref163481208 \r \h  \* MERGEFORMAT </w:instrText>
      </w:r>
      <w:r w:rsidRPr="00553080">
        <w:rPr>
          <w:rFonts w:cs="Arial"/>
          <w:sz w:val="18"/>
          <w:szCs w:val="18"/>
        </w:rPr>
      </w:r>
      <w:r w:rsidRPr="00553080">
        <w:rPr>
          <w:rFonts w:cs="Arial"/>
          <w:sz w:val="18"/>
          <w:szCs w:val="18"/>
        </w:rPr>
        <w:fldChar w:fldCharType="separate"/>
      </w:r>
      <w:r w:rsidR="00E929DF">
        <w:rPr>
          <w:rFonts w:cs="Arial"/>
          <w:sz w:val="18"/>
          <w:szCs w:val="18"/>
        </w:rPr>
        <w:t>1.2</w:t>
      </w:r>
      <w:r w:rsidRPr="00553080">
        <w:rPr>
          <w:rFonts w:cs="Arial"/>
          <w:sz w:val="18"/>
          <w:szCs w:val="18"/>
        </w:rPr>
        <w:fldChar w:fldCharType="end"/>
      </w:r>
      <w:r w:rsidRPr="00553080">
        <w:rPr>
          <w:rFonts w:cs="Arial"/>
          <w:sz w:val="18"/>
          <w:szCs w:val="18"/>
        </w:rPr>
        <w:t xml:space="preserve"> and </w:t>
      </w:r>
      <w:r w:rsidRPr="00553080">
        <w:rPr>
          <w:rFonts w:cs="Arial"/>
          <w:sz w:val="18"/>
          <w:szCs w:val="18"/>
        </w:rPr>
        <w:fldChar w:fldCharType="begin"/>
      </w:r>
      <w:r w:rsidRPr="00553080">
        <w:rPr>
          <w:rFonts w:cs="Arial"/>
          <w:sz w:val="18"/>
          <w:szCs w:val="18"/>
        </w:rPr>
        <w:instrText xml:space="preserve"> REF _Ref172545982 \r \h  \* MERGEFORMAT </w:instrText>
      </w:r>
      <w:r w:rsidRPr="00553080">
        <w:rPr>
          <w:rFonts w:cs="Arial"/>
          <w:sz w:val="18"/>
          <w:szCs w:val="18"/>
        </w:rPr>
      </w:r>
      <w:r w:rsidRPr="00553080">
        <w:rPr>
          <w:rFonts w:cs="Arial"/>
          <w:sz w:val="18"/>
          <w:szCs w:val="18"/>
        </w:rPr>
        <w:fldChar w:fldCharType="separate"/>
      </w:r>
      <w:r w:rsidR="00E929DF">
        <w:rPr>
          <w:rFonts w:cs="Arial"/>
          <w:sz w:val="18"/>
          <w:szCs w:val="18"/>
        </w:rPr>
        <w:t>1.3</w:t>
      </w:r>
      <w:r w:rsidRPr="00553080">
        <w:rPr>
          <w:rFonts w:cs="Arial"/>
          <w:sz w:val="18"/>
          <w:szCs w:val="18"/>
        </w:rPr>
        <w:fldChar w:fldCharType="end"/>
      </w:r>
      <w:r w:rsidRPr="00553080">
        <w:rPr>
          <w:rFonts w:cs="Arial"/>
          <w:sz w:val="18"/>
          <w:szCs w:val="18"/>
        </w:rPr>
        <w:t xml:space="preserve"> for any final further period).</w:t>
      </w:r>
      <w:bookmarkEnd w:id="9"/>
    </w:p>
    <w:p w14:paraId="422AF2FE" w14:textId="77777777" w:rsidR="00042A46" w:rsidRPr="00553080" w:rsidRDefault="00042A46" w:rsidP="00042A46">
      <w:pPr>
        <w:numPr>
          <w:ilvl w:val="1"/>
          <w:numId w:val="41"/>
        </w:numPr>
        <w:spacing w:before="80" w:after="80" w:line="240" w:lineRule="auto"/>
        <w:ind w:left="567" w:hanging="567"/>
        <w:jc w:val="both"/>
        <w:rPr>
          <w:rFonts w:cs="Arial"/>
          <w:b/>
          <w:sz w:val="18"/>
          <w:szCs w:val="18"/>
        </w:rPr>
      </w:pPr>
      <w:r w:rsidRPr="00553080">
        <w:rPr>
          <w:rFonts w:cs="Arial"/>
          <w:sz w:val="18"/>
          <w:szCs w:val="18"/>
        </w:rPr>
        <w:t>(</w:t>
      </w:r>
      <w:r w:rsidRPr="00553080">
        <w:rPr>
          <w:rFonts w:cs="Arial"/>
          <w:b/>
          <w:bCs/>
          <w:sz w:val="18"/>
          <w:szCs w:val="18"/>
        </w:rPr>
        <w:t>Continuation beyond Term</w:t>
      </w:r>
      <w:r w:rsidRPr="00553080">
        <w:rPr>
          <w:rFonts w:cs="Arial"/>
          <w:sz w:val="18"/>
          <w:szCs w:val="18"/>
        </w:rPr>
        <w:t xml:space="preserve">) If the School requests that the Supplier continue providing the Services, or continues to pay for the Services, after the expiry of the Term, both parties agree that the </w:t>
      </w:r>
      <w:r w:rsidRPr="00553080">
        <w:rPr>
          <w:rFonts w:cs="Arial"/>
          <w:bCs/>
          <w:sz w:val="18"/>
          <w:szCs w:val="18"/>
        </w:rPr>
        <w:t>Agreement</w:t>
      </w:r>
      <w:r w:rsidRPr="00553080">
        <w:rPr>
          <w:rFonts w:cs="Arial"/>
          <w:sz w:val="18"/>
          <w:szCs w:val="18"/>
        </w:rPr>
        <w:t xml:space="preserve"> will automatically transition into a month-by-month arrangement, on the same terms and conditions as this Agreement. The </w:t>
      </w:r>
      <w:proofErr w:type="gramStart"/>
      <w:r w:rsidRPr="00553080">
        <w:rPr>
          <w:rFonts w:cs="Arial"/>
          <w:sz w:val="18"/>
          <w:szCs w:val="18"/>
        </w:rPr>
        <w:t>School</w:t>
      </w:r>
      <w:proofErr w:type="gramEnd"/>
      <w:r w:rsidRPr="00553080">
        <w:rPr>
          <w:rFonts w:cs="Arial"/>
          <w:sz w:val="18"/>
          <w:szCs w:val="18"/>
        </w:rPr>
        <w:t xml:space="preserve"> may terminate such an agreement at any time by giving the Supplier 30 days’ notice in writing.</w:t>
      </w:r>
    </w:p>
    <w:p w14:paraId="04B8E14E" w14:textId="77777777" w:rsidR="00042A46" w:rsidRPr="00553080" w:rsidRDefault="00042A46" w:rsidP="00042A46">
      <w:pPr>
        <w:numPr>
          <w:ilvl w:val="0"/>
          <w:numId w:val="41"/>
        </w:numPr>
        <w:spacing w:before="80" w:after="80" w:line="240" w:lineRule="auto"/>
        <w:ind w:left="567" w:hanging="567"/>
        <w:jc w:val="both"/>
        <w:rPr>
          <w:rFonts w:cs="Arial"/>
          <w:b/>
          <w:sz w:val="18"/>
          <w:szCs w:val="18"/>
        </w:rPr>
      </w:pPr>
      <w:r w:rsidRPr="00553080">
        <w:rPr>
          <w:rFonts w:cs="Arial"/>
          <w:b/>
          <w:sz w:val="18"/>
          <w:szCs w:val="18"/>
        </w:rPr>
        <w:t>Provision of Services</w:t>
      </w:r>
    </w:p>
    <w:p w14:paraId="43A81772" w14:textId="77777777" w:rsidR="00042A46" w:rsidRPr="00553080" w:rsidRDefault="00042A46" w:rsidP="00042A46">
      <w:pPr>
        <w:numPr>
          <w:ilvl w:val="1"/>
          <w:numId w:val="41"/>
        </w:numPr>
        <w:spacing w:before="80" w:after="80" w:line="240" w:lineRule="auto"/>
        <w:ind w:left="567" w:hanging="567"/>
        <w:jc w:val="both"/>
        <w:rPr>
          <w:rFonts w:cs="Arial"/>
          <w:bCs/>
          <w:sz w:val="18"/>
          <w:szCs w:val="18"/>
        </w:rPr>
      </w:pPr>
      <w:r w:rsidRPr="00553080">
        <w:rPr>
          <w:rFonts w:cs="Arial"/>
          <w:bCs/>
          <w:sz w:val="18"/>
          <w:szCs w:val="18"/>
        </w:rPr>
        <w:t xml:space="preserve">The Supplier must provide the Services to the School in accordance with this Agreement, and must:  </w:t>
      </w:r>
    </w:p>
    <w:p w14:paraId="22984D67" w14:textId="77777777" w:rsidR="00042A46" w:rsidRPr="00553080" w:rsidRDefault="00042A46" w:rsidP="00042A46">
      <w:pPr>
        <w:numPr>
          <w:ilvl w:val="2"/>
          <w:numId w:val="41"/>
        </w:numPr>
        <w:spacing w:before="80" w:after="80" w:line="240" w:lineRule="auto"/>
        <w:ind w:left="993" w:hanging="425"/>
        <w:jc w:val="both"/>
        <w:rPr>
          <w:rFonts w:cs="Arial"/>
          <w:bCs/>
          <w:kern w:val="22"/>
          <w:sz w:val="18"/>
          <w:szCs w:val="18"/>
        </w:rPr>
      </w:pPr>
      <w:r w:rsidRPr="00553080">
        <w:rPr>
          <w:rFonts w:cs="Arial"/>
          <w:bCs/>
          <w:sz w:val="18"/>
          <w:szCs w:val="18"/>
        </w:rPr>
        <w:t>complete</w:t>
      </w:r>
      <w:r w:rsidRPr="00553080">
        <w:rPr>
          <w:rFonts w:cs="Arial"/>
          <w:sz w:val="18"/>
          <w:szCs w:val="18"/>
        </w:rPr>
        <w:t xml:space="preserve"> the Services by the Completion Date and any other dates </w:t>
      </w:r>
      <w:r w:rsidRPr="00553080">
        <w:rPr>
          <w:rFonts w:cs="Arial"/>
          <w:bCs/>
          <w:kern w:val="22"/>
          <w:sz w:val="18"/>
          <w:szCs w:val="18"/>
        </w:rPr>
        <w:t xml:space="preserve">for delivery specified in the Agreement </w:t>
      </w:r>
      <w:proofErr w:type="gramStart"/>
      <w:r w:rsidRPr="00553080">
        <w:rPr>
          <w:rFonts w:cs="Arial"/>
          <w:bCs/>
          <w:kern w:val="22"/>
          <w:sz w:val="18"/>
          <w:szCs w:val="18"/>
        </w:rPr>
        <w:t>Details;</w:t>
      </w:r>
      <w:proofErr w:type="gramEnd"/>
      <w:r w:rsidRPr="00553080">
        <w:rPr>
          <w:rFonts w:cs="Arial"/>
          <w:bCs/>
          <w:kern w:val="22"/>
          <w:sz w:val="18"/>
          <w:szCs w:val="18"/>
        </w:rPr>
        <w:t xml:space="preserve"> </w:t>
      </w:r>
    </w:p>
    <w:p w14:paraId="47DE2BDA" w14:textId="77777777" w:rsidR="00042A46" w:rsidRPr="00553080" w:rsidRDefault="00042A46" w:rsidP="00042A46">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provide the Services in a proper, timely and efficient manner using that standard of care, skill, diligence, prudence and foresight that would reasonably be expected from a prudent, expert and experienced provider of services that are </w:t>
      </w:r>
      <w:proofErr w:type="gramStart"/>
      <w:r w:rsidRPr="00553080">
        <w:rPr>
          <w:rFonts w:cs="Arial"/>
          <w:bCs/>
          <w:sz w:val="18"/>
          <w:szCs w:val="18"/>
        </w:rPr>
        <w:t>similar to</w:t>
      </w:r>
      <w:proofErr w:type="gramEnd"/>
      <w:r w:rsidRPr="00553080">
        <w:rPr>
          <w:rFonts w:cs="Arial"/>
          <w:bCs/>
          <w:sz w:val="18"/>
          <w:szCs w:val="18"/>
        </w:rPr>
        <w:t xml:space="preserve"> the </w:t>
      </w:r>
      <w:proofErr w:type="gramStart"/>
      <w:r w:rsidRPr="00553080">
        <w:rPr>
          <w:rFonts w:cs="Arial"/>
          <w:bCs/>
          <w:sz w:val="18"/>
          <w:szCs w:val="18"/>
        </w:rPr>
        <w:t>Services;</w:t>
      </w:r>
      <w:proofErr w:type="gramEnd"/>
    </w:p>
    <w:p w14:paraId="31453651"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in performing its obligations under this </w:t>
      </w:r>
      <w:r w:rsidRPr="00553080">
        <w:rPr>
          <w:rFonts w:cs="Arial"/>
          <w:bCs/>
          <w:sz w:val="18"/>
          <w:szCs w:val="18"/>
        </w:rPr>
        <w:t>Agreement</w:t>
      </w:r>
      <w:r w:rsidRPr="00553080">
        <w:rPr>
          <w:rFonts w:cs="Arial"/>
          <w:sz w:val="18"/>
          <w:szCs w:val="18"/>
        </w:rPr>
        <w:t xml:space="preserve">, comply with all Laws affecting or applicable to the </w:t>
      </w:r>
      <w:proofErr w:type="gramStart"/>
      <w:r w:rsidRPr="00553080">
        <w:rPr>
          <w:rFonts w:cs="Arial"/>
          <w:sz w:val="18"/>
          <w:szCs w:val="18"/>
        </w:rPr>
        <w:t>Services;</w:t>
      </w:r>
      <w:proofErr w:type="gramEnd"/>
      <w:r w:rsidRPr="00553080">
        <w:rPr>
          <w:rFonts w:cs="Arial"/>
          <w:sz w:val="18"/>
          <w:szCs w:val="18"/>
        </w:rPr>
        <w:t xml:space="preserve"> </w:t>
      </w:r>
    </w:p>
    <w:p w14:paraId="47419F63"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comply with the policies of the School, School </w:t>
      </w:r>
      <w:r w:rsidRPr="00553080">
        <w:rPr>
          <w:rFonts w:cs="Arial"/>
          <w:bCs/>
          <w:sz w:val="18"/>
          <w:szCs w:val="18"/>
        </w:rPr>
        <w:t>and</w:t>
      </w:r>
      <w:r w:rsidRPr="00553080">
        <w:rPr>
          <w:rFonts w:cs="Arial"/>
          <w:sz w:val="18"/>
          <w:szCs w:val="18"/>
        </w:rPr>
        <w:t>/or Department (as notified to the Supplier</w:t>
      </w:r>
      <w:proofErr w:type="gramStart"/>
      <w:r w:rsidRPr="00553080">
        <w:rPr>
          <w:rFonts w:cs="Arial"/>
          <w:sz w:val="18"/>
          <w:szCs w:val="18"/>
        </w:rPr>
        <w:t>);</w:t>
      </w:r>
      <w:proofErr w:type="gramEnd"/>
    </w:p>
    <w:p w14:paraId="3B8C6A43" w14:textId="77777777" w:rsidR="00042A46" w:rsidRPr="00553080" w:rsidRDefault="00042A46" w:rsidP="00042A46">
      <w:pPr>
        <w:numPr>
          <w:ilvl w:val="2"/>
          <w:numId w:val="41"/>
        </w:numPr>
        <w:spacing w:before="80" w:after="80" w:line="240" w:lineRule="auto"/>
        <w:ind w:left="993" w:hanging="425"/>
        <w:jc w:val="both"/>
        <w:rPr>
          <w:rFonts w:cs="Arial"/>
          <w:bCs/>
          <w:sz w:val="18"/>
          <w:szCs w:val="18"/>
        </w:rPr>
      </w:pPr>
      <w:bookmarkStart w:id="10" w:name="_Ref178151268"/>
      <w:r w:rsidRPr="00553080">
        <w:rPr>
          <w:rFonts w:cs="Arial"/>
          <w:sz w:val="18"/>
          <w:szCs w:val="18"/>
        </w:rPr>
        <w:t xml:space="preserve">provide </w:t>
      </w:r>
      <w:proofErr w:type="gramStart"/>
      <w:r w:rsidRPr="00553080">
        <w:rPr>
          <w:rFonts w:cs="Arial"/>
          <w:sz w:val="18"/>
          <w:szCs w:val="18"/>
        </w:rPr>
        <w:t>any and all</w:t>
      </w:r>
      <w:proofErr w:type="gramEnd"/>
      <w:r w:rsidRPr="00553080">
        <w:rPr>
          <w:rFonts w:cs="Arial"/>
          <w:sz w:val="18"/>
          <w:szCs w:val="18"/>
        </w:rPr>
        <w:t xml:space="preserve"> plant, equipment, tools or other equipment necessary and </w:t>
      </w:r>
      <w:r w:rsidRPr="00553080">
        <w:rPr>
          <w:rFonts w:cs="Arial"/>
          <w:bCs/>
          <w:sz w:val="18"/>
          <w:szCs w:val="18"/>
        </w:rPr>
        <w:t>appropriate</w:t>
      </w:r>
      <w:r w:rsidRPr="00553080">
        <w:rPr>
          <w:rFonts w:cs="Arial"/>
          <w:sz w:val="18"/>
          <w:szCs w:val="18"/>
        </w:rPr>
        <w:t xml:space="preserve"> for the </w:t>
      </w:r>
      <w:r w:rsidRPr="00553080">
        <w:rPr>
          <w:rFonts w:cs="Arial"/>
          <w:bCs/>
          <w:sz w:val="18"/>
          <w:szCs w:val="18"/>
        </w:rPr>
        <w:t>performance</w:t>
      </w:r>
      <w:r w:rsidRPr="00553080">
        <w:rPr>
          <w:rFonts w:cs="Arial"/>
          <w:sz w:val="18"/>
          <w:szCs w:val="18"/>
        </w:rPr>
        <w:t xml:space="preserve"> of the Services and must be properly </w:t>
      </w:r>
      <w:proofErr w:type="gramStart"/>
      <w:r w:rsidRPr="00553080">
        <w:rPr>
          <w:rFonts w:cs="Arial"/>
          <w:sz w:val="18"/>
          <w:szCs w:val="18"/>
        </w:rPr>
        <w:t>maintained;</w:t>
      </w:r>
      <w:bookmarkEnd w:id="10"/>
      <w:proofErr w:type="gramEnd"/>
    </w:p>
    <w:p w14:paraId="14D56941"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comply with, and ensure its Personnel comply with, the Supplier Code of </w:t>
      </w:r>
      <w:proofErr w:type="gramStart"/>
      <w:r w:rsidRPr="00553080">
        <w:rPr>
          <w:rFonts w:cs="Arial"/>
          <w:sz w:val="18"/>
          <w:szCs w:val="18"/>
        </w:rPr>
        <w:t>Conduct;</w:t>
      </w:r>
      <w:proofErr w:type="gramEnd"/>
      <w:r w:rsidRPr="00553080">
        <w:rPr>
          <w:rFonts w:cs="Arial"/>
          <w:sz w:val="18"/>
          <w:szCs w:val="18"/>
        </w:rPr>
        <w:t xml:space="preserve"> </w:t>
      </w:r>
    </w:p>
    <w:p w14:paraId="5A339F14" w14:textId="77777777" w:rsidR="00042A46" w:rsidRPr="00553080" w:rsidRDefault="00042A46" w:rsidP="00042A46">
      <w:pPr>
        <w:numPr>
          <w:ilvl w:val="2"/>
          <w:numId w:val="41"/>
        </w:numPr>
        <w:spacing w:before="80" w:after="80" w:line="240" w:lineRule="auto"/>
        <w:ind w:left="993" w:hanging="425"/>
        <w:jc w:val="both"/>
        <w:rPr>
          <w:rFonts w:cs="Arial"/>
          <w:bCs/>
          <w:sz w:val="18"/>
          <w:szCs w:val="18"/>
        </w:rPr>
      </w:pPr>
      <w:r w:rsidRPr="00553080">
        <w:rPr>
          <w:rFonts w:cs="Arial"/>
          <w:bCs/>
          <w:sz w:val="18"/>
          <w:szCs w:val="18"/>
        </w:rPr>
        <w:t>notify</w:t>
      </w:r>
      <w:r w:rsidRPr="00553080">
        <w:rPr>
          <w:rFonts w:cs="Arial"/>
          <w:sz w:val="18"/>
          <w:szCs w:val="18"/>
        </w:rPr>
        <w:t xml:space="preserve"> the </w:t>
      </w:r>
      <w:proofErr w:type="gramStart"/>
      <w:r w:rsidRPr="00553080">
        <w:rPr>
          <w:rFonts w:cs="Arial"/>
          <w:sz w:val="18"/>
          <w:szCs w:val="18"/>
        </w:rPr>
        <w:t>School</w:t>
      </w:r>
      <w:proofErr w:type="gramEnd"/>
      <w:r w:rsidRPr="00553080">
        <w:rPr>
          <w:rFonts w:cs="Arial"/>
          <w:sz w:val="18"/>
          <w:szCs w:val="18"/>
        </w:rPr>
        <w:t>:</w:t>
      </w:r>
    </w:p>
    <w:p w14:paraId="096AB283" w14:textId="77777777" w:rsidR="00042A46" w:rsidRPr="00553080" w:rsidRDefault="00042A46" w:rsidP="00042A46">
      <w:pPr>
        <w:pStyle w:val="Heading5"/>
        <w:numPr>
          <w:ilvl w:val="3"/>
          <w:numId w:val="41"/>
        </w:numPr>
        <w:tabs>
          <w:tab w:val="num" w:pos="2880"/>
        </w:tabs>
        <w:spacing w:before="80" w:after="80"/>
        <w:ind w:left="1276" w:hanging="170"/>
        <w:jc w:val="both"/>
        <w:rPr>
          <w:rFonts w:cs="Arial"/>
          <w:sz w:val="18"/>
          <w:szCs w:val="18"/>
        </w:rPr>
      </w:pPr>
      <w:r w:rsidRPr="00553080">
        <w:rPr>
          <w:rFonts w:cs="Arial"/>
          <w:sz w:val="18"/>
          <w:szCs w:val="18"/>
        </w:rPr>
        <w:t xml:space="preserve">if any of its Personnel providing the Services has engaged in, or is reasonably believed to have engaged in, fraud, collusion or improper, dishonest or corrupt conduct in connection with this Agreement or in any other dealings with the </w:t>
      </w:r>
      <w:proofErr w:type="gramStart"/>
      <w:r w:rsidRPr="00553080">
        <w:rPr>
          <w:rFonts w:cs="Arial"/>
          <w:sz w:val="18"/>
          <w:szCs w:val="18"/>
        </w:rPr>
        <w:t>School</w:t>
      </w:r>
      <w:proofErr w:type="gramEnd"/>
      <w:r w:rsidRPr="00553080">
        <w:rPr>
          <w:rFonts w:cs="Arial"/>
          <w:sz w:val="18"/>
          <w:szCs w:val="18"/>
        </w:rPr>
        <w:t>; or</w:t>
      </w:r>
    </w:p>
    <w:p w14:paraId="5D4F02CF" w14:textId="77777777" w:rsidR="00042A46" w:rsidRPr="00553080" w:rsidRDefault="00042A46" w:rsidP="00042A46">
      <w:pPr>
        <w:pStyle w:val="Heading5"/>
        <w:numPr>
          <w:ilvl w:val="3"/>
          <w:numId w:val="41"/>
        </w:numPr>
        <w:tabs>
          <w:tab w:val="num" w:pos="2880"/>
        </w:tabs>
        <w:spacing w:before="80" w:after="80"/>
        <w:ind w:left="1276" w:hanging="170"/>
        <w:jc w:val="both"/>
        <w:rPr>
          <w:rFonts w:cs="Arial"/>
          <w:sz w:val="18"/>
          <w:szCs w:val="18"/>
        </w:rPr>
      </w:pPr>
      <w:r w:rsidRPr="00553080">
        <w:rPr>
          <w:rFonts w:cs="Arial"/>
          <w:sz w:val="18"/>
          <w:szCs w:val="18"/>
        </w:rPr>
        <w:t>of any other matter relevant to this Agreement including if the Supplier becomes aware of any breach of this Agreement.</w:t>
      </w:r>
    </w:p>
    <w:p w14:paraId="3B2BBA62" w14:textId="77777777" w:rsidR="00042A46" w:rsidRPr="00553080" w:rsidRDefault="00042A46" w:rsidP="00042A46">
      <w:pPr>
        <w:numPr>
          <w:ilvl w:val="1"/>
          <w:numId w:val="41"/>
        </w:numPr>
        <w:spacing w:before="80" w:after="80" w:line="240" w:lineRule="auto"/>
        <w:ind w:left="567" w:hanging="567"/>
        <w:jc w:val="both"/>
        <w:rPr>
          <w:rFonts w:cs="Arial"/>
          <w:bCs/>
          <w:sz w:val="18"/>
          <w:szCs w:val="18"/>
        </w:rPr>
      </w:pPr>
      <w:r w:rsidRPr="00553080">
        <w:rPr>
          <w:rFonts w:cs="Arial"/>
          <w:bCs/>
          <w:sz w:val="18"/>
          <w:szCs w:val="18"/>
        </w:rPr>
        <w:t xml:space="preserve">If, at any time, the Supplier is unable or is likely to become unable, for whatever reason, to provide any or </w:t>
      </w:r>
      <w:proofErr w:type="gramStart"/>
      <w:r w:rsidRPr="00553080">
        <w:rPr>
          <w:rFonts w:cs="Arial"/>
          <w:bCs/>
          <w:sz w:val="18"/>
          <w:szCs w:val="18"/>
        </w:rPr>
        <w:t>all of</w:t>
      </w:r>
      <w:proofErr w:type="gramEnd"/>
      <w:r w:rsidRPr="00553080">
        <w:rPr>
          <w:rFonts w:cs="Arial"/>
          <w:bCs/>
          <w:sz w:val="18"/>
          <w:szCs w:val="18"/>
        </w:rPr>
        <w:t xml:space="preserve"> the Services, the Supplier must immediately notify the </w:t>
      </w:r>
      <w:proofErr w:type="gramStart"/>
      <w:r w:rsidRPr="00553080">
        <w:rPr>
          <w:rFonts w:cs="Arial"/>
          <w:bCs/>
          <w:sz w:val="18"/>
          <w:szCs w:val="18"/>
        </w:rPr>
        <w:t>School</w:t>
      </w:r>
      <w:proofErr w:type="gramEnd"/>
      <w:r w:rsidRPr="00553080">
        <w:rPr>
          <w:rFonts w:cs="Arial"/>
          <w:bCs/>
          <w:sz w:val="18"/>
          <w:szCs w:val="18"/>
        </w:rPr>
        <w:t xml:space="preserve"> of that fact.</w:t>
      </w:r>
    </w:p>
    <w:p w14:paraId="179A0CC2" w14:textId="77777777" w:rsidR="00042A46" w:rsidRPr="00553080" w:rsidRDefault="00042A46" w:rsidP="00042A46">
      <w:pPr>
        <w:numPr>
          <w:ilvl w:val="1"/>
          <w:numId w:val="41"/>
        </w:numPr>
        <w:spacing w:before="80" w:after="80" w:line="240" w:lineRule="auto"/>
        <w:ind w:left="567" w:hanging="567"/>
        <w:jc w:val="both"/>
        <w:rPr>
          <w:rFonts w:cs="Arial"/>
          <w:bCs/>
          <w:sz w:val="18"/>
          <w:szCs w:val="18"/>
        </w:rPr>
      </w:pPr>
      <w:r w:rsidRPr="00553080">
        <w:rPr>
          <w:rFonts w:cs="Arial"/>
          <w:bCs/>
          <w:sz w:val="18"/>
          <w:szCs w:val="18"/>
        </w:rPr>
        <w:t>This Agreement is entered into on a non-exclusive basis.</w:t>
      </w:r>
    </w:p>
    <w:p w14:paraId="0BE82913" w14:textId="77777777" w:rsidR="00042A46" w:rsidRPr="00553080" w:rsidRDefault="00042A46" w:rsidP="00042A46">
      <w:pPr>
        <w:keepNext/>
        <w:keepLines/>
        <w:numPr>
          <w:ilvl w:val="0"/>
          <w:numId w:val="41"/>
        </w:numPr>
        <w:spacing w:before="80" w:after="80" w:line="240" w:lineRule="auto"/>
        <w:ind w:left="567" w:hanging="567"/>
        <w:jc w:val="both"/>
        <w:rPr>
          <w:rFonts w:cs="Arial"/>
          <w:b/>
          <w:sz w:val="18"/>
          <w:szCs w:val="18"/>
        </w:rPr>
      </w:pPr>
      <w:r w:rsidRPr="00553080">
        <w:rPr>
          <w:rFonts w:cs="Arial"/>
          <w:b/>
          <w:sz w:val="18"/>
          <w:szCs w:val="18"/>
        </w:rPr>
        <w:t>Price for the Services</w:t>
      </w:r>
    </w:p>
    <w:p w14:paraId="647C7306" w14:textId="77777777" w:rsidR="00042A46" w:rsidRPr="00553080" w:rsidRDefault="00042A46" w:rsidP="00042A46">
      <w:pPr>
        <w:numPr>
          <w:ilvl w:val="1"/>
          <w:numId w:val="41"/>
        </w:numPr>
        <w:spacing w:before="80" w:after="80" w:line="240" w:lineRule="auto"/>
        <w:ind w:left="567" w:hanging="567"/>
        <w:jc w:val="both"/>
        <w:rPr>
          <w:rFonts w:cs="Arial"/>
          <w:bCs/>
          <w:sz w:val="18"/>
          <w:szCs w:val="18"/>
        </w:rPr>
      </w:pPr>
      <w:r w:rsidRPr="00553080">
        <w:rPr>
          <w:rFonts w:cs="Arial"/>
          <w:bCs/>
          <w:sz w:val="18"/>
          <w:szCs w:val="18"/>
        </w:rPr>
        <w:t>The Rates or Fees applicable to the Services set out in the Agreement Details are fixed and are inclusive of:</w:t>
      </w:r>
    </w:p>
    <w:p w14:paraId="1555A511"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all costs incurred by the Supplier in the provision of the Services; and</w:t>
      </w:r>
    </w:p>
    <w:p w14:paraId="11AA48A2" w14:textId="77777777" w:rsidR="00042A46" w:rsidRPr="00553080" w:rsidRDefault="00042A46" w:rsidP="00042A46">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all other taxes payable in connection with the Services (excluding GST).  </w:t>
      </w:r>
    </w:p>
    <w:p w14:paraId="4CB11EF5" w14:textId="77777777" w:rsidR="00042A46" w:rsidRPr="00553080" w:rsidRDefault="00042A46" w:rsidP="00042A46">
      <w:pPr>
        <w:numPr>
          <w:ilvl w:val="0"/>
          <w:numId w:val="41"/>
        </w:numPr>
        <w:spacing w:before="80" w:after="80" w:line="240" w:lineRule="auto"/>
        <w:ind w:left="567" w:hanging="567"/>
        <w:jc w:val="both"/>
        <w:rPr>
          <w:rFonts w:cs="Arial"/>
          <w:b/>
          <w:sz w:val="18"/>
          <w:szCs w:val="18"/>
        </w:rPr>
      </w:pPr>
      <w:bookmarkStart w:id="11" w:name="_Ref163550671"/>
      <w:r w:rsidRPr="00553080">
        <w:rPr>
          <w:rFonts w:cs="Arial"/>
          <w:b/>
          <w:bCs/>
          <w:sz w:val="18"/>
          <w:szCs w:val="18"/>
        </w:rPr>
        <w:t>Invoicing and Payment</w:t>
      </w:r>
      <w:bookmarkEnd w:id="11"/>
    </w:p>
    <w:p w14:paraId="41FD6802"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Supplier must submit to the School a Tax Invoice </w:t>
      </w:r>
      <w:r w:rsidRPr="00553080">
        <w:rPr>
          <w:rFonts w:cs="Arial"/>
          <w:bCs/>
          <w:kern w:val="22"/>
          <w:sz w:val="18"/>
          <w:szCs w:val="18"/>
        </w:rPr>
        <w:t>in</w:t>
      </w:r>
      <w:r w:rsidRPr="00553080">
        <w:rPr>
          <w:rFonts w:cs="Arial"/>
          <w:sz w:val="18"/>
          <w:szCs w:val="18"/>
        </w:rPr>
        <w:t xml:space="preserve"> respect of the Services once they are completed, or at such other time or times as agreed by the parties. </w:t>
      </w:r>
    </w:p>
    <w:p w14:paraId="318BE7C0"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will pay the invoiced amount within 30 days of receipt of an accurate invoice and once the </w:t>
      </w:r>
      <w:proofErr w:type="gramStart"/>
      <w:r w:rsidRPr="00553080">
        <w:rPr>
          <w:rFonts w:cs="Arial"/>
          <w:sz w:val="18"/>
          <w:szCs w:val="18"/>
        </w:rPr>
        <w:t>School</w:t>
      </w:r>
      <w:proofErr w:type="gramEnd"/>
      <w:r w:rsidRPr="00553080">
        <w:rPr>
          <w:rFonts w:cs="Arial"/>
          <w:sz w:val="18"/>
          <w:szCs w:val="18"/>
        </w:rPr>
        <w:t xml:space="preserve"> is satisfied the Services have been provided as required under this Agreement. However, if the </w:t>
      </w:r>
      <w:proofErr w:type="gramStart"/>
      <w:r w:rsidRPr="00553080">
        <w:rPr>
          <w:rFonts w:cs="Arial"/>
          <w:sz w:val="18"/>
          <w:szCs w:val="18"/>
        </w:rPr>
        <w:t>School</w:t>
      </w:r>
      <w:proofErr w:type="gramEnd"/>
      <w:r w:rsidRPr="00553080">
        <w:rPr>
          <w:rFonts w:cs="Arial"/>
          <w:sz w:val="18"/>
          <w:szCs w:val="18"/>
        </w:rPr>
        <w:t xml:space="preserve"> disputes the invoiced amount, it must pay the undisputed amount (if any) and notify the Supplier of the amount the </w:t>
      </w:r>
      <w:proofErr w:type="gramStart"/>
      <w:r w:rsidRPr="00553080">
        <w:rPr>
          <w:rFonts w:cs="Arial"/>
          <w:bCs/>
          <w:sz w:val="18"/>
          <w:szCs w:val="18"/>
        </w:rPr>
        <w:t>School</w:t>
      </w:r>
      <w:proofErr w:type="gramEnd"/>
      <w:r w:rsidRPr="00553080">
        <w:rPr>
          <w:rFonts w:cs="Arial"/>
          <w:sz w:val="18"/>
          <w:szCs w:val="18"/>
        </w:rPr>
        <w:t xml:space="preserve"> believes is due for payment.  The parties will endeavour to resolve any such dispute within 7 days. If requested, the Supplier will withdraw the disputed Tax Invoice and issue a replacement Tax Invoice for the undisputed amount.</w:t>
      </w:r>
    </w:p>
    <w:p w14:paraId="5F466E1D"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bookmarkStart w:id="12" w:name="_Ref301173511"/>
      <w:r w:rsidRPr="00553080">
        <w:rPr>
          <w:rFonts w:cs="Arial"/>
          <w:sz w:val="18"/>
          <w:szCs w:val="18"/>
        </w:rPr>
        <w:t>If the School receives an invoice from the Supplier outside a Victorian School Term, the School will pay the invoiced amount to the Supplier within 30 days of the commencement of the next Victorian School Term.</w:t>
      </w:r>
      <w:bookmarkEnd w:id="12"/>
    </w:p>
    <w:p w14:paraId="2BFB45AC"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Payment of an invoice is not to be taken as evidence that the Services have been supplied in accordance with this </w:t>
      </w:r>
      <w:r w:rsidRPr="00553080">
        <w:rPr>
          <w:rFonts w:cs="Arial"/>
          <w:bCs/>
          <w:sz w:val="18"/>
          <w:szCs w:val="18"/>
        </w:rPr>
        <w:t>Agreement</w:t>
      </w:r>
      <w:r w:rsidRPr="00553080">
        <w:rPr>
          <w:rFonts w:cs="Arial"/>
          <w:sz w:val="18"/>
          <w:szCs w:val="18"/>
        </w:rPr>
        <w:t xml:space="preserve"> but must be taken only as payment on account.</w:t>
      </w:r>
    </w:p>
    <w:p w14:paraId="61ACA9FB"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will, on demand by the </w:t>
      </w:r>
      <w:r w:rsidRPr="00553080">
        <w:rPr>
          <w:rFonts w:cs="Arial"/>
          <w:bCs/>
          <w:sz w:val="18"/>
          <w:szCs w:val="18"/>
        </w:rPr>
        <w:t>Supplier</w:t>
      </w:r>
      <w:r w:rsidRPr="00553080">
        <w:rPr>
          <w:rFonts w:cs="Arial"/>
          <w:sz w:val="18"/>
          <w:szCs w:val="18"/>
        </w:rPr>
        <w:t xml:space="preserve">, pay simple interest </w:t>
      </w:r>
      <w:proofErr w:type="gramStart"/>
      <w:r w:rsidRPr="00553080">
        <w:rPr>
          <w:rFonts w:cs="Arial"/>
          <w:sz w:val="18"/>
          <w:szCs w:val="18"/>
        </w:rPr>
        <w:t>on a daily basis</w:t>
      </w:r>
      <w:proofErr w:type="gramEnd"/>
      <w:r w:rsidRPr="00553080">
        <w:rPr>
          <w:rFonts w:cs="Arial"/>
          <w:sz w:val="18"/>
          <w:szCs w:val="18"/>
        </w:rPr>
        <w:t xml:space="preserve"> on any overdue amount, at the rate for the time being fixed under the </w:t>
      </w:r>
      <w:r w:rsidRPr="00553080">
        <w:rPr>
          <w:rFonts w:cs="Arial"/>
          <w:i/>
          <w:sz w:val="18"/>
          <w:szCs w:val="18"/>
        </w:rPr>
        <w:t>Penalty Interest Rates Act</w:t>
      </w:r>
      <w:r w:rsidRPr="00553080">
        <w:rPr>
          <w:rFonts w:cs="Arial"/>
          <w:sz w:val="18"/>
          <w:szCs w:val="18"/>
        </w:rPr>
        <w:t xml:space="preserve"> </w:t>
      </w:r>
      <w:r w:rsidRPr="00553080">
        <w:rPr>
          <w:rFonts w:cs="Arial"/>
          <w:i/>
          <w:sz w:val="18"/>
          <w:szCs w:val="18"/>
        </w:rPr>
        <w:t>1983</w:t>
      </w:r>
      <w:r w:rsidRPr="00553080">
        <w:rPr>
          <w:rFonts w:cs="Arial"/>
          <w:sz w:val="18"/>
          <w:szCs w:val="18"/>
        </w:rPr>
        <w:t xml:space="preserve"> (Vic).  </w:t>
      </w:r>
    </w:p>
    <w:p w14:paraId="3801DB80"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may set off against any sum owing to the Supplier under this Agreement any amount then owing by the Supplier to the School.</w:t>
      </w:r>
    </w:p>
    <w:p w14:paraId="3A4E84C2" w14:textId="77777777" w:rsidR="00042A46" w:rsidRPr="00553080" w:rsidRDefault="00042A46" w:rsidP="00042A46">
      <w:pPr>
        <w:numPr>
          <w:ilvl w:val="0"/>
          <w:numId w:val="41"/>
        </w:numPr>
        <w:spacing w:before="80" w:after="80" w:line="240" w:lineRule="auto"/>
        <w:ind w:left="567" w:hanging="567"/>
        <w:jc w:val="both"/>
        <w:rPr>
          <w:rFonts w:cs="Arial"/>
          <w:b/>
          <w:sz w:val="18"/>
          <w:szCs w:val="18"/>
        </w:rPr>
      </w:pPr>
      <w:bookmarkStart w:id="13" w:name="_Ref163550754"/>
      <w:r w:rsidRPr="00553080">
        <w:rPr>
          <w:rFonts w:cs="Arial"/>
          <w:b/>
          <w:bCs/>
          <w:sz w:val="18"/>
          <w:szCs w:val="18"/>
        </w:rPr>
        <w:t>GST</w:t>
      </w:r>
      <w:bookmarkEnd w:id="13"/>
    </w:p>
    <w:p w14:paraId="7147D659"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Terms used in this clause have the same meanings given to them in the GST Act.</w:t>
      </w:r>
    </w:p>
    <w:p w14:paraId="6BF7064C"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Unless otherwise expressly stated, all prices or other sums payable or consideration to be provided under or in accordance with this Agreement are inclusive of GST.</w:t>
      </w:r>
    </w:p>
    <w:p w14:paraId="7EB97616"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bookmarkStart w:id="14" w:name="_Ref163485330"/>
      <w:r w:rsidRPr="00553080">
        <w:rPr>
          <w:rFonts w:cs="Arial"/>
          <w:sz w:val="18"/>
          <w:szCs w:val="18"/>
        </w:rPr>
        <w:t>If GST is imposed on any supply made under or in accordance with this Agreement which is not expressed to be inclusive of GST, the recipient of the taxable supply must pay to the party making the taxable supply an amount equal to the GST payable on or for the taxable supply. Subject to the recipient first receiving a valid Tax Invoice, payment of the GST amount will be made at the same time as the consideration for the taxable supply is to be paid or provided in accordance with this Agreement.</w:t>
      </w:r>
      <w:bookmarkEnd w:id="14"/>
    </w:p>
    <w:p w14:paraId="2BF41A29" w14:textId="6A6B40F6"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If an adjustment arises in relation to a taxable supply made under this Agreement, the Supplier must recalculate the amount payable on account of GST under </w:t>
      </w:r>
      <w:r w:rsidRPr="00553080">
        <w:rPr>
          <w:rFonts w:cs="Arial"/>
          <w:bCs/>
          <w:sz w:val="18"/>
          <w:szCs w:val="18"/>
        </w:rPr>
        <w:t xml:space="preserve">clause </w:t>
      </w:r>
      <w:r w:rsidRPr="00553080">
        <w:rPr>
          <w:rFonts w:cs="Arial"/>
          <w:sz w:val="18"/>
          <w:szCs w:val="18"/>
          <w:highlight w:val="yellow"/>
        </w:rPr>
        <w:fldChar w:fldCharType="begin"/>
      </w:r>
      <w:r w:rsidRPr="00553080">
        <w:rPr>
          <w:rFonts w:cs="Arial"/>
          <w:bCs/>
          <w:sz w:val="18"/>
          <w:szCs w:val="18"/>
        </w:rPr>
        <w:instrText xml:space="preserve"> REF _Ref163485330 \r \h </w:instrText>
      </w:r>
      <w:r w:rsidRPr="00553080">
        <w:rPr>
          <w:rFonts w:cs="Arial"/>
          <w:sz w:val="18"/>
          <w:szCs w:val="18"/>
          <w:highlight w:val="yellow"/>
        </w:rPr>
        <w:instrText xml:space="preserve"> \* MERGEFORMAT </w:instrText>
      </w:r>
      <w:r w:rsidRPr="00553080">
        <w:rPr>
          <w:rFonts w:cs="Arial"/>
          <w:sz w:val="18"/>
          <w:szCs w:val="18"/>
          <w:highlight w:val="yellow"/>
        </w:rPr>
      </w:r>
      <w:r w:rsidRPr="00553080">
        <w:rPr>
          <w:rFonts w:cs="Arial"/>
          <w:sz w:val="18"/>
          <w:szCs w:val="18"/>
          <w:highlight w:val="yellow"/>
        </w:rPr>
        <w:fldChar w:fldCharType="separate"/>
      </w:r>
      <w:r w:rsidR="00E929DF">
        <w:rPr>
          <w:rFonts w:cs="Arial"/>
          <w:bCs/>
          <w:sz w:val="18"/>
          <w:szCs w:val="18"/>
        </w:rPr>
        <w:t>5.3</w:t>
      </w:r>
      <w:r w:rsidRPr="00553080">
        <w:rPr>
          <w:rFonts w:cs="Arial"/>
          <w:sz w:val="18"/>
          <w:szCs w:val="18"/>
          <w:highlight w:val="yellow"/>
        </w:rPr>
        <w:fldChar w:fldCharType="end"/>
      </w:r>
      <w:r w:rsidRPr="00553080">
        <w:rPr>
          <w:rFonts w:cs="Arial"/>
          <w:b/>
          <w:sz w:val="18"/>
          <w:szCs w:val="18"/>
        </w:rPr>
        <w:t xml:space="preserve"> </w:t>
      </w:r>
      <w:r w:rsidRPr="00553080">
        <w:rPr>
          <w:rFonts w:cs="Arial"/>
          <w:sz w:val="18"/>
          <w:szCs w:val="18"/>
        </w:rPr>
        <w:t xml:space="preserve">to take account of the adjustment event. The Supplier must issue an adjustment note to the </w:t>
      </w:r>
      <w:proofErr w:type="gramStart"/>
      <w:r w:rsidRPr="00553080">
        <w:rPr>
          <w:rFonts w:cs="Arial"/>
          <w:sz w:val="18"/>
          <w:szCs w:val="18"/>
        </w:rPr>
        <w:t>School</w:t>
      </w:r>
      <w:proofErr w:type="gramEnd"/>
      <w:r w:rsidRPr="00553080">
        <w:rPr>
          <w:rFonts w:cs="Arial"/>
          <w:sz w:val="18"/>
          <w:szCs w:val="18"/>
        </w:rPr>
        <w:t xml:space="preserve"> </w:t>
      </w:r>
      <w:r w:rsidRPr="00553080">
        <w:rPr>
          <w:rFonts w:cs="Arial"/>
          <w:sz w:val="18"/>
          <w:szCs w:val="18"/>
        </w:rPr>
        <w:lastRenderedPageBreak/>
        <w:t>within 28 days of becoming aware of the adjustment event. A corresponding payment to reflect the adjustment must be made by the Supplier to the School, or by the School to the Supplier, as the case may be.</w:t>
      </w:r>
      <w:bookmarkStart w:id="15" w:name="_Ref163481889"/>
    </w:p>
    <w:p w14:paraId="4E9C6D96" w14:textId="77777777" w:rsidR="00042A46" w:rsidRPr="00553080" w:rsidRDefault="00042A46" w:rsidP="00042A46">
      <w:pPr>
        <w:keepNext/>
        <w:keepLines/>
        <w:numPr>
          <w:ilvl w:val="0"/>
          <w:numId w:val="41"/>
        </w:numPr>
        <w:spacing w:before="80" w:after="80" w:line="240" w:lineRule="auto"/>
        <w:ind w:left="567" w:hanging="567"/>
        <w:jc w:val="both"/>
        <w:rPr>
          <w:rFonts w:cs="Arial"/>
          <w:b/>
          <w:bCs/>
          <w:sz w:val="18"/>
          <w:szCs w:val="18"/>
        </w:rPr>
      </w:pPr>
      <w:bookmarkStart w:id="16" w:name="_Ref163481109"/>
      <w:bookmarkEnd w:id="15"/>
      <w:r w:rsidRPr="00553080">
        <w:rPr>
          <w:rFonts w:cs="Arial"/>
          <w:b/>
          <w:bCs/>
          <w:sz w:val="18"/>
          <w:szCs w:val="18"/>
        </w:rPr>
        <w:t>Termination</w:t>
      </w:r>
      <w:bookmarkEnd w:id="16"/>
    </w:p>
    <w:p w14:paraId="6224F366" w14:textId="77777777" w:rsidR="00042A46" w:rsidRPr="00553080" w:rsidRDefault="00042A46" w:rsidP="00042A46">
      <w:pPr>
        <w:numPr>
          <w:ilvl w:val="1"/>
          <w:numId w:val="41"/>
        </w:numPr>
        <w:spacing w:before="80" w:after="80" w:line="240" w:lineRule="auto"/>
        <w:ind w:left="567" w:hanging="567"/>
        <w:jc w:val="both"/>
        <w:rPr>
          <w:rFonts w:cs="Arial"/>
          <w:bCs/>
          <w:sz w:val="18"/>
          <w:szCs w:val="18"/>
        </w:rPr>
      </w:pPr>
      <w:bookmarkStart w:id="17" w:name="_Ref163476638"/>
      <w:r w:rsidRPr="00553080">
        <w:rPr>
          <w:rFonts w:cs="Arial"/>
          <w:bCs/>
          <w:sz w:val="18"/>
          <w:szCs w:val="18"/>
        </w:rPr>
        <w:t>(</w:t>
      </w:r>
      <w:r w:rsidRPr="00553080">
        <w:rPr>
          <w:rFonts w:cs="Arial"/>
          <w:b/>
          <w:sz w:val="18"/>
          <w:szCs w:val="18"/>
        </w:rPr>
        <w:t>Without cause</w:t>
      </w:r>
      <w:r w:rsidRPr="00553080">
        <w:rPr>
          <w:rFonts w:cs="Arial"/>
          <w:bCs/>
          <w:sz w:val="18"/>
          <w:szCs w:val="18"/>
        </w:rPr>
        <w:t>) The School may terminate this Agreement without cause if:</w:t>
      </w:r>
    </w:p>
    <w:p w14:paraId="3E9A7D13" w14:textId="77777777" w:rsidR="00042A46" w:rsidRPr="00553080" w:rsidRDefault="00042A46" w:rsidP="00042A46">
      <w:pPr>
        <w:numPr>
          <w:ilvl w:val="2"/>
          <w:numId w:val="41"/>
        </w:numPr>
        <w:spacing w:before="80" w:after="80" w:line="240" w:lineRule="auto"/>
        <w:ind w:left="993"/>
        <w:jc w:val="both"/>
        <w:rPr>
          <w:rFonts w:cs="Arial"/>
          <w:bCs/>
          <w:sz w:val="18"/>
          <w:szCs w:val="18"/>
        </w:rPr>
      </w:pPr>
      <w:bookmarkStart w:id="18" w:name="_Ref172208017"/>
      <w:r w:rsidRPr="00553080">
        <w:rPr>
          <w:rFonts w:cs="Arial"/>
          <w:bCs/>
          <w:sz w:val="18"/>
          <w:szCs w:val="18"/>
        </w:rPr>
        <w:t xml:space="preserve">it provides the Supplier with written notice of its intent to terminate under this clause at least 30 days before the termination is to take </w:t>
      </w:r>
      <w:proofErr w:type="gramStart"/>
      <w:r w:rsidRPr="00553080">
        <w:rPr>
          <w:rFonts w:cs="Arial"/>
          <w:bCs/>
          <w:sz w:val="18"/>
          <w:szCs w:val="18"/>
        </w:rPr>
        <w:t>effect;</w:t>
      </w:r>
      <w:bookmarkEnd w:id="18"/>
      <w:proofErr w:type="gramEnd"/>
    </w:p>
    <w:p w14:paraId="47BD26C1" w14:textId="5C97DD56" w:rsidR="00042A46" w:rsidRPr="00553080" w:rsidRDefault="00042A46" w:rsidP="00042A46">
      <w:pPr>
        <w:numPr>
          <w:ilvl w:val="2"/>
          <w:numId w:val="41"/>
        </w:numPr>
        <w:spacing w:before="80" w:after="80" w:line="240" w:lineRule="auto"/>
        <w:ind w:left="993"/>
        <w:jc w:val="both"/>
        <w:rPr>
          <w:rFonts w:cs="Arial"/>
          <w:bCs/>
          <w:sz w:val="18"/>
          <w:szCs w:val="18"/>
        </w:rPr>
      </w:pPr>
      <w:r w:rsidRPr="00553080">
        <w:rPr>
          <w:rFonts w:cs="Arial"/>
          <w:bCs/>
          <w:sz w:val="18"/>
          <w:szCs w:val="18"/>
        </w:rPr>
        <w:t xml:space="preserve">Where this Agreement is terminated pursuant to clause </w:t>
      </w:r>
      <w:r w:rsidRPr="00553080">
        <w:rPr>
          <w:rFonts w:cs="Arial"/>
          <w:bCs/>
          <w:sz w:val="18"/>
          <w:szCs w:val="18"/>
        </w:rPr>
        <w:fldChar w:fldCharType="begin"/>
      </w:r>
      <w:r w:rsidRPr="00553080">
        <w:rPr>
          <w:rFonts w:cs="Arial"/>
          <w:bCs/>
          <w:sz w:val="18"/>
          <w:szCs w:val="18"/>
        </w:rPr>
        <w:instrText xml:space="preserve"> REF _Ref172208017 \w \h  \* MERGEFORMAT </w:instrText>
      </w:r>
      <w:r w:rsidRPr="00553080">
        <w:rPr>
          <w:rFonts w:cs="Arial"/>
          <w:bCs/>
          <w:sz w:val="18"/>
          <w:szCs w:val="18"/>
        </w:rPr>
      </w:r>
      <w:r w:rsidRPr="00553080">
        <w:rPr>
          <w:rFonts w:cs="Arial"/>
          <w:bCs/>
          <w:sz w:val="18"/>
          <w:szCs w:val="18"/>
        </w:rPr>
        <w:fldChar w:fldCharType="separate"/>
      </w:r>
      <w:r w:rsidR="00E929DF">
        <w:rPr>
          <w:rFonts w:cs="Arial"/>
          <w:bCs/>
          <w:sz w:val="18"/>
          <w:szCs w:val="18"/>
        </w:rPr>
        <w:t>6.1(a)</w:t>
      </w:r>
      <w:r w:rsidRPr="00553080">
        <w:rPr>
          <w:rFonts w:cs="Arial"/>
          <w:bCs/>
          <w:sz w:val="18"/>
          <w:szCs w:val="18"/>
        </w:rPr>
        <w:fldChar w:fldCharType="end"/>
      </w:r>
      <w:r w:rsidRPr="00553080">
        <w:rPr>
          <w:rFonts w:cs="Arial"/>
          <w:bCs/>
          <w:sz w:val="18"/>
          <w:szCs w:val="18"/>
        </w:rPr>
        <w:t xml:space="preserve"> the </w:t>
      </w:r>
      <w:proofErr w:type="gramStart"/>
      <w:r w:rsidRPr="00553080">
        <w:rPr>
          <w:rFonts w:cs="Arial"/>
          <w:bCs/>
          <w:sz w:val="18"/>
          <w:szCs w:val="18"/>
        </w:rPr>
        <w:t>School</w:t>
      </w:r>
      <w:proofErr w:type="gramEnd"/>
      <w:r w:rsidRPr="00553080">
        <w:rPr>
          <w:rFonts w:cs="Arial"/>
          <w:bCs/>
          <w:sz w:val="18"/>
          <w:szCs w:val="18"/>
        </w:rPr>
        <w:t xml:space="preserve"> will pay the </w:t>
      </w:r>
      <w:proofErr w:type="gramStart"/>
      <w:r w:rsidRPr="00553080">
        <w:rPr>
          <w:rFonts w:cs="Arial"/>
          <w:bCs/>
          <w:sz w:val="18"/>
          <w:szCs w:val="18"/>
        </w:rPr>
        <w:t>Supplier</w:t>
      </w:r>
      <w:r>
        <w:rPr>
          <w:rFonts w:cs="Arial"/>
          <w:bCs/>
          <w:sz w:val="18"/>
          <w:szCs w:val="18"/>
        </w:rPr>
        <w:t>;</w:t>
      </w:r>
      <w:proofErr w:type="gramEnd"/>
    </w:p>
    <w:bookmarkEnd w:id="17"/>
    <w:p w14:paraId="3E84A6AF" w14:textId="77777777" w:rsidR="00042A46" w:rsidRPr="00553080" w:rsidRDefault="00042A46" w:rsidP="00042A46">
      <w:pPr>
        <w:pStyle w:val="Heading5"/>
        <w:numPr>
          <w:ilvl w:val="3"/>
          <w:numId w:val="41"/>
        </w:numPr>
        <w:tabs>
          <w:tab w:val="num" w:pos="2880"/>
        </w:tabs>
        <w:spacing w:before="80" w:after="80"/>
        <w:ind w:left="1276" w:hanging="170"/>
        <w:jc w:val="both"/>
        <w:rPr>
          <w:rFonts w:cs="Arial"/>
          <w:bCs/>
          <w:sz w:val="18"/>
          <w:szCs w:val="18"/>
        </w:rPr>
      </w:pPr>
      <w:r w:rsidRPr="00553080">
        <w:rPr>
          <w:rFonts w:cs="Arial"/>
          <w:bCs/>
          <w:sz w:val="18"/>
          <w:szCs w:val="18"/>
        </w:rPr>
        <w:tab/>
        <w:t>for the Services performed in accordance with this Agreement up to the date of the termination; and</w:t>
      </w:r>
    </w:p>
    <w:p w14:paraId="01FB68FC" w14:textId="54EEA0BA" w:rsidR="00042A46" w:rsidRPr="00553080" w:rsidRDefault="00042A46" w:rsidP="00042A46">
      <w:pPr>
        <w:pStyle w:val="Heading5"/>
        <w:numPr>
          <w:ilvl w:val="3"/>
          <w:numId w:val="41"/>
        </w:numPr>
        <w:tabs>
          <w:tab w:val="num" w:pos="2880"/>
        </w:tabs>
        <w:spacing w:before="80" w:after="80"/>
        <w:ind w:left="1276" w:hanging="170"/>
        <w:jc w:val="both"/>
        <w:rPr>
          <w:rFonts w:cs="Arial"/>
          <w:bCs/>
          <w:sz w:val="18"/>
          <w:szCs w:val="18"/>
        </w:rPr>
      </w:pPr>
      <w:r w:rsidRPr="00553080">
        <w:rPr>
          <w:rFonts w:cs="Arial"/>
          <w:bCs/>
          <w:sz w:val="18"/>
          <w:szCs w:val="18"/>
        </w:rPr>
        <w:t xml:space="preserve">the unavoidable and substantiated direct costs incurred by the Supplier for consumables used in the provision of the Services (excluding any equipment required pursuant to clause </w:t>
      </w:r>
      <w:r w:rsidRPr="00553080">
        <w:rPr>
          <w:rFonts w:cs="Arial"/>
          <w:bCs/>
          <w:sz w:val="18"/>
          <w:szCs w:val="18"/>
        </w:rPr>
        <w:fldChar w:fldCharType="begin"/>
      </w:r>
      <w:r w:rsidRPr="00553080">
        <w:rPr>
          <w:rFonts w:cs="Arial"/>
          <w:bCs/>
          <w:sz w:val="18"/>
          <w:szCs w:val="18"/>
        </w:rPr>
        <w:instrText xml:space="preserve"> REF _Ref178151268 \r \h  \* MERGEFORMAT </w:instrText>
      </w:r>
      <w:r w:rsidRPr="00553080">
        <w:rPr>
          <w:rFonts w:cs="Arial"/>
          <w:bCs/>
          <w:sz w:val="18"/>
          <w:szCs w:val="18"/>
        </w:rPr>
      </w:r>
      <w:r w:rsidRPr="00553080">
        <w:rPr>
          <w:rFonts w:cs="Arial"/>
          <w:bCs/>
          <w:sz w:val="18"/>
          <w:szCs w:val="18"/>
        </w:rPr>
        <w:fldChar w:fldCharType="separate"/>
      </w:r>
      <w:r w:rsidR="00E929DF">
        <w:rPr>
          <w:rFonts w:cs="Arial"/>
          <w:bCs/>
          <w:sz w:val="18"/>
          <w:szCs w:val="18"/>
        </w:rPr>
        <w:t>2.1(e)</w:t>
      </w:r>
      <w:r w:rsidRPr="00553080">
        <w:rPr>
          <w:rFonts w:cs="Arial"/>
          <w:bCs/>
          <w:sz w:val="18"/>
          <w:szCs w:val="18"/>
        </w:rPr>
        <w:fldChar w:fldCharType="end"/>
      </w:r>
      <w:r w:rsidRPr="00553080">
        <w:rPr>
          <w:rFonts w:cs="Arial"/>
          <w:bCs/>
          <w:sz w:val="18"/>
          <w:szCs w:val="18"/>
        </w:rPr>
        <w:t xml:space="preserve">), provided that such consumables are of suitable quality for the performance of the Services and are transferred to the School, </w:t>
      </w:r>
    </w:p>
    <w:p w14:paraId="24F7441F" w14:textId="77777777" w:rsidR="00042A46" w:rsidRPr="00553080" w:rsidRDefault="00042A46" w:rsidP="00042A46">
      <w:pPr>
        <w:spacing w:before="80" w:after="80"/>
        <w:ind w:left="993"/>
        <w:jc w:val="both"/>
        <w:rPr>
          <w:rFonts w:cs="Arial"/>
          <w:bCs/>
          <w:sz w:val="18"/>
          <w:szCs w:val="18"/>
        </w:rPr>
      </w:pPr>
      <w:r w:rsidRPr="00553080">
        <w:rPr>
          <w:rFonts w:cs="Arial"/>
          <w:bCs/>
          <w:sz w:val="18"/>
          <w:szCs w:val="18"/>
        </w:rPr>
        <w:t xml:space="preserve">and the </w:t>
      </w:r>
      <w:proofErr w:type="gramStart"/>
      <w:r w:rsidRPr="00553080">
        <w:rPr>
          <w:rFonts w:cs="Arial"/>
          <w:bCs/>
          <w:sz w:val="18"/>
          <w:szCs w:val="18"/>
        </w:rPr>
        <w:t>School</w:t>
      </w:r>
      <w:proofErr w:type="gramEnd"/>
      <w:r w:rsidRPr="00553080">
        <w:rPr>
          <w:rFonts w:cs="Arial"/>
          <w:bCs/>
          <w:sz w:val="18"/>
          <w:szCs w:val="18"/>
        </w:rPr>
        <w:t xml:space="preserve"> has no other liability to the Supplier in relation to that termination including (without limitation) loss of profits or revenue.</w:t>
      </w:r>
    </w:p>
    <w:p w14:paraId="3CFD120F" w14:textId="426E8512" w:rsidR="00042A46" w:rsidRPr="00553080" w:rsidRDefault="00042A46" w:rsidP="00042A46">
      <w:pPr>
        <w:numPr>
          <w:ilvl w:val="2"/>
          <w:numId w:val="41"/>
        </w:numPr>
        <w:spacing w:before="80" w:after="80" w:line="240" w:lineRule="auto"/>
        <w:ind w:left="993"/>
        <w:jc w:val="both"/>
        <w:rPr>
          <w:rFonts w:cs="Arial"/>
          <w:bCs/>
          <w:sz w:val="18"/>
          <w:szCs w:val="18"/>
        </w:rPr>
      </w:pPr>
      <w:r w:rsidRPr="00553080">
        <w:rPr>
          <w:rFonts w:cs="Arial"/>
          <w:bCs/>
          <w:sz w:val="18"/>
          <w:szCs w:val="18"/>
        </w:rPr>
        <w:t xml:space="preserve">When the School issues a notice under clause </w:t>
      </w:r>
      <w:r w:rsidRPr="00553080">
        <w:rPr>
          <w:rFonts w:cs="Arial"/>
          <w:bCs/>
          <w:sz w:val="18"/>
          <w:szCs w:val="18"/>
        </w:rPr>
        <w:fldChar w:fldCharType="begin"/>
      </w:r>
      <w:r w:rsidRPr="00553080">
        <w:rPr>
          <w:rFonts w:cs="Arial"/>
          <w:bCs/>
          <w:sz w:val="18"/>
          <w:szCs w:val="18"/>
        </w:rPr>
        <w:instrText xml:space="preserve"> REF _Ref172208017 \w \h  \* MERGEFORMAT </w:instrText>
      </w:r>
      <w:r w:rsidRPr="00553080">
        <w:rPr>
          <w:rFonts w:cs="Arial"/>
          <w:bCs/>
          <w:sz w:val="18"/>
          <w:szCs w:val="18"/>
        </w:rPr>
      </w:r>
      <w:r w:rsidRPr="00553080">
        <w:rPr>
          <w:rFonts w:cs="Arial"/>
          <w:bCs/>
          <w:sz w:val="18"/>
          <w:szCs w:val="18"/>
        </w:rPr>
        <w:fldChar w:fldCharType="separate"/>
      </w:r>
      <w:r w:rsidR="00E929DF">
        <w:rPr>
          <w:rFonts w:cs="Arial"/>
          <w:bCs/>
          <w:sz w:val="18"/>
          <w:szCs w:val="18"/>
        </w:rPr>
        <w:t>6.1(a)</w:t>
      </w:r>
      <w:r w:rsidRPr="00553080">
        <w:rPr>
          <w:rFonts w:cs="Arial"/>
          <w:bCs/>
          <w:sz w:val="18"/>
          <w:szCs w:val="18"/>
        </w:rPr>
        <w:fldChar w:fldCharType="end"/>
      </w:r>
      <w:r w:rsidRPr="00553080">
        <w:rPr>
          <w:rFonts w:cs="Arial"/>
          <w:bCs/>
          <w:sz w:val="18"/>
          <w:szCs w:val="18"/>
        </w:rPr>
        <w:t xml:space="preserve"> the Supplier must immediately comply with any directions given in the notice and do all that is possible to mitigate its losses arising from the termination of this Agreement. </w:t>
      </w:r>
    </w:p>
    <w:p w14:paraId="53AAAE27" w14:textId="77777777" w:rsidR="00042A46" w:rsidRPr="00553080" w:rsidRDefault="00042A46" w:rsidP="00042A46">
      <w:pPr>
        <w:numPr>
          <w:ilvl w:val="1"/>
          <w:numId w:val="41"/>
        </w:numPr>
        <w:spacing w:before="80" w:after="80" w:line="240" w:lineRule="auto"/>
        <w:ind w:left="567" w:hanging="567"/>
        <w:jc w:val="both"/>
        <w:rPr>
          <w:rFonts w:cs="Arial"/>
          <w:bCs/>
          <w:sz w:val="18"/>
          <w:szCs w:val="18"/>
        </w:rPr>
      </w:pPr>
      <w:r w:rsidRPr="00553080">
        <w:rPr>
          <w:rFonts w:cs="Arial"/>
          <w:bCs/>
          <w:sz w:val="18"/>
          <w:szCs w:val="18"/>
        </w:rPr>
        <w:t>(</w:t>
      </w:r>
      <w:r w:rsidRPr="00553080">
        <w:rPr>
          <w:rFonts w:cs="Arial"/>
          <w:b/>
          <w:sz w:val="18"/>
          <w:szCs w:val="18"/>
        </w:rPr>
        <w:t>With cause</w:t>
      </w:r>
      <w:r w:rsidRPr="00553080">
        <w:rPr>
          <w:rFonts w:cs="Arial"/>
          <w:bCs/>
          <w:sz w:val="18"/>
          <w:szCs w:val="18"/>
        </w:rPr>
        <w:t>) The School may terminate this Agreement immediately by notice in writing to the Supplier if:</w:t>
      </w:r>
    </w:p>
    <w:p w14:paraId="55E7ECCD"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the Supplier </w:t>
      </w:r>
      <w:r w:rsidRPr="00553080">
        <w:rPr>
          <w:rFonts w:cs="Arial"/>
          <w:bCs/>
          <w:sz w:val="18"/>
          <w:szCs w:val="18"/>
        </w:rPr>
        <w:t>is</w:t>
      </w:r>
      <w:r w:rsidRPr="00553080">
        <w:rPr>
          <w:rFonts w:cs="Arial"/>
          <w:sz w:val="18"/>
          <w:szCs w:val="18"/>
        </w:rPr>
        <w:t xml:space="preserve"> in breach of this Agreement and: </w:t>
      </w:r>
    </w:p>
    <w:p w14:paraId="3D745E1F" w14:textId="77777777" w:rsidR="00042A46" w:rsidRPr="00553080" w:rsidRDefault="00042A46" w:rsidP="00042A46">
      <w:pPr>
        <w:pStyle w:val="Heading5"/>
        <w:numPr>
          <w:ilvl w:val="3"/>
          <w:numId w:val="41"/>
        </w:numPr>
        <w:tabs>
          <w:tab w:val="num" w:pos="2880"/>
        </w:tabs>
        <w:spacing w:before="80" w:after="80"/>
        <w:ind w:left="1276" w:hanging="170"/>
        <w:jc w:val="both"/>
        <w:rPr>
          <w:rFonts w:cs="Arial"/>
          <w:bCs/>
          <w:sz w:val="18"/>
          <w:szCs w:val="18"/>
        </w:rPr>
      </w:pPr>
      <w:r w:rsidRPr="00553080">
        <w:rPr>
          <w:rFonts w:cs="Arial"/>
          <w:bCs/>
          <w:sz w:val="18"/>
          <w:szCs w:val="18"/>
        </w:rPr>
        <w:t xml:space="preserve">in the </w:t>
      </w:r>
      <w:r w:rsidRPr="00553080">
        <w:rPr>
          <w:rFonts w:cs="Arial"/>
          <w:sz w:val="18"/>
          <w:szCs w:val="18"/>
        </w:rPr>
        <w:t>opinion</w:t>
      </w:r>
      <w:r w:rsidRPr="00553080">
        <w:rPr>
          <w:rFonts w:cs="Arial"/>
          <w:bCs/>
          <w:sz w:val="18"/>
          <w:szCs w:val="18"/>
        </w:rPr>
        <w:t xml:space="preserve"> of the </w:t>
      </w:r>
      <w:proofErr w:type="gramStart"/>
      <w:r w:rsidRPr="00553080">
        <w:rPr>
          <w:rFonts w:cs="Arial"/>
          <w:bCs/>
          <w:sz w:val="18"/>
          <w:szCs w:val="18"/>
        </w:rPr>
        <w:t>School</w:t>
      </w:r>
      <w:proofErr w:type="gramEnd"/>
      <w:r w:rsidRPr="00553080">
        <w:rPr>
          <w:rFonts w:cs="Arial"/>
          <w:bCs/>
          <w:sz w:val="18"/>
          <w:szCs w:val="18"/>
        </w:rPr>
        <w:t xml:space="preserve">, the breach is not capable of remedy; or </w:t>
      </w:r>
    </w:p>
    <w:p w14:paraId="344BA973" w14:textId="77777777" w:rsidR="00042A46" w:rsidRPr="00553080" w:rsidRDefault="00042A46" w:rsidP="00042A46">
      <w:pPr>
        <w:pStyle w:val="Heading5"/>
        <w:numPr>
          <w:ilvl w:val="3"/>
          <w:numId w:val="41"/>
        </w:numPr>
        <w:tabs>
          <w:tab w:val="num" w:pos="2880"/>
        </w:tabs>
        <w:spacing w:before="80" w:after="80"/>
        <w:ind w:left="1276" w:hanging="170"/>
        <w:jc w:val="both"/>
        <w:rPr>
          <w:rFonts w:cs="Arial"/>
          <w:bCs/>
          <w:sz w:val="18"/>
          <w:szCs w:val="18"/>
        </w:rPr>
      </w:pPr>
      <w:r w:rsidRPr="00553080">
        <w:rPr>
          <w:rFonts w:cs="Arial"/>
          <w:bCs/>
          <w:sz w:val="18"/>
          <w:szCs w:val="18"/>
        </w:rPr>
        <w:t xml:space="preserve">the Supplier fails to remedy the breach within 14 days of receipt of written notice from the </w:t>
      </w:r>
      <w:proofErr w:type="gramStart"/>
      <w:r w:rsidRPr="00553080">
        <w:rPr>
          <w:rFonts w:cs="Arial"/>
          <w:bCs/>
          <w:sz w:val="18"/>
          <w:szCs w:val="18"/>
        </w:rPr>
        <w:t>School</w:t>
      </w:r>
      <w:proofErr w:type="gramEnd"/>
      <w:r w:rsidRPr="00553080">
        <w:rPr>
          <w:rFonts w:cs="Arial"/>
          <w:bCs/>
          <w:sz w:val="18"/>
          <w:szCs w:val="18"/>
        </w:rPr>
        <w:t xml:space="preserve"> of the breach.</w:t>
      </w:r>
    </w:p>
    <w:p w14:paraId="55B0609E" w14:textId="77777777" w:rsidR="00042A46" w:rsidRPr="001E0753"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the Supplier or any of its Personnel have engaged in, </w:t>
      </w:r>
      <w:r w:rsidRPr="001E0753">
        <w:rPr>
          <w:rFonts w:cs="Arial"/>
          <w:sz w:val="18"/>
          <w:szCs w:val="18"/>
        </w:rPr>
        <w:t xml:space="preserve">or are reasonably believed by the </w:t>
      </w:r>
      <w:proofErr w:type="gramStart"/>
      <w:r w:rsidRPr="001E0753">
        <w:rPr>
          <w:rFonts w:cs="Arial"/>
          <w:sz w:val="18"/>
          <w:szCs w:val="18"/>
        </w:rPr>
        <w:t>School</w:t>
      </w:r>
      <w:proofErr w:type="gramEnd"/>
      <w:r w:rsidRPr="001E0753">
        <w:rPr>
          <w:rFonts w:cs="Arial"/>
          <w:sz w:val="18"/>
          <w:szCs w:val="18"/>
        </w:rPr>
        <w:t xml:space="preserve"> to have engaged in, fraud, collusion, improper, dishonest or criminal conduct or any other serious </w:t>
      </w:r>
      <w:r w:rsidRPr="001E0753">
        <w:rPr>
          <w:rFonts w:cs="Arial"/>
          <w:bCs/>
          <w:sz w:val="18"/>
          <w:szCs w:val="18"/>
        </w:rPr>
        <w:t>misconduct</w:t>
      </w:r>
      <w:r w:rsidRPr="001E0753">
        <w:rPr>
          <w:rFonts w:cs="Arial"/>
          <w:sz w:val="18"/>
          <w:szCs w:val="18"/>
        </w:rPr>
        <w:t xml:space="preserve">, or any other conduct that may bring the reputation of the </w:t>
      </w:r>
      <w:proofErr w:type="gramStart"/>
      <w:r w:rsidRPr="001E0753">
        <w:rPr>
          <w:rFonts w:cs="Arial"/>
          <w:sz w:val="18"/>
          <w:szCs w:val="18"/>
        </w:rPr>
        <w:t>School</w:t>
      </w:r>
      <w:proofErr w:type="gramEnd"/>
      <w:r w:rsidRPr="001E0753">
        <w:rPr>
          <w:rFonts w:cs="Arial"/>
          <w:sz w:val="18"/>
          <w:szCs w:val="18"/>
        </w:rPr>
        <w:t xml:space="preserve"> into disrepute</w:t>
      </w:r>
    </w:p>
    <w:p w14:paraId="6A775DF2" w14:textId="77777777" w:rsidR="00042A46" w:rsidRPr="001E0753" w:rsidRDefault="00042A46" w:rsidP="00042A46">
      <w:pPr>
        <w:numPr>
          <w:ilvl w:val="2"/>
          <w:numId w:val="41"/>
        </w:numPr>
        <w:spacing w:before="80" w:after="80" w:line="240" w:lineRule="auto"/>
        <w:ind w:left="993" w:hanging="425"/>
        <w:jc w:val="both"/>
        <w:rPr>
          <w:rFonts w:cs="Arial"/>
          <w:sz w:val="18"/>
          <w:szCs w:val="18"/>
        </w:rPr>
      </w:pPr>
      <w:r w:rsidRPr="001E0753">
        <w:rPr>
          <w:rFonts w:cs="Arial"/>
          <w:sz w:val="18"/>
          <w:szCs w:val="18"/>
        </w:rPr>
        <w:t xml:space="preserve">in the </w:t>
      </w:r>
      <w:proofErr w:type="gramStart"/>
      <w:r w:rsidRPr="001E0753">
        <w:rPr>
          <w:rFonts w:cs="Arial"/>
          <w:sz w:val="18"/>
          <w:szCs w:val="18"/>
        </w:rPr>
        <w:t>School’s</w:t>
      </w:r>
      <w:proofErr w:type="gramEnd"/>
      <w:r w:rsidRPr="001E0753">
        <w:rPr>
          <w:rFonts w:cs="Arial"/>
          <w:sz w:val="18"/>
          <w:szCs w:val="18"/>
        </w:rPr>
        <w:t xml:space="preserve"> reasonable opinion, it determines at any time that the Supplier or its Personnel have failed to adequately comply with any Child Safety Laws, Child Safe Standards, relevant School Child Safety Policies, or School Child Safety Code of Conduct. </w:t>
      </w:r>
    </w:p>
    <w:p w14:paraId="005BF0DF"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bookmarkStart w:id="19" w:name="_Ref163481434"/>
      <w:r w:rsidRPr="001E0753">
        <w:rPr>
          <w:rFonts w:cs="Arial"/>
          <w:sz w:val="18"/>
          <w:szCs w:val="18"/>
        </w:rPr>
        <w:t>(</w:t>
      </w:r>
      <w:r w:rsidRPr="001E0753">
        <w:rPr>
          <w:rFonts w:cs="Arial"/>
          <w:b/>
          <w:bCs/>
          <w:sz w:val="18"/>
          <w:szCs w:val="18"/>
        </w:rPr>
        <w:t>Supplier termination</w:t>
      </w:r>
      <w:r w:rsidRPr="001E0753">
        <w:rPr>
          <w:rFonts w:cs="Arial"/>
          <w:sz w:val="18"/>
          <w:szCs w:val="18"/>
        </w:rPr>
        <w:t>) The Supplier may terminate this Agreement immediately by notice if the School fails to pay any amounts due and payable under this Agreement within 90 days of the date on which it</w:t>
      </w:r>
      <w:r w:rsidRPr="00553080">
        <w:rPr>
          <w:rFonts w:cs="Arial"/>
          <w:sz w:val="18"/>
          <w:szCs w:val="18"/>
        </w:rPr>
        <w:t xml:space="preserve"> was due, subject to the Supplier providing the School with notice that the amount is outstanding at least 30 days prior to the expiration of that 90-day period.</w:t>
      </w:r>
      <w:bookmarkEnd w:id="19"/>
    </w:p>
    <w:p w14:paraId="62345A53" w14:textId="77777777" w:rsidR="00042A46" w:rsidRPr="00553080" w:rsidRDefault="00042A46" w:rsidP="00042A46">
      <w:pPr>
        <w:numPr>
          <w:ilvl w:val="1"/>
          <w:numId w:val="41"/>
        </w:numPr>
        <w:spacing w:before="80" w:after="80" w:line="240" w:lineRule="auto"/>
        <w:ind w:left="567" w:hanging="567"/>
        <w:jc w:val="both"/>
        <w:rPr>
          <w:rFonts w:cs="Arial"/>
          <w:bCs/>
          <w:sz w:val="18"/>
          <w:szCs w:val="18"/>
        </w:rPr>
      </w:pPr>
      <w:r w:rsidRPr="00553080">
        <w:rPr>
          <w:rFonts w:cs="Arial"/>
          <w:sz w:val="18"/>
          <w:szCs w:val="18"/>
        </w:rPr>
        <w:t>Termination or expiry of this Agreement will not prejudice any right of action or remedy which may have accrued to either party prior to termination.</w:t>
      </w:r>
    </w:p>
    <w:p w14:paraId="0D7A0EA7" w14:textId="77777777" w:rsidR="00042A46" w:rsidRPr="00553080" w:rsidRDefault="00042A46" w:rsidP="00042A46">
      <w:pPr>
        <w:numPr>
          <w:ilvl w:val="1"/>
          <w:numId w:val="41"/>
        </w:numPr>
        <w:spacing w:before="80" w:after="80" w:line="240" w:lineRule="auto"/>
        <w:ind w:left="567" w:hanging="567"/>
        <w:jc w:val="both"/>
        <w:rPr>
          <w:rFonts w:cs="Arial"/>
          <w:bCs/>
          <w:sz w:val="18"/>
          <w:szCs w:val="18"/>
        </w:rPr>
      </w:pPr>
      <w:r w:rsidRPr="00553080">
        <w:rPr>
          <w:rFonts w:cs="Arial"/>
          <w:b/>
          <w:sz w:val="18"/>
          <w:szCs w:val="18"/>
        </w:rPr>
        <w:t xml:space="preserve">(Consequences of termination or expiry) </w:t>
      </w:r>
      <w:r w:rsidRPr="00553080">
        <w:rPr>
          <w:rFonts w:cs="Arial"/>
          <w:bCs/>
          <w:sz w:val="18"/>
          <w:szCs w:val="18"/>
        </w:rPr>
        <w:t>On termination or expiration of this Agreement, at no additional cost to the School, the Supplier must:</w:t>
      </w:r>
    </w:p>
    <w:p w14:paraId="1E90DF22" w14:textId="77777777" w:rsidR="00042A46" w:rsidRPr="00553080" w:rsidRDefault="00042A46" w:rsidP="00042A46">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if requested by the </w:t>
      </w:r>
      <w:proofErr w:type="gramStart"/>
      <w:r w:rsidRPr="00553080">
        <w:rPr>
          <w:rFonts w:cs="Arial"/>
          <w:bCs/>
          <w:sz w:val="18"/>
          <w:szCs w:val="18"/>
        </w:rPr>
        <w:t>School</w:t>
      </w:r>
      <w:proofErr w:type="gramEnd"/>
      <w:r w:rsidRPr="00553080">
        <w:rPr>
          <w:rFonts w:cs="Arial"/>
          <w:bCs/>
          <w:sz w:val="18"/>
          <w:szCs w:val="18"/>
        </w:rPr>
        <w:t xml:space="preserve">, provide reasonable assistance to the </w:t>
      </w:r>
      <w:proofErr w:type="gramStart"/>
      <w:r w:rsidRPr="00553080">
        <w:rPr>
          <w:rFonts w:cs="Arial"/>
          <w:bCs/>
          <w:sz w:val="18"/>
          <w:szCs w:val="18"/>
        </w:rPr>
        <w:t>School</w:t>
      </w:r>
      <w:proofErr w:type="gramEnd"/>
      <w:r w:rsidRPr="00553080">
        <w:rPr>
          <w:rFonts w:cs="Arial"/>
          <w:bCs/>
          <w:sz w:val="18"/>
          <w:szCs w:val="18"/>
        </w:rPr>
        <w:t xml:space="preserve"> to facilitate the transfer of responsibility for the Services to the School or another person nominated by the </w:t>
      </w:r>
      <w:proofErr w:type="gramStart"/>
      <w:r w:rsidRPr="00553080">
        <w:rPr>
          <w:rFonts w:cs="Arial"/>
          <w:bCs/>
          <w:sz w:val="18"/>
          <w:szCs w:val="18"/>
        </w:rPr>
        <w:t>School;</w:t>
      </w:r>
      <w:proofErr w:type="gramEnd"/>
      <w:r w:rsidRPr="00553080">
        <w:rPr>
          <w:rFonts w:cs="Arial"/>
          <w:bCs/>
          <w:sz w:val="18"/>
          <w:szCs w:val="18"/>
        </w:rPr>
        <w:t xml:space="preserve"> </w:t>
      </w:r>
    </w:p>
    <w:p w14:paraId="36CCD340" w14:textId="77777777" w:rsidR="00042A46" w:rsidRPr="00553080" w:rsidRDefault="00042A46" w:rsidP="00042A46">
      <w:pPr>
        <w:pStyle w:val="Heading5"/>
        <w:numPr>
          <w:ilvl w:val="2"/>
          <w:numId w:val="41"/>
        </w:numPr>
        <w:tabs>
          <w:tab w:val="num" w:pos="2160"/>
        </w:tabs>
        <w:spacing w:before="80" w:after="80"/>
        <w:ind w:left="993" w:hanging="180"/>
        <w:jc w:val="both"/>
        <w:rPr>
          <w:rFonts w:cs="Arial"/>
          <w:sz w:val="18"/>
          <w:szCs w:val="18"/>
        </w:rPr>
      </w:pPr>
      <w:r w:rsidRPr="00553080">
        <w:rPr>
          <w:rFonts w:cs="Arial"/>
          <w:sz w:val="18"/>
          <w:szCs w:val="18"/>
        </w:rPr>
        <w:t xml:space="preserve">co-operate with, and assist, the </w:t>
      </w:r>
      <w:proofErr w:type="gramStart"/>
      <w:r w:rsidRPr="00553080">
        <w:rPr>
          <w:rFonts w:cs="Arial"/>
          <w:sz w:val="18"/>
          <w:szCs w:val="18"/>
        </w:rPr>
        <w:t>School</w:t>
      </w:r>
      <w:proofErr w:type="gramEnd"/>
      <w:r w:rsidRPr="00553080">
        <w:rPr>
          <w:rFonts w:cs="Arial"/>
          <w:sz w:val="18"/>
          <w:szCs w:val="18"/>
        </w:rPr>
        <w:t xml:space="preserve"> in complying with any obligations imposed by the </w:t>
      </w:r>
      <w:r w:rsidRPr="00553080">
        <w:rPr>
          <w:rFonts w:cs="Arial"/>
          <w:bCs/>
          <w:sz w:val="18"/>
          <w:szCs w:val="18"/>
        </w:rPr>
        <w:t>Public Records Act 1973 (Vic) (</w:t>
      </w:r>
      <w:r w:rsidRPr="00553080">
        <w:rPr>
          <w:rFonts w:cs="Arial"/>
          <w:b/>
          <w:sz w:val="18"/>
          <w:szCs w:val="18"/>
        </w:rPr>
        <w:t>Records Act</w:t>
      </w:r>
      <w:proofErr w:type="gramStart"/>
      <w:r w:rsidRPr="00553080">
        <w:rPr>
          <w:rFonts w:cs="Arial"/>
          <w:bCs/>
          <w:sz w:val="18"/>
          <w:szCs w:val="18"/>
        </w:rPr>
        <w:t>)</w:t>
      </w:r>
      <w:r w:rsidRPr="00553080">
        <w:rPr>
          <w:rFonts w:cs="Arial"/>
          <w:sz w:val="18"/>
          <w:szCs w:val="18"/>
        </w:rPr>
        <w:t>;</w:t>
      </w:r>
      <w:proofErr w:type="gramEnd"/>
    </w:p>
    <w:p w14:paraId="6AD1050E" w14:textId="77777777" w:rsidR="00042A46" w:rsidRPr="00553080" w:rsidRDefault="00042A46" w:rsidP="00042A46">
      <w:pPr>
        <w:numPr>
          <w:ilvl w:val="2"/>
          <w:numId w:val="41"/>
        </w:numPr>
        <w:spacing w:before="80" w:after="80" w:line="240" w:lineRule="auto"/>
        <w:ind w:left="993" w:hanging="425"/>
        <w:jc w:val="both"/>
        <w:rPr>
          <w:rFonts w:cs="Arial"/>
          <w:bCs/>
          <w:sz w:val="18"/>
          <w:szCs w:val="18"/>
        </w:rPr>
      </w:pPr>
      <w:bookmarkStart w:id="20" w:name="_Ref172706087"/>
      <w:r w:rsidRPr="00553080">
        <w:rPr>
          <w:rFonts w:cs="Arial"/>
          <w:bCs/>
          <w:sz w:val="18"/>
          <w:szCs w:val="18"/>
        </w:rPr>
        <w:t>immediately cease using all materials (whether in written or electronic form) that contain or encapsulate any records that are:</w:t>
      </w:r>
      <w:bookmarkEnd w:id="20"/>
    </w:p>
    <w:p w14:paraId="6FBBDCE0" w14:textId="77777777" w:rsidR="00042A46" w:rsidRPr="00553080" w:rsidRDefault="00042A46" w:rsidP="00042A46">
      <w:pPr>
        <w:numPr>
          <w:ilvl w:val="3"/>
          <w:numId w:val="41"/>
        </w:numPr>
        <w:spacing w:before="80" w:after="80" w:line="240" w:lineRule="auto"/>
        <w:ind w:left="1276" w:hanging="142"/>
        <w:jc w:val="both"/>
        <w:rPr>
          <w:rFonts w:cs="Arial"/>
          <w:bCs/>
          <w:sz w:val="18"/>
          <w:szCs w:val="18"/>
        </w:rPr>
      </w:pPr>
      <w:r w:rsidRPr="00553080">
        <w:rPr>
          <w:rFonts w:cs="Arial"/>
          <w:bCs/>
          <w:sz w:val="18"/>
          <w:szCs w:val="18"/>
        </w:rPr>
        <w:t>Public Records (as defined by the Records Act</w:t>
      </w:r>
      <w:proofErr w:type="gramStart"/>
      <w:r w:rsidRPr="00553080">
        <w:rPr>
          <w:rFonts w:cs="Arial"/>
          <w:bCs/>
          <w:sz w:val="18"/>
          <w:szCs w:val="18"/>
        </w:rPr>
        <w:t>);</w:t>
      </w:r>
      <w:proofErr w:type="gramEnd"/>
    </w:p>
    <w:p w14:paraId="151561B5" w14:textId="77777777" w:rsidR="00042A46" w:rsidRPr="00553080" w:rsidRDefault="00042A46" w:rsidP="00042A46">
      <w:pPr>
        <w:numPr>
          <w:ilvl w:val="3"/>
          <w:numId w:val="41"/>
        </w:numPr>
        <w:spacing w:before="80" w:after="80" w:line="240" w:lineRule="auto"/>
        <w:ind w:left="1276" w:hanging="142"/>
        <w:jc w:val="both"/>
        <w:rPr>
          <w:rFonts w:cs="Arial"/>
          <w:bCs/>
          <w:sz w:val="18"/>
          <w:szCs w:val="18"/>
        </w:rPr>
      </w:pPr>
      <w:r w:rsidRPr="00553080">
        <w:rPr>
          <w:rFonts w:cs="Arial"/>
          <w:bCs/>
          <w:sz w:val="18"/>
          <w:szCs w:val="18"/>
        </w:rPr>
        <w:t>Data; or</w:t>
      </w:r>
    </w:p>
    <w:p w14:paraId="7052189E" w14:textId="77777777" w:rsidR="00042A46" w:rsidRPr="00553080" w:rsidRDefault="00042A46" w:rsidP="00042A46">
      <w:pPr>
        <w:numPr>
          <w:ilvl w:val="3"/>
          <w:numId w:val="41"/>
        </w:numPr>
        <w:spacing w:before="80" w:after="80" w:line="240" w:lineRule="auto"/>
        <w:ind w:left="1276" w:hanging="142"/>
        <w:jc w:val="both"/>
        <w:rPr>
          <w:rFonts w:cs="Arial"/>
          <w:bCs/>
          <w:sz w:val="18"/>
          <w:szCs w:val="18"/>
        </w:rPr>
      </w:pPr>
      <w:r w:rsidRPr="00553080">
        <w:rPr>
          <w:rFonts w:cs="Arial"/>
          <w:bCs/>
          <w:sz w:val="18"/>
          <w:szCs w:val="18"/>
        </w:rPr>
        <w:t>the School’s Confidential Information,</w:t>
      </w:r>
    </w:p>
    <w:p w14:paraId="18876AA0" w14:textId="77777777" w:rsidR="00042A46" w:rsidRPr="00553080" w:rsidRDefault="00042A46" w:rsidP="00042A46">
      <w:pPr>
        <w:spacing w:before="80" w:after="80"/>
        <w:ind w:left="993"/>
        <w:jc w:val="both"/>
        <w:rPr>
          <w:rFonts w:cs="Arial"/>
          <w:bCs/>
          <w:sz w:val="18"/>
          <w:szCs w:val="18"/>
        </w:rPr>
      </w:pPr>
      <w:r w:rsidRPr="00553080">
        <w:rPr>
          <w:rFonts w:cs="Arial"/>
          <w:bCs/>
          <w:sz w:val="18"/>
          <w:szCs w:val="18"/>
        </w:rPr>
        <w:t xml:space="preserve">and return all such records to the </w:t>
      </w:r>
      <w:proofErr w:type="gramStart"/>
      <w:r w:rsidRPr="00553080">
        <w:rPr>
          <w:rFonts w:cs="Arial"/>
          <w:bCs/>
          <w:sz w:val="18"/>
          <w:szCs w:val="18"/>
        </w:rPr>
        <w:t>School</w:t>
      </w:r>
      <w:proofErr w:type="gramEnd"/>
      <w:r w:rsidRPr="00553080">
        <w:rPr>
          <w:rFonts w:cs="Arial"/>
          <w:bCs/>
          <w:sz w:val="18"/>
          <w:szCs w:val="18"/>
        </w:rPr>
        <w:t xml:space="preserve">, in a non-proprietary and open access file format (such as .txt, .csv, etc) as specified by the </w:t>
      </w:r>
      <w:proofErr w:type="gramStart"/>
      <w:r w:rsidRPr="00553080">
        <w:rPr>
          <w:rFonts w:cs="Arial"/>
          <w:bCs/>
          <w:sz w:val="18"/>
          <w:szCs w:val="18"/>
        </w:rPr>
        <w:t>School;</w:t>
      </w:r>
      <w:proofErr w:type="gramEnd"/>
    </w:p>
    <w:p w14:paraId="1E122E1B" w14:textId="3C1E914A" w:rsidR="00042A46" w:rsidRPr="00553080" w:rsidRDefault="00042A46" w:rsidP="00042A46">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delete or destroy, the materials, as applicable, but only once the School has confirmed that all its records under clause </w:t>
      </w:r>
      <w:r w:rsidRPr="00553080">
        <w:rPr>
          <w:rFonts w:cs="Arial"/>
          <w:bCs/>
          <w:sz w:val="18"/>
          <w:szCs w:val="18"/>
        </w:rPr>
        <w:fldChar w:fldCharType="begin"/>
      </w:r>
      <w:r w:rsidRPr="00553080">
        <w:rPr>
          <w:rFonts w:cs="Arial"/>
          <w:bCs/>
          <w:sz w:val="18"/>
          <w:szCs w:val="18"/>
        </w:rPr>
        <w:instrText xml:space="preserve"> REF _Ref172706087 \w \h  \* MERGEFORMAT </w:instrText>
      </w:r>
      <w:r w:rsidRPr="00553080">
        <w:rPr>
          <w:rFonts w:cs="Arial"/>
          <w:bCs/>
          <w:sz w:val="18"/>
          <w:szCs w:val="18"/>
        </w:rPr>
      </w:r>
      <w:r w:rsidRPr="00553080">
        <w:rPr>
          <w:rFonts w:cs="Arial"/>
          <w:bCs/>
          <w:sz w:val="18"/>
          <w:szCs w:val="18"/>
        </w:rPr>
        <w:fldChar w:fldCharType="separate"/>
      </w:r>
      <w:r w:rsidR="00E929DF">
        <w:rPr>
          <w:rFonts w:cs="Arial"/>
          <w:bCs/>
          <w:sz w:val="18"/>
          <w:szCs w:val="18"/>
        </w:rPr>
        <w:t>6.5(c)</w:t>
      </w:r>
      <w:r w:rsidRPr="00553080">
        <w:rPr>
          <w:rFonts w:cs="Arial"/>
          <w:bCs/>
          <w:sz w:val="18"/>
          <w:szCs w:val="18"/>
        </w:rPr>
        <w:fldChar w:fldCharType="end"/>
      </w:r>
      <w:r w:rsidRPr="00553080">
        <w:rPr>
          <w:rFonts w:cs="Arial"/>
          <w:bCs/>
          <w:sz w:val="18"/>
          <w:szCs w:val="18"/>
        </w:rPr>
        <w:t xml:space="preserve"> have been successfully transferred to it; and</w:t>
      </w:r>
    </w:p>
    <w:p w14:paraId="3A7F7B34" w14:textId="77777777" w:rsidR="00042A46" w:rsidRPr="00553080" w:rsidRDefault="00042A46" w:rsidP="00042A46">
      <w:pPr>
        <w:pStyle w:val="Heading5"/>
        <w:numPr>
          <w:ilvl w:val="2"/>
          <w:numId w:val="41"/>
        </w:numPr>
        <w:tabs>
          <w:tab w:val="num" w:pos="2160"/>
        </w:tabs>
        <w:spacing w:before="80" w:after="80"/>
        <w:ind w:left="993" w:hanging="180"/>
        <w:jc w:val="both"/>
        <w:rPr>
          <w:rFonts w:cs="Arial"/>
          <w:sz w:val="18"/>
          <w:szCs w:val="18"/>
        </w:rPr>
      </w:pPr>
      <w:r w:rsidRPr="00553080">
        <w:rPr>
          <w:rFonts w:cs="Arial"/>
          <w:sz w:val="18"/>
          <w:szCs w:val="18"/>
        </w:rPr>
        <w:t>comply with any applicable Laws, notified to the Supplier, relating to record archival requirements.</w:t>
      </w:r>
    </w:p>
    <w:p w14:paraId="47A658F9"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r w:rsidRPr="00553080">
        <w:rPr>
          <w:rFonts w:cs="Arial"/>
          <w:b/>
          <w:bCs/>
          <w:sz w:val="18"/>
          <w:szCs w:val="18"/>
        </w:rPr>
        <w:t>Failure to Perform or Delay</w:t>
      </w:r>
    </w:p>
    <w:p w14:paraId="53B0358D" w14:textId="77777777" w:rsidR="00042A46" w:rsidRPr="00553080" w:rsidRDefault="00042A46" w:rsidP="00042A46">
      <w:pPr>
        <w:numPr>
          <w:ilvl w:val="1"/>
          <w:numId w:val="41"/>
        </w:numPr>
        <w:spacing w:before="80" w:after="80" w:line="240" w:lineRule="auto"/>
        <w:ind w:left="567" w:hanging="567"/>
        <w:jc w:val="both"/>
        <w:rPr>
          <w:rFonts w:cs="Arial"/>
          <w:bCs/>
          <w:sz w:val="18"/>
          <w:szCs w:val="18"/>
        </w:rPr>
      </w:pPr>
      <w:bookmarkStart w:id="21" w:name="_Ref163478277"/>
      <w:r w:rsidRPr="00553080">
        <w:rPr>
          <w:rFonts w:cs="Arial"/>
          <w:bCs/>
          <w:sz w:val="18"/>
          <w:szCs w:val="18"/>
        </w:rPr>
        <w:t xml:space="preserve">Without limiting any other </w:t>
      </w:r>
      <w:proofErr w:type="gramStart"/>
      <w:r w:rsidRPr="00553080">
        <w:rPr>
          <w:rFonts w:cs="Arial"/>
          <w:bCs/>
          <w:sz w:val="18"/>
          <w:szCs w:val="18"/>
        </w:rPr>
        <w:t>remedy</w:t>
      </w:r>
      <w:proofErr w:type="gramEnd"/>
      <w:r w:rsidRPr="00553080">
        <w:rPr>
          <w:rFonts w:cs="Arial"/>
          <w:bCs/>
          <w:sz w:val="18"/>
          <w:szCs w:val="18"/>
        </w:rPr>
        <w:t xml:space="preserve"> the </w:t>
      </w:r>
      <w:proofErr w:type="gramStart"/>
      <w:r w:rsidRPr="00553080">
        <w:rPr>
          <w:rFonts w:cs="Arial"/>
          <w:bCs/>
          <w:sz w:val="18"/>
          <w:szCs w:val="18"/>
        </w:rPr>
        <w:t>School</w:t>
      </w:r>
      <w:proofErr w:type="gramEnd"/>
      <w:r w:rsidRPr="00553080">
        <w:rPr>
          <w:rFonts w:cs="Arial"/>
          <w:bCs/>
          <w:sz w:val="18"/>
          <w:szCs w:val="18"/>
        </w:rPr>
        <w:t xml:space="preserve"> may have, if the Supplier fails to provide any of the Services in accordance with this Agreement, or delays in its performance, the </w:t>
      </w:r>
      <w:proofErr w:type="gramStart"/>
      <w:r w:rsidRPr="00553080">
        <w:rPr>
          <w:rFonts w:cs="Arial"/>
          <w:bCs/>
          <w:sz w:val="18"/>
          <w:szCs w:val="18"/>
        </w:rPr>
        <w:t>School</w:t>
      </w:r>
      <w:proofErr w:type="gramEnd"/>
      <w:r w:rsidRPr="00553080">
        <w:rPr>
          <w:rFonts w:cs="Arial"/>
          <w:bCs/>
          <w:sz w:val="18"/>
          <w:szCs w:val="18"/>
        </w:rPr>
        <w:t xml:space="preserve"> may:</w:t>
      </w:r>
    </w:p>
    <w:p w14:paraId="2A034E0C" w14:textId="77777777" w:rsidR="00042A46" w:rsidRPr="00553080" w:rsidRDefault="00042A46" w:rsidP="00042A46">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withhold payment of any amounts due to the Supplier until the Services are provided in accordance with this Agreement and to the satisfaction of the </w:t>
      </w:r>
      <w:proofErr w:type="gramStart"/>
      <w:r w:rsidRPr="00553080">
        <w:rPr>
          <w:rFonts w:cs="Arial"/>
          <w:bCs/>
          <w:sz w:val="18"/>
          <w:szCs w:val="18"/>
        </w:rPr>
        <w:t>School;</w:t>
      </w:r>
      <w:proofErr w:type="gramEnd"/>
    </w:p>
    <w:p w14:paraId="5BD5E472" w14:textId="77777777" w:rsidR="00042A46" w:rsidRPr="00553080" w:rsidRDefault="00042A46" w:rsidP="00042A46">
      <w:pPr>
        <w:numPr>
          <w:ilvl w:val="2"/>
          <w:numId w:val="41"/>
        </w:numPr>
        <w:spacing w:before="80" w:after="80" w:line="240" w:lineRule="auto"/>
        <w:ind w:left="993" w:hanging="425"/>
        <w:jc w:val="both"/>
        <w:rPr>
          <w:rFonts w:cs="Arial"/>
          <w:bCs/>
          <w:sz w:val="18"/>
          <w:szCs w:val="18"/>
        </w:rPr>
      </w:pPr>
      <w:r w:rsidRPr="00553080">
        <w:rPr>
          <w:rFonts w:cs="Arial"/>
          <w:bCs/>
          <w:sz w:val="18"/>
          <w:szCs w:val="18"/>
        </w:rPr>
        <w:t>reduce the Rates or Fees payable to the Supplier in proportion to the reduced value of the Services provided; and</w:t>
      </w:r>
    </w:p>
    <w:p w14:paraId="37A9CB32" w14:textId="77777777" w:rsidR="00042A46" w:rsidRPr="001E0753" w:rsidRDefault="00042A46" w:rsidP="00042A46">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procure the Services from an alternate source and recover from the Supplier any additional reasonable </w:t>
      </w:r>
      <w:r w:rsidRPr="001E0753">
        <w:rPr>
          <w:rFonts w:cs="Arial"/>
          <w:bCs/>
          <w:sz w:val="18"/>
          <w:szCs w:val="18"/>
        </w:rPr>
        <w:t xml:space="preserve">costs incurred by the </w:t>
      </w:r>
      <w:proofErr w:type="gramStart"/>
      <w:r w:rsidRPr="001E0753">
        <w:rPr>
          <w:rFonts w:cs="Arial"/>
          <w:bCs/>
          <w:sz w:val="18"/>
          <w:szCs w:val="18"/>
        </w:rPr>
        <w:t>School</w:t>
      </w:r>
      <w:proofErr w:type="gramEnd"/>
      <w:r w:rsidRPr="001E0753">
        <w:rPr>
          <w:rFonts w:cs="Arial"/>
          <w:bCs/>
          <w:sz w:val="18"/>
          <w:szCs w:val="18"/>
        </w:rPr>
        <w:t>.</w:t>
      </w:r>
      <w:bookmarkEnd w:id="21"/>
      <w:r w:rsidRPr="001E0753">
        <w:rPr>
          <w:rFonts w:cs="Arial"/>
          <w:bCs/>
          <w:sz w:val="18"/>
          <w:szCs w:val="18"/>
        </w:rPr>
        <w:t xml:space="preserve"> </w:t>
      </w:r>
    </w:p>
    <w:p w14:paraId="07E51895" w14:textId="77777777" w:rsidR="00042A46" w:rsidRPr="001E0753" w:rsidRDefault="00042A46" w:rsidP="00042A46">
      <w:pPr>
        <w:numPr>
          <w:ilvl w:val="0"/>
          <w:numId w:val="41"/>
        </w:numPr>
        <w:spacing w:before="80" w:after="80" w:line="240" w:lineRule="auto"/>
        <w:ind w:left="567" w:hanging="567"/>
        <w:jc w:val="both"/>
        <w:rPr>
          <w:rFonts w:cs="Arial"/>
          <w:b/>
          <w:bCs/>
          <w:sz w:val="18"/>
          <w:szCs w:val="18"/>
        </w:rPr>
      </w:pPr>
      <w:bookmarkStart w:id="22" w:name="_Ref172540579"/>
      <w:bookmarkStart w:id="23" w:name="_Ref170829217"/>
      <w:bookmarkStart w:id="24" w:name="_Ref163550677"/>
      <w:r w:rsidRPr="001E0753">
        <w:rPr>
          <w:rFonts w:cs="Arial"/>
          <w:b/>
          <w:bCs/>
          <w:sz w:val="18"/>
          <w:szCs w:val="18"/>
        </w:rPr>
        <w:t>Child Safety</w:t>
      </w:r>
      <w:bookmarkEnd w:id="22"/>
      <w:r w:rsidRPr="001E0753">
        <w:rPr>
          <w:rFonts w:cs="Arial"/>
          <w:b/>
          <w:bCs/>
          <w:sz w:val="18"/>
          <w:szCs w:val="18"/>
        </w:rPr>
        <w:t xml:space="preserve"> </w:t>
      </w:r>
      <w:bookmarkEnd w:id="23"/>
    </w:p>
    <w:p w14:paraId="7AECB051" w14:textId="77777777" w:rsidR="00042A46" w:rsidRPr="001E0753" w:rsidRDefault="00042A46" w:rsidP="00042A46">
      <w:pPr>
        <w:pStyle w:val="ListParagraph"/>
        <w:numPr>
          <w:ilvl w:val="1"/>
          <w:numId w:val="41"/>
        </w:numPr>
        <w:spacing w:before="80" w:after="80" w:line="240" w:lineRule="auto"/>
        <w:ind w:right="0"/>
        <w:rPr>
          <w:sz w:val="18"/>
          <w:szCs w:val="18"/>
        </w:rPr>
      </w:pPr>
      <w:bookmarkStart w:id="25" w:name="_Ref170828132"/>
      <w:r w:rsidRPr="001E0753">
        <w:rPr>
          <w:b/>
          <w:bCs/>
          <w:sz w:val="18"/>
          <w:szCs w:val="18"/>
        </w:rPr>
        <w:t>Working With Children Clearance</w:t>
      </w:r>
      <w:r w:rsidRPr="001E0753">
        <w:rPr>
          <w:sz w:val="18"/>
          <w:szCs w:val="18"/>
        </w:rPr>
        <w:t xml:space="preserve"> (</w:t>
      </w:r>
      <w:r w:rsidRPr="001E0753">
        <w:rPr>
          <w:b/>
          <w:bCs/>
          <w:sz w:val="18"/>
          <w:szCs w:val="18"/>
        </w:rPr>
        <w:t>WWCC</w:t>
      </w:r>
      <w:r w:rsidRPr="001E0753">
        <w:rPr>
          <w:sz w:val="18"/>
          <w:szCs w:val="18"/>
        </w:rPr>
        <w:t>)</w:t>
      </w:r>
    </w:p>
    <w:p w14:paraId="6535095C" w14:textId="77777777" w:rsidR="00042A46" w:rsidRPr="001E0753" w:rsidRDefault="00042A46" w:rsidP="00042A46">
      <w:pPr>
        <w:pStyle w:val="ListParagraph"/>
        <w:numPr>
          <w:ilvl w:val="2"/>
          <w:numId w:val="41"/>
        </w:numPr>
        <w:spacing w:before="80" w:after="80" w:line="240" w:lineRule="auto"/>
        <w:ind w:right="0"/>
        <w:rPr>
          <w:sz w:val="18"/>
          <w:szCs w:val="18"/>
        </w:rPr>
      </w:pPr>
      <w:r w:rsidRPr="001E0753">
        <w:rPr>
          <w:sz w:val="18"/>
          <w:szCs w:val="18"/>
        </w:rPr>
        <w:t>(</w:t>
      </w:r>
      <w:r w:rsidRPr="001E0753">
        <w:rPr>
          <w:b/>
          <w:bCs/>
          <w:sz w:val="18"/>
          <w:szCs w:val="18"/>
        </w:rPr>
        <w:t>WWCC for Child-related Work</w:t>
      </w:r>
      <w:r w:rsidRPr="001E0753">
        <w:rPr>
          <w:sz w:val="18"/>
          <w:szCs w:val="18"/>
        </w:rPr>
        <w:t xml:space="preserve">) If the Services require the Supplier and its Personnel to engage in Child-related Work then the Supplier’s Personnel must </w:t>
      </w:r>
      <w:r w:rsidRPr="001E0753">
        <w:rPr>
          <w:bCs/>
          <w:sz w:val="18"/>
          <w:szCs w:val="18"/>
        </w:rPr>
        <w:t>have a valid WWCC.</w:t>
      </w:r>
    </w:p>
    <w:p w14:paraId="3EB50B07" w14:textId="77777777" w:rsidR="00042A46" w:rsidRPr="001E0753" w:rsidRDefault="00042A46" w:rsidP="00042A46">
      <w:pPr>
        <w:pStyle w:val="ListParagraph"/>
        <w:numPr>
          <w:ilvl w:val="2"/>
          <w:numId w:val="41"/>
        </w:numPr>
        <w:spacing w:before="80" w:after="80" w:line="240" w:lineRule="auto"/>
        <w:ind w:right="0"/>
        <w:rPr>
          <w:sz w:val="18"/>
          <w:szCs w:val="18"/>
        </w:rPr>
      </w:pPr>
      <w:r w:rsidRPr="001E0753">
        <w:rPr>
          <w:sz w:val="18"/>
          <w:szCs w:val="18"/>
        </w:rPr>
        <w:t>(</w:t>
      </w:r>
      <w:r w:rsidRPr="001E0753">
        <w:rPr>
          <w:b/>
          <w:bCs/>
          <w:sz w:val="18"/>
          <w:szCs w:val="18"/>
        </w:rPr>
        <w:t>WWCC for Child-connected Work</w:t>
      </w:r>
      <w:r w:rsidRPr="001E0753">
        <w:rPr>
          <w:sz w:val="18"/>
          <w:szCs w:val="18"/>
        </w:rPr>
        <w:t xml:space="preserve">) If the Services require the Supplier and its Personnel to engage in Child-connected Work then the Supplier’s Personnel must </w:t>
      </w:r>
      <w:r w:rsidRPr="001E0753">
        <w:rPr>
          <w:bCs/>
          <w:sz w:val="18"/>
          <w:szCs w:val="18"/>
        </w:rPr>
        <w:t xml:space="preserve">have a valid WWCC if requested by the </w:t>
      </w:r>
      <w:proofErr w:type="gramStart"/>
      <w:r w:rsidRPr="001E0753">
        <w:rPr>
          <w:bCs/>
          <w:sz w:val="18"/>
          <w:szCs w:val="18"/>
        </w:rPr>
        <w:t>School</w:t>
      </w:r>
      <w:proofErr w:type="gramEnd"/>
      <w:r w:rsidRPr="001E0753">
        <w:rPr>
          <w:bCs/>
          <w:sz w:val="18"/>
          <w:szCs w:val="18"/>
        </w:rPr>
        <w:t>.</w:t>
      </w:r>
    </w:p>
    <w:p w14:paraId="4274E801" w14:textId="77777777" w:rsidR="00042A46" w:rsidRPr="001E0753" w:rsidRDefault="00042A46" w:rsidP="00042A46">
      <w:pPr>
        <w:pStyle w:val="ListParagraph"/>
        <w:numPr>
          <w:ilvl w:val="2"/>
          <w:numId w:val="41"/>
        </w:numPr>
        <w:spacing w:before="80" w:after="80" w:line="240" w:lineRule="auto"/>
        <w:ind w:right="0"/>
        <w:rPr>
          <w:sz w:val="18"/>
          <w:szCs w:val="18"/>
        </w:rPr>
      </w:pPr>
      <w:r>
        <w:rPr>
          <w:bCs/>
          <w:sz w:val="18"/>
          <w:szCs w:val="18"/>
        </w:rPr>
        <w:t>If WWCC is required, t</w:t>
      </w:r>
      <w:r w:rsidRPr="001E0753">
        <w:rPr>
          <w:bCs/>
          <w:sz w:val="18"/>
          <w:szCs w:val="18"/>
        </w:rPr>
        <w:t>he Supplier warrants that it has verified and recorded that the WWCC of its Personnel are valid at the commencement of this Agreement.</w:t>
      </w:r>
    </w:p>
    <w:p w14:paraId="19F54DC0" w14:textId="77777777" w:rsidR="00042A46" w:rsidRPr="001E0753" w:rsidRDefault="00042A46" w:rsidP="00042A46">
      <w:pPr>
        <w:pStyle w:val="ListParagraph"/>
        <w:numPr>
          <w:ilvl w:val="2"/>
          <w:numId w:val="41"/>
        </w:numPr>
        <w:spacing w:before="80" w:after="80" w:line="240" w:lineRule="auto"/>
        <w:ind w:right="0"/>
        <w:rPr>
          <w:sz w:val="18"/>
          <w:szCs w:val="18"/>
        </w:rPr>
      </w:pPr>
      <w:r w:rsidRPr="001E0753">
        <w:rPr>
          <w:bCs/>
          <w:sz w:val="18"/>
          <w:szCs w:val="18"/>
        </w:rPr>
        <w:t xml:space="preserve">Where the Term of this Agreement is 1 year or more, </w:t>
      </w:r>
      <w:r>
        <w:rPr>
          <w:bCs/>
          <w:sz w:val="18"/>
          <w:szCs w:val="18"/>
        </w:rPr>
        <w:t xml:space="preserve">if WWCC is required, </w:t>
      </w:r>
      <w:r w:rsidRPr="001E0753">
        <w:rPr>
          <w:bCs/>
          <w:sz w:val="18"/>
          <w:szCs w:val="18"/>
        </w:rPr>
        <w:t>the Supplier must verify and record the status of its Personnel’s WWCC at least once per year.</w:t>
      </w:r>
    </w:p>
    <w:p w14:paraId="72B47AFD" w14:textId="77777777" w:rsidR="00042A46" w:rsidRPr="001E0753" w:rsidRDefault="00042A46" w:rsidP="00042A46">
      <w:pPr>
        <w:numPr>
          <w:ilvl w:val="1"/>
          <w:numId w:val="41"/>
        </w:numPr>
        <w:spacing w:before="80" w:after="80" w:line="240" w:lineRule="auto"/>
        <w:ind w:left="567" w:hanging="567"/>
        <w:jc w:val="both"/>
        <w:rPr>
          <w:rFonts w:cs="Arial"/>
          <w:sz w:val="18"/>
          <w:szCs w:val="18"/>
        </w:rPr>
      </w:pPr>
      <w:r w:rsidRPr="001E0753">
        <w:rPr>
          <w:rFonts w:cs="Arial"/>
          <w:sz w:val="18"/>
          <w:szCs w:val="18"/>
        </w:rPr>
        <w:t>For Services involving either Child-related Work or Child-connected Work, the Supplier and its Personnel must:</w:t>
      </w:r>
    </w:p>
    <w:p w14:paraId="10DF3D9D" w14:textId="77777777" w:rsidR="00042A46" w:rsidRPr="001E0753" w:rsidRDefault="00042A46" w:rsidP="00042A46">
      <w:pPr>
        <w:numPr>
          <w:ilvl w:val="2"/>
          <w:numId w:val="41"/>
        </w:numPr>
        <w:spacing w:before="80" w:after="80" w:line="240" w:lineRule="auto"/>
        <w:ind w:left="993" w:hanging="425"/>
        <w:jc w:val="both"/>
        <w:rPr>
          <w:rFonts w:cs="Arial"/>
          <w:bCs/>
          <w:sz w:val="18"/>
          <w:szCs w:val="18"/>
        </w:rPr>
      </w:pPr>
      <w:r w:rsidRPr="001E0753">
        <w:rPr>
          <w:rFonts w:cs="Arial"/>
          <w:bCs/>
          <w:sz w:val="18"/>
          <w:szCs w:val="18"/>
        </w:rPr>
        <w:lastRenderedPageBreak/>
        <w:t xml:space="preserve">comply with the relevant School Child Safety Policies and </w:t>
      </w:r>
      <w:r w:rsidRPr="001E0753">
        <w:rPr>
          <w:rFonts w:cs="Arial"/>
          <w:sz w:val="18"/>
          <w:szCs w:val="18"/>
        </w:rPr>
        <w:t xml:space="preserve">School Child Safety Code of Conduct </w:t>
      </w:r>
      <w:r w:rsidRPr="001E0753">
        <w:rPr>
          <w:rFonts w:cs="Arial"/>
          <w:bCs/>
          <w:sz w:val="18"/>
          <w:szCs w:val="18"/>
        </w:rPr>
        <w:t xml:space="preserve">given to it by the </w:t>
      </w:r>
      <w:proofErr w:type="gramStart"/>
      <w:r w:rsidRPr="001E0753">
        <w:rPr>
          <w:rFonts w:cs="Arial"/>
          <w:bCs/>
          <w:sz w:val="18"/>
          <w:szCs w:val="18"/>
        </w:rPr>
        <w:t>School;</w:t>
      </w:r>
      <w:proofErr w:type="gramEnd"/>
    </w:p>
    <w:p w14:paraId="5F4B73B2" w14:textId="77777777" w:rsidR="00042A46" w:rsidRPr="001E0753" w:rsidRDefault="00042A46" w:rsidP="00042A46">
      <w:pPr>
        <w:numPr>
          <w:ilvl w:val="2"/>
          <w:numId w:val="41"/>
        </w:numPr>
        <w:spacing w:before="80" w:after="80" w:line="240" w:lineRule="auto"/>
        <w:ind w:left="993" w:hanging="425"/>
        <w:jc w:val="both"/>
        <w:rPr>
          <w:rFonts w:cs="Arial"/>
          <w:bCs/>
          <w:sz w:val="18"/>
          <w:szCs w:val="18"/>
        </w:rPr>
      </w:pPr>
      <w:r w:rsidRPr="001E0753">
        <w:rPr>
          <w:rFonts w:cs="Arial"/>
          <w:bCs/>
          <w:sz w:val="18"/>
          <w:szCs w:val="18"/>
        </w:rPr>
        <w:t xml:space="preserve">comply with any reasonable direction given by the </w:t>
      </w:r>
      <w:proofErr w:type="gramStart"/>
      <w:r w:rsidRPr="001E0753">
        <w:rPr>
          <w:rFonts w:cs="Arial"/>
          <w:bCs/>
          <w:sz w:val="18"/>
          <w:szCs w:val="18"/>
        </w:rPr>
        <w:t>Principal</w:t>
      </w:r>
      <w:proofErr w:type="gramEnd"/>
      <w:r w:rsidRPr="001E0753">
        <w:rPr>
          <w:rFonts w:cs="Arial"/>
          <w:bCs/>
          <w:sz w:val="18"/>
          <w:szCs w:val="18"/>
        </w:rPr>
        <w:t xml:space="preserve"> in adherence to any Child Safety Laws, or any School Child Safety Policies and </w:t>
      </w:r>
      <w:r w:rsidRPr="001E0753">
        <w:rPr>
          <w:rFonts w:cs="Arial"/>
          <w:sz w:val="18"/>
          <w:szCs w:val="18"/>
        </w:rPr>
        <w:t xml:space="preserve">School Child Safety Code of </w:t>
      </w:r>
      <w:proofErr w:type="gramStart"/>
      <w:r w:rsidRPr="001E0753">
        <w:rPr>
          <w:rFonts w:cs="Arial"/>
          <w:sz w:val="18"/>
          <w:szCs w:val="18"/>
        </w:rPr>
        <w:t>Conduct</w:t>
      </w:r>
      <w:r w:rsidRPr="001E0753">
        <w:rPr>
          <w:rFonts w:cs="Arial"/>
          <w:bCs/>
          <w:sz w:val="18"/>
          <w:szCs w:val="18"/>
        </w:rPr>
        <w:t>;</w:t>
      </w:r>
      <w:proofErr w:type="gramEnd"/>
      <w:r w:rsidRPr="001E0753">
        <w:rPr>
          <w:rFonts w:cs="Arial"/>
          <w:bCs/>
          <w:sz w:val="18"/>
          <w:szCs w:val="18"/>
        </w:rPr>
        <w:t xml:space="preserve"> </w:t>
      </w:r>
    </w:p>
    <w:p w14:paraId="6CA24E53" w14:textId="77777777" w:rsidR="00042A46" w:rsidRPr="001E0753" w:rsidRDefault="00042A46" w:rsidP="00042A46">
      <w:pPr>
        <w:numPr>
          <w:ilvl w:val="2"/>
          <w:numId w:val="41"/>
        </w:numPr>
        <w:spacing w:before="80" w:after="80" w:line="240" w:lineRule="auto"/>
        <w:ind w:left="993" w:hanging="425"/>
        <w:jc w:val="both"/>
        <w:rPr>
          <w:rFonts w:cs="Arial"/>
          <w:bCs/>
          <w:sz w:val="18"/>
          <w:szCs w:val="18"/>
        </w:rPr>
      </w:pPr>
      <w:r w:rsidRPr="001E0753">
        <w:rPr>
          <w:rFonts w:cs="Arial"/>
          <w:bCs/>
          <w:sz w:val="18"/>
          <w:szCs w:val="18"/>
        </w:rPr>
        <w:t xml:space="preserve">immediately provide the </w:t>
      </w:r>
      <w:proofErr w:type="gramStart"/>
      <w:r w:rsidRPr="001E0753">
        <w:rPr>
          <w:rFonts w:cs="Arial"/>
          <w:bCs/>
          <w:sz w:val="18"/>
          <w:szCs w:val="18"/>
        </w:rPr>
        <w:t>Principal</w:t>
      </w:r>
      <w:proofErr w:type="gramEnd"/>
      <w:r w:rsidRPr="001E0753">
        <w:rPr>
          <w:rFonts w:cs="Arial"/>
          <w:bCs/>
          <w:sz w:val="18"/>
          <w:szCs w:val="18"/>
        </w:rPr>
        <w:t xml:space="preserve"> with details, and any reasonably requested further information, if it becomes aware of any of the following:</w:t>
      </w:r>
    </w:p>
    <w:p w14:paraId="29A3BE1D" w14:textId="77777777" w:rsidR="00042A46" w:rsidRPr="001E0753" w:rsidRDefault="00042A46" w:rsidP="00042A46">
      <w:pPr>
        <w:numPr>
          <w:ilvl w:val="3"/>
          <w:numId w:val="41"/>
        </w:numPr>
        <w:spacing w:before="80" w:after="80" w:line="240" w:lineRule="auto"/>
        <w:jc w:val="both"/>
        <w:rPr>
          <w:rFonts w:cs="Arial"/>
          <w:sz w:val="18"/>
          <w:szCs w:val="18"/>
        </w:rPr>
      </w:pPr>
      <w:r w:rsidRPr="001E0753">
        <w:rPr>
          <w:rFonts w:cs="Arial"/>
          <w:sz w:val="18"/>
          <w:szCs w:val="18"/>
        </w:rPr>
        <w:t xml:space="preserve">historical or current allegations made and/or concerns raised against Supplier Personnel that relate to a sexual offence, sexual misconduct, or physical violence committed against, with or in the presence of a child; behaviour causing significant emotional or psychological harm to a child; or significant neglect of a </w:t>
      </w:r>
      <w:proofErr w:type="gramStart"/>
      <w:r w:rsidRPr="001E0753">
        <w:rPr>
          <w:rFonts w:cs="Arial"/>
          <w:sz w:val="18"/>
          <w:szCs w:val="18"/>
        </w:rPr>
        <w:t>child;</w:t>
      </w:r>
      <w:proofErr w:type="gramEnd"/>
    </w:p>
    <w:p w14:paraId="09C13109" w14:textId="77777777" w:rsidR="00042A46" w:rsidRPr="001E0753" w:rsidRDefault="00042A46" w:rsidP="00042A46">
      <w:pPr>
        <w:numPr>
          <w:ilvl w:val="3"/>
          <w:numId w:val="41"/>
        </w:numPr>
        <w:spacing w:before="80" w:after="80" w:line="240" w:lineRule="auto"/>
        <w:jc w:val="both"/>
        <w:rPr>
          <w:rFonts w:cs="Arial"/>
          <w:sz w:val="18"/>
          <w:szCs w:val="18"/>
        </w:rPr>
      </w:pPr>
      <w:r w:rsidRPr="001E0753">
        <w:rPr>
          <w:rFonts w:cs="Arial"/>
          <w:sz w:val="18"/>
          <w:szCs w:val="18"/>
        </w:rPr>
        <w:t xml:space="preserve">historical or current child abuse allegations relating to child safety raised against Supplier </w:t>
      </w:r>
      <w:proofErr w:type="gramStart"/>
      <w:r w:rsidRPr="001E0753">
        <w:rPr>
          <w:rFonts w:cs="Arial"/>
          <w:sz w:val="18"/>
          <w:szCs w:val="18"/>
        </w:rPr>
        <w:t>Personnel;</w:t>
      </w:r>
      <w:proofErr w:type="gramEnd"/>
      <w:r w:rsidRPr="001E0753">
        <w:rPr>
          <w:rFonts w:cs="Arial"/>
          <w:sz w:val="18"/>
          <w:szCs w:val="18"/>
        </w:rPr>
        <w:t xml:space="preserve"> </w:t>
      </w:r>
    </w:p>
    <w:p w14:paraId="5382D938" w14:textId="77777777" w:rsidR="00042A46" w:rsidRPr="001E0753" w:rsidRDefault="00042A46" w:rsidP="00042A46">
      <w:pPr>
        <w:numPr>
          <w:ilvl w:val="3"/>
          <w:numId w:val="41"/>
        </w:numPr>
        <w:spacing w:before="80" w:after="80" w:line="240" w:lineRule="auto"/>
        <w:jc w:val="both"/>
        <w:rPr>
          <w:rFonts w:cs="Arial"/>
          <w:sz w:val="18"/>
          <w:szCs w:val="18"/>
        </w:rPr>
      </w:pPr>
      <w:r w:rsidRPr="001E0753">
        <w:rPr>
          <w:rFonts w:cs="Arial"/>
          <w:sz w:val="18"/>
          <w:szCs w:val="18"/>
        </w:rPr>
        <w:t>any criminal charges, investigations or convictions of Supplier Personnel; and</w:t>
      </w:r>
    </w:p>
    <w:p w14:paraId="5DD426F6" w14:textId="77777777" w:rsidR="00042A46" w:rsidRPr="001E0753" w:rsidRDefault="00042A46" w:rsidP="00042A46">
      <w:pPr>
        <w:numPr>
          <w:ilvl w:val="3"/>
          <w:numId w:val="41"/>
        </w:numPr>
        <w:spacing w:before="80" w:after="80" w:line="240" w:lineRule="auto"/>
        <w:jc w:val="both"/>
        <w:rPr>
          <w:rFonts w:cs="Arial"/>
          <w:sz w:val="18"/>
          <w:szCs w:val="18"/>
        </w:rPr>
      </w:pPr>
      <w:r w:rsidRPr="001E0753">
        <w:rPr>
          <w:rFonts w:cs="Arial"/>
          <w:bCs/>
          <w:sz w:val="18"/>
          <w:szCs w:val="18"/>
        </w:rPr>
        <w:t>any allegations relating to child safety raised against Supplier Personnel.</w:t>
      </w:r>
    </w:p>
    <w:p w14:paraId="2EE7A19B" w14:textId="77777777" w:rsidR="00042A46" w:rsidRPr="001E0753" w:rsidRDefault="00042A46" w:rsidP="00042A46">
      <w:pPr>
        <w:numPr>
          <w:ilvl w:val="2"/>
          <w:numId w:val="41"/>
        </w:numPr>
        <w:spacing w:before="80" w:after="80" w:line="240" w:lineRule="auto"/>
        <w:ind w:left="993" w:hanging="425"/>
        <w:jc w:val="both"/>
        <w:rPr>
          <w:rFonts w:cs="Arial"/>
          <w:bCs/>
          <w:sz w:val="18"/>
          <w:szCs w:val="18"/>
        </w:rPr>
      </w:pPr>
      <w:r w:rsidRPr="001E0753">
        <w:rPr>
          <w:rFonts w:cs="Arial"/>
          <w:bCs/>
          <w:sz w:val="18"/>
          <w:szCs w:val="18"/>
        </w:rPr>
        <w:t xml:space="preserve">immediately contact Victoria Police if it suspects a criminal offence relevant to the School or the Services has </w:t>
      </w:r>
      <w:proofErr w:type="gramStart"/>
      <w:r w:rsidRPr="001E0753">
        <w:rPr>
          <w:rFonts w:cs="Arial"/>
          <w:bCs/>
          <w:sz w:val="18"/>
          <w:szCs w:val="18"/>
        </w:rPr>
        <w:t>occurred(</w:t>
      </w:r>
      <w:proofErr w:type="gramEnd"/>
      <w:r w:rsidRPr="001E0753">
        <w:rPr>
          <w:rFonts w:cs="Arial"/>
          <w:bCs/>
          <w:sz w:val="18"/>
          <w:szCs w:val="18"/>
        </w:rPr>
        <w:t xml:space="preserve">even if the Supplier believes the allegation has already been reported to Victoria Police), and provide the </w:t>
      </w:r>
      <w:proofErr w:type="gramStart"/>
      <w:r w:rsidRPr="001E0753">
        <w:rPr>
          <w:rFonts w:cs="Arial"/>
          <w:bCs/>
          <w:sz w:val="18"/>
          <w:szCs w:val="18"/>
        </w:rPr>
        <w:t>Principal</w:t>
      </w:r>
      <w:proofErr w:type="gramEnd"/>
      <w:r w:rsidRPr="001E0753">
        <w:rPr>
          <w:rFonts w:cs="Arial"/>
          <w:bCs/>
          <w:sz w:val="18"/>
          <w:szCs w:val="18"/>
        </w:rPr>
        <w:t xml:space="preserve"> with relevant information of the reported offence unless the Supplier has a lawful excuse not </w:t>
      </w:r>
      <w:proofErr w:type="gramStart"/>
      <w:r w:rsidRPr="001E0753">
        <w:rPr>
          <w:rFonts w:cs="Arial"/>
          <w:bCs/>
          <w:sz w:val="18"/>
          <w:szCs w:val="18"/>
        </w:rPr>
        <w:t>to;</w:t>
      </w:r>
      <w:proofErr w:type="gramEnd"/>
      <w:r w:rsidRPr="001E0753">
        <w:rPr>
          <w:rFonts w:cs="Arial"/>
          <w:bCs/>
          <w:sz w:val="18"/>
          <w:szCs w:val="18"/>
        </w:rPr>
        <w:t xml:space="preserve"> </w:t>
      </w:r>
    </w:p>
    <w:p w14:paraId="072F82EA" w14:textId="77777777" w:rsidR="00042A46" w:rsidRPr="001E0753" w:rsidRDefault="00042A46" w:rsidP="00042A46">
      <w:pPr>
        <w:numPr>
          <w:ilvl w:val="2"/>
          <w:numId w:val="41"/>
        </w:numPr>
        <w:spacing w:before="80" w:after="80" w:line="240" w:lineRule="auto"/>
        <w:ind w:left="993" w:hanging="425"/>
        <w:jc w:val="both"/>
        <w:rPr>
          <w:rFonts w:cs="Arial"/>
          <w:bCs/>
          <w:sz w:val="18"/>
          <w:szCs w:val="18"/>
        </w:rPr>
      </w:pPr>
      <w:r w:rsidRPr="001E0753">
        <w:rPr>
          <w:rFonts w:cs="Arial"/>
          <w:bCs/>
          <w:sz w:val="18"/>
          <w:szCs w:val="18"/>
        </w:rPr>
        <w:t xml:space="preserve">if requested by the </w:t>
      </w:r>
      <w:proofErr w:type="gramStart"/>
      <w:r w:rsidRPr="001E0753">
        <w:rPr>
          <w:rFonts w:cs="Arial"/>
          <w:bCs/>
          <w:sz w:val="18"/>
          <w:szCs w:val="18"/>
        </w:rPr>
        <w:t>Principal</w:t>
      </w:r>
      <w:proofErr w:type="gramEnd"/>
      <w:r w:rsidRPr="001E0753">
        <w:rPr>
          <w:rFonts w:cs="Arial"/>
          <w:bCs/>
          <w:sz w:val="18"/>
          <w:szCs w:val="18"/>
        </w:rPr>
        <w:t xml:space="preserve">, meet any additional requirements of the </w:t>
      </w:r>
      <w:proofErr w:type="gramStart"/>
      <w:r w:rsidRPr="001E0753">
        <w:rPr>
          <w:rFonts w:cs="Arial"/>
          <w:bCs/>
          <w:sz w:val="18"/>
          <w:szCs w:val="18"/>
        </w:rPr>
        <w:t>School</w:t>
      </w:r>
      <w:proofErr w:type="gramEnd"/>
      <w:r w:rsidRPr="001E0753">
        <w:rPr>
          <w:rFonts w:cs="Arial"/>
          <w:bCs/>
          <w:sz w:val="18"/>
          <w:szCs w:val="18"/>
        </w:rPr>
        <w:t xml:space="preserve"> in relation to child safety, including but not limited to removing Supplier Personnel from providing the Services under this Agreement.</w:t>
      </w:r>
    </w:p>
    <w:p w14:paraId="44BE090C" w14:textId="77777777" w:rsidR="00042A46" w:rsidRPr="001E0753" w:rsidRDefault="00042A46" w:rsidP="00042A46">
      <w:pPr>
        <w:numPr>
          <w:ilvl w:val="1"/>
          <w:numId w:val="41"/>
        </w:numPr>
        <w:spacing w:before="80" w:after="80" w:line="240" w:lineRule="auto"/>
        <w:ind w:left="567" w:hanging="567"/>
        <w:jc w:val="both"/>
        <w:rPr>
          <w:rFonts w:cs="Arial"/>
          <w:sz w:val="18"/>
          <w:szCs w:val="18"/>
        </w:rPr>
      </w:pPr>
      <w:r w:rsidRPr="001E0753">
        <w:rPr>
          <w:rFonts w:cs="Arial"/>
          <w:sz w:val="18"/>
          <w:szCs w:val="18"/>
        </w:rPr>
        <w:t>(</w:t>
      </w:r>
      <w:r w:rsidRPr="001E0753">
        <w:rPr>
          <w:rFonts w:cs="Arial"/>
          <w:b/>
          <w:bCs/>
          <w:sz w:val="18"/>
          <w:szCs w:val="18"/>
        </w:rPr>
        <w:t>Child Safe Standards</w:t>
      </w:r>
      <w:r w:rsidRPr="001E0753">
        <w:rPr>
          <w:rFonts w:cs="Arial"/>
          <w:sz w:val="18"/>
          <w:szCs w:val="18"/>
        </w:rPr>
        <w:t xml:space="preserve">) Where the Supplier is an entity or individual required to comply with the Child Safe Standards pursuant to the </w:t>
      </w:r>
      <w:r w:rsidRPr="001E0753">
        <w:rPr>
          <w:rStyle w:val="notion-enable-hover"/>
          <w:rFonts w:cs="Arial"/>
          <w:i/>
          <w:iCs/>
          <w:sz w:val="18"/>
          <w:szCs w:val="18"/>
        </w:rPr>
        <w:t>Child Wellbeing and Safety Act 2005</w:t>
      </w:r>
      <w:r w:rsidRPr="001E0753">
        <w:rPr>
          <w:rFonts w:cs="Arial"/>
          <w:sz w:val="18"/>
          <w:szCs w:val="18"/>
        </w:rPr>
        <w:t xml:space="preserve"> (Vic) (</w:t>
      </w:r>
      <w:r w:rsidRPr="001E0753">
        <w:rPr>
          <w:rFonts w:cs="Arial"/>
          <w:b/>
          <w:bCs/>
          <w:sz w:val="18"/>
          <w:szCs w:val="18"/>
        </w:rPr>
        <w:t>CWS Act</w:t>
      </w:r>
      <w:r w:rsidRPr="001E0753">
        <w:rPr>
          <w:rFonts w:cs="Arial"/>
          <w:sz w:val="18"/>
          <w:szCs w:val="18"/>
        </w:rPr>
        <w:t>)</w:t>
      </w:r>
      <w:r w:rsidRPr="001E0753">
        <w:rPr>
          <w:rFonts w:cs="Arial"/>
          <w:i/>
          <w:iCs/>
          <w:sz w:val="18"/>
          <w:szCs w:val="18"/>
        </w:rPr>
        <w:t xml:space="preserve">, </w:t>
      </w:r>
      <w:r w:rsidRPr="001E0753">
        <w:rPr>
          <w:rFonts w:cs="Arial"/>
          <w:sz w:val="18"/>
          <w:szCs w:val="18"/>
        </w:rPr>
        <w:t>it warrants that:</w:t>
      </w:r>
    </w:p>
    <w:p w14:paraId="496DFA7C" w14:textId="77777777" w:rsidR="00042A46" w:rsidRPr="001E0753" w:rsidRDefault="00042A46" w:rsidP="00042A46">
      <w:pPr>
        <w:numPr>
          <w:ilvl w:val="2"/>
          <w:numId w:val="41"/>
        </w:numPr>
        <w:spacing w:before="80" w:after="80" w:line="240" w:lineRule="auto"/>
        <w:ind w:left="993"/>
        <w:jc w:val="both"/>
        <w:rPr>
          <w:rFonts w:cs="Arial"/>
          <w:sz w:val="18"/>
          <w:szCs w:val="18"/>
        </w:rPr>
      </w:pPr>
      <w:r w:rsidRPr="001E0753">
        <w:rPr>
          <w:rFonts w:cs="Arial"/>
          <w:sz w:val="18"/>
          <w:szCs w:val="18"/>
        </w:rPr>
        <w:t xml:space="preserve">it is compliant with, and will continue to comply with the Child Safe Standards or has a valid </w:t>
      </w:r>
      <w:proofErr w:type="gramStart"/>
      <w:r w:rsidRPr="001E0753">
        <w:rPr>
          <w:rFonts w:cs="Arial"/>
          <w:sz w:val="18"/>
          <w:szCs w:val="18"/>
        </w:rPr>
        <w:t>exemption;</w:t>
      </w:r>
      <w:proofErr w:type="gramEnd"/>
      <w:r w:rsidRPr="001E0753">
        <w:rPr>
          <w:rFonts w:cs="Arial"/>
          <w:sz w:val="18"/>
          <w:szCs w:val="18"/>
        </w:rPr>
        <w:t xml:space="preserve"> </w:t>
      </w:r>
    </w:p>
    <w:p w14:paraId="1B2F3AD2" w14:textId="77777777" w:rsidR="00042A46" w:rsidRPr="001E0753" w:rsidRDefault="00042A46" w:rsidP="00042A46">
      <w:pPr>
        <w:numPr>
          <w:ilvl w:val="2"/>
          <w:numId w:val="41"/>
        </w:numPr>
        <w:spacing w:before="80" w:after="80" w:line="240" w:lineRule="auto"/>
        <w:ind w:left="993"/>
        <w:jc w:val="both"/>
        <w:rPr>
          <w:rFonts w:cs="Arial"/>
          <w:bCs/>
          <w:sz w:val="18"/>
          <w:szCs w:val="18"/>
        </w:rPr>
      </w:pPr>
      <w:r w:rsidRPr="001E0753">
        <w:rPr>
          <w:rFonts w:cs="Arial"/>
          <w:sz w:val="18"/>
          <w:szCs w:val="18"/>
        </w:rPr>
        <w:t xml:space="preserve">it will immediately provide the </w:t>
      </w:r>
      <w:proofErr w:type="gramStart"/>
      <w:r w:rsidRPr="001E0753">
        <w:rPr>
          <w:rFonts w:cs="Arial"/>
          <w:sz w:val="18"/>
          <w:szCs w:val="18"/>
        </w:rPr>
        <w:t>School</w:t>
      </w:r>
      <w:proofErr w:type="gramEnd"/>
      <w:r w:rsidRPr="001E0753">
        <w:rPr>
          <w:rFonts w:cs="Arial"/>
          <w:sz w:val="18"/>
          <w:szCs w:val="18"/>
        </w:rPr>
        <w:t xml:space="preserve"> with copies of any documents or information in respect to any compliance action taken by any regulatory</w:t>
      </w:r>
      <w:r w:rsidRPr="001E0753">
        <w:rPr>
          <w:rFonts w:cs="Arial"/>
          <w:bCs/>
          <w:sz w:val="18"/>
          <w:szCs w:val="18"/>
        </w:rPr>
        <w:t xml:space="preserve"> authority in connection with child safety against the Supplier or its Personnel.</w:t>
      </w:r>
    </w:p>
    <w:p w14:paraId="7DF0409C" w14:textId="77777777" w:rsidR="00042A46" w:rsidRPr="001E0753" w:rsidRDefault="00042A46" w:rsidP="00042A46">
      <w:pPr>
        <w:numPr>
          <w:ilvl w:val="1"/>
          <w:numId w:val="41"/>
        </w:numPr>
        <w:spacing w:before="80" w:after="80" w:line="240" w:lineRule="auto"/>
        <w:ind w:left="567" w:hanging="567"/>
        <w:jc w:val="both"/>
        <w:rPr>
          <w:rFonts w:cs="Arial"/>
          <w:sz w:val="18"/>
          <w:szCs w:val="18"/>
        </w:rPr>
      </w:pPr>
      <w:r w:rsidRPr="001E0753">
        <w:rPr>
          <w:rFonts w:cs="Arial"/>
          <w:bCs/>
          <w:sz w:val="18"/>
          <w:szCs w:val="18"/>
        </w:rPr>
        <w:t>(</w:t>
      </w:r>
      <w:r w:rsidRPr="001E0753">
        <w:rPr>
          <w:rFonts w:cs="Arial"/>
          <w:b/>
          <w:sz w:val="18"/>
          <w:szCs w:val="18"/>
        </w:rPr>
        <w:t xml:space="preserve">Reportable Conduct Scheme) </w:t>
      </w:r>
      <w:r w:rsidRPr="001E0753">
        <w:rPr>
          <w:rFonts w:cs="Arial"/>
          <w:bCs/>
          <w:sz w:val="18"/>
          <w:szCs w:val="18"/>
        </w:rPr>
        <w:t>Where the Supplier is an entity or individual to which the reportable conduct scheme applies as established by the CWS Act</w:t>
      </w:r>
      <w:r w:rsidRPr="001E0753">
        <w:rPr>
          <w:rFonts w:cs="Arial"/>
          <w:sz w:val="18"/>
          <w:szCs w:val="18"/>
        </w:rPr>
        <w:t>, it warrants that:</w:t>
      </w:r>
    </w:p>
    <w:p w14:paraId="04EB94F7" w14:textId="77777777" w:rsidR="00042A46" w:rsidRPr="001E0753" w:rsidRDefault="00042A46" w:rsidP="00042A46">
      <w:pPr>
        <w:numPr>
          <w:ilvl w:val="2"/>
          <w:numId w:val="41"/>
        </w:numPr>
        <w:spacing w:before="80" w:after="80" w:line="240" w:lineRule="auto"/>
        <w:ind w:left="993"/>
        <w:jc w:val="both"/>
        <w:rPr>
          <w:rFonts w:cs="Arial"/>
          <w:sz w:val="18"/>
          <w:szCs w:val="18"/>
        </w:rPr>
      </w:pPr>
      <w:r w:rsidRPr="001E0753">
        <w:rPr>
          <w:rFonts w:cs="Arial"/>
          <w:bCs/>
          <w:sz w:val="18"/>
          <w:szCs w:val="18"/>
        </w:rPr>
        <w:t xml:space="preserve">it will comply with the reportable conduct </w:t>
      </w:r>
      <w:proofErr w:type="gramStart"/>
      <w:r w:rsidRPr="001E0753">
        <w:rPr>
          <w:rFonts w:cs="Arial"/>
          <w:bCs/>
          <w:sz w:val="18"/>
          <w:szCs w:val="18"/>
        </w:rPr>
        <w:t>scheme;</w:t>
      </w:r>
      <w:proofErr w:type="gramEnd"/>
      <w:r w:rsidRPr="001E0753">
        <w:rPr>
          <w:rFonts w:cs="Arial"/>
          <w:bCs/>
          <w:sz w:val="18"/>
          <w:szCs w:val="18"/>
        </w:rPr>
        <w:t xml:space="preserve"> </w:t>
      </w:r>
    </w:p>
    <w:p w14:paraId="5CBE779C" w14:textId="77777777" w:rsidR="00042A46" w:rsidRPr="001E0753" w:rsidRDefault="00042A46" w:rsidP="00042A46">
      <w:pPr>
        <w:pStyle w:val="ListParagraph"/>
        <w:numPr>
          <w:ilvl w:val="2"/>
          <w:numId w:val="41"/>
        </w:numPr>
        <w:spacing w:before="80" w:after="80" w:line="240" w:lineRule="auto"/>
        <w:ind w:left="993" w:right="0" w:hanging="357"/>
        <w:contextualSpacing w:val="0"/>
        <w:rPr>
          <w:bCs/>
          <w:sz w:val="18"/>
          <w:szCs w:val="18"/>
        </w:rPr>
      </w:pPr>
      <w:r w:rsidRPr="001E0753">
        <w:rPr>
          <w:bCs/>
          <w:sz w:val="18"/>
          <w:szCs w:val="18"/>
        </w:rPr>
        <w:t>if it becomes aware of a Reportable Allegation against any of its Personnel it will, unless it has a lawful excuse not to:</w:t>
      </w:r>
    </w:p>
    <w:p w14:paraId="11FF7823" w14:textId="77777777" w:rsidR="00042A46" w:rsidRPr="001E0753" w:rsidRDefault="00042A46" w:rsidP="00042A46">
      <w:pPr>
        <w:pStyle w:val="ListParagraph"/>
        <w:numPr>
          <w:ilvl w:val="3"/>
          <w:numId w:val="41"/>
        </w:numPr>
        <w:spacing w:before="80" w:after="80" w:line="240" w:lineRule="auto"/>
        <w:ind w:left="1418" w:right="0" w:hanging="215"/>
        <w:contextualSpacing w:val="0"/>
        <w:rPr>
          <w:bCs/>
          <w:sz w:val="18"/>
          <w:szCs w:val="18"/>
        </w:rPr>
      </w:pPr>
      <w:r w:rsidRPr="001E0753">
        <w:rPr>
          <w:bCs/>
          <w:sz w:val="18"/>
          <w:szCs w:val="18"/>
        </w:rPr>
        <w:t xml:space="preserve">immediately provide the </w:t>
      </w:r>
      <w:proofErr w:type="gramStart"/>
      <w:r w:rsidRPr="001E0753">
        <w:rPr>
          <w:bCs/>
          <w:sz w:val="18"/>
          <w:szCs w:val="18"/>
        </w:rPr>
        <w:t>Principal</w:t>
      </w:r>
      <w:proofErr w:type="gramEnd"/>
      <w:r w:rsidRPr="001E0753">
        <w:rPr>
          <w:bCs/>
          <w:sz w:val="18"/>
          <w:szCs w:val="18"/>
        </w:rPr>
        <w:t xml:space="preserve"> with details of the Reportable </w:t>
      </w:r>
      <w:proofErr w:type="gramStart"/>
      <w:r w:rsidRPr="001E0753">
        <w:rPr>
          <w:bCs/>
          <w:sz w:val="18"/>
          <w:szCs w:val="18"/>
        </w:rPr>
        <w:t>Allegation;</w:t>
      </w:r>
      <w:proofErr w:type="gramEnd"/>
    </w:p>
    <w:p w14:paraId="10B08FBD" w14:textId="77777777" w:rsidR="00042A46" w:rsidRPr="001E0753" w:rsidRDefault="00042A46" w:rsidP="00042A46">
      <w:pPr>
        <w:pStyle w:val="ListParagraph"/>
        <w:numPr>
          <w:ilvl w:val="3"/>
          <w:numId w:val="41"/>
        </w:numPr>
        <w:spacing w:before="80" w:after="80" w:line="240" w:lineRule="auto"/>
        <w:ind w:left="1418" w:right="0" w:hanging="215"/>
        <w:contextualSpacing w:val="0"/>
        <w:rPr>
          <w:bCs/>
          <w:sz w:val="18"/>
          <w:szCs w:val="18"/>
        </w:rPr>
      </w:pPr>
      <w:r w:rsidRPr="001E0753">
        <w:rPr>
          <w:bCs/>
          <w:sz w:val="18"/>
          <w:szCs w:val="18"/>
        </w:rPr>
        <w:t>as soon as practicable, provide any further information relating to the Reportable Allegation reasonably requested by the School or the Department to support management to child safety risks to students; and</w:t>
      </w:r>
    </w:p>
    <w:p w14:paraId="608701E7" w14:textId="77777777" w:rsidR="00042A46" w:rsidRPr="001E0753" w:rsidRDefault="00042A46" w:rsidP="00042A46">
      <w:pPr>
        <w:pStyle w:val="ListParagraph"/>
        <w:numPr>
          <w:ilvl w:val="3"/>
          <w:numId w:val="41"/>
        </w:numPr>
        <w:spacing w:before="80" w:after="80" w:line="240" w:lineRule="auto"/>
        <w:ind w:left="1418" w:right="0" w:hanging="215"/>
        <w:contextualSpacing w:val="0"/>
        <w:rPr>
          <w:bCs/>
          <w:sz w:val="18"/>
          <w:szCs w:val="18"/>
        </w:rPr>
      </w:pPr>
      <w:proofErr w:type="gramStart"/>
      <w:r w:rsidRPr="001E0753">
        <w:rPr>
          <w:bCs/>
          <w:sz w:val="18"/>
          <w:szCs w:val="18"/>
        </w:rPr>
        <w:t>conduct an investigation</w:t>
      </w:r>
      <w:proofErr w:type="gramEnd"/>
      <w:r w:rsidRPr="001E0753">
        <w:rPr>
          <w:bCs/>
          <w:sz w:val="18"/>
          <w:szCs w:val="18"/>
        </w:rPr>
        <w:t xml:space="preserve"> as required under the CWS </w:t>
      </w:r>
      <w:proofErr w:type="gramStart"/>
      <w:r w:rsidRPr="001E0753">
        <w:rPr>
          <w:bCs/>
          <w:sz w:val="18"/>
          <w:szCs w:val="18"/>
        </w:rPr>
        <w:t>Act, and</w:t>
      </w:r>
      <w:proofErr w:type="gramEnd"/>
      <w:r w:rsidRPr="001E0753">
        <w:rPr>
          <w:bCs/>
          <w:sz w:val="18"/>
          <w:szCs w:val="18"/>
        </w:rPr>
        <w:t xml:space="preserve"> inform the </w:t>
      </w:r>
      <w:proofErr w:type="gramStart"/>
      <w:r w:rsidRPr="001E0753">
        <w:rPr>
          <w:bCs/>
          <w:sz w:val="18"/>
          <w:szCs w:val="18"/>
        </w:rPr>
        <w:t>Principal</w:t>
      </w:r>
      <w:proofErr w:type="gramEnd"/>
      <w:r w:rsidRPr="001E0753">
        <w:rPr>
          <w:bCs/>
          <w:sz w:val="18"/>
          <w:szCs w:val="18"/>
        </w:rPr>
        <w:t xml:space="preserve"> of any outcome and disciplinary action taken within 3 Business Days following the conclusion of the investigation.</w:t>
      </w:r>
    </w:p>
    <w:bookmarkEnd w:id="25"/>
    <w:p w14:paraId="3660D642" w14:textId="77777777" w:rsidR="00042A46" w:rsidRPr="001E0753" w:rsidRDefault="00042A46" w:rsidP="00042A46">
      <w:pPr>
        <w:numPr>
          <w:ilvl w:val="0"/>
          <w:numId w:val="41"/>
        </w:numPr>
        <w:spacing w:before="80" w:after="80" w:line="240" w:lineRule="auto"/>
        <w:ind w:left="567" w:hanging="567"/>
        <w:jc w:val="both"/>
        <w:rPr>
          <w:rFonts w:cs="Arial"/>
          <w:b/>
          <w:bCs/>
          <w:sz w:val="18"/>
          <w:szCs w:val="18"/>
        </w:rPr>
      </w:pPr>
      <w:r w:rsidRPr="001E0753">
        <w:rPr>
          <w:rFonts w:cs="Arial"/>
          <w:b/>
          <w:bCs/>
          <w:sz w:val="18"/>
          <w:szCs w:val="18"/>
        </w:rPr>
        <w:t xml:space="preserve">National Redress Scheme </w:t>
      </w:r>
    </w:p>
    <w:p w14:paraId="3C086590" w14:textId="77777777" w:rsidR="00042A46" w:rsidRPr="001E0753" w:rsidRDefault="00042A46" w:rsidP="00042A46">
      <w:pPr>
        <w:numPr>
          <w:ilvl w:val="1"/>
          <w:numId w:val="41"/>
        </w:numPr>
        <w:spacing w:before="80" w:after="80" w:line="240" w:lineRule="auto"/>
        <w:ind w:left="567" w:hanging="567"/>
        <w:jc w:val="both"/>
        <w:rPr>
          <w:rFonts w:cs="Arial"/>
          <w:b/>
          <w:bCs/>
          <w:sz w:val="18"/>
          <w:szCs w:val="18"/>
          <w:u w:val="single"/>
        </w:rPr>
      </w:pPr>
      <w:bookmarkStart w:id="26" w:name="_Ref190868051"/>
      <w:r w:rsidRPr="001E0753">
        <w:rPr>
          <w:rFonts w:cs="Arial"/>
          <w:sz w:val="18"/>
          <w:szCs w:val="18"/>
        </w:rPr>
        <w:t>The Supplier warrants that it has not received notice that it was named in an application for redress (</w:t>
      </w:r>
      <w:r w:rsidRPr="001E0753">
        <w:rPr>
          <w:rFonts w:cs="Arial"/>
          <w:b/>
          <w:sz w:val="18"/>
          <w:szCs w:val="18"/>
        </w:rPr>
        <w:t>Notice of Redress</w:t>
      </w:r>
      <w:r w:rsidRPr="001E0753">
        <w:rPr>
          <w:rFonts w:cs="Arial"/>
          <w:sz w:val="18"/>
          <w:szCs w:val="18"/>
        </w:rPr>
        <w:t>) to the National Redress Scheme.</w:t>
      </w:r>
      <w:bookmarkEnd w:id="26"/>
    </w:p>
    <w:p w14:paraId="292D1902" w14:textId="77777777" w:rsidR="00042A46" w:rsidRPr="001E0753" w:rsidRDefault="00042A46" w:rsidP="00042A46">
      <w:pPr>
        <w:numPr>
          <w:ilvl w:val="1"/>
          <w:numId w:val="41"/>
        </w:numPr>
        <w:spacing w:before="80" w:after="80" w:line="240" w:lineRule="auto"/>
        <w:ind w:left="567" w:hanging="567"/>
        <w:jc w:val="both"/>
        <w:rPr>
          <w:rFonts w:cs="Arial"/>
          <w:sz w:val="18"/>
          <w:szCs w:val="18"/>
        </w:rPr>
      </w:pPr>
      <w:bookmarkStart w:id="27" w:name="_Ref190868070"/>
      <w:r w:rsidRPr="001E0753">
        <w:rPr>
          <w:rFonts w:cs="Arial"/>
          <w:sz w:val="18"/>
          <w:szCs w:val="18"/>
        </w:rPr>
        <w:t>The Supplier acknowledges and agrees that:</w:t>
      </w:r>
      <w:bookmarkEnd w:id="27"/>
    </w:p>
    <w:p w14:paraId="42253772" w14:textId="77777777" w:rsidR="00042A46" w:rsidRPr="001E0753" w:rsidRDefault="00042A46" w:rsidP="00042A46">
      <w:pPr>
        <w:numPr>
          <w:ilvl w:val="2"/>
          <w:numId w:val="41"/>
        </w:numPr>
        <w:spacing w:before="80" w:after="80" w:line="240" w:lineRule="auto"/>
        <w:ind w:left="993"/>
        <w:jc w:val="both"/>
        <w:rPr>
          <w:rFonts w:cs="Arial"/>
          <w:sz w:val="18"/>
          <w:szCs w:val="18"/>
        </w:rPr>
      </w:pPr>
      <w:r w:rsidRPr="001E0753">
        <w:rPr>
          <w:rFonts w:cs="Arial"/>
          <w:sz w:val="18"/>
          <w:szCs w:val="18"/>
        </w:rPr>
        <w:t>if at any time during the Term the Supplier receives a Notice of Redress, it will join the National Redress Scheme as soon as practicable and no later than three months after being issued a Notice of Redress; and</w:t>
      </w:r>
    </w:p>
    <w:p w14:paraId="28CCE276" w14:textId="77777777" w:rsidR="00042A46" w:rsidRPr="001E0753" w:rsidRDefault="00042A46" w:rsidP="00042A46">
      <w:pPr>
        <w:numPr>
          <w:ilvl w:val="2"/>
          <w:numId w:val="41"/>
        </w:numPr>
        <w:spacing w:before="80" w:after="80" w:line="240" w:lineRule="auto"/>
        <w:ind w:left="993"/>
        <w:jc w:val="both"/>
        <w:rPr>
          <w:rFonts w:cs="Arial"/>
          <w:b/>
          <w:bCs/>
          <w:sz w:val="18"/>
          <w:szCs w:val="18"/>
          <w:u w:val="single"/>
        </w:rPr>
      </w:pPr>
      <w:r w:rsidRPr="001E0753">
        <w:rPr>
          <w:rFonts w:cs="Arial"/>
          <w:sz w:val="18"/>
          <w:szCs w:val="18"/>
        </w:rPr>
        <w:t>if, having received a Notice of Redress during the term of this Agreement and becoming a member of the National Redress Scheme, it will remain a member of the National Redress Scheme while any application for redress in which the Supplier was named, remains unresolved.</w:t>
      </w:r>
    </w:p>
    <w:p w14:paraId="57189EBC" w14:textId="7C26C668" w:rsidR="00042A46" w:rsidRPr="001E0753" w:rsidRDefault="00042A46" w:rsidP="00042A46">
      <w:pPr>
        <w:numPr>
          <w:ilvl w:val="1"/>
          <w:numId w:val="41"/>
        </w:numPr>
        <w:spacing w:before="80" w:after="80" w:line="240" w:lineRule="auto"/>
        <w:ind w:left="567" w:hanging="567"/>
        <w:jc w:val="both"/>
        <w:rPr>
          <w:rFonts w:cs="Arial"/>
          <w:sz w:val="18"/>
          <w:szCs w:val="18"/>
        </w:rPr>
      </w:pPr>
      <w:r w:rsidRPr="001E0753">
        <w:rPr>
          <w:rFonts w:cs="Arial"/>
          <w:sz w:val="18"/>
          <w:szCs w:val="18"/>
        </w:rPr>
        <w:t xml:space="preserve">Where the Supplier becomes aware that it has breached clause </w:t>
      </w:r>
      <w:r w:rsidRPr="001E0753">
        <w:rPr>
          <w:rFonts w:cs="Arial"/>
          <w:sz w:val="18"/>
          <w:szCs w:val="18"/>
        </w:rPr>
        <w:fldChar w:fldCharType="begin"/>
      </w:r>
      <w:r w:rsidRPr="001E0753">
        <w:rPr>
          <w:rFonts w:cs="Arial"/>
          <w:sz w:val="18"/>
          <w:szCs w:val="18"/>
        </w:rPr>
        <w:instrText xml:space="preserve"> REF _Ref190868051 \r \h  \* MERGEFORMAT </w:instrText>
      </w:r>
      <w:r w:rsidRPr="001E0753">
        <w:rPr>
          <w:rFonts w:cs="Arial"/>
          <w:sz w:val="18"/>
          <w:szCs w:val="18"/>
        </w:rPr>
      </w:r>
      <w:r w:rsidRPr="001E0753">
        <w:rPr>
          <w:rFonts w:cs="Arial"/>
          <w:sz w:val="18"/>
          <w:szCs w:val="18"/>
        </w:rPr>
        <w:fldChar w:fldCharType="separate"/>
      </w:r>
      <w:r w:rsidR="00E929DF">
        <w:rPr>
          <w:rFonts w:cs="Arial"/>
          <w:sz w:val="18"/>
          <w:szCs w:val="18"/>
        </w:rPr>
        <w:t>9.1</w:t>
      </w:r>
      <w:r w:rsidRPr="001E0753">
        <w:rPr>
          <w:rFonts w:cs="Arial"/>
          <w:sz w:val="18"/>
          <w:szCs w:val="18"/>
        </w:rPr>
        <w:fldChar w:fldCharType="end"/>
      </w:r>
      <w:r w:rsidRPr="001E0753">
        <w:rPr>
          <w:rFonts w:cs="Arial"/>
          <w:sz w:val="18"/>
          <w:szCs w:val="18"/>
        </w:rPr>
        <w:t xml:space="preserve"> or </w:t>
      </w:r>
      <w:r w:rsidRPr="001E0753">
        <w:rPr>
          <w:rFonts w:cs="Arial"/>
          <w:sz w:val="18"/>
          <w:szCs w:val="18"/>
        </w:rPr>
        <w:fldChar w:fldCharType="begin"/>
      </w:r>
      <w:r w:rsidRPr="001E0753">
        <w:rPr>
          <w:rFonts w:cs="Arial"/>
          <w:sz w:val="18"/>
          <w:szCs w:val="18"/>
        </w:rPr>
        <w:instrText xml:space="preserve"> REF _Ref190868070 \r \h  \* MERGEFORMAT </w:instrText>
      </w:r>
      <w:r w:rsidRPr="001E0753">
        <w:rPr>
          <w:rFonts w:cs="Arial"/>
          <w:sz w:val="18"/>
          <w:szCs w:val="18"/>
        </w:rPr>
      </w:r>
      <w:r w:rsidRPr="001E0753">
        <w:rPr>
          <w:rFonts w:cs="Arial"/>
          <w:sz w:val="18"/>
          <w:szCs w:val="18"/>
        </w:rPr>
        <w:fldChar w:fldCharType="separate"/>
      </w:r>
      <w:r w:rsidR="00E929DF">
        <w:rPr>
          <w:rFonts w:cs="Arial"/>
          <w:sz w:val="18"/>
          <w:szCs w:val="18"/>
        </w:rPr>
        <w:t>9.2</w:t>
      </w:r>
      <w:r w:rsidRPr="001E0753">
        <w:rPr>
          <w:rFonts w:cs="Arial"/>
          <w:sz w:val="18"/>
          <w:szCs w:val="18"/>
        </w:rPr>
        <w:fldChar w:fldCharType="end"/>
      </w:r>
      <w:r w:rsidRPr="001E0753">
        <w:rPr>
          <w:rFonts w:cs="Arial"/>
          <w:sz w:val="18"/>
          <w:szCs w:val="18"/>
        </w:rPr>
        <w:t xml:space="preserve"> of this Agreement (</w:t>
      </w:r>
      <w:r w:rsidRPr="001E0753">
        <w:rPr>
          <w:rFonts w:cs="Arial"/>
          <w:b/>
          <w:bCs/>
          <w:sz w:val="18"/>
          <w:szCs w:val="18"/>
        </w:rPr>
        <w:t>Redress Breach</w:t>
      </w:r>
      <w:r w:rsidRPr="001E0753">
        <w:rPr>
          <w:rFonts w:cs="Arial"/>
          <w:sz w:val="18"/>
          <w:szCs w:val="18"/>
        </w:rPr>
        <w:t>) then it will:</w:t>
      </w:r>
    </w:p>
    <w:p w14:paraId="668E7247" w14:textId="77777777" w:rsidR="00042A46" w:rsidRPr="001E0753" w:rsidRDefault="00042A46" w:rsidP="00042A46">
      <w:pPr>
        <w:numPr>
          <w:ilvl w:val="2"/>
          <w:numId w:val="41"/>
        </w:numPr>
        <w:spacing w:before="80" w:after="80" w:line="240" w:lineRule="auto"/>
        <w:ind w:left="993"/>
        <w:jc w:val="both"/>
        <w:rPr>
          <w:rFonts w:cs="Arial"/>
          <w:sz w:val="18"/>
          <w:szCs w:val="18"/>
        </w:rPr>
      </w:pPr>
      <w:r w:rsidRPr="001E0753">
        <w:rPr>
          <w:rFonts w:cs="Arial"/>
          <w:sz w:val="18"/>
          <w:szCs w:val="18"/>
        </w:rPr>
        <w:t>within 14 days of becoming aware of the Redress Breach:</w:t>
      </w:r>
    </w:p>
    <w:p w14:paraId="01C301C9" w14:textId="77777777" w:rsidR="00042A46" w:rsidRPr="001E0753" w:rsidRDefault="00042A46" w:rsidP="00042A46">
      <w:pPr>
        <w:numPr>
          <w:ilvl w:val="3"/>
          <w:numId w:val="41"/>
        </w:numPr>
        <w:spacing w:before="80" w:after="80" w:line="240" w:lineRule="auto"/>
        <w:ind w:left="1276" w:hanging="142"/>
        <w:jc w:val="both"/>
        <w:rPr>
          <w:rFonts w:cs="Arial"/>
          <w:sz w:val="18"/>
          <w:szCs w:val="18"/>
        </w:rPr>
      </w:pPr>
      <w:r w:rsidRPr="001E0753">
        <w:rPr>
          <w:rFonts w:cs="Arial"/>
          <w:sz w:val="18"/>
          <w:szCs w:val="18"/>
        </w:rPr>
        <w:t xml:space="preserve">notify the </w:t>
      </w:r>
      <w:proofErr w:type="gramStart"/>
      <w:r w:rsidRPr="001E0753">
        <w:rPr>
          <w:rFonts w:cs="Arial"/>
          <w:sz w:val="18"/>
          <w:szCs w:val="18"/>
        </w:rPr>
        <w:t>School</w:t>
      </w:r>
      <w:proofErr w:type="gramEnd"/>
      <w:r w:rsidRPr="001E0753">
        <w:rPr>
          <w:rFonts w:cs="Arial"/>
          <w:sz w:val="18"/>
          <w:szCs w:val="18"/>
        </w:rPr>
        <w:t xml:space="preserve"> in writing of the circumstances of the Redress Breach and of its intention to remedy the Redress Breach; and</w:t>
      </w:r>
    </w:p>
    <w:p w14:paraId="31283664" w14:textId="77777777" w:rsidR="00042A46" w:rsidRPr="001E0753" w:rsidRDefault="00042A46" w:rsidP="00042A46">
      <w:pPr>
        <w:numPr>
          <w:ilvl w:val="3"/>
          <w:numId w:val="41"/>
        </w:numPr>
        <w:spacing w:before="80" w:after="80" w:line="240" w:lineRule="auto"/>
        <w:ind w:left="1276" w:hanging="142"/>
        <w:jc w:val="both"/>
        <w:rPr>
          <w:rFonts w:cs="Arial"/>
          <w:sz w:val="18"/>
          <w:szCs w:val="18"/>
        </w:rPr>
      </w:pPr>
      <w:r w:rsidRPr="001E0753">
        <w:rPr>
          <w:rFonts w:cs="Arial"/>
          <w:sz w:val="18"/>
          <w:szCs w:val="18"/>
        </w:rPr>
        <w:t>provide particulars of the steps being taken by the Supplier, with documentary evidence, to remedy the Redress Breach within 60 days; and</w:t>
      </w:r>
    </w:p>
    <w:p w14:paraId="6EBB60E9" w14:textId="77777777" w:rsidR="00042A46" w:rsidRPr="001E0753" w:rsidRDefault="00042A46" w:rsidP="00042A46">
      <w:pPr>
        <w:numPr>
          <w:ilvl w:val="2"/>
          <w:numId w:val="41"/>
        </w:numPr>
        <w:spacing w:before="80" w:after="80" w:line="240" w:lineRule="auto"/>
        <w:ind w:left="993"/>
        <w:jc w:val="both"/>
        <w:rPr>
          <w:rFonts w:cs="Arial"/>
          <w:sz w:val="18"/>
          <w:szCs w:val="18"/>
        </w:rPr>
      </w:pPr>
      <w:r w:rsidRPr="001E0753">
        <w:rPr>
          <w:rFonts w:cs="Arial"/>
          <w:sz w:val="18"/>
          <w:szCs w:val="18"/>
        </w:rPr>
        <w:t>if the School is satisfied, in its reasonable discretion, that the Supplier has demonstrated it is actively taking steps to remedy the Redress Breach within 60 days, it will notify the Supplier that it may continue to provide the Services pursuant to this Agreement, subject to such conditions as the School may reasonably impose, in its absolute discretion; and</w:t>
      </w:r>
    </w:p>
    <w:p w14:paraId="2581BF89" w14:textId="77777777" w:rsidR="00042A46" w:rsidRPr="001E0753" w:rsidRDefault="00042A46" w:rsidP="00042A46">
      <w:pPr>
        <w:numPr>
          <w:ilvl w:val="2"/>
          <w:numId w:val="41"/>
        </w:numPr>
        <w:spacing w:before="80" w:after="80" w:line="240" w:lineRule="auto"/>
        <w:ind w:left="993"/>
        <w:jc w:val="both"/>
        <w:rPr>
          <w:rFonts w:cs="Arial"/>
          <w:sz w:val="18"/>
          <w:szCs w:val="18"/>
        </w:rPr>
      </w:pPr>
      <w:r w:rsidRPr="001E0753">
        <w:rPr>
          <w:rFonts w:cs="Arial"/>
          <w:sz w:val="18"/>
          <w:szCs w:val="18"/>
        </w:rPr>
        <w:t>in the event the Supplier fails to remedy the breach within 60 days of notifying the School of the Redress Breach, the School may immediately give notice in writing to the Supplier of the suspension of the Services by the Supplier, without liability to pay any costs to the Supplier from the date of notice of such suspension.</w:t>
      </w:r>
    </w:p>
    <w:p w14:paraId="7D9DAC07"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bookmarkStart w:id="28" w:name="_Ref163549500"/>
      <w:bookmarkEnd w:id="24"/>
      <w:r w:rsidRPr="00553080">
        <w:rPr>
          <w:rFonts w:cs="Arial"/>
          <w:b/>
          <w:bCs/>
          <w:sz w:val="18"/>
          <w:szCs w:val="18"/>
        </w:rPr>
        <w:t>Liability</w:t>
      </w:r>
      <w:bookmarkEnd w:id="28"/>
    </w:p>
    <w:p w14:paraId="24DD90C4"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Supplier indemnifies the State of Victoria, the School and each of their respective Personnel (in this </w:t>
      </w:r>
      <w:r w:rsidRPr="00553080">
        <w:rPr>
          <w:rFonts w:cs="Arial"/>
          <w:bCs/>
          <w:sz w:val="18"/>
          <w:szCs w:val="18"/>
        </w:rPr>
        <w:t>clause</w:t>
      </w:r>
      <w:r w:rsidRPr="00553080">
        <w:rPr>
          <w:rFonts w:cs="Arial"/>
          <w:sz w:val="18"/>
          <w:szCs w:val="18"/>
        </w:rPr>
        <w:t xml:space="preserve">, each an </w:t>
      </w:r>
      <w:r w:rsidRPr="00553080">
        <w:rPr>
          <w:rFonts w:cs="Arial"/>
          <w:b/>
          <w:sz w:val="18"/>
          <w:szCs w:val="18"/>
        </w:rPr>
        <w:t>Indemnified Party</w:t>
      </w:r>
      <w:r w:rsidRPr="00553080">
        <w:rPr>
          <w:rFonts w:cs="Arial"/>
          <w:sz w:val="18"/>
          <w:szCs w:val="18"/>
        </w:rPr>
        <w:t>) against any loss, damage, claim, action or expense (including legal expense) which any of them suffers or incurs as a result of any demand, action, claim or proceeding against any Indemnified Party for or in relation to any of the following:</w:t>
      </w:r>
    </w:p>
    <w:p w14:paraId="63076B5E" w14:textId="77777777" w:rsidR="00042A46" w:rsidRPr="00553080" w:rsidRDefault="00042A46" w:rsidP="00042A46">
      <w:pPr>
        <w:numPr>
          <w:ilvl w:val="2"/>
          <w:numId w:val="41"/>
        </w:numPr>
        <w:spacing w:before="80" w:after="80" w:line="240" w:lineRule="auto"/>
        <w:ind w:left="993" w:hanging="425"/>
        <w:jc w:val="both"/>
        <w:rPr>
          <w:rFonts w:cs="Arial"/>
          <w:bCs/>
          <w:kern w:val="22"/>
          <w:sz w:val="18"/>
          <w:szCs w:val="18"/>
        </w:rPr>
      </w:pPr>
      <w:r w:rsidRPr="00553080">
        <w:rPr>
          <w:rFonts w:cs="Arial"/>
          <w:bCs/>
          <w:sz w:val="18"/>
          <w:szCs w:val="18"/>
        </w:rPr>
        <w:t>any</w:t>
      </w:r>
      <w:r w:rsidRPr="00553080">
        <w:rPr>
          <w:rFonts w:cs="Arial"/>
          <w:bCs/>
          <w:kern w:val="22"/>
          <w:sz w:val="18"/>
          <w:szCs w:val="18"/>
        </w:rPr>
        <w:t xml:space="preserve"> breach of this </w:t>
      </w:r>
      <w:proofErr w:type="gramStart"/>
      <w:r w:rsidRPr="00553080">
        <w:rPr>
          <w:rFonts w:cs="Arial"/>
          <w:bCs/>
          <w:kern w:val="22"/>
          <w:sz w:val="18"/>
          <w:szCs w:val="18"/>
        </w:rPr>
        <w:t>Agreement;</w:t>
      </w:r>
      <w:proofErr w:type="gramEnd"/>
    </w:p>
    <w:p w14:paraId="2EAEEFE2" w14:textId="77777777" w:rsidR="00042A46" w:rsidRPr="00553080" w:rsidRDefault="00042A46" w:rsidP="00042A46">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any wrongful, fraudulent, unlawful or negligent act or </w:t>
      </w:r>
      <w:r w:rsidRPr="00553080">
        <w:rPr>
          <w:rFonts w:cs="Arial"/>
          <w:bCs/>
          <w:sz w:val="18"/>
          <w:szCs w:val="18"/>
        </w:rPr>
        <w:t>failure</w:t>
      </w:r>
      <w:r w:rsidRPr="00553080">
        <w:rPr>
          <w:rFonts w:cs="Arial"/>
          <w:bCs/>
          <w:kern w:val="22"/>
          <w:sz w:val="18"/>
          <w:szCs w:val="18"/>
        </w:rPr>
        <w:t xml:space="preserve"> by the Supplier or any of the Supplier’s </w:t>
      </w:r>
      <w:proofErr w:type="gramStart"/>
      <w:r w:rsidRPr="00553080">
        <w:rPr>
          <w:rFonts w:cs="Arial"/>
          <w:bCs/>
          <w:kern w:val="22"/>
          <w:sz w:val="18"/>
          <w:szCs w:val="18"/>
        </w:rPr>
        <w:t>Personnel;</w:t>
      </w:r>
      <w:proofErr w:type="gramEnd"/>
    </w:p>
    <w:p w14:paraId="083578D0" w14:textId="77777777" w:rsidR="00042A46" w:rsidRPr="00553080" w:rsidRDefault="00042A46" w:rsidP="00042A46">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any injury to, or death of, any person or any loss of, or damage to any property caused by or arising in </w:t>
      </w:r>
      <w:r w:rsidRPr="00553080">
        <w:rPr>
          <w:rFonts w:cs="Arial"/>
          <w:bCs/>
          <w:sz w:val="18"/>
          <w:szCs w:val="18"/>
        </w:rPr>
        <w:t>connection</w:t>
      </w:r>
      <w:r w:rsidRPr="00553080">
        <w:rPr>
          <w:rFonts w:cs="Arial"/>
          <w:bCs/>
          <w:kern w:val="22"/>
          <w:sz w:val="18"/>
          <w:szCs w:val="18"/>
        </w:rPr>
        <w:t xml:space="preserve"> with the provision of the Services by the Supplier or its Personnel, or entry into, and the </w:t>
      </w:r>
      <w:r w:rsidRPr="00553080">
        <w:rPr>
          <w:rFonts w:cs="Arial"/>
          <w:bCs/>
          <w:kern w:val="22"/>
          <w:sz w:val="18"/>
          <w:szCs w:val="18"/>
        </w:rPr>
        <w:lastRenderedPageBreak/>
        <w:t xml:space="preserve">activities undertaken on and in, the </w:t>
      </w:r>
      <w:proofErr w:type="gramStart"/>
      <w:r w:rsidRPr="00553080">
        <w:rPr>
          <w:rFonts w:cs="Arial"/>
          <w:bCs/>
          <w:kern w:val="22"/>
          <w:sz w:val="18"/>
          <w:szCs w:val="18"/>
        </w:rPr>
        <w:t>School’s</w:t>
      </w:r>
      <w:proofErr w:type="gramEnd"/>
      <w:r w:rsidRPr="00553080">
        <w:rPr>
          <w:rFonts w:cs="Arial"/>
          <w:bCs/>
          <w:kern w:val="22"/>
          <w:sz w:val="18"/>
          <w:szCs w:val="18"/>
        </w:rPr>
        <w:t xml:space="preserve"> premises by the Supplier or its </w:t>
      </w:r>
      <w:proofErr w:type="gramStart"/>
      <w:r w:rsidRPr="00553080">
        <w:rPr>
          <w:rFonts w:cs="Arial"/>
          <w:bCs/>
          <w:kern w:val="22"/>
          <w:sz w:val="18"/>
          <w:szCs w:val="18"/>
        </w:rPr>
        <w:t>Personnel;</w:t>
      </w:r>
      <w:proofErr w:type="gramEnd"/>
    </w:p>
    <w:p w14:paraId="06687086" w14:textId="77777777" w:rsidR="00042A46" w:rsidRPr="00553080" w:rsidRDefault="00042A46" w:rsidP="00042A46">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 </w:t>
      </w:r>
      <w:r w:rsidRPr="00553080">
        <w:rPr>
          <w:rFonts w:cs="Arial"/>
          <w:bCs/>
          <w:sz w:val="18"/>
          <w:szCs w:val="18"/>
        </w:rPr>
        <w:t>breach</w:t>
      </w:r>
      <w:r w:rsidRPr="00553080">
        <w:rPr>
          <w:rFonts w:cs="Arial"/>
          <w:bCs/>
          <w:kern w:val="22"/>
          <w:sz w:val="18"/>
          <w:szCs w:val="18"/>
        </w:rPr>
        <w:t xml:space="preserve"> of an </w:t>
      </w:r>
      <w:r w:rsidRPr="00553080">
        <w:rPr>
          <w:rFonts w:cs="Arial"/>
          <w:bCs/>
          <w:sz w:val="18"/>
          <w:szCs w:val="18"/>
        </w:rPr>
        <w:t>obligation</w:t>
      </w:r>
      <w:r w:rsidRPr="00553080">
        <w:rPr>
          <w:rFonts w:cs="Arial"/>
          <w:bCs/>
          <w:kern w:val="22"/>
          <w:sz w:val="18"/>
          <w:szCs w:val="18"/>
        </w:rPr>
        <w:t xml:space="preserve"> of confidence or privacy, whether under this Agreement or </w:t>
      </w:r>
      <w:proofErr w:type="gramStart"/>
      <w:r w:rsidRPr="00553080">
        <w:rPr>
          <w:rFonts w:cs="Arial"/>
          <w:bCs/>
          <w:kern w:val="22"/>
          <w:sz w:val="18"/>
          <w:szCs w:val="18"/>
        </w:rPr>
        <w:t>otherwise;</w:t>
      </w:r>
      <w:proofErr w:type="gramEnd"/>
      <w:r w:rsidRPr="00553080">
        <w:rPr>
          <w:rFonts w:cs="Arial"/>
          <w:bCs/>
          <w:kern w:val="22"/>
          <w:sz w:val="18"/>
          <w:szCs w:val="18"/>
        </w:rPr>
        <w:t xml:space="preserve"> </w:t>
      </w:r>
    </w:p>
    <w:p w14:paraId="6FB1778E" w14:textId="77777777" w:rsidR="00042A46" w:rsidRPr="00553080" w:rsidRDefault="00042A46" w:rsidP="00042A46">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any infringement or alleged infringement of the </w:t>
      </w:r>
      <w:r w:rsidRPr="00553080">
        <w:rPr>
          <w:rFonts w:cs="Arial"/>
          <w:bCs/>
          <w:sz w:val="18"/>
          <w:szCs w:val="18"/>
        </w:rPr>
        <w:t>IP</w:t>
      </w:r>
      <w:r w:rsidRPr="00553080">
        <w:rPr>
          <w:rFonts w:cs="Arial"/>
          <w:bCs/>
          <w:kern w:val="22"/>
          <w:sz w:val="18"/>
          <w:szCs w:val="18"/>
        </w:rPr>
        <w:t xml:space="preserve"> Rights or any other rights of any person, including any third party; and</w:t>
      </w:r>
    </w:p>
    <w:p w14:paraId="0644693E" w14:textId="77777777" w:rsidR="00042A46" w:rsidRPr="00553080" w:rsidRDefault="00042A46" w:rsidP="00042A46">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loss or </w:t>
      </w:r>
      <w:r w:rsidRPr="00553080">
        <w:rPr>
          <w:rFonts w:cs="Arial"/>
          <w:bCs/>
          <w:sz w:val="18"/>
          <w:szCs w:val="18"/>
        </w:rPr>
        <w:t>corruption</w:t>
      </w:r>
      <w:r w:rsidRPr="00553080">
        <w:rPr>
          <w:rFonts w:cs="Arial"/>
          <w:bCs/>
          <w:kern w:val="22"/>
          <w:sz w:val="18"/>
          <w:szCs w:val="18"/>
        </w:rPr>
        <w:t xml:space="preserve"> of Data,</w:t>
      </w:r>
    </w:p>
    <w:p w14:paraId="09861D4F" w14:textId="77777777" w:rsidR="00042A46" w:rsidRPr="00553080" w:rsidRDefault="00042A46" w:rsidP="00042A46">
      <w:pPr>
        <w:pStyle w:val="Heading4"/>
        <w:spacing w:before="80" w:after="80"/>
        <w:ind w:left="567"/>
        <w:jc w:val="both"/>
        <w:rPr>
          <w:rFonts w:cs="Arial"/>
          <w:bCs/>
          <w:kern w:val="22"/>
          <w:sz w:val="18"/>
          <w:szCs w:val="18"/>
        </w:rPr>
      </w:pPr>
      <w:r w:rsidRPr="00553080">
        <w:rPr>
          <w:rFonts w:cs="Arial"/>
          <w:bCs/>
          <w:kern w:val="22"/>
          <w:sz w:val="18"/>
          <w:szCs w:val="18"/>
        </w:rPr>
        <w:t xml:space="preserve">except to the extent that any such </w:t>
      </w:r>
      <w:r w:rsidRPr="00553080">
        <w:rPr>
          <w:rFonts w:cs="Arial"/>
          <w:sz w:val="18"/>
          <w:szCs w:val="18"/>
        </w:rPr>
        <w:t xml:space="preserve">demand, action, claim or proceeding </w:t>
      </w:r>
      <w:r w:rsidRPr="00553080">
        <w:rPr>
          <w:rFonts w:cs="Arial"/>
          <w:bCs/>
          <w:kern w:val="22"/>
          <w:sz w:val="18"/>
          <w:szCs w:val="18"/>
        </w:rPr>
        <w:t xml:space="preserve">is caused by the </w:t>
      </w:r>
      <w:r w:rsidRPr="00553080">
        <w:rPr>
          <w:rFonts w:cs="Arial"/>
          <w:sz w:val="18"/>
          <w:szCs w:val="18"/>
        </w:rPr>
        <w:t>negligence</w:t>
      </w:r>
      <w:r w:rsidRPr="00553080">
        <w:rPr>
          <w:rFonts w:cs="Arial"/>
          <w:bCs/>
          <w:kern w:val="22"/>
          <w:sz w:val="18"/>
          <w:szCs w:val="18"/>
        </w:rPr>
        <w:t xml:space="preserve"> or other wrongful act or omission of the Indemnified Party. To the extent that the indemnity in this clause refers to </w:t>
      </w:r>
      <w:r w:rsidRPr="00553080">
        <w:rPr>
          <w:rFonts w:cs="Arial"/>
          <w:sz w:val="18"/>
          <w:szCs w:val="18"/>
        </w:rPr>
        <w:t>persons</w:t>
      </w:r>
      <w:r w:rsidRPr="00553080">
        <w:rPr>
          <w:rFonts w:cs="Arial"/>
          <w:bCs/>
          <w:kern w:val="22"/>
          <w:sz w:val="18"/>
          <w:szCs w:val="18"/>
        </w:rPr>
        <w:t xml:space="preserve"> other than the </w:t>
      </w:r>
      <w:r w:rsidRPr="00553080">
        <w:rPr>
          <w:rFonts w:cs="Arial"/>
          <w:sz w:val="18"/>
          <w:szCs w:val="18"/>
        </w:rPr>
        <w:t>School</w:t>
      </w:r>
      <w:r w:rsidRPr="00553080">
        <w:rPr>
          <w:rFonts w:cs="Arial"/>
          <w:bCs/>
          <w:kern w:val="22"/>
          <w:sz w:val="18"/>
          <w:szCs w:val="18"/>
        </w:rPr>
        <w:t xml:space="preserve">, the </w:t>
      </w:r>
      <w:r w:rsidRPr="00553080">
        <w:rPr>
          <w:rFonts w:cs="Arial"/>
          <w:sz w:val="18"/>
          <w:szCs w:val="18"/>
        </w:rPr>
        <w:t>School</w:t>
      </w:r>
      <w:r w:rsidRPr="00553080">
        <w:rPr>
          <w:rFonts w:cs="Arial"/>
          <w:bCs/>
          <w:kern w:val="22"/>
          <w:sz w:val="18"/>
          <w:szCs w:val="18"/>
        </w:rPr>
        <w:t xml:space="preserve"> holds this clause on trust for those other persons.</w:t>
      </w:r>
    </w:p>
    <w:p w14:paraId="791F127F"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It is not necessary for an Indemnified Party to incur expense or make </w:t>
      </w:r>
      <w:r w:rsidRPr="00553080">
        <w:rPr>
          <w:rFonts w:cs="Arial"/>
          <w:bCs/>
          <w:sz w:val="18"/>
          <w:szCs w:val="18"/>
        </w:rPr>
        <w:t>payment</w:t>
      </w:r>
      <w:r w:rsidRPr="00553080">
        <w:rPr>
          <w:rFonts w:cs="Arial"/>
          <w:sz w:val="18"/>
          <w:szCs w:val="18"/>
        </w:rPr>
        <w:t xml:space="preserve"> before enforcing a right of indemnity conferred by this Agreement.</w:t>
      </w:r>
    </w:p>
    <w:p w14:paraId="3815982F" w14:textId="05A7CF0F"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If any indemnity payment is made by the Supplier under this clause </w:t>
      </w:r>
      <w:r w:rsidRPr="00553080">
        <w:rPr>
          <w:rFonts w:cs="Arial"/>
          <w:sz w:val="18"/>
          <w:szCs w:val="18"/>
        </w:rPr>
        <w:fldChar w:fldCharType="begin"/>
      </w:r>
      <w:r w:rsidRPr="00553080">
        <w:rPr>
          <w:rFonts w:cs="Arial"/>
          <w:sz w:val="18"/>
          <w:szCs w:val="18"/>
        </w:rPr>
        <w:instrText xml:space="preserve"> REF _Ref163549500 \w \h  \* MERGEFORMAT </w:instrText>
      </w:r>
      <w:r w:rsidRPr="00553080">
        <w:rPr>
          <w:rFonts w:cs="Arial"/>
          <w:sz w:val="18"/>
          <w:szCs w:val="18"/>
        </w:rPr>
      </w:r>
      <w:r w:rsidRPr="00553080">
        <w:rPr>
          <w:rFonts w:cs="Arial"/>
          <w:sz w:val="18"/>
          <w:szCs w:val="18"/>
        </w:rPr>
        <w:fldChar w:fldCharType="separate"/>
      </w:r>
      <w:r w:rsidR="00E929DF">
        <w:rPr>
          <w:rFonts w:cs="Arial"/>
          <w:sz w:val="18"/>
          <w:szCs w:val="18"/>
        </w:rPr>
        <w:t>10</w:t>
      </w:r>
      <w:r w:rsidRPr="00553080">
        <w:rPr>
          <w:rFonts w:cs="Arial"/>
          <w:sz w:val="18"/>
          <w:szCs w:val="18"/>
        </w:rPr>
        <w:fldChar w:fldCharType="end"/>
      </w:r>
      <w:r w:rsidRPr="00553080">
        <w:rPr>
          <w:rFonts w:cs="Arial"/>
          <w:sz w:val="18"/>
          <w:szCs w:val="18"/>
        </w:rPr>
        <w:t xml:space="preserve">, the Supplier must also pay to the Indemnified </w:t>
      </w:r>
      <w:r w:rsidRPr="00553080">
        <w:rPr>
          <w:rFonts w:cs="Arial"/>
          <w:bCs/>
          <w:sz w:val="18"/>
          <w:szCs w:val="18"/>
        </w:rPr>
        <w:t>Party</w:t>
      </w:r>
      <w:r w:rsidRPr="00553080">
        <w:rPr>
          <w:rFonts w:cs="Arial"/>
          <w:sz w:val="18"/>
          <w:szCs w:val="18"/>
        </w:rPr>
        <w:t xml:space="preserve"> an additional amount equal to any tax which is payable by the Indemnified Party in respect of that indemnity payment.</w:t>
      </w:r>
    </w:p>
    <w:p w14:paraId="2F7C1B44"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The aggregate liability of the School to the Supplier in connection with this Agreement is limited to an amount equal to the Fees charged or chargeable under this Agreement.</w:t>
      </w:r>
    </w:p>
    <w:p w14:paraId="472ED186"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bookmarkStart w:id="29" w:name="_Ref163550686"/>
      <w:r w:rsidRPr="00553080">
        <w:rPr>
          <w:rFonts w:cs="Arial"/>
          <w:b/>
          <w:bCs/>
          <w:sz w:val="18"/>
          <w:szCs w:val="18"/>
        </w:rPr>
        <w:t>IP Rights</w:t>
      </w:r>
      <w:bookmarkEnd w:id="29"/>
    </w:p>
    <w:p w14:paraId="6A28E901"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Each party’s Pre-Existing IP will remain the property of that party (or its licensors).</w:t>
      </w:r>
    </w:p>
    <w:p w14:paraId="3E7FB7B6"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Unless set out otherwise in this Agreement, the Supplier will own all Contract I</w:t>
      </w:r>
      <w:r>
        <w:rPr>
          <w:rFonts w:cs="Arial"/>
          <w:sz w:val="18"/>
          <w:szCs w:val="18"/>
        </w:rPr>
        <w:t>P</w:t>
      </w:r>
      <w:r w:rsidRPr="00553080">
        <w:rPr>
          <w:rFonts w:cs="Arial"/>
          <w:sz w:val="18"/>
          <w:szCs w:val="18"/>
        </w:rPr>
        <w:t>.</w:t>
      </w:r>
    </w:p>
    <w:p w14:paraId="44B78D9E"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bookmarkStart w:id="30" w:name="_Ref464744075"/>
      <w:bookmarkStart w:id="31" w:name="_Ref464482701"/>
      <w:r w:rsidRPr="00553080">
        <w:rPr>
          <w:rFonts w:cs="Arial"/>
          <w:sz w:val="18"/>
          <w:szCs w:val="18"/>
        </w:rPr>
        <w:t xml:space="preserve">The Supplier hereby irrevocably and unconditionally grants to the </w:t>
      </w:r>
      <w:proofErr w:type="gramStart"/>
      <w:r w:rsidRPr="00553080">
        <w:rPr>
          <w:rFonts w:cs="Arial"/>
          <w:sz w:val="18"/>
          <w:szCs w:val="18"/>
        </w:rPr>
        <w:t>School</w:t>
      </w:r>
      <w:proofErr w:type="gramEnd"/>
      <w:r>
        <w:rPr>
          <w:rFonts w:cs="Arial"/>
          <w:sz w:val="18"/>
          <w:szCs w:val="18"/>
        </w:rPr>
        <w:t>,</w:t>
      </w:r>
      <w:r w:rsidRPr="00553080">
        <w:rPr>
          <w:rFonts w:cs="Arial"/>
          <w:sz w:val="18"/>
          <w:szCs w:val="18"/>
        </w:rPr>
        <w:t xml:space="preserve"> a perpetual, non-exclusive, royalty-free, worldwide, irrevocable licence (including the right to sub-license) to use, modify, adapt, develop and otherwise exploit (but not for commercial purposes): </w:t>
      </w:r>
      <w:bookmarkEnd w:id="30"/>
    </w:p>
    <w:p w14:paraId="50C0D1B2" w14:textId="77777777" w:rsidR="00042A46" w:rsidRPr="00553080" w:rsidRDefault="00042A46" w:rsidP="00042A46">
      <w:pPr>
        <w:numPr>
          <w:ilvl w:val="2"/>
          <w:numId w:val="41"/>
        </w:numPr>
        <w:spacing w:before="80" w:after="80" w:line="240" w:lineRule="auto"/>
        <w:ind w:left="993" w:hanging="396"/>
        <w:jc w:val="both"/>
        <w:rPr>
          <w:rFonts w:cs="Arial"/>
          <w:bCs/>
          <w:kern w:val="22"/>
          <w:sz w:val="18"/>
          <w:szCs w:val="18"/>
        </w:rPr>
      </w:pPr>
      <w:r w:rsidRPr="00553080">
        <w:rPr>
          <w:rFonts w:cs="Arial"/>
          <w:bCs/>
          <w:kern w:val="22"/>
          <w:sz w:val="18"/>
          <w:szCs w:val="18"/>
        </w:rPr>
        <w:t xml:space="preserve">the </w:t>
      </w:r>
      <w:r w:rsidRPr="00553080">
        <w:rPr>
          <w:rFonts w:cs="Arial"/>
          <w:bCs/>
          <w:sz w:val="18"/>
          <w:szCs w:val="18"/>
        </w:rPr>
        <w:t>Contract</w:t>
      </w:r>
      <w:r w:rsidRPr="00553080">
        <w:rPr>
          <w:rFonts w:cs="Arial"/>
          <w:bCs/>
          <w:kern w:val="22"/>
          <w:sz w:val="18"/>
          <w:szCs w:val="18"/>
        </w:rPr>
        <w:t xml:space="preserve"> IP; and</w:t>
      </w:r>
    </w:p>
    <w:p w14:paraId="103977B4" w14:textId="77777777" w:rsidR="00042A46" w:rsidRPr="00553080" w:rsidRDefault="00042A46" w:rsidP="00042A46">
      <w:pPr>
        <w:numPr>
          <w:ilvl w:val="2"/>
          <w:numId w:val="41"/>
        </w:numPr>
        <w:spacing w:before="80" w:after="80" w:line="240" w:lineRule="auto"/>
        <w:ind w:left="993" w:hanging="396"/>
        <w:jc w:val="both"/>
        <w:rPr>
          <w:rFonts w:cs="Arial"/>
          <w:bCs/>
          <w:kern w:val="22"/>
          <w:sz w:val="18"/>
          <w:szCs w:val="18"/>
        </w:rPr>
      </w:pPr>
      <w:r w:rsidRPr="00553080">
        <w:rPr>
          <w:rFonts w:cs="Arial"/>
          <w:sz w:val="18"/>
          <w:szCs w:val="18"/>
        </w:rPr>
        <w:t>any</w:t>
      </w:r>
      <w:r w:rsidRPr="00553080">
        <w:rPr>
          <w:rFonts w:cs="Arial"/>
          <w:bCs/>
          <w:kern w:val="22"/>
          <w:sz w:val="18"/>
          <w:szCs w:val="18"/>
        </w:rPr>
        <w:t xml:space="preserve"> of </w:t>
      </w:r>
      <w:r w:rsidRPr="00553080">
        <w:rPr>
          <w:rFonts w:cs="Arial"/>
          <w:bCs/>
          <w:sz w:val="18"/>
          <w:szCs w:val="18"/>
        </w:rPr>
        <w:t>the</w:t>
      </w:r>
      <w:r w:rsidRPr="00553080">
        <w:rPr>
          <w:rFonts w:cs="Arial"/>
          <w:bCs/>
          <w:kern w:val="22"/>
          <w:sz w:val="18"/>
          <w:szCs w:val="18"/>
        </w:rPr>
        <w:t xml:space="preserve"> </w:t>
      </w:r>
      <w:r w:rsidRPr="00553080">
        <w:rPr>
          <w:rFonts w:cs="Arial"/>
          <w:sz w:val="18"/>
          <w:szCs w:val="18"/>
        </w:rPr>
        <w:t>Supplier</w:t>
      </w:r>
      <w:r w:rsidRPr="00553080">
        <w:rPr>
          <w:rFonts w:cs="Arial"/>
          <w:bCs/>
          <w:kern w:val="22"/>
          <w:sz w:val="18"/>
          <w:szCs w:val="18"/>
        </w:rPr>
        <w:t xml:space="preserve">’s Pre-Existing </w:t>
      </w:r>
      <w:r w:rsidRPr="00553080">
        <w:rPr>
          <w:rFonts w:cs="Arial"/>
          <w:sz w:val="18"/>
          <w:szCs w:val="18"/>
        </w:rPr>
        <w:t xml:space="preserve">IP </w:t>
      </w:r>
      <w:r w:rsidRPr="00553080">
        <w:rPr>
          <w:rFonts w:cs="Arial"/>
          <w:bCs/>
          <w:sz w:val="18"/>
          <w:szCs w:val="18"/>
        </w:rPr>
        <w:t>incorporated</w:t>
      </w:r>
      <w:r w:rsidRPr="00553080">
        <w:rPr>
          <w:rFonts w:cs="Arial"/>
          <w:bCs/>
          <w:kern w:val="22"/>
          <w:sz w:val="18"/>
          <w:szCs w:val="18"/>
        </w:rPr>
        <w:t xml:space="preserve"> in or otherwise required to use the Contract IP.</w:t>
      </w:r>
      <w:bookmarkEnd w:id="31"/>
      <w:r w:rsidRPr="00553080">
        <w:rPr>
          <w:rFonts w:cs="Arial"/>
          <w:bCs/>
          <w:kern w:val="22"/>
          <w:sz w:val="18"/>
          <w:szCs w:val="18"/>
        </w:rPr>
        <w:t xml:space="preserve"> </w:t>
      </w:r>
    </w:p>
    <w:p w14:paraId="07B1E64C" w14:textId="77777777" w:rsidR="00042A46" w:rsidRPr="00553080" w:rsidRDefault="00042A46" w:rsidP="00042A46">
      <w:pPr>
        <w:numPr>
          <w:ilvl w:val="1"/>
          <w:numId w:val="41"/>
        </w:numPr>
        <w:spacing w:before="80" w:after="80" w:line="240" w:lineRule="auto"/>
        <w:ind w:left="567" w:hanging="567"/>
        <w:jc w:val="both"/>
        <w:rPr>
          <w:rFonts w:cs="Arial"/>
          <w:bCs/>
          <w:sz w:val="18"/>
          <w:szCs w:val="18"/>
        </w:rPr>
      </w:pPr>
      <w:r w:rsidRPr="00553080">
        <w:rPr>
          <w:rFonts w:cs="Arial"/>
          <w:sz w:val="18"/>
          <w:szCs w:val="18"/>
        </w:rPr>
        <w:t>The</w:t>
      </w:r>
      <w:r w:rsidRPr="00553080">
        <w:rPr>
          <w:rFonts w:cs="Arial"/>
          <w:bCs/>
          <w:sz w:val="18"/>
          <w:szCs w:val="18"/>
        </w:rPr>
        <w:t xml:space="preserve"> </w:t>
      </w:r>
      <w:proofErr w:type="gramStart"/>
      <w:r w:rsidRPr="00553080">
        <w:rPr>
          <w:rFonts w:cs="Arial"/>
          <w:sz w:val="18"/>
          <w:szCs w:val="18"/>
        </w:rPr>
        <w:t>School</w:t>
      </w:r>
      <w:proofErr w:type="gramEnd"/>
      <w:r w:rsidRPr="00553080">
        <w:rPr>
          <w:rFonts w:cs="Arial"/>
          <w:bCs/>
          <w:sz w:val="18"/>
          <w:szCs w:val="18"/>
        </w:rPr>
        <w:t xml:space="preserve"> grants the </w:t>
      </w:r>
      <w:r w:rsidRPr="00553080">
        <w:rPr>
          <w:rFonts w:cs="Arial"/>
          <w:sz w:val="18"/>
          <w:szCs w:val="18"/>
        </w:rPr>
        <w:t>Supplier</w:t>
      </w:r>
      <w:r w:rsidRPr="00553080">
        <w:rPr>
          <w:rFonts w:cs="Arial"/>
          <w:bCs/>
          <w:sz w:val="18"/>
          <w:szCs w:val="18"/>
        </w:rPr>
        <w:t xml:space="preserve"> a non-exclusive, </w:t>
      </w:r>
      <w:r w:rsidRPr="00553080">
        <w:rPr>
          <w:rFonts w:cs="Arial"/>
          <w:sz w:val="18"/>
          <w:szCs w:val="18"/>
        </w:rPr>
        <w:t>non</w:t>
      </w:r>
      <w:r w:rsidRPr="00553080">
        <w:rPr>
          <w:rFonts w:cs="Arial"/>
          <w:bCs/>
          <w:sz w:val="18"/>
          <w:szCs w:val="18"/>
        </w:rPr>
        <w:t xml:space="preserve">-transferable, royalty-free licence to use the </w:t>
      </w:r>
      <w:r w:rsidRPr="00553080">
        <w:rPr>
          <w:rFonts w:cs="Arial"/>
          <w:sz w:val="18"/>
          <w:szCs w:val="18"/>
        </w:rPr>
        <w:t>School</w:t>
      </w:r>
      <w:r w:rsidRPr="00553080">
        <w:rPr>
          <w:rFonts w:cs="Arial"/>
          <w:bCs/>
          <w:sz w:val="18"/>
          <w:szCs w:val="18"/>
        </w:rPr>
        <w:t>’s Pre-</w:t>
      </w:r>
      <w:r w:rsidRPr="00553080">
        <w:rPr>
          <w:rFonts w:cs="Arial"/>
          <w:sz w:val="18"/>
          <w:szCs w:val="18"/>
        </w:rPr>
        <w:t>E</w:t>
      </w:r>
      <w:r w:rsidRPr="00553080">
        <w:rPr>
          <w:rFonts w:cs="Arial"/>
          <w:bCs/>
          <w:sz w:val="18"/>
          <w:szCs w:val="18"/>
        </w:rPr>
        <w:t xml:space="preserve">xisting IP during the Term for the sole purpose of performing its obligations under this Agreement.  </w:t>
      </w:r>
    </w:p>
    <w:p w14:paraId="4EDCA409"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w:t>
      </w:r>
      <w:r w:rsidRPr="00553080">
        <w:rPr>
          <w:rFonts w:cs="Arial"/>
          <w:b/>
          <w:bCs/>
          <w:sz w:val="18"/>
          <w:szCs w:val="18"/>
        </w:rPr>
        <w:t>Moral Rights</w:t>
      </w:r>
      <w:r w:rsidRPr="00553080">
        <w:rPr>
          <w:rFonts w:cs="Arial"/>
          <w:sz w:val="18"/>
          <w:szCs w:val="18"/>
        </w:rPr>
        <w:t>) The Supplier warrants that it has, or will obtain prior to delivery, irrevocable written consent from all relevant persons who are authors or makers of any Contract IP (</w:t>
      </w:r>
      <w:r w:rsidRPr="00CB2362">
        <w:rPr>
          <w:rFonts w:cs="Arial"/>
          <w:b/>
          <w:bCs/>
          <w:sz w:val="18"/>
          <w:szCs w:val="18"/>
        </w:rPr>
        <w:t>Authors</w:t>
      </w:r>
      <w:r w:rsidRPr="00553080">
        <w:rPr>
          <w:rFonts w:cs="Arial"/>
          <w:sz w:val="18"/>
          <w:szCs w:val="18"/>
        </w:rPr>
        <w:t>), which permits the School to exercise its rights in the Contract I</w:t>
      </w:r>
      <w:r>
        <w:rPr>
          <w:rFonts w:cs="Arial"/>
          <w:sz w:val="18"/>
          <w:szCs w:val="18"/>
        </w:rPr>
        <w:t>P</w:t>
      </w:r>
      <w:r w:rsidRPr="00553080">
        <w:rPr>
          <w:rFonts w:cs="Arial"/>
          <w:sz w:val="18"/>
          <w:szCs w:val="18"/>
        </w:rPr>
        <w:t xml:space="preserve"> in a manner that, but for the consent, would otherwise infringe the moral rights of the Authors. </w:t>
      </w:r>
    </w:p>
    <w:p w14:paraId="018DD07B"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w:t>
      </w:r>
      <w:r w:rsidRPr="00553080">
        <w:rPr>
          <w:rFonts w:cs="Arial"/>
          <w:b/>
          <w:bCs/>
          <w:sz w:val="18"/>
          <w:szCs w:val="18"/>
        </w:rPr>
        <w:t>Contract</w:t>
      </w:r>
      <w:r w:rsidRPr="00553080">
        <w:rPr>
          <w:rFonts w:cs="Arial"/>
          <w:sz w:val="18"/>
          <w:szCs w:val="18"/>
        </w:rPr>
        <w:t xml:space="preserve"> </w:t>
      </w:r>
      <w:r w:rsidRPr="00553080">
        <w:rPr>
          <w:rFonts w:cs="Arial"/>
          <w:b/>
          <w:sz w:val="18"/>
          <w:szCs w:val="18"/>
        </w:rPr>
        <w:t>Data</w:t>
      </w:r>
      <w:r w:rsidRPr="00553080">
        <w:rPr>
          <w:rFonts w:cs="Arial"/>
          <w:sz w:val="18"/>
          <w:szCs w:val="18"/>
        </w:rPr>
        <w:t xml:space="preserve">) </w:t>
      </w:r>
      <w:bookmarkStart w:id="32" w:name="_Ref373246946"/>
      <w:r w:rsidRPr="00553080">
        <w:rPr>
          <w:rFonts w:cs="Arial"/>
          <w:bCs/>
          <w:kern w:val="22"/>
          <w:sz w:val="18"/>
          <w:szCs w:val="18"/>
        </w:rPr>
        <w:t xml:space="preserve">The ownership of Contract </w:t>
      </w:r>
      <w:r w:rsidRPr="00553080">
        <w:rPr>
          <w:rFonts w:cs="Arial"/>
          <w:kern w:val="22"/>
          <w:sz w:val="18"/>
          <w:szCs w:val="18"/>
        </w:rPr>
        <w:t xml:space="preserve">Data </w:t>
      </w:r>
      <w:r w:rsidRPr="00553080">
        <w:rPr>
          <w:rFonts w:cs="Arial"/>
          <w:sz w:val="18"/>
          <w:szCs w:val="18"/>
        </w:rPr>
        <w:t>including</w:t>
      </w:r>
      <w:r w:rsidRPr="00553080">
        <w:rPr>
          <w:rFonts w:cs="Arial"/>
          <w:bCs/>
          <w:kern w:val="22"/>
          <w:sz w:val="18"/>
          <w:szCs w:val="18"/>
        </w:rPr>
        <w:t xml:space="preserve"> any </w:t>
      </w:r>
      <w:r w:rsidRPr="00553080">
        <w:rPr>
          <w:rFonts w:cs="Arial"/>
          <w:sz w:val="18"/>
          <w:szCs w:val="18"/>
        </w:rPr>
        <w:t>I</w:t>
      </w:r>
      <w:r w:rsidRPr="00553080">
        <w:rPr>
          <w:rFonts w:cs="Arial"/>
          <w:bCs/>
          <w:kern w:val="22"/>
          <w:sz w:val="18"/>
          <w:szCs w:val="18"/>
        </w:rPr>
        <w:t xml:space="preserve">P Rights in the Contract Data, shall vest in the </w:t>
      </w:r>
      <w:r w:rsidRPr="00553080">
        <w:rPr>
          <w:rFonts w:cs="Arial"/>
          <w:bCs/>
          <w:sz w:val="18"/>
          <w:szCs w:val="18"/>
        </w:rPr>
        <w:t>Department</w:t>
      </w:r>
      <w:r w:rsidRPr="00553080">
        <w:rPr>
          <w:rFonts w:cs="Arial"/>
          <w:bCs/>
          <w:kern w:val="22"/>
          <w:sz w:val="18"/>
          <w:szCs w:val="18"/>
        </w:rPr>
        <w:t xml:space="preserve"> through the </w:t>
      </w:r>
      <w:r w:rsidRPr="00553080">
        <w:rPr>
          <w:rFonts w:cs="Arial"/>
          <w:sz w:val="18"/>
          <w:szCs w:val="18"/>
        </w:rPr>
        <w:t>School upon the time of its creation</w:t>
      </w:r>
      <w:r w:rsidRPr="00553080">
        <w:rPr>
          <w:rFonts w:cs="Arial"/>
          <w:bCs/>
          <w:kern w:val="22"/>
          <w:sz w:val="18"/>
          <w:szCs w:val="18"/>
        </w:rPr>
        <w:t xml:space="preserve">. </w:t>
      </w:r>
      <w:r w:rsidRPr="00553080">
        <w:rPr>
          <w:rFonts w:cs="Arial"/>
          <w:sz w:val="18"/>
          <w:szCs w:val="18"/>
        </w:rPr>
        <w:t xml:space="preserve">The Supplier irrevocably and unconditionally assigns to the </w:t>
      </w:r>
      <w:proofErr w:type="gramStart"/>
      <w:r w:rsidRPr="00553080">
        <w:rPr>
          <w:rFonts w:cs="Arial"/>
          <w:sz w:val="18"/>
          <w:szCs w:val="18"/>
        </w:rPr>
        <w:t>School</w:t>
      </w:r>
      <w:proofErr w:type="gramEnd"/>
      <w:r w:rsidRPr="00553080">
        <w:rPr>
          <w:rFonts w:cs="Arial"/>
          <w:sz w:val="18"/>
          <w:szCs w:val="18"/>
        </w:rPr>
        <w:t xml:space="preserve">, including by way of an assignment of future IP Rights, </w:t>
      </w:r>
      <w:proofErr w:type="gramStart"/>
      <w:r w:rsidRPr="00553080">
        <w:rPr>
          <w:rFonts w:cs="Arial"/>
          <w:sz w:val="18"/>
          <w:szCs w:val="18"/>
        </w:rPr>
        <w:t>all of</w:t>
      </w:r>
      <w:proofErr w:type="gramEnd"/>
      <w:r w:rsidRPr="00553080">
        <w:rPr>
          <w:rFonts w:cs="Arial"/>
          <w:sz w:val="18"/>
          <w:szCs w:val="18"/>
        </w:rPr>
        <w:t xml:space="preserve"> its IP Rights in Contract Data on creation.</w:t>
      </w:r>
      <w:bookmarkEnd w:id="32"/>
      <w:r w:rsidRPr="00553080">
        <w:rPr>
          <w:rFonts w:cs="Arial"/>
          <w:bCs/>
          <w:kern w:val="22"/>
          <w:sz w:val="18"/>
          <w:szCs w:val="18"/>
        </w:rPr>
        <w:t xml:space="preserve"> </w:t>
      </w:r>
    </w:p>
    <w:p w14:paraId="38839EAE"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w:t>
      </w:r>
      <w:r w:rsidRPr="00553080">
        <w:rPr>
          <w:rFonts w:cs="Arial"/>
          <w:b/>
          <w:bCs/>
          <w:sz w:val="18"/>
          <w:szCs w:val="18"/>
        </w:rPr>
        <w:t>Warranty</w:t>
      </w:r>
      <w:r w:rsidRPr="00553080">
        <w:rPr>
          <w:rFonts w:cs="Arial"/>
          <w:sz w:val="18"/>
          <w:szCs w:val="18"/>
        </w:rPr>
        <w:t>) the Supplier warrants that:</w:t>
      </w:r>
    </w:p>
    <w:p w14:paraId="2C6B4232" w14:textId="77777777" w:rsidR="00042A46" w:rsidRPr="00553080" w:rsidRDefault="00042A46" w:rsidP="00042A46">
      <w:pPr>
        <w:numPr>
          <w:ilvl w:val="2"/>
          <w:numId w:val="41"/>
        </w:numPr>
        <w:spacing w:before="80" w:after="80" w:line="240" w:lineRule="auto"/>
        <w:ind w:left="993"/>
        <w:jc w:val="both"/>
        <w:rPr>
          <w:rFonts w:cs="Arial"/>
          <w:sz w:val="18"/>
          <w:szCs w:val="18"/>
        </w:rPr>
      </w:pPr>
      <w:r w:rsidRPr="00553080">
        <w:rPr>
          <w:rFonts w:cs="Arial"/>
          <w:sz w:val="18"/>
          <w:szCs w:val="18"/>
        </w:rPr>
        <w:t>it is entitled to use and deal with any I</w:t>
      </w:r>
      <w:r w:rsidRPr="00553080">
        <w:rPr>
          <w:rFonts w:cs="Arial"/>
          <w:bCs/>
          <w:sz w:val="18"/>
          <w:szCs w:val="18"/>
        </w:rPr>
        <w:t>P</w:t>
      </w:r>
      <w:r w:rsidRPr="00553080">
        <w:rPr>
          <w:rFonts w:cs="Arial"/>
          <w:sz w:val="18"/>
          <w:szCs w:val="18"/>
        </w:rPr>
        <w:t xml:space="preserve"> Rights which may be used by it in connection with the Services </w:t>
      </w:r>
      <w:r w:rsidRPr="00553080">
        <w:rPr>
          <w:rFonts w:cs="Arial"/>
          <w:sz w:val="18"/>
          <w:szCs w:val="18"/>
        </w:rPr>
        <w:t xml:space="preserve">and to grant to the </w:t>
      </w:r>
      <w:proofErr w:type="gramStart"/>
      <w:r w:rsidRPr="00553080">
        <w:rPr>
          <w:rFonts w:cs="Arial"/>
          <w:sz w:val="18"/>
          <w:szCs w:val="18"/>
        </w:rPr>
        <w:t>School</w:t>
      </w:r>
      <w:proofErr w:type="gramEnd"/>
      <w:r w:rsidRPr="00553080">
        <w:rPr>
          <w:rFonts w:cs="Arial"/>
          <w:sz w:val="18"/>
          <w:szCs w:val="18"/>
        </w:rPr>
        <w:t xml:space="preserve"> the licences contemplated by this Agreement; and</w:t>
      </w:r>
    </w:p>
    <w:p w14:paraId="29D733F5" w14:textId="77777777" w:rsidR="00042A46" w:rsidRPr="00553080" w:rsidRDefault="00042A46" w:rsidP="00042A46">
      <w:pPr>
        <w:numPr>
          <w:ilvl w:val="2"/>
          <w:numId w:val="41"/>
        </w:numPr>
        <w:spacing w:before="80" w:after="80" w:line="240" w:lineRule="auto"/>
        <w:ind w:left="993"/>
        <w:jc w:val="both"/>
        <w:rPr>
          <w:rFonts w:cs="Arial"/>
          <w:sz w:val="18"/>
          <w:szCs w:val="18"/>
        </w:rPr>
      </w:pPr>
      <w:r w:rsidRPr="00553080">
        <w:rPr>
          <w:rFonts w:cs="Arial"/>
          <w:sz w:val="18"/>
          <w:szCs w:val="18"/>
        </w:rPr>
        <w:t>the provision of the Services and Contract IP will not infringe any right of any person (including any IP Right) or any Laws.</w:t>
      </w:r>
    </w:p>
    <w:p w14:paraId="3FF115E5"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bookmarkStart w:id="33" w:name="_Ref163550690"/>
      <w:r w:rsidRPr="00553080">
        <w:rPr>
          <w:rFonts w:cs="Arial"/>
          <w:b/>
          <w:bCs/>
          <w:sz w:val="18"/>
          <w:szCs w:val="18"/>
        </w:rPr>
        <w:t>Insurance</w:t>
      </w:r>
      <w:bookmarkEnd w:id="33"/>
    </w:p>
    <w:p w14:paraId="1EE1CE81" w14:textId="6C4FD014"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Supplier must (and must ensure that any subcontractors </w:t>
      </w:r>
      <w:r w:rsidRPr="00553080">
        <w:rPr>
          <w:rFonts w:cs="Arial"/>
          <w:bCs/>
          <w:sz w:val="18"/>
          <w:szCs w:val="18"/>
        </w:rPr>
        <w:t>appointed</w:t>
      </w:r>
      <w:r w:rsidRPr="00553080">
        <w:rPr>
          <w:rFonts w:cs="Arial"/>
          <w:sz w:val="18"/>
          <w:szCs w:val="18"/>
        </w:rPr>
        <w:t xml:space="preserve"> by it under clause </w:t>
      </w:r>
      <w:r w:rsidRPr="00553080">
        <w:rPr>
          <w:rFonts w:cs="Arial"/>
          <w:sz w:val="18"/>
          <w:szCs w:val="18"/>
        </w:rPr>
        <w:fldChar w:fldCharType="begin"/>
      </w:r>
      <w:r w:rsidRPr="00553080">
        <w:rPr>
          <w:rFonts w:cs="Arial"/>
          <w:sz w:val="18"/>
          <w:szCs w:val="18"/>
        </w:rPr>
        <w:instrText xml:space="preserve"> REF _Ref164340870 \r \h  \* MERGEFORMAT </w:instrText>
      </w:r>
      <w:r w:rsidRPr="00553080">
        <w:rPr>
          <w:rFonts w:cs="Arial"/>
          <w:sz w:val="18"/>
          <w:szCs w:val="18"/>
        </w:rPr>
      </w:r>
      <w:r w:rsidRPr="00553080">
        <w:rPr>
          <w:rFonts w:cs="Arial"/>
          <w:sz w:val="18"/>
          <w:szCs w:val="18"/>
        </w:rPr>
        <w:fldChar w:fldCharType="separate"/>
      </w:r>
      <w:r w:rsidR="00E929DF">
        <w:rPr>
          <w:rFonts w:cs="Arial"/>
          <w:sz w:val="18"/>
          <w:szCs w:val="18"/>
        </w:rPr>
        <w:t>17</w:t>
      </w:r>
      <w:r w:rsidRPr="00553080">
        <w:rPr>
          <w:rFonts w:cs="Arial"/>
          <w:sz w:val="18"/>
          <w:szCs w:val="18"/>
        </w:rPr>
        <w:fldChar w:fldCharType="end"/>
      </w:r>
      <w:r w:rsidRPr="00553080">
        <w:rPr>
          <w:rFonts w:cs="Arial"/>
          <w:sz w:val="18"/>
          <w:szCs w:val="18"/>
        </w:rPr>
        <w:t>) obtain and maintain the insurance coverage specified in Item 5 of the Agreement Details (at a minimum) at all relevant times.</w:t>
      </w:r>
    </w:p>
    <w:p w14:paraId="57BBFC4F"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On request, the Supplier must provide the </w:t>
      </w:r>
      <w:proofErr w:type="gramStart"/>
      <w:r w:rsidRPr="00553080">
        <w:rPr>
          <w:rFonts w:cs="Arial"/>
          <w:sz w:val="18"/>
          <w:szCs w:val="18"/>
        </w:rPr>
        <w:t>School</w:t>
      </w:r>
      <w:proofErr w:type="gramEnd"/>
      <w:r w:rsidRPr="00553080">
        <w:rPr>
          <w:rFonts w:cs="Arial"/>
          <w:sz w:val="18"/>
          <w:szCs w:val="18"/>
        </w:rPr>
        <w:t xml:space="preserve"> with evidence of the currency of any insurance it is </w:t>
      </w:r>
      <w:r w:rsidRPr="00553080">
        <w:rPr>
          <w:rFonts w:cs="Arial"/>
          <w:bCs/>
          <w:sz w:val="18"/>
          <w:szCs w:val="18"/>
        </w:rPr>
        <w:t>required</w:t>
      </w:r>
      <w:r w:rsidRPr="00553080">
        <w:rPr>
          <w:rFonts w:cs="Arial"/>
          <w:sz w:val="18"/>
          <w:szCs w:val="18"/>
        </w:rPr>
        <w:t xml:space="preserve"> to obtain under this clause. </w:t>
      </w:r>
    </w:p>
    <w:p w14:paraId="61CB4D8C" w14:textId="77777777" w:rsidR="00042A46" w:rsidRPr="00553080" w:rsidRDefault="00042A46" w:rsidP="00042A46">
      <w:pPr>
        <w:numPr>
          <w:ilvl w:val="1"/>
          <w:numId w:val="41"/>
        </w:numPr>
        <w:spacing w:before="80" w:after="80" w:line="240" w:lineRule="auto"/>
        <w:ind w:left="567" w:hanging="567"/>
        <w:jc w:val="both"/>
        <w:rPr>
          <w:rFonts w:cs="Arial"/>
          <w:b/>
          <w:bCs/>
          <w:sz w:val="18"/>
          <w:szCs w:val="18"/>
        </w:rPr>
      </w:pPr>
      <w:r w:rsidRPr="00553080">
        <w:rPr>
          <w:rFonts w:cs="Arial"/>
          <w:sz w:val="18"/>
          <w:szCs w:val="18"/>
        </w:rPr>
        <w:t>(</w:t>
      </w:r>
      <w:r w:rsidRPr="00553080">
        <w:rPr>
          <w:rFonts w:cs="Arial"/>
          <w:b/>
          <w:bCs/>
          <w:sz w:val="18"/>
          <w:szCs w:val="18"/>
        </w:rPr>
        <w:t xml:space="preserve">Accident compensation) </w:t>
      </w:r>
      <w:r w:rsidRPr="00553080">
        <w:rPr>
          <w:rFonts w:cs="Arial"/>
          <w:sz w:val="18"/>
          <w:szCs w:val="18"/>
        </w:rPr>
        <w:t>The Supplier must ensure that, in respect of its Personnel and any other persons engaged by the Supplier to provide the Services, it:</w:t>
      </w:r>
    </w:p>
    <w:p w14:paraId="4F6ACE72"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bCs/>
          <w:kern w:val="22"/>
          <w:sz w:val="18"/>
          <w:szCs w:val="18"/>
        </w:rPr>
        <w:t>complies</w:t>
      </w:r>
      <w:r w:rsidRPr="00553080">
        <w:rPr>
          <w:rFonts w:cs="Arial"/>
          <w:sz w:val="18"/>
          <w:szCs w:val="18"/>
        </w:rPr>
        <w:t xml:space="preserve"> </w:t>
      </w:r>
      <w:r w:rsidRPr="00553080">
        <w:rPr>
          <w:rFonts w:cs="Arial"/>
          <w:bCs/>
          <w:sz w:val="18"/>
          <w:szCs w:val="18"/>
        </w:rPr>
        <w:t>with</w:t>
      </w:r>
      <w:r w:rsidRPr="00553080">
        <w:rPr>
          <w:rFonts w:cs="Arial"/>
          <w:sz w:val="18"/>
          <w:szCs w:val="18"/>
        </w:rPr>
        <w:t xml:space="preserve"> the provisions of the </w:t>
      </w:r>
      <w:r w:rsidRPr="00553080">
        <w:rPr>
          <w:rFonts w:cs="Arial"/>
          <w:i/>
          <w:iCs/>
          <w:sz w:val="18"/>
          <w:szCs w:val="18"/>
        </w:rPr>
        <w:t xml:space="preserve">Workplace Injury Rehabilitation and Compensation Act 2013 </w:t>
      </w:r>
      <w:r w:rsidRPr="00553080">
        <w:rPr>
          <w:rFonts w:cs="Arial"/>
          <w:sz w:val="18"/>
          <w:szCs w:val="18"/>
        </w:rPr>
        <w:t>(Vic</w:t>
      </w:r>
      <w:proofErr w:type="gramStart"/>
      <w:r w:rsidRPr="00553080">
        <w:rPr>
          <w:rFonts w:cs="Arial"/>
          <w:sz w:val="18"/>
          <w:szCs w:val="18"/>
        </w:rPr>
        <w:t>);</w:t>
      </w:r>
      <w:proofErr w:type="gramEnd"/>
      <w:r w:rsidRPr="00553080">
        <w:rPr>
          <w:rFonts w:cs="Arial"/>
          <w:sz w:val="18"/>
          <w:szCs w:val="18"/>
        </w:rPr>
        <w:t xml:space="preserve"> </w:t>
      </w:r>
    </w:p>
    <w:p w14:paraId="4F7EDC68"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bCs/>
          <w:kern w:val="22"/>
          <w:sz w:val="18"/>
          <w:szCs w:val="18"/>
        </w:rPr>
        <w:t>insures</w:t>
      </w:r>
      <w:r w:rsidRPr="00553080">
        <w:rPr>
          <w:rFonts w:cs="Arial"/>
          <w:sz w:val="18"/>
          <w:szCs w:val="18"/>
        </w:rPr>
        <w:t xml:space="preserve"> </w:t>
      </w:r>
      <w:r w:rsidRPr="00553080">
        <w:rPr>
          <w:rFonts w:cs="Arial"/>
          <w:bCs/>
          <w:sz w:val="18"/>
          <w:szCs w:val="18"/>
        </w:rPr>
        <w:t>against</w:t>
      </w:r>
      <w:r w:rsidRPr="00553080">
        <w:rPr>
          <w:rFonts w:cs="Arial"/>
          <w:sz w:val="18"/>
          <w:szCs w:val="18"/>
        </w:rPr>
        <w:t xml:space="preserve"> its liability to pay compensation </w:t>
      </w:r>
      <w:r w:rsidRPr="00553080">
        <w:rPr>
          <w:rFonts w:cs="Arial"/>
          <w:bCs/>
          <w:sz w:val="18"/>
          <w:szCs w:val="18"/>
        </w:rPr>
        <w:t>whether</w:t>
      </w:r>
      <w:r w:rsidRPr="00553080">
        <w:rPr>
          <w:rFonts w:cs="Arial"/>
          <w:sz w:val="18"/>
          <w:szCs w:val="18"/>
        </w:rPr>
        <w:t xml:space="preserve"> under Law or otherwise; and</w:t>
      </w:r>
    </w:p>
    <w:p w14:paraId="50DA5853"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produces to the </w:t>
      </w:r>
      <w:proofErr w:type="gramStart"/>
      <w:r w:rsidRPr="00553080">
        <w:rPr>
          <w:rFonts w:cs="Arial"/>
          <w:sz w:val="18"/>
          <w:szCs w:val="18"/>
        </w:rPr>
        <w:t>School</w:t>
      </w:r>
      <w:proofErr w:type="gramEnd"/>
      <w:r w:rsidRPr="00553080">
        <w:rPr>
          <w:rFonts w:cs="Arial"/>
          <w:sz w:val="18"/>
          <w:szCs w:val="18"/>
        </w:rPr>
        <w:t xml:space="preserve"> on request any </w:t>
      </w:r>
      <w:r w:rsidRPr="00553080">
        <w:rPr>
          <w:rFonts w:cs="Arial"/>
          <w:bCs/>
          <w:sz w:val="18"/>
          <w:szCs w:val="18"/>
        </w:rPr>
        <w:t>certificates</w:t>
      </w:r>
      <w:r w:rsidRPr="00553080">
        <w:rPr>
          <w:rFonts w:cs="Arial"/>
          <w:sz w:val="18"/>
          <w:szCs w:val="18"/>
        </w:rPr>
        <w:t xml:space="preserve"> or like documentation required by the </w:t>
      </w:r>
      <w:r w:rsidRPr="00553080">
        <w:rPr>
          <w:rFonts w:cs="Arial"/>
          <w:i/>
          <w:sz w:val="18"/>
          <w:szCs w:val="18"/>
        </w:rPr>
        <w:t>Workplace Injury Rehabilitation and Compensation Act 2013</w:t>
      </w:r>
      <w:r w:rsidRPr="00553080">
        <w:rPr>
          <w:rFonts w:cs="Arial"/>
          <w:sz w:val="18"/>
          <w:szCs w:val="18"/>
        </w:rPr>
        <w:t xml:space="preserve"> (Vic).</w:t>
      </w:r>
    </w:p>
    <w:p w14:paraId="637B3A1F"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bookmarkStart w:id="34" w:name="_Ref163550693"/>
      <w:r w:rsidRPr="00553080">
        <w:rPr>
          <w:rFonts w:cs="Arial"/>
          <w:b/>
          <w:bCs/>
          <w:sz w:val="18"/>
          <w:szCs w:val="18"/>
        </w:rPr>
        <w:t>Confidentiality</w:t>
      </w:r>
      <w:bookmarkEnd w:id="34"/>
    </w:p>
    <w:p w14:paraId="0971AC87"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Each party may use Confidential Information of the other party only for the purposes of, or contemplated by, this Agreement. </w:t>
      </w:r>
    </w:p>
    <w:p w14:paraId="68F474C8" w14:textId="77777777" w:rsidR="00042A46" w:rsidRPr="00553080" w:rsidRDefault="00042A46" w:rsidP="00042A46">
      <w:pPr>
        <w:numPr>
          <w:ilvl w:val="1"/>
          <w:numId w:val="41"/>
        </w:numPr>
        <w:spacing w:before="80" w:after="80" w:line="240" w:lineRule="auto"/>
        <w:ind w:left="510" w:hanging="510"/>
        <w:jc w:val="both"/>
        <w:rPr>
          <w:rFonts w:cs="Arial"/>
          <w:sz w:val="18"/>
          <w:szCs w:val="18"/>
        </w:rPr>
      </w:pPr>
      <w:r w:rsidRPr="00553080">
        <w:rPr>
          <w:rFonts w:cs="Arial"/>
          <w:sz w:val="18"/>
          <w:szCs w:val="18"/>
        </w:rPr>
        <w:t>The parties agree to keep Confidential Information of the other party confidential except:</w:t>
      </w:r>
    </w:p>
    <w:p w14:paraId="05311046" w14:textId="77777777" w:rsidR="00042A46" w:rsidRPr="00553080" w:rsidRDefault="00042A46" w:rsidP="00042A46">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with the prior written consent of the other </w:t>
      </w:r>
      <w:proofErr w:type="gramStart"/>
      <w:r w:rsidRPr="00553080">
        <w:rPr>
          <w:rFonts w:cs="Arial"/>
          <w:bCs/>
          <w:kern w:val="22"/>
          <w:sz w:val="18"/>
          <w:szCs w:val="18"/>
        </w:rPr>
        <w:t>party;</w:t>
      </w:r>
      <w:proofErr w:type="gramEnd"/>
    </w:p>
    <w:p w14:paraId="464A0B52" w14:textId="77777777" w:rsidR="00042A46" w:rsidRPr="00553080" w:rsidRDefault="00042A46" w:rsidP="00042A46">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to the extent that party is required by Law, or the lawful requirements or policy of a governmental agency, to disclose any Confidential Information; or</w:t>
      </w:r>
    </w:p>
    <w:p w14:paraId="21A123FB" w14:textId="77777777" w:rsidR="00042A46" w:rsidRPr="00553080" w:rsidRDefault="00042A46" w:rsidP="00042A46">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for a disclosure to Personnel who have a need to </w:t>
      </w:r>
      <w:r w:rsidRPr="00553080">
        <w:rPr>
          <w:rFonts w:cs="Arial"/>
          <w:bCs/>
          <w:sz w:val="18"/>
          <w:szCs w:val="18"/>
        </w:rPr>
        <w:t>know</w:t>
      </w:r>
      <w:r w:rsidRPr="00553080">
        <w:rPr>
          <w:rFonts w:cs="Arial"/>
          <w:bCs/>
          <w:kern w:val="22"/>
          <w:sz w:val="18"/>
          <w:szCs w:val="18"/>
        </w:rPr>
        <w:t xml:space="preserve"> for the purposes of, or contemplated by, this Agreement.</w:t>
      </w:r>
    </w:p>
    <w:p w14:paraId="3DEE09D5" w14:textId="77777777" w:rsidR="00042A46" w:rsidRPr="00553080" w:rsidRDefault="00042A46" w:rsidP="00042A46">
      <w:pPr>
        <w:keepNext/>
        <w:keepLines/>
        <w:numPr>
          <w:ilvl w:val="0"/>
          <w:numId w:val="41"/>
        </w:numPr>
        <w:spacing w:before="80" w:after="80" w:line="240" w:lineRule="auto"/>
        <w:ind w:left="567" w:hanging="567"/>
        <w:jc w:val="both"/>
        <w:rPr>
          <w:rFonts w:cs="Arial"/>
          <w:b/>
          <w:bCs/>
          <w:sz w:val="18"/>
          <w:szCs w:val="18"/>
        </w:rPr>
      </w:pPr>
      <w:bookmarkStart w:id="35" w:name="_Ref172540612"/>
      <w:r w:rsidRPr="00553080">
        <w:rPr>
          <w:rFonts w:cs="Arial"/>
          <w:b/>
          <w:bCs/>
          <w:sz w:val="18"/>
          <w:szCs w:val="18"/>
        </w:rPr>
        <w:t>Privacy and data security</w:t>
      </w:r>
      <w:bookmarkEnd w:id="35"/>
      <w:r w:rsidRPr="00553080">
        <w:rPr>
          <w:rFonts w:cs="Arial"/>
          <w:b/>
          <w:bCs/>
          <w:sz w:val="18"/>
          <w:szCs w:val="18"/>
        </w:rPr>
        <w:t xml:space="preserve"> </w:t>
      </w:r>
    </w:p>
    <w:p w14:paraId="6FFC0C50" w14:textId="77777777" w:rsidR="00042A46" w:rsidRPr="00553080" w:rsidRDefault="00042A46" w:rsidP="00042A46">
      <w:pPr>
        <w:keepNext/>
        <w:keepLines/>
        <w:numPr>
          <w:ilvl w:val="1"/>
          <w:numId w:val="41"/>
        </w:numPr>
        <w:spacing w:before="80" w:after="80" w:line="240" w:lineRule="auto"/>
        <w:ind w:left="567" w:hanging="567"/>
        <w:jc w:val="both"/>
        <w:rPr>
          <w:rFonts w:cs="Arial"/>
          <w:b/>
          <w:bCs/>
          <w:sz w:val="18"/>
          <w:szCs w:val="18"/>
        </w:rPr>
      </w:pPr>
      <w:bookmarkStart w:id="36" w:name="_Ref172122525"/>
      <w:r w:rsidRPr="00553080">
        <w:rPr>
          <w:rFonts w:cs="Arial"/>
          <w:b/>
          <w:bCs/>
          <w:sz w:val="18"/>
          <w:szCs w:val="18"/>
        </w:rPr>
        <w:t>Collection and handling of Personal Information</w:t>
      </w:r>
      <w:bookmarkEnd w:id="36"/>
    </w:p>
    <w:p w14:paraId="33715465" w14:textId="77777777" w:rsidR="00042A46" w:rsidRPr="00553080" w:rsidRDefault="00042A46" w:rsidP="00042A46">
      <w:pPr>
        <w:spacing w:before="80" w:after="80"/>
        <w:ind w:left="567"/>
        <w:jc w:val="both"/>
        <w:rPr>
          <w:rFonts w:cs="Arial"/>
          <w:sz w:val="18"/>
          <w:szCs w:val="18"/>
        </w:rPr>
      </w:pPr>
      <w:r w:rsidRPr="00553080">
        <w:rPr>
          <w:rFonts w:cs="Arial"/>
          <w:sz w:val="18"/>
          <w:szCs w:val="18"/>
        </w:rPr>
        <w:t>The Supplier must:</w:t>
      </w:r>
    </w:p>
    <w:p w14:paraId="1DBF7FEF" w14:textId="77777777" w:rsidR="00042A46" w:rsidRPr="00553080" w:rsidRDefault="00042A46" w:rsidP="00042A46">
      <w:pPr>
        <w:numPr>
          <w:ilvl w:val="2"/>
          <w:numId w:val="41"/>
        </w:numPr>
        <w:spacing w:before="80" w:after="80" w:line="240" w:lineRule="auto"/>
        <w:ind w:left="993" w:hanging="425"/>
        <w:jc w:val="both"/>
        <w:rPr>
          <w:rFonts w:eastAsia="Arial" w:cs="Arial"/>
          <w:sz w:val="18"/>
          <w:szCs w:val="18"/>
        </w:rPr>
      </w:pPr>
      <w:r w:rsidRPr="00553080">
        <w:rPr>
          <w:rFonts w:cs="Arial"/>
          <w:sz w:val="18"/>
          <w:szCs w:val="18"/>
        </w:rPr>
        <w:t xml:space="preserve">comply with all Privacy Obligations in relation to any Personal Information and, if any of those obligations </w:t>
      </w:r>
      <w:r>
        <w:rPr>
          <w:rFonts w:cs="Arial"/>
          <w:sz w:val="18"/>
          <w:szCs w:val="18"/>
        </w:rPr>
        <w:t>d</w:t>
      </w:r>
      <w:r w:rsidRPr="00553080">
        <w:rPr>
          <w:rFonts w:cs="Arial"/>
          <w:sz w:val="18"/>
          <w:szCs w:val="18"/>
        </w:rPr>
        <w:t xml:space="preserve">o not apply to the Supplier then the Supplier agrees to be bound by and comply with the obligations of the </w:t>
      </w:r>
      <w:proofErr w:type="gramStart"/>
      <w:r w:rsidRPr="00553080">
        <w:rPr>
          <w:rFonts w:cs="Arial"/>
          <w:sz w:val="18"/>
          <w:szCs w:val="18"/>
        </w:rPr>
        <w:t>School</w:t>
      </w:r>
      <w:proofErr w:type="gramEnd"/>
      <w:r w:rsidRPr="00553080">
        <w:rPr>
          <w:rFonts w:cs="Arial"/>
          <w:sz w:val="18"/>
          <w:szCs w:val="18"/>
        </w:rPr>
        <w:t xml:space="preserve"> as if they applied to the </w:t>
      </w:r>
      <w:proofErr w:type="gramStart"/>
      <w:r w:rsidRPr="00553080">
        <w:rPr>
          <w:rFonts w:cs="Arial"/>
          <w:sz w:val="18"/>
          <w:szCs w:val="18"/>
        </w:rPr>
        <w:t>Supplier;</w:t>
      </w:r>
      <w:proofErr w:type="gramEnd"/>
    </w:p>
    <w:p w14:paraId="569BB41D" w14:textId="77777777" w:rsidR="00042A46" w:rsidRPr="00553080" w:rsidRDefault="00042A46" w:rsidP="00042A46">
      <w:pPr>
        <w:numPr>
          <w:ilvl w:val="2"/>
          <w:numId w:val="41"/>
        </w:numPr>
        <w:spacing w:before="80" w:after="80" w:line="240" w:lineRule="auto"/>
        <w:ind w:left="993" w:hanging="425"/>
        <w:jc w:val="both"/>
        <w:rPr>
          <w:rFonts w:eastAsia="Arial" w:cs="Arial"/>
          <w:sz w:val="18"/>
          <w:szCs w:val="18"/>
        </w:rPr>
      </w:pPr>
      <w:r w:rsidRPr="00553080">
        <w:rPr>
          <w:rFonts w:cs="Arial"/>
          <w:sz w:val="18"/>
          <w:szCs w:val="18"/>
        </w:rPr>
        <w:t xml:space="preserve">assist the </w:t>
      </w:r>
      <w:proofErr w:type="gramStart"/>
      <w:r w:rsidRPr="00553080">
        <w:rPr>
          <w:rFonts w:cs="Arial"/>
          <w:sz w:val="18"/>
          <w:szCs w:val="18"/>
        </w:rPr>
        <w:t>School</w:t>
      </w:r>
      <w:proofErr w:type="gramEnd"/>
      <w:r w:rsidRPr="00553080">
        <w:rPr>
          <w:rFonts w:cs="Arial"/>
          <w:sz w:val="18"/>
          <w:szCs w:val="18"/>
        </w:rPr>
        <w:t xml:space="preserve"> to comply with its obligations under the Privacy </w:t>
      </w:r>
      <w:proofErr w:type="gramStart"/>
      <w:r w:rsidRPr="00553080">
        <w:rPr>
          <w:rFonts w:cs="Arial"/>
          <w:sz w:val="18"/>
          <w:szCs w:val="18"/>
        </w:rPr>
        <w:t>Obligations;</w:t>
      </w:r>
      <w:proofErr w:type="gramEnd"/>
    </w:p>
    <w:p w14:paraId="2E599088" w14:textId="77777777" w:rsidR="00042A46" w:rsidRPr="00553080" w:rsidRDefault="00042A46" w:rsidP="00042A46">
      <w:pPr>
        <w:numPr>
          <w:ilvl w:val="2"/>
          <w:numId w:val="41"/>
        </w:numPr>
        <w:spacing w:before="80" w:after="80" w:line="240" w:lineRule="auto"/>
        <w:ind w:left="993" w:hanging="425"/>
        <w:jc w:val="both"/>
        <w:rPr>
          <w:rFonts w:eastAsia="Arial" w:cs="Arial"/>
          <w:sz w:val="18"/>
          <w:szCs w:val="18"/>
        </w:rPr>
      </w:pPr>
      <w:r w:rsidRPr="00553080">
        <w:rPr>
          <w:rFonts w:cs="Arial"/>
          <w:sz w:val="18"/>
          <w:szCs w:val="18"/>
        </w:rPr>
        <w:t xml:space="preserve">only use or disclose any Personal Information to the extent necessary to perform its obligations under this </w:t>
      </w:r>
      <w:proofErr w:type="gramStart"/>
      <w:r w:rsidRPr="00553080">
        <w:rPr>
          <w:rFonts w:cs="Arial"/>
          <w:sz w:val="18"/>
          <w:szCs w:val="18"/>
        </w:rPr>
        <w:t>Agreement;</w:t>
      </w:r>
      <w:proofErr w:type="gramEnd"/>
    </w:p>
    <w:p w14:paraId="3D0A7CA2" w14:textId="77777777" w:rsidR="00042A46" w:rsidRPr="00553080" w:rsidRDefault="00042A46" w:rsidP="00042A46">
      <w:pPr>
        <w:numPr>
          <w:ilvl w:val="2"/>
          <w:numId w:val="41"/>
        </w:numPr>
        <w:spacing w:before="80" w:after="80" w:line="240" w:lineRule="auto"/>
        <w:ind w:left="993" w:hanging="425"/>
        <w:jc w:val="both"/>
        <w:rPr>
          <w:rFonts w:eastAsia="Arial" w:cs="Arial"/>
          <w:sz w:val="18"/>
          <w:szCs w:val="18"/>
        </w:rPr>
      </w:pPr>
      <w:r w:rsidRPr="00553080">
        <w:rPr>
          <w:rFonts w:cs="Arial"/>
          <w:sz w:val="18"/>
          <w:szCs w:val="18"/>
        </w:rPr>
        <w:t xml:space="preserve">not transfer or disclose any Personal </w:t>
      </w:r>
      <w:r w:rsidRPr="00553080">
        <w:rPr>
          <w:rFonts w:cs="Arial"/>
          <w:bCs/>
          <w:sz w:val="18"/>
          <w:szCs w:val="18"/>
        </w:rPr>
        <w:t>Information</w:t>
      </w:r>
      <w:r w:rsidRPr="00553080">
        <w:rPr>
          <w:rFonts w:cs="Arial"/>
          <w:sz w:val="18"/>
          <w:szCs w:val="18"/>
        </w:rPr>
        <w:t xml:space="preserve"> to any person located outside of Australia (unless otherwise agreed in writing by the </w:t>
      </w:r>
      <w:proofErr w:type="gramStart"/>
      <w:r w:rsidRPr="00553080">
        <w:rPr>
          <w:rFonts w:cs="Arial"/>
          <w:sz w:val="18"/>
          <w:szCs w:val="18"/>
        </w:rPr>
        <w:t>School);</w:t>
      </w:r>
      <w:proofErr w:type="gramEnd"/>
    </w:p>
    <w:p w14:paraId="565C3AC7" w14:textId="77777777" w:rsidR="00042A46" w:rsidRPr="00553080" w:rsidRDefault="00042A46" w:rsidP="00042A46">
      <w:pPr>
        <w:numPr>
          <w:ilvl w:val="2"/>
          <w:numId w:val="41"/>
        </w:numPr>
        <w:spacing w:before="80" w:after="80" w:line="240" w:lineRule="auto"/>
        <w:ind w:left="993" w:hanging="425"/>
        <w:jc w:val="both"/>
        <w:rPr>
          <w:rFonts w:eastAsia="Arial" w:cs="Arial"/>
          <w:sz w:val="18"/>
          <w:szCs w:val="18"/>
        </w:rPr>
      </w:pPr>
      <w:r w:rsidRPr="00553080">
        <w:rPr>
          <w:rFonts w:cs="Arial"/>
          <w:sz w:val="18"/>
          <w:szCs w:val="18"/>
        </w:rPr>
        <w:t xml:space="preserve">take all reasonable steps to protect any Personal </w:t>
      </w:r>
      <w:r w:rsidRPr="00553080">
        <w:rPr>
          <w:rFonts w:cs="Arial"/>
          <w:bCs/>
          <w:sz w:val="18"/>
          <w:szCs w:val="18"/>
        </w:rPr>
        <w:t>Information</w:t>
      </w:r>
      <w:r w:rsidRPr="00553080">
        <w:rPr>
          <w:rFonts w:cs="Arial"/>
          <w:sz w:val="18"/>
          <w:szCs w:val="18"/>
        </w:rPr>
        <w:t xml:space="preserve"> from misuse, interference and loss from unauthorised access or use, modification or disclosure; and</w:t>
      </w:r>
    </w:p>
    <w:p w14:paraId="2B47BBA9" w14:textId="756A92B4" w:rsidR="00042A46" w:rsidRPr="00553080" w:rsidRDefault="00042A46" w:rsidP="00042A46">
      <w:pPr>
        <w:numPr>
          <w:ilvl w:val="2"/>
          <w:numId w:val="41"/>
        </w:numPr>
        <w:spacing w:before="80" w:after="80" w:line="240" w:lineRule="auto"/>
        <w:ind w:left="993" w:hanging="425"/>
        <w:jc w:val="both"/>
        <w:rPr>
          <w:rFonts w:eastAsia="Arial" w:cs="Arial"/>
          <w:sz w:val="18"/>
          <w:szCs w:val="18"/>
        </w:rPr>
      </w:pPr>
      <w:r w:rsidRPr="00553080">
        <w:rPr>
          <w:rFonts w:cs="Arial"/>
          <w:sz w:val="18"/>
          <w:szCs w:val="18"/>
        </w:rPr>
        <w:lastRenderedPageBreak/>
        <w:t xml:space="preserve">immediately notify the </w:t>
      </w:r>
      <w:proofErr w:type="gramStart"/>
      <w:r w:rsidRPr="00553080">
        <w:rPr>
          <w:rFonts w:cs="Arial"/>
          <w:sz w:val="18"/>
          <w:szCs w:val="18"/>
        </w:rPr>
        <w:t>School</w:t>
      </w:r>
      <w:proofErr w:type="gramEnd"/>
      <w:r w:rsidRPr="00553080">
        <w:rPr>
          <w:rFonts w:cs="Arial"/>
          <w:sz w:val="18"/>
          <w:szCs w:val="18"/>
        </w:rPr>
        <w:t xml:space="preserve"> if it becomes aware of any actual, threatened or suspected breach of this clause </w:t>
      </w:r>
      <w:r w:rsidRPr="00553080">
        <w:rPr>
          <w:rFonts w:cs="Arial"/>
          <w:sz w:val="18"/>
          <w:szCs w:val="18"/>
        </w:rPr>
        <w:fldChar w:fldCharType="begin"/>
      </w:r>
      <w:r w:rsidRPr="00553080">
        <w:rPr>
          <w:rFonts w:cs="Arial"/>
          <w:sz w:val="18"/>
          <w:szCs w:val="18"/>
        </w:rPr>
        <w:instrText xml:space="preserve"> REF _Ref172122525 \r \h  \* MERGEFORMAT </w:instrText>
      </w:r>
      <w:r w:rsidRPr="00553080">
        <w:rPr>
          <w:rFonts w:cs="Arial"/>
          <w:sz w:val="18"/>
          <w:szCs w:val="18"/>
        </w:rPr>
      </w:r>
      <w:r w:rsidRPr="00553080">
        <w:rPr>
          <w:rFonts w:cs="Arial"/>
          <w:sz w:val="18"/>
          <w:szCs w:val="18"/>
        </w:rPr>
        <w:fldChar w:fldCharType="separate"/>
      </w:r>
      <w:r w:rsidR="00E929DF">
        <w:rPr>
          <w:rFonts w:cs="Arial"/>
          <w:sz w:val="18"/>
          <w:szCs w:val="18"/>
        </w:rPr>
        <w:t>14.1</w:t>
      </w:r>
      <w:r w:rsidRPr="00553080">
        <w:rPr>
          <w:rFonts w:cs="Arial"/>
          <w:sz w:val="18"/>
          <w:szCs w:val="18"/>
        </w:rPr>
        <w:fldChar w:fldCharType="end"/>
      </w:r>
      <w:r w:rsidRPr="00553080">
        <w:rPr>
          <w:rFonts w:cs="Arial"/>
          <w:sz w:val="18"/>
          <w:szCs w:val="18"/>
        </w:rPr>
        <w:t xml:space="preserve">. </w:t>
      </w:r>
    </w:p>
    <w:p w14:paraId="79F7144A" w14:textId="77777777" w:rsidR="00042A46" w:rsidRPr="00553080" w:rsidRDefault="00042A46" w:rsidP="00042A46">
      <w:pPr>
        <w:numPr>
          <w:ilvl w:val="1"/>
          <w:numId w:val="41"/>
        </w:numPr>
        <w:spacing w:before="80" w:after="80" w:line="240" w:lineRule="auto"/>
        <w:ind w:left="567" w:hanging="567"/>
        <w:jc w:val="both"/>
        <w:rPr>
          <w:rFonts w:cs="Arial"/>
          <w:b/>
          <w:bCs/>
          <w:sz w:val="18"/>
          <w:szCs w:val="18"/>
        </w:rPr>
      </w:pPr>
      <w:r w:rsidRPr="00553080">
        <w:rPr>
          <w:rFonts w:cs="Arial"/>
          <w:b/>
          <w:bCs/>
          <w:sz w:val="18"/>
          <w:szCs w:val="18"/>
        </w:rPr>
        <w:t xml:space="preserve">Data security </w:t>
      </w:r>
    </w:p>
    <w:p w14:paraId="16D2492E" w14:textId="77777777" w:rsidR="00042A46" w:rsidRPr="00553080" w:rsidRDefault="00042A46" w:rsidP="00042A46">
      <w:pPr>
        <w:pStyle w:val="ListParagraph"/>
        <w:spacing w:before="80" w:after="80"/>
        <w:ind w:left="567"/>
        <w:contextualSpacing w:val="0"/>
        <w:rPr>
          <w:sz w:val="18"/>
          <w:szCs w:val="18"/>
        </w:rPr>
      </w:pPr>
      <w:r w:rsidRPr="00553080">
        <w:rPr>
          <w:sz w:val="18"/>
          <w:szCs w:val="18"/>
        </w:rPr>
        <w:t>The Supplier must:</w:t>
      </w:r>
    </w:p>
    <w:p w14:paraId="1C4E2B93"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comply with all Data Security Obligations in relation to Data and, if any of those </w:t>
      </w:r>
      <w:r w:rsidRPr="00553080">
        <w:rPr>
          <w:rFonts w:cs="Arial"/>
          <w:bCs/>
          <w:sz w:val="18"/>
          <w:szCs w:val="18"/>
        </w:rPr>
        <w:t>obligations</w:t>
      </w:r>
      <w:r w:rsidRPr="00553080">
        <w:rPr>
          <w:rFonts w:cs="Arial"/>
          <w:sz w:val="18"/>
          <w:szCs w:val="18"/>
        </w:rPr>
        <w:t xml:space="preserve"> do not apply to the Supplier, then the Supplier agrees to be bound by and comply with the obligations of the </w:t>
      </w:r>
      <w:proofErr w:type="gramStart"/>
      <w:r w:rsidRPr="00553080">
        <w:rPr>
          <w:rFonts w:cs="Arial"/>
          <w:sz w:val="18"/>
          <w:szCs w:val="18"/>
        </w:rPr>
        <w:t>School</w:t>
      </w:r>
      <w:proofErr w:type="gramEnd"/>
      <w:r w:rsidRPr="00553080">
        <w:rPr>
          <w:rFonts w:cs="Arial"/>
          <w:sz w:val="18"/>
          <w:szCs w:val="18"/>
        </w:rPr>
        <w:t xml:space="preserve"> as if they applied to the Supplier; and</w:t>
      </w:r>
    </w:p>
    <w:p w14:paraId="7DEA7346"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ensure the </w:t>
      </w:r>
      <w:proofErr w:type="gramStart"/>
      <w:r w:rsidRPr="00553080">
        <w:rPr>
          <w:rFonts w:cs="Arial"/>
          <w:sz w:val="18"/>
          <w:szCs w:val="18"/>
        </w:rPr>
        <w:t>School</w:t>
      </w:r>
      <w:proofErr w:type="gramEnd"/>
      <w:r w:rsidRPr="00553080">
        <w:rPr>
          <w:rFonts w:cs="Arial"/>
          <w:sz w:val="18"/>
          <w:szCs w:val="18"/>
        </w:rPr>
        <w:t xml:space="preserve"> can freely </w:t>
      </w:r>
      <w:proofErr w:type="gramStart"/>
      <w:r w:rsidRPr="00553080">
        <w:rPr>
          <w:rFonts w:cs="Arial"/>
          <w:sz w:val="18"/>
          <w:szCs w:val="18"/>
        </w:rPr>
        <w:t xml:space="preserve">access at all </w:t>
      </w:r>
      <w:r w:rsidRPr="00553080">
        <w:rPr>
          <w:rFonts w:cs="Arial"/>
          <w:bCs/>
          <w:sz w:val="18"/>
          <w:szCs w:val="18"/>
        </w:rPr>
        <w:t>times</w:t>
      </w:r>
      <w:proofErr w:type="gramEnd"/>
      <w:r w:rsidRPr="00553080">
        <w:rPr>
          <w:rFonts w:cs="Arial"/>
          <w:sz w:val="18"/>
          <w:szCs w:val="18"/>
        </w:rPr>
        <w:t xml:space="preserve"> any Data held or controlled by the Supplier. </w:t>
      </w:r>
    </w:p>
    <w:p w14:paraId="26555292" w14:textId="77777777" w:rsidR="00042A46" w:rsidRPr="00553080" w:rsidRDefault="00042A46" w:rsidP="00042A46">
      <w:pPr>
        <w:numPr>
          <w:ilvl w:val="1"/>
          <w:numId w:val="41"/>
        </w:numPr>
        <w:spacing w:before="80" w:after="80" w:line="240" w:lineRule="auto"/>
        <w:ind w:left="567" w:hanging="567"/>
        <w:jc w:val="both"/>
        <w:rPr>
          <w:rFonts w:cs="Arial"/>
          <w:b/>
          <w:bCs/>
          <w:sz w:val="18"/>
          <w:szCs w:val="18"/>
        </w:rPr>
      </w:pPr>
      <w:r w:rsidRPr="00553080">
        <w:rPr>
          <w:rFonts w:cs="Arial"/>
          <w:b/>
          <w:bCs/>
          <w:sz w:val="18"/>
          <w:szCs w:val="18"/>
        </w:rPr>
        <w:t>Compliance with directions</w:t>
      </w:r>
    </w:p>
    <w:p w14:paraId="324D748B" w14:textId="77777777" w:rsidR="00042A46" w:rsidRPr="00553080" w:rsidRDefault="00042A46" w:rsidP="00042A46">
      <w:pPr>
        <w:spacing w:before="80" w:after="80"/>
        <w:ind w:left="567"/>
        <w:jc w:val="both"/>
        <w:rPr>
          <w:rFonts w:cs="Arial"/>
          <w:sz w:val="18"/>
          <w:szCs w:val="18"/>
        </w:rPr>
      </w:pPr>
      <w:r w:rsidRPr="00553080">
        <w:rPr>
          <w:rFonts w:cs="Arial"/>
          <w:sz w:val="18"/>
          <w:szCs w:val="18"/>
        </w:rPr>
        <w:t>The Supplier must comply with:</w:t>
      </w:r>
    </w:p>
    <w:p w14:paraId="607CD99A"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any </w:t>
      </w:r>
      <w:r w:rsidRPr="00553080">
        <w:rPr>
          <w:rFonts w:cs="Arial"/>
          <w:bCs/>
          <w:sz w:val="18"/>
          <w:szCs w:val="18"/>
        </w:rPr>
        <w:t>directions</w:t>
      </w:r>
      <w:r w:rsidRPr="00553080">
        <w:rPr>
          <w:rFonts w:cs="Arial"/>
          <w:sz w:val="18"/>
          <w:szCs w:val="18"/>
        </w:rPr>
        <w:t xml:space="preserve"> made by the Information Commissioner in connection with this Agreement; and</w:t>
      </w:r>
    </w:p>
    <w:p w14:paraId="30B4D25F"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other reasonable directions of the School or the Department relating to the protection of Data and privacy of Personal Information. </w:t>
      </w:r>
    </w:p>
    <w:p w14:paraId="23F74FCB"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bookmarkStart w:id="37" w:name="_Ref190870128"/>
      <w:bookmarkStart w:id="38" w:name="_Ref163831478"/>
      <w:r w:rsidRPr="00553080">
        <w:rPr>
          <w:rFonts w:cs="Arial"/>
          <w:b/>
          <w:bCs/>
          <w:sz w:val="18"/>
          <w:szCs w:val="18"/>
        </w:rPr>
        <w:t>Recordkeeping</w:t>
      </w:r>
      <w:r w:rsidRPr="00553080">
        <w:rPr>
          <w:rFonts w:cs="Arial"/>
          <w:sz w:val="18"/>
          <w:szCs w:val="18"/>
        </w:rPr>
        <w:t xml:space="preserve"> </w:t>
      </w:r>
      <w:r w:rsidRPr="00553080">
        <w:rPr>
          <w:rFonts w:cs="Arial"/>
          <w:b/>
          <w:bCs/>
          <w:sz w:val="18"/>
          <w:szCs w:val="18"/>
        </w:rPr>
        <w:t>and audit rights</w:t>
      </w:r>
      <w:bookmarkEnd w:id="37"/>
    </w:p>
    <w:p w14:paraId="61BCEAF2" w14:textId="77777777" w:rsidR="00042A46" w:rsidRPr="00553080" w:rsidRDefault="00042A46" w:rsidP="00042A46">
      <w:pPr>
        <w:numPr>
          <w:ilvl w:val="1"/>
          <w:numId w:val="41"/>
        </w:numPr>
        <w:spacing w:before="80" w:after="80" w:line="240" w:lineRule="auto"/>
        <w:ind w:left="567" w:hanging="567"/>
        <w:jc w:val="both"/>
        <w:rPr>
          <w:rFonts w:cs="Arial"/>
          <w:b/>
          <w:bCs/>
          <w:sz w:val="18"/>
          <w:szCs w:val="18"/>
        </w:rPr>
      </w:pPr>
      <w:r w:rsidRPr="00553080">
        <w:rPr>
          <w:rFonts w:cs="Arial"/>
          <w:b/>
          <w:bCs/>
          <w:sz w:val="18"/>
          <w:szCs w:val="18"/>
        </w:rPr>
        <w:t>Record keeping and retention</w:t>
      </w:r>
    </w:p>
    <w:p w14:paraId="278E3BB4"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bookmarkStart w:id="39" w:name="_Ref172041630"/>
      <w:r w:rsidRPr="00553080">
        <w:rPr>
          <w:rFonts w:cs="Arial"/>
          <w:sz w:val="18"/>
          <w:szCs w:val="18"/>
        </w:rPr>
        <w:t xml:space="preserve">The </w:t>
      </w:r>
      <w:r w:rsidRPr="00553080">
        <w:rPr>
          <w:rFonts w:cs="Arial"/>
          <w:bCs/>
          <w:sz w:val="18"/>
          <w:szCs w:val="18"/>
        </w:rPr>
        <w:t>Supplier</w:t>
      </w:r>
      <w:r w:rsidRPr="00553080">
        <w:rPr>
          <w:rFonts w:cs="Arial"/>
          <w:sz w:val="18"/>
          <w:szCs w:val="18"/>
        </w:rPr>
        <w:t xml:space="preserve"> must keep adequate information and records:</w:t>
      </w:r>
      <w:bookmarkEnd w:id="39"/>
    </w:p>
    <w:p w14:paraId="1695308D" w14:textId="77777777" w:rsidR="00042A46" w:rsidRPr="00553080" w:rsidRDefault="00042A46" w:rsidP="00042A46">
      <w:pPr>
        <w:pStyle w:val="Heading5"/>
        <w:numPr>
          <w:ilvl w:val="3"/>
          <w:numId w:val="41"/>
        </w:numPr>
        <w:tabs>
          <w:tab w:val="num" w:pos="1701"/>
          <w:tab w:val="num" w:pos="2880"/>
        </w:tabs>
        <w:spacing w:before="80" w:after="80"/>
        <w:ind w:left="1276" w:hanging="142"/>
        <w:jc w:val="both"/>
        <w:rPr>
          <w:rFonts w:cs="Arial"/>
          <w:sz w:val="18"/>
          <w:szCs w:val="18"/>
        </w:rPr>
      </w:pPr>
      <w:r w:rsidRPr="00553080">
        <w:rPr>
          <w:rFonts w:cs="Arial"/>
          <w:sz w:val="18"/>
          <w:szCs w:val="18"/>
        </w:rPr>
        <w:t xml:space="preserve">relating to the supply of </w:t>
      </w:r>
      <w:proofErr w:type="gramStart"/>
      <w:r w:rsidRPr="00553080">
        <w:rPr>
          <w:rFonts w:cs="Arial"/>
          <w:sz w:val="18"/>
          <w:szCs w:val="18"/>
        </w:rPr>
        <w:t>Services;</w:t>
      </w:r>
      <w:proofErr w:type="gramEnd"/>
      <w:r w:rsidRPr="00553080">
        <w:rPr>
          <w:rFonts w:cs="Arial"/>
          <w:sz w:val="18"/>
          <w:szCs w:val="18"/>
        </w:rPr>
        <w:t xml:space="preserve"> </w:t>
      </w:r>
    </w:p>
    <w:p w14:paraId="747441A0" w14:textId="77777777" w:rsidR="00042A46" w:rsidRPr="00553080" w:rsidRDefault="00042A46" w:rsidP="00042A46">
      <w:pPr>
        <w:pStyle w:val="Heading5"/>
        <w:numPr>
          <w:ilvl w:val="3"/>
          <w:numId w:val="41"/>
        </w:numPr>
        <w:tabs>
          <w:tab w:val="num" w:pos="1701"/>
          <w:tab w:val="num" w:pos="2880"/>
        </w:tabs>
        <w:spacing w:before="80" w:after="80"/>
        <w:ind w:left="1276" w:hanging="142"/>
        <w:jc w:val="both"/>
        <w:rPr>
          <w:rFonts w:cs="Arial"/>
          <w:sz w:val="18"/>
          <w:szCs w:val="18"/>
        </w:rPr>
      </w:pPr>
      <w:r w:rsidRPr="00553080">
        <w:rPr>
          <w:rFonts w:cs="Arial"/>
          <w:sz w:val="18"/>
          <w:szCs w:val="18"/>
        </w:rPr>
        <w:t>that contain sufficient metadata to comply with PROS 19/05 S2 Minimum Metadata Requirements Specification; and</w:t>
      </w:r>
    </w:p>
    <w:p w14:paraId="2B067E01" w14:textId="77777777" w:rsidR="00042A46" w:rsidRPr="00553080" w:rsidRDefault="00042A46" w:rsidP="00042A46">
      <w:pPr>
        <w:pStyle w:val="Heading5"/>
        <w:numPr>
          <w:ilvl w:val="3"/>
          <w:numId w:val="41"/>
        </w:numPr>
        <w:tabs>
          <w:tab w:val="num" w:pos="1701"/>
          <w:tab w:val="num" w:pos="2880"/>
        </w:tabs>
        <w:spacing w:before="80" w:after="80"/>
        <w:ind w:left="1276" w:hanging="142"/>
        <w:jc w:val="both"/>
        <w:rPr>
          <w:rFonts w:cs="Arial"/>
          <w:sz w:val="18"/>
          <w:szCs w:val="18"/>
        </w:rPr>
      </w:pPr>
      <w:r w:rsidRPr="00553080">
        <w:rPr>
          <w:rFonts w:cs="Arial"/>
          <w:sz w:val="18"/>
          <w:szCs w:val="18"/>
        </w:rPr>
        <w:t>as reasonably required by the School and the Department,</w:t>
      </w:r>
    </w:p>
    <w:p w14:paraId="331CAEFA" w14:textId="77777777" w:rsidR="00042A46" w:rsidRPr="00553080" w:rsidRDefault="00042A46" w:rsidP="00042A46">
      <w:pPr>
        <w:spacing w:before="80" w:after="80"/>
        <w:ind w:left="993"/>
        <w:jc w:val="both"/>
        <w:rPr>
          <w:rFonts w:cs="Arial"/>
          <w:sz w:val="18"/>
          <w:szCs w:val="18"/>
        </w:rPr>
      </w:pPr>
      <w:r w:rsidRPr="00553080">
        <w:rPr>
          <w:rFonts w:cs="Arial"/>
          <w:sz w:val="18"/>
          <w:szCs w:val="18"/>
        </w:rPr>
        <w:t>(</w:t>
      </w:r>
      <w:r w:rsidRPr="00553080">
        <w:rPr>
          <w:rFonts w:cs="Arial"/>
          <w:b/>
          <w:bCs/>
          <w:sz w:val="18"/>
          <w:szCs w:val="18"/>
        </w:rPr>
        <w:t>Records</w:t>
      </w:r>
      <w:r w:rsidRPr="00553080">
        <w:rPr>
          <w:rFonts w:cs="Arial"/>
          <w:sz w:val="18"/>
          <w:szCs w:val="18"/>
        </w:rPr>
        <w:t>)</w:t>
      </w:r>
    </w:p>
    <w:p w14:paraId="6E7172A7" w14:textId="77777777" w:rsidR="00042A46" w:rsidRPr="00553080" w:rsidRDefault="00042A46" w:rsidP="00042A46">
      <w:pPr>
        <w:spacing w:before="80" w:after="80"/>
        <w:ind w:left="993"/>
        <w:jc w:val="both"/>
        <w:rPr>
          <w:rFonts w:cs="Arial"/>
          <w:sz w:val="18"/>
          <w:szCs w:val="18"/>
        </w:rPr>
      </w:pPr>
      <w:r w:rsidRPr="00553080">
        <w:rPr>
          <w:rFonts w:cs="Arial"/>
          <w:sz w:val="18"/>
          <w:szCs w:val="18"/>
        </w:rPr>
        <w:t xml:space="preserve">so that the </w:t>
      </w:r>
      <w:proofErr w:type="gramStart"/>
      <w:r w:rsidRPr="00553080">
        <w:rPr>
          <w:rFonts w:cs="Arial"/>
          <w:sz w:val="18"/>
          <w:szCs w:val="18"/>
        </w:rPr>
        <w:t>School</w:t>
      </w:r>
      <w:proofErr w:type="gramEnd"/>
      <w:r w:rsidRPr="00553080">
        <w:rPr>
          <w:rFonts w:cs="Arial"/>
          <w:sz w:val="18"/>
          <w:szCs w:val="18"/>
        </w:rPr>
        <w:t xml:space="preserve"> can review and measure the Supplier’s compliance and performance under this Agreement.</w:t>
      </w:r>
    </w:p>
    <w:p w14:paraId="11485599"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The Supplier agrees that the </w:t>
      </w:r>
      <w:proofErr w:type="gramStart"/>
      <w:r>
        <w:rPr>
          <w:rFonts w:cs="Arial"/>
          <w:sz w:val="18"/>
          <w:szCs w:val="18"/>
        </w:rPr>
        <w:t>School</w:t>
      </w:r>
      <w:proofErr w:type="gramEnd"/>
      <w:r w:rsidRPr="00553080">
        <w:rPr>
          <w:rFonts w:cs="Arial"/>
          <w:sz w:val="18"/>
          <w:szCs w:val="18"/>
        </w:rPr>
        <w:t xml:space="preserve"> has full </w:t>
      </w:r>
      <w:r w:rsidRPr="00553080">
        <w:rPr>
          <w:rFonts w:cs="Arial"/>
          <w:bCs/>
          <w:kern w:val="22"/>
          <w:sz w:val="18"/>
          <w:szCs w:val="18"/>
        </w:rPr>
        <w:t>legal</w:t>
      </w:r>
      <w:r w:rsidRPr="00553080">
        <w:rPr>
          <w:rFonts w:cs="Arial"/>
          <w:sz w:val="18"/>
          <w:szCs w:val="18"/>
        </w:rPr>
        <w:t xml:space="preserve"> rights to and owns all Records.</w:t>
      </w:r>
    </w:p>
    <w:p w14:paraId="1F089BD6" w14:textId="77777777"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The Supplier must only dispose of a Record in accordance with this Agreement and any </w:t>
      </w:r>
      <w:r w:rsidRPr="00553080">
        <w:rPr>
          <w:rFonts w:cs="Arial"/>
          <w:bCs/>
          <w:sz w:val="18"/>
          <w:szCs w:val="18"/>
        </w:rPr>
        <w:t>relevant</w:t>
      </w:r>
      <w:r w:rsidRPr="00553080">
        <w:rPr>
          <w:rFonts w:cs="Arial"/>
          <w:sz w:val="18"/>
          <w:szCs w:val="18"/>
        </w:rPr>
        <w:t xml:space="preserve"> Law (including, but not limited to, the </w:t>
      </w:r>
      <w:r w:rsidRPr="00553080">
        <w:rPr>
          <w:rFonts w:cs="Arial"/>
          <w:i/>
          <w:iCs/>
          <w:sz w:val="18"/>
          <w:szCs w:val="18"/>
        </w:rPr>
        <w:t>Public Records Act 1973</w:t>
      </w:r>
      <w:r w:rsidRPr="00553080">
        <w:rPr>
          <w:rFonts w:cs="Arial"/>
          <w:sz w:val="18"/>
          <w:szCs w:val="18"/>
        </w:rPr>
        <w:t xml:space="preserve"> (Vic)), applicable to the Supplier, the School or the Department.</w:t>
      </w:r>
    </w:p>
    <w:p w14:paraId="284F1EA2" w14:textId="77777777" w:rsidR="00042A46" w:rsidRPr="00553080" w:rsidRDefault="00042A46" w:rsidP="00042A46">
      <w:pPr>
        <w:numPr>
          <w:ilvl w:val="1"/>
          <w:numId w:val="41"/>
        </w:numPr>
        <w:spacing w:before="80" w:after="80" w:line="240" w:lineRule="auto"/>
        <w:ind w:left="567" w:hanging="567"/>
        <w:jc w:val="both"/>
        <w:rPr>
          <w:rFonts w:cs="Arial"/>
          <w:b/>
          <w:bCs/>
          <w:sz w:val="18"/>
          <w:szCs w:val="18"/>
        </w:rPr>
      </w:pPr>
      <w:bookmarkStart w:id="40" w:name="_Ref163833655"/>
      <w:r w:rsidRPr="00553080">
        <w:rPr>
          <w:rFonts w:cs="Arial"/>
          <w:b/>
          <w:bCs/>
          <w:sz w:val="18"/>
          <w:szCs w:val="18"/>
        </w:rPr>
        <w:t>Right to access and audit</w:t>
      </w:r>
      <w:bookmarkEnd w:id="40"/>
    </w:p>
    <w:p w14:paraId="7E570809" w14:textId="77777777" w:rsidR="00042A46" w:rsidRPr="00553080" w:rsidRDefault="00042A46" w:rsidP="00042A46">
      <w:pPr>
        <w:numPr>
          <w:ilvl w:val="2"/>
          <w:numId w:val="41"/>
        </w:numPr>
        <w:spacing w:before="80" w:after="80" w:line="240" w:lineRule="auto"/>
        <w:ind w:left="993" w:hanging="425"/>
        <w:jc w:val="both"/>
        <w:rPr>
          <w:rFonts w:cs="Arial"/>
          <w:b/>
          <w:bCs/>
          <w:sz w:val="18"/>
          <w:szCs w:val="18"/>
        </w:rPr>
      </w:pPr>
      <w:bookmarkStart w:id="41" w:name="_Ref172041596"/>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or its authorised representatives, may at any time during ordinary business hours by giving at least 3 business days’ notice:</w:t>
      </w:r>
      <w:bookmarkEnd w:id="41"/>
    </w:p>
    <w:p w14:paraId="6BDC43A4" w14:textId="77777777" w:rsidR="00042A46" w:rsidRPr="00553080" w:rsidRDefault="00042A46" w:rsidP="00042A46">
      <w:pPr>
        <w:pStyle w:val="Heading5"/>
        <w:numPr>
          <w:ilvl w:val="3"/>
          <w:numId w:val="41"/>
        </w:numPr>
        <w:tabs>
          <w:tab w:val="num" w:pos="2880"/>
        </w:tabs>
        <w:spacing w:before="80" w:after="80"/>
        <w:ind w:left="1276" w:hanging="170"/>
        <w:jc w:val="both"/>
        <w:rPr>
          <w:rFonts w:cs="Arial"/>
          <w:b/>
          <w:bCs/>
          <w:sz w:val="18"/>
          <w:szCs w:val="18"/>
        </w:rPr>
      </w:pPr>
      <w:r w:rsidRPr="00553080">
        <w:rPr>
          <w:rFonts w:cs="Arial"/>
          <w:sz w:val="18"/>
          <w:szCs w:val="18"/>
        </w:rPr>
        <w:t xml:space="preserve">audit the Supplier’s compliance with all its obligations under the Agreement and any other matters relevant to performance as reasonably determined by the </w:t>
      </w:r>
      <w:proofErr w:type="gramStart"/>
      <w:r w:rsidRPr="00553080">
        <w:rPr>
          <w:rFonts w:cs="Arial"/>
          <w:sz w:val="18"/>
          <w:szCs w:val="18"/>
        </w:rPr>
        <w:t>School</w:t>
      </w:r>
      <w:proofErr w:type="gramEnd"/>
      <w:r w:rsidRPr="00553080">
        <w:rPr>
          <w:rFonts w:cs="Arial"/>
          <w:b/>
          <w:bCs/>
          <w:sz w:val="18"/>
          <w:szCs w:val="18"/>
        </w:rPr>
        <w:t xml:space="preserve">; </w:t>
      </w:r>
      <w:r w:rsidRPr="00553080">
        <w:rPr>
          <w:rFonts w:cs="Arial"/>
          <w:sz w:val="18"/>
          <w:szCs w:val="18"/>
        </w:rPr>
        <w:t>and</w:t>
      </w:r>
    </w:p>
    <w:p w14:paraId="7C1BECE0" w14:textId="30C5B60B" w:rsidR="00042A46" w:rsidRPr="00553080" w:rsidRDefault="00042A46" w:rsidP="00042A46">
      <w:pPr>
        <w:pStyle w:val="Heading5"/>
        <w:numPr>
          <w:ilvl w:val="3"/>
          <w:numId w:val="41"/>
        </w:numPr>
        <w:tabs>
          <w:tab w:val="num" w:pos="2880"/>
        </w:tabs>
        <w:spacing w:before="80" w:after="80"/>
        <w:ind w:left="1276" w:hanging="170"/>
        <w:jc w:val="both"/>
        <w:rPr>
          <w:rFonts w:cs="Arial"/>
          <w:b/>
          <w:bCs/>
          <w:sz w:val="18"/>
          <w:szCs w:val="18"/>
        </w:rPr>
      </w:pPr>
      <w:r w:rsidRPr="00553080">
        <w:rPr>
          <w:rFonts w:cs="Arial"/>
          <w:sz w:val="18"/>
          <w:szCs w:val="18"/>
        </w:rPr>
        <w:t xml:space="preserve">copy the Records referred to in clause </w:t>
      </w:r>
      <w:r w:rsidRPr="00553080">
        <w:rPr>
          <w:rFonts w:cs="Arial"/>
          <w:sz w:val="18"/>
          <w:szCs w:val="18"/>
        </w:rPr>
        <w:fldChar w:fldCharType="begin"/>
      </w:r>
      <w:r w:rsidRPr="00553080">
        <w:rPr>
          <w:rFonts w:cs="Arial"/>
          <w:sz w:val="18"/>
          <w:szCs w:val="18"/>
        </w:rPr>
        <w:instrText xml:space="preserve"> REF _Ref172041630 \w \h  \* MERGEFORMAT </w:instrText>
      </w:r>
      <w:r w:rsidRPr="00553080">
        <w:rPr>
          <w:rFonts w:cs="Arial"/>
          <w:sz w:val="18"/>
          <w:szCs w:val="18"/>
        </w:rPr>
      </w:r>
      <w:r w:rsidRPr="00553080">
        <w:rPr>
          <w:rFonts w:cs="Arial"/>
          <w:sz w:val="18"/>
          <w:szCs w:val="18"/>
        </w:rPr>
        <w:fldChar w:fldCharType="separate"/>
      </w:r>
      <w:r w:rsidR="00E929DF">
        <w:rPr>
          <w:rFonts w:cs="Arial"/>
          <w:sz w:val="18"/>
          <w:szCs w:val="18"/>
        </w:rPr>
        <w:t>15.1(a)</w:t>
      </w:r>
      <w:r w:rsidRPr="00553080">
        <w:rPr>
          <w:rFonts w:cs="Arial"/>
          <w:sz w:val="18"/>
          <w:szCs w:val="18"/>
        </w:rPr>
        <w:fldChar w:fldCharType="end"/>
      </w:r>
      <w:r w:rsidRPr="00553080">
        <w:rPr>
          <w:rFonts w:cs="Arial"/>
          <w:sz w:val="18"/>
          <w:szCs w:val="18"/>
        </w:rPr>
        <w:t>.</w:t>
      </w:r>
    </w:p>
    <w:p w14:paraId="565B48C8" w14:textId="2BE59179" w:rsidR="00042A46" w:rsidRPr="00553080" w:rsidRDefault="00042A46" w:rsidP="00042A46">
      <w:pPr>
        <w:numPr>
          <w:ilvl w:val="2"/>
          <w:numId w:val="41"/>
        </w:numPr>
        <w:spacing w:before="80" w:after="80" w:line="240" w:lineRule="auto"/>
        <w:ind w:left="993" w:hanging="425"/>
        <w:jc w:val="both"/>
        <w:rPr>
          <w:rFonts w:cs="Arial"/>
          <w:sz w:val="18"/>
          <w:szCs w:val="18"/>
        </w:rPr>
      </w:pPr>
      <w:r w:rsidRPr="00553080">
        <w:rPr>
          <w:rFonts w:cs="Arial"/>
          <w:sz w:val="18"/>
          <w:szCs w:val="18"/>
        </w:rPr>
        <w:t>Each party will bear its own costs for audits under this clause, unless the audit reveals that the Supplier has breached this Agreement, in which case, the Supplier will reimburse the School or the Department (as applicable) for the direct and reasonable costs incurred in undertaking the audit.</w:t>
      </w:r>
      <w:r w:rsidRPr="00553080">
        <w:rPr>
          <w:rFonts w:cs="Arial"/>
          <w:sz w:val="18"/>
          <w:szCs w:val="18"/>
        </w:rPr>
        <w:fldChar w:fldCharType="begin"/>
      </w:r>
      <w:r w:rsidRPr="00553080">
        <w:rPr>
          <w:rFonts w:cs="Arial"/>
          <w:sz w:val="18"/>
          <w:szCs w:val="18"/>
        </w:rPr>
        <w:instrText xml:space="preserve"> REF _Ref172041596 \w \h  \* MERGEFORMAT </w:instrText>
      </w:r>
      <w:r w:rsidRPr="00553080">
        <w:rPr>
          <w:rFonts w:cs="Arial"/>
          <w:sz w:val="18"/>
          <w:szCs w:val="18"/>
        </w:rPr>
      </w:r>
      <w:r w:rsidRPr="00553080">
        <w:rPr>
          <w:rFonts w:cs="Arial"/>
          <w:sz w:val="18"/>
          <w:szCs w:val="18"/>
        </w:rPr>
        <w:fldChar w:fldCharType="separate"/>
      </w:r>
      <w:r w:rsidR="00E929DF">
        <w:rPr>
          <w:rFonts w:cs="Arial"/>
          <w:sz w:val="18"/>
          <w:szCs w:val="18"/>
        </w:rPr>
        <w:t>15.2(a)</w:t>
      </w:r>
      <w:r w:rsidRPr="00553080">
        <w:rPr>
          <w:rFonts w:cs="Arial"/>
          <w:sz w:val="18"/>
          <w:szCs w:val="18"/>
        </w:rPr>
        <w:fldChar w:fldCharType="end"/>
      </w:r>
    </w:p>
    <w:bookmarkEnd w:id="38"/>
    <w:p w14:paraId="070400CB"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r w:rsidRPr="00553080">
        <w:rPr>
          <w:rFonts w:cs="Arial"/>
          <w:b/>
          <w:bCs/>
          <w:sz w:val="18"/>
          <w:szCs w:val="18"/>
        </w:rPr>
        <w:t xml:space="preserve">Access to School premises </w:t>
      </w:r>
    </w:p>
    <w:p w14:paraId="3F9F20F2" w14:textId="77777777" w:rsidR="00042A46" w:rsidRPr="00553080" w:rsidRDefault="00042A46" w:rsidP="00042A46">
      <w:pPr>
        <w:pStyle w:val="Heading4"/>
        <w:spacing w:before="80" w:after="80"/>
        <w:ind w:left="567"/>
        <w:jc w:val="both"/>
        <w:rPr>
          <w:rFonts w:cs="Arial"/>
          <w:sz w:val="18"/>
          <w:szCs w:val="18"/>
        </w:rPr>
      </w:pPr>
      <w:r w:rsidRPr="00553080">
        <w:rPr>
          <w:rFonts w:cs="Arial"/>
          <w:sz w:val="18"/>
          <w:szCs w:val="18"/>
        </w:rPr>
        <w:t xml:space="preserve">The Supplier and its Personnel must only enter the premises of the </w:t>
      </w:r>
      <w:proofErr w:type="gramStart"/>
      <w:r w:rsidRPr="00553080">
        <w:rPr>
          <w:rFonts w:cs="Arial"/>
          <w:sz w:val="18"/>
          <w:szCs w:val="18"/>
        </w:rPr>
        <w:t>School</w:t>
      </w:r>
      <w:proofErr w:type="gramEnd"/>
      <w:r w:rsidRPr="00553080">
        <w:rPr>
          <w:rFonts w:cs="Arial"/>
          <w:sz w:val="18"/>
          <w:szCs w:val="18"/>
        </w:rPr>
        <w:t xml:space="preserve"> with the prior consent of the </w:t>
      </w:r>
      <w:proofErr w:type="gramStart"/>
      <w:r w:rsidRPr="00553080">
        <w:rPr>
          <w:rFonts w:cs="Arial"/>
          <w:sz w:val="18"/>
          <w:szCs w:val="18"/>
        </w:rPr>
        <w:t>School</w:t>
      </w:r>
      <w:proofErr w:type="gramEnd"/>
      <w:r w:rsidRPr="00553080">
        <w:rPr>
          <w:rFonts w:cs="Arial"/>
          <w:sz w:val="18"/>
          <w:szCs w:val="18"/>
        </w:rPr>
        <w:t xml:space="preserve"> (or its representative at the premises).</w:t>
      </w:r>
    </w:p>
    <w:p w14:paraId="56BFBC67"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bookmarkStart w:id="42" w:name="_Ref164340870"/>
      <w:r w:rsidRPr="00553080">
        <w:rPr>
          <w:rFonts w:cs="Arial"/>
          <w:b/>
          <w:bCs/>
          <w:sz w:val="18"/>
          <w:szCs w:val="18"/>
        </w:rPr>
        <w:t>Subcontracting, assignment, and novation</w:t>
      </w:r>
      <w:bookmarkEnd w:id="42"/>
    </w:p>
    <w:p w14:paraId="14ABA91E"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bookmarkStart w:id="43" w:name="_Ref163719545"/>
      <w:r w:rsidRPr="00553080">
        <w:rPr>
          <w:rFonts w:cs="Arial"/>
          <w:sz w:val="18"/>
          <w:szCs w:val="18"/>
        </w:rPr>
        <w:t xml:space="preserve">The Supplier must not sub-contract, assign, or novate to any third person any of its obligations under this Agreement without the prior written consent of the </w:t>
      </w:r>
      <w:proofErr w:type="gramStart"/>
      <w:r w:rsidRPr="00553080">
        <w:rPr>
          <w:rFonts w:cs="Arial"/>
          <w:sz w:val="18"/>
          <w:szCs w:val="18"/>
        </w:rPr>
        <w:t>School</w:t>
      </w:r>
      <w:proofErr w:type="gramEnd"/>
      <w:r w:rsidRPr="00553080">
        <w:rPr>
          <w:rFonts w:cs="Arial"/>
          <w:sz w:val="18"/>
          <w:szCs w:val="18"/>
        </w:rPr>
        <w:t xml:space="preserve">. Such consent may be granted or withheld in the </w:t>
      </w:r>
      <w:proofErr w:type="gramStart"/>
      <w:r w:rsidRPr="00553080">
        <w:rPr>
          <w:rFonts w:cs="Arial"/>
          <w:sz w:val="18"/>
          <w:szCs w:val="18"/>
        </w:rPr>
        <w:t>School’s</w:t>
      </w:r>
      <w:proofErr w:type="gramEnd"/>
      <w:r w:rsidRPr="00553080">
        <w:rPr>
          <w:rFonts w:cs="Arial"/>
          <w:sz w:val="18"/>
          <w:szCs w:val="18"/>
        </w:rPr>
        <w:t xml:space="preserve"> absolute discretion and subject to any conditions deemed reasonable by the </w:t>
      </w:r>
      <w:proofErr w:type="gramStart"/>
      <w:r w:rsidRPr="00553080">
        <w:rPr>
          <w:rFonts w:cs="Arial"/>
          <w:sz w:val="18"/>
          <w:szCs w:val="18"/>
        </w:rPr>
        <w:t>School</w:t>
      </w:r>
      <w:proofErr w:type="gramEnd"/>
      <w:r w:rsidRPr="00553080">
        <w:rPr>
          <w:rFonts w:cs="Arial"/>
          <w:sz w:val="18"/>
          <w:szCs w:val="18"/>
        </w:rPr>
        <w:t>.</w:t>
      </w:r>
      <w:bookmarkEnd w:id="43"/>
    </w:p>
    <w:p w14:paraId="18839461"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bookmarkStart w:id="44" w:name="_Ref163550705"/>
      <w:r w:rsidRPr="00553080">
        <w:rPr>
          <w:rFonts w:cs="Arial"/>
          <w:sz w:val="18"/>
          <w:szCs w:val="18"/>
        </w:rPr>
        <w:t xml:space="preserve">The Supplier must ensure that any person engaged by it to perform the Services complies with all obligations imposed on the Supplier by this Agreement. The Supplier remains fully responsible and liable for any acts and omissions of its subcontractors, and its subcontractor’s Personnel in connection with this Agreement as though they were the acts or omissions of the Supplier itself. </w:t>
      </w:r>
      <w:bookmarkEnd w:id="44"/>
    </w:p>
    <w:p w14:paraId="0AE014B9"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bookmarkStart w:id="45" w:name="_Ref190870145"/>
      <w:r w:rsidRPr="00553080">
        <w:rPr>
          <w:rFonts w:cs="Arial"/>
          <w:b/>
          <w:bCs/>
          <w:sz w:val="18"/>
          <w:szCs w:val="18"/>
        </w:rPr>
        <w:t>Family Violence Risk Assessment and Risk Management Framework</w:t>
      </w:r>
      <w:bookmarkEnd w:id="45"/>
    </w:p>
    <w:p w14:paraId="5187BB9F"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In this clause:</w:t>
      </w:r>
    </w:p>
    <w:p w14:paraId="5F35A85D" w14:textId="77777777" w:rsidR="00042A46" w:rsidRPr="00553080" w:rsidRDefault="00042A46" w:rsidP="00042A46">
      <w:pPr>
        <w:spacing w:before="80" w:after="80"/>
        <w:ind w:left="567"/>
        <w:jc w:val="both"/>
        <w:rPr>
          <w:rFonts w:cs="Arial"/>
          <w:sz w:val="18"/>
          <w:szCs w:val="18"/>
        </w:rPr>
      </w:pPr>
      <w:r w:rsidRPr="00553080">
        <w:rPr>
          <w:rFonts w:cs="Arial"/>
          <w:b/>
          <w:bCs/>
          <w:sz w:val="18"/>
          <w:szCs w:val="18"/>
        </w:rPr>
        <w:t>Agency</w:t>
      </w:r>
      <w:r w:rsidRPr="00553080">
        <w:rPr>
          <w:rFonts w:cs="Arial"/>
          <w:sz w:val="18"/>
          <w:szCs w:val="18"/>
        </w:rPr>
        <w:t xml:space="preserve"> means a provider of services under a contract </w:t>
      </w:r>
      <w:proofErr w:type="gramStart"/>
      <w:r w:rsidRPr="00553080">
        <w:rPr>
          <w:rFonts w:cs="Arial"/>
          <w:sz w:val="18"/>
          <w:szCs w:val="18"/>
        </w:rPr>
        <w:t>entered into</w:t>
      </w:r>
      <w:proofErr w:type="gramEnd"/>
      <w:r w:rsidRPr="00553080">
        <w:rPr>
          <w:rFonts w:cs="Arial"/>
          <w:sz w:val="18"/>
          <w:szCs w:val="18"/>
        </w:rPr>
        <w:t xml:space="preserve"> with the </w:t>
      </w:r>
      <w:proofErr w:type="gramStart"/>
      <w:r>
        <w:rPr>
          <w:rFonts w:cs="Arial"/>
          <w:sz w:val="18"/>
          <w:szCs w:val="18"/>
        </w:rPr>
        <w:t>School</w:t>
      </w:r>
      <w:proofErr w:type="gramEnd"/>
      <w:r w:rsidRPr="00553080">
        <w:rPr>
          <w:rFonts w:cs="Arial"/>
          <w:sz w:val="18"/>
          <w:szCs w:val="18"/>
        </w:rPr>
        <w:t xml:space="preserve"> relevant to family violence risk assessment or family violence risk management.</w:t>
      </w:r>
    </w:p>
    <w:p w14:paraId="2888DD51" w14:textId="77777777" w:rsidR="00042A46" w:rsidRPr="00553080" w:rsidRDefault="00042A46" w:rsidP="00042A46">
      <w:pPr>
        <w:spacing w:before="80" w:after="80"/>
        <w:ind w:left="567"/>
        <w:jc w:val="both"/>
        <w:rPr>
          <w:rFonts w:cs="Arial"/>
          <w:sz w:val="18"/>
          <w:szCs w:val="18"/>
        </w:rPr>
      </w:pPr>
      <w:r w:rsidRPr="00553080">
        <w:rPr>
          <w:rFonts w:cs="Arial"/>
          <w:b/>
          <w:bCs/>
          <w:sz w:val="18"/>
          <w:szCs w:val="18"/>
        </w:rPr>
        <w:t>Alignment</w:t>
      </w:r>
      <w:r w:rsidRPr="00553080">
        <w:rPr>
          <w:rFonts w:cs="Arial"/>
          <w:sz w:val="18"/>
          <w:szCs w:val="18"/>
        </w:rPr>
        <w:t xml:space="preserve"> (and correspondingly </w:t>
      </w:r>
      <w:r w:rsidRPr="00553080">
        <w:rPr>
          <w:rFonts w:cs="Arial"/>
          <w:b/>
          <w:bCs/>
          <w:sz w:val="18"/>
          <w:szCs w:val="18"/>
        </w:rPr>
        <w:t>Align</w:t>
      </w:r>
      <w:r w:rsidRPr="00553080">
        <w:rPr>
          <w:rFonts w:cs="Arial"/>
          <w:sz w:val="18"/>
          <w:szCs w:val="18"/>
        </w:rPr>
        <w:t>) means actions taken by Framework organisations to effectively incorporate the four pillars of the Framework into existing policies, procedures, practice guidance and tools, as appropriate to the roles and functions of the prescribed entity and its place in the service system.</w:t>
      </w:r>
    </w:p>
    <w:p w14:paraId="259F24A0" w14:textId="77777777" w:rsidR="00042A46" w:rsidRPr="00553080" w:rsidRDefault="00042A46" w:rsidP="00042A46">
      <w:pPr>
        <w:spacing w:before="80" w:after="80"/>
        <w:ind w:left="567"/>
        <w:jc w:val="both"/>
        <w:rPr>
          <w:rFonts w:cs="Arial"/>
          <w:sz w:val="18"/>
          <w:szCs w:val="18"/>
        </w:rPr>
      </w:pPr>
      <w:r w:rsidRPr="00553080">
        <w:rPr>
          <w:rFonts w:cs="Arial"/>
          <w:b/>
          <w:bCs/>
          <w:sz w:val="18"/>
          <w:szCs w:val="18"/>
        </w:rPr>
        <w:t xml:space="preserve">Approved Framework </w:t>
      </w:r>
      <w:r w:rsidRPr="00553080">
        <w:rPr>
          <w:rFonts w:cs="Arial"/>
          <w:sz w:val="18"/>
          <w:szCs w:val="18"/>
        </w:rPr>
        <w:t xml:space="preserve">means the Family Violence Risk Assessment and Risk Management Framework as amended from time to time approved under section 189 of the </w:t>
      </w:r>
      <w:r w:rsidRPr="00553080">
        <w:rPr>
          <w:rFonts w:cs="Arial"/>
          <w:i/>
          <w:iCs/>
          <w:sz w:val="18"/>
          <w:szCs w:val="18"/>
        </w:rPr>
        <w:t>Family Violence Protection Act 2008</w:t>
      </w:r>
      <w:r w:rsidRPr="00553080">
        <w:rPr>
          <w:rFonts w:cs="Arial"/>
          <w:sz w:val="18"/>
          <w:szCs w:val="18"/>
        </w:rPr>
        <w:t xml:space="preserve"> (Vic) (</w:t>
      </w:r>
      <w:r w:rsidRPr="00553080">
        <w:rPr>
          <w:rFonts w:cs="Arial"/>
          <w:b/>
          <w:bCs/>
          <w:sz w:val="18"/>
          <w:szCs w:val="18"/>
        </w:rPr>
        <w:t>FVP Act</w:t>
      </w:r>
      <w:r w:rsidRPr="00553080">
        <w:rPr>
          <w:rFonts w:cs="Arial"/>
          <w:sz w:val="18"/>
          <w:szCs w:val="18"/>
        </w:rPr>
        <w:t>).</w:t>
      </w:r>
    </w:p>
    <w:p w14:paraId="654CCA71" w14:textId="77777777" w:rsidR="00042A46" w:rsidRPr="00553080" w:rsidRDefault="00042A46" w:rsidP="00042A46">
      <w:pPr>
        <w:spacing w:before="80" w:after="80"/>
        <w:ind w:left="567"/>
        <w:jc w:val="both"/>
        <w:rPr>
          <w:rFonts w:cs="Arial"/>
          <w:sz w:val="18"/>
          <w:szCs w:val="18"/>
        </w:rPr>
      </w:pPr>
      <w:r w:rsidRPr="00553080">
        <w:rPr>
          <w:rFonts w:cs="Arial"/>
          <w:b/>
          <w:bCs/>
          <w:sz w:val="18"/>
          <w:szCs w:val="18"/>
        </w:rPr>
        <w:t>Framework Organisation</w:t>
      </w:r>
      <w:r w:rsidRPr="00553080">
        <w:rPr>
          <w:rFonts w:cs="Arial"/>
          <w:sz w:val="18"/>
          <w:szCs w:val="18"/>
        </w:rPr>
        <w:t xml:space="preserve"> means a body prescribed to be a framework organisation for the purposes of Part 11 of the FVP Act.</w:t>
      </w:r>
    </w:p>
    <w:p w14:paraId="4DFF335B"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If the Supplier is a Framework Organisation or an Agency under the FVP Act, it is required to Align relevant policies, procedures, practice guidance and tools with the Approved Framework.</w:t>
      </w:r>
    </w:p>
    <w:p w14:paraId="52620FE3"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If the Supplier is a Framework Organisation or an Agency under the FVP Act it warrants to the </w:t>
      </w:r>
      <w:proofErr w:type="gramStart"/>
      <w:r w:rsidRPr="00553080">
        <w:rPr>
          <w:rFonts w:cs="Arial"/>
          <w:sz w:val="18"/>
          <w:szCs w:val="18"/>
        </w:rPr>
        <w:t>School</w:t>
      </w:r>
      <w:proofErr w:type="gramEnd"/>
      <w:r w:rsidRPr="00553080">
        <w:rPr>
          <w:rFonts w:cs="Arial"/>
          <w:sz w:val="18"/>
          <w:szCs w:val="18"/>
        </w:rPr>
        <w:t xml:space="preserve"> that:</w:t>
      </w:r>
    </w:p>
    <w:p w14:paraId="17084B8A" w14:textId="77777777" w:rsidR="00042A46" w:rsidRPr="00553080" w:rsidRDefault="00042A46" w:rsidP="00042A46">
      <w:pPr>
        <w:numPr>
          <w:ilvl w:val="2"/>
          <w:numId w:val="41"/>
        </w:numPr>
        <w:spacing w:before="80" w:after="80" w:line="240" w:lineRule="auto"/>
        <w:ind w:left="993" w:hanging="426"/>
        <w:jc w:val="both"/>
        <w:rPr>
          <w:rFonts w:cs="Arial"/>
          <w:sz w:val="18"/>
          <w:szCs w:val="18"/>
        </w:rPr>
      </w:pPr>
      <w:r w:rsidRPr="00553080">
        <w:rPr>
          <w:rFonts w:cs="Arial"/>
          <w:sz w:val="18"/>
          <w:szCs w:val="18"/>
        </w:rPr>
        <w:t xml:space="preserve">it will Align its </w:t>
      </w:r>
      <w:r w:rsidRPr="00553080">
        <w:rPr>
          <w:rFonts w:cs="Arial"/>
          <w:bCs/>
          <w:sz w:val="18"/>
          <w:szCs w:val="18"/>
        </w:rPr>
        <w:t>relevant</w:t>
      </w:r>
      <w:r w:rsidRPr="00553080">
        <w:rPr>
          <w:rFonts w:cs="Arial"/>
          <w:sz w:val="18"/>
          <w:szCs w:val="18"/>
        </w:rPr>
        <w:t xml:space="preserve"> policies, procedures, practice </w:t>
      </w:r>
      <w:r w:rsidRPr="00553080">
        <w:rPr>
          <w:rFonts w:cs="Arial"/>
          <w:bCs/>
          <w:kern w:val="22"/>
          <w:sz w:val="18"/>
          <w:szCs w:val="18"/>
        </w:rPr>
        <w:t>guidance</w:t>
      </w:r>
      <w:r w:rsidRPr="00553080">
        <w:rPr>
          <w:rFonts w:cs="Arial"/>
          <w:sz w:val="18"/>
          <w:szCs w:val="18"/>
        </w:rPr>
        <w:t xml:space="preserve"> and tools with the Approved Framework as amended from time to time; and</w:t>
      </w:r>
    </w:p>
    <w:p w14:paraId="344698F8" w14:textId="77777777" w:rsidR="00042A46" w:rsidRPr="00553080" w:rsidRDefault="00042A46" w:rsidP="00042A46">
      <w:pPr>
        <w:numPr>
          <w:ilvl w:val="2"/>
          <w:numId w:val="41"/>
        </w:numPr>
        <w:spacing w:before="80" w:after="80" w:line="240" w:lineRule="auto"/>
        <w:ind w:left="993" w:hanging="426"/>
        <w:jc w:val="both"/>
        <w:rPr>
          <w:rFonts w:cs="Arial"/>
          <w:sz w:val="18"/>
          <w:szCs w:val="18"/>
        </w:rPr>
      </w:pPr>
      <w:r w:rsidRPr="00553080">
        <w:rPr>
          <w:rFonts w:cs="Arial"/>
          <w:sz w:val="18"/>
          <w:szCs w:val="18"/>
        </w:rPr>
        <w:t xml:space="preserve">it will maintain Alignment of its relevant policies, </w:t>
      </w:r>
      <w:r w:rsidRPr="00553080">
        <w:rPr>
          <w:rFonts w:cs="Arial"/>
          <w:bCs/>
          <w:sz w:val="18"/>
          <w:szCs w:val="18"/>
        </w:rPr>
        <w:t>procedures</w:t>
      </w:r>
      <w:r w:rsidRPr="00553080">
        <w:rPr>
          <w:rFonts w:cs="Arial"/>
          <w:sz w:val="18"/>
          <w:szCs w:val="18"/>
        </w:rPr>
        <w:t xml:space="preserve">, practice guidance and tools with the </w:t>
      </w:r>
      <w:r w:rsidRPr="00553080">
        <w:rPr>
          <w:rFonts w:cs="Arial"/>
          <w:bCs/>
          <w:kern w:val="22"/>
          <w:sz w:val="18"/>
          <w:szCs w:val="18"/>
        </w:rPr>
        <w:t>Approved</w:t>
      </w:r>
      <w:r w:rsidRPr="00553080">
        <w:rPr>
          <w:rFonts w:cs="Arial"/>
          <w:sz w:val="18"/>
          <w:szCs w:val="18"/>
        </w:rPr>
        <w:t xml:space="preserve"> Framework during the Term of this Agreement.</w:t>
      </w:r>
    </w:p>
    <w:p w14:paraId="13671F8A"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bookmarkStart w:id="46" w:name="_Ref163550755"/>
      <w:r w:rsidRPr="00553080">
        <w:rPr>
          <w:rFonts w:cs="Arial"/>
          <w:b/>
          <w:bCs/>
          <w:sz w:val="18"/>
          <w:szCs w:val="18"/>
        </w:rPr>
        <w:t>General</w:t>
      </w:r>
      <w:bookmarkEnd w:id="46"/>
    </w:p>
    <w:p w14:paraId="7631A282"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This Agreement is governed by and is to be construed in accordance with the laws applicable in Victoria and the parties </w:t>
      </w:r>
      <w:r w:rsidRPr="00553080">
        <w:rPr>
          <w:rFonts w:cs="Arial"/>
          <w:bCs/>
          <w:sz w:val="18"/>
          <w:szCs w:val="18"/>
        </w:rPr>
        <w:t>submit</w:t>
      </w:r>
      <w:r w:rsidRPr="00553080">
        <w:rPr>
          <w:rFonts w:cs="Arial"/>
          <w:sz w:val="18"/>
          <w:szCs w:val="18"/>
        </w:rPr>
        <w:t xml:space="preserve"> to the exclusive jurisdiction of the </w:t>
      </w:r>
      <w:r w:rsidRPr="00553080">
        <w:rPr>
          <w:rFonts w:cs="Arial"/>
          <w:bCs/>
          <w:sz w:val="18"/>
          <w:szCs w:val="18"/>
        </w:rPr>
        <w:t>courts</w:t>
      </w:r>
      <w:r w:rsidRPr="00553080">
        <w:rPr>
          <w:rFonts w:cs="Arial"/>
          <w:sz w:val="18"/>
          <w:szCs w:val="18"/>
        </w:rPr>
        <w:t xml:space="preserve"> of Victoria </w:t>
      </w:r>
    </w:p>
    <w:p w14:paraId="693449F6"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Time is of the essence in relation to the provision of the </w:t>
      </w:r>
      <w:r w:rsidRPr="00553080">
        <w:rPr>
          <w:rFonts w:cs="Arial"/>
          <w:bCs/>
          <w:sz w:val="18"/>
          <w:szCs w:val="18"/>
        </w:rPr>
        <w:t>Services</w:t>
      </w:r>
      <w:r w:rsidRPr="00553080">
        <w:rPr>
          <w:rFonts w:cs="Arial"/>
          <w:sz w:val="18"/>
          <w:szCs w:val="18"/>
        </w:rPr>
        <w:t>.</w:t>
      </w:r>
    </w:p>
    <w:p w14:paraId="16066293"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Style w:val="ui-provider"/>
          <w:rFonts w:cs="Arial"/>
          <w:sz w:val="18"/>
          <w:szCs w:val="18"/>
        </w:rPr>
        <w:lastRenderedPageBreak/>
        <w:t xml:space="preserve">A waiver of any right, power or remedy under this Agreement must be in writing signed by the party granting it. A waiver </w:t>
      </w:r>
      <w:r w:rsidRPr="00553080">
        <w:rPr>
          <w:rFonts w:cs="Arial"/>
          <w:sz w:val="18"/>
          <w:szCs w:val="18"/>
        </w:rPr>
        <w:t>only</w:t>
      </w:r>
      <w:r w:rsidRPr="00553080">
        <w:rPr>
          <w:rStyle w:val="ui-provider"/>
          <w:rFonts w:cs="Arial"/>
          <w:sz w:val="18"/>
          <w:szCs w:val="18"/>
        </w:rPr>
        <w:t xml:space="preserve"> affects the </w:t>
      </w:r>
      <w:proofErr w:type="gramStart"/>
      <w:r w:rsidRPr="00553080">
        <w:rPr>
          <w:rStyle w:val="ui-provider"/>
          <w:rFonts w:cs="Arial"/>
          <w:sz w:val="18"/>
          <w:szCs w:val="18"/>
        </w:rPr>
        <w:t>particular obligation</w:t>
      </w:r>
      <w:proofErr w:type="gramEnd"/>
      <w:r w:rsidRPr="00553080">
        <w:rPr>
          <w:rStyle w:val="ui-provider"/>
          <w:rFonts w:cs="Arial"/>
          <w:sz w:val="18"/>
          <w:szCs w:val="18"/>
        </w:rPr>
        <w:t xml:space="preserve"> or breach for which it is given.</w:t>
      </w:r>
      <w:r>
        <w:rPr>
          <w:rStyle w:val="ui-provider"/>
          <w:rFonts w:cs="Arial"/>
          <w:sz w:val="18"/>
          <w:szCs w:val="18"/>
        </w:rPr>
        <w:t xml:space="preserve"> </w:t>
      </w:r>
      <w:r w:rsidRPr="00553080">
        <w:rPr>
          <w:rStyle w:val="ui-provider"/>
          <w:rFonts w:cs="Arial"/>
          <w:sz w:val="18"/>
          <w:szCs w:val="18"/>
        </w:rPr>
        <w:t>The fact that a party fails to do, or delays in doing, something the party is entitled to do under this Agreement does not amount to a waiver.</w:t>
      </w:r>
    </w:p>
    <w:p w14:paraId="0E004CB7"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Unless expressed to the contrary, in this Agreement, words or phrases should be interpreted according to the following:</w:t>
      </w:r>
    </w:p>
    <w:p w14:paraId="3C8BBB82" w14:textId="77777777" w:rsidR="00042A46" w:rsidRPr="00553080" w:rsidRDefault="00042A46" w:rsidP="00042A46">
      <w:pPr>
        <w:numPr>
          <w:ilvl w:val="2"/>
          <w:numId w:val="41"/>
        </w:numPr>
        <w:spacing w:before="80" w:after="80" w:line="240" w:lineRule="auto"/>
        <w:ind w:left="851" w:hanging="284"/>
        <w:jc w:val="both"/>
        <w:rPr>
          <w:rFonts w:cs="Arial"/>
          <w:sz w:val="18"/>
          <w:szCs w:val="18"/>
        </w:rPr>
      </w:pPr>
      <w:r w:rsidRPr="00553080">
        <w:rPr>
          <w:rFonts w:cs="Arial"/>
          <w:sz w:val="18"/>
          <w:szCs w:val="18"/>
        </w:rPr>
        <w:t xml:space="preserve">‘includes’ </w:t>
      </w:r>
      <w:r w:rsidRPr="00553080">
        <w:rPr>
          <w:rFonts w:cs="Arial"/>
          <w:bCs/>
          <w:sz w:val="18"/>
          <w:szCs w:val="18"/>
        </w:rPr>
        <w:t>means</w:t>
      </w:r>
      <w:r w:rsidRPr="00553080">
        <w:rPr>
          <w:rFonts w:cs="Arial"/>
          <w:sz w:val="18"/>
          <w:szCs w:val="18"/>
        </w:rPr>
        <w:t xml:space="preserve"> includes without limitation;</w:t>
      </w:r>
      <w:r>
        <w:rPr>
          <w:rFonts w:cs="Arial"/>
          <w:sz w:val="18"/>
          <w:szCs w:val="18"/>
        </w:rPr>
        <w:t xml:space="preserve"> and</w:t>
      </w:r>
    </w:p>
    <w:p w14:paraId="57A53873" w14:textId="77777777" w:rsidR="00042A46" w:rsidRPr="00553080" w:rsidRDefault="00042A46" w:rsidP="00042A46">
      <w:pPr>
        <w:numPr>
          <w:ilvl w:val="2"/>
          <w:numId w:val="41"/>
        </w:numPr>
        <w:spacing w:before="80" w:after="80" w:line="240" w:lineRule="auto"/>
        <w:ind w:left="851" w:hanging="284"/>
        <w:jc w:val="both"/>
        <w:rPr>
          <w:rFonts w:cs="Arial"/>
          <w:sz w:val="18"/>
          <w:szCs w:val="18"/>
        </w:rPr>
      </w:pPr>
      <w:r w:rsidRPr="00553080">
        <w:rPr>
          <w:rFonts w:cs="Arial"/>
          <w:sz w:val="18"/>
          <w:szCs w:val="18"/>
        </w:rPr>
        <w:t xml:space="preserve">no rule of construction will apply to a clause to the </w:t>
      </w:r>
      <w:r w:rsidRPr="00553080">
        <w:rPr>
          <w:rFonts w:cs="Arial"/>
          <w:bCs/>
          <w:sz w:val="18"/>
          <w:szCs w:val="18"/>
        </w:rPr>
        <w:t>disadvantage</w:t>
      </w:r>
      <w:r w:rsidRPr="00553080">
        <w:rPr>
          <w:rFonts w:cs="Arial"/>
          <w:sz w:val="18"/>
          <w:szCs w:val="18"/>
        </w:rPr>
        <w:t xml:space="preserve"> of a party merely because that party </w:t>
      </w:r>
      <w:r w:rsidRPr="00553080">
        <w:rPr>
          <w:rFonts w:cs="Arial"/>
          <w:bCs/>
          <w:kern w:val="22"/>
          <w:sz w:val="18"/>
          <w:szCs w:val="18"/>
        </w:rPr>
        <w:t>put</w:t>
      </w:r>
      <w:r w:rsidRPr="00553080">
        <w:rPr>
          <w:rFonts w:cs="Arial"/>
          <w:sz w:val="18"/>
          <w:szCs w:val="18"/>
        </w:rPr>
        <w:t xml:space="preserve"> forward that clause or would otherwise benefit from it.</w:t>
      </w:r>
    </w:p>
    <w:p w14:paraId="787385E4"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This Agreement may only be varied or replaced by agreement in writing.</w:t>
      </w:r>
    </w:p>
    <w:p w14:paraId="02E46E2C"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bookmarkStart w:id="47" w:name="_Ref172547219"/>
      <w:r w:rsidRPr="00553080">
        <w:rPr>
          <w:rFonts w:cs="Arial"/>
          <w:sz w:val="18"/>
          <w:szCs w:val="18"/>
        </w:rPr>
        <w:t xml:space="preserve">Subject to applicable Laws, the parties may execute this Agreement and any document </w:t>
      </w:r>
      <w:proofErr w:type="gramStart"/>
      <w:r w:rsidRPr="00553080">
        <w:rPr>
          <w:rFonts w:cs="Arial"/>
          <w:sz w:val="18"/>
          <w:szCs w:val="18"/>
        </w:rPr>
        <w:t>entered into</w:t>
      </w:r>
      <w:proofErr w:type="gramEnd"/>
      <w:r w:rsidRPr="00553080">
        <w:rPr>
          <w:rFonts w:cs="Arial"/>
          <w:sz w:val="18"/>
          <w:szCs w:val="18"/>
        </w:rPr>
        <w:t xml:space="preserve"> under it, electronically or physically, and in one or more counterparts.</w:t>
      </w:r>
      <w:r>
        <w:rPr>
          <w:rFonts w:cs="Arial"/>
          <w:sz w:val="18"/>
          <w:szCs w:val="18"/>
        </w:rPr>
        <w:t xml:space="preserve"> </w:t>
      </w:r>
      <w:r w:rsidRPr="00553080">
        <w:rPr>
          <w:rFonts w:cs="Arial"/>
          <w:sz w:val="18"/>
          <w:szCs w:val="18"/>
        </w:rPr>
        <w:t>Each counterpart constitutes an original of this Agreement, and all together constitute one Agreement.</w:t>
      </w:r>
      <w:bookmarkEnd w:id="47"/>
    </w:p>
    <w:p w14:paraId="106348A8"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may give or withhold any consent or approval, or exercise any discretion, under this Agreement in its absolute discretion unless express provision to the contrary is made.</w:t>
      </w:r>
    </w:p>
    <w:p w14:paraId="4BE71120"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parties’ Representatives have the authority to exercise </w:t>
      </w:r>
      <w:proofErr w:type="gramStart"/>
      <w:r w:rsidRPr="00553080">
        <w:rPr>
          <w:rFonts w:cs="Arial"/>
          <w:sz w:val="18"/>
          <w:szCs w:val="18"/>
        </w:rPr>
        <w:t>all of</w:t>
      </w:r>
      <w:proofErr w:type="gramEnd"/>
      <w:r w:rsidRPr="00553080">
        <w:rPr>
          <w:rFonts w:cs="Arial"/>
          <w:sz w:val="18"/>
          <w:szCs w:val="18"/>
        </w:rPr>
        <w:t xml:space="preserve"> the powers and functions of their respective party under this Agreement.</w:t>
      </w:r>
    </w:p>
    <w:p w14:paraId="7A88DD07"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This Agreement contains the entire understanding between the parties as to the subject matter contained in it. All previous agreements, representations, warranties, explanations and commitments expressed or implied, affecting this subject matter are superseded by this Agreement and have no effect.</w:t>
      </w:r>
    </w:p>
    <w:p w14:paraId="6F943EAA" w14:textId="77777777" w:rsidR="00042A46" w:rsidRPr="00553080" w:rsidRDefault="00042A46" w:rsidP="00042A46">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Any provision of this Agreement which is invalid or unenforceable is to be read down, if possible, </w:t>
      </w:r>
      <w:proofErr w:type="gramStart"/>
      <w:r w:rsidRPr="00553080">
        <w:rPr>
          <w:rFonts w:cs="Arial"/>
          <w:sz w:val="18"/>
          <w:szCs w:val="18"/>
        </w:rPr>
        <w:t>so as to</w:t>
      </w:r>
      <w:proofErr w:type="gramEnd"/>
      <w:r w:rsidRPr="00553080">
        <w:rPr>
          <w:rFonts w:cs="Arial"/>
          <w:sz w:val="18"/>
          <w:szCs w:val="18"/>
        </w:rPr>
        <w:t xml:space="preserve"> be valid and enforceable. If this is not possible, the provision will, to the extent that it is capable, be severed to the extent of the invalidity or unenforceability, without affecting the remaining provisions.</w:t>
      </w:r>
    </w:p>
    <w:p w14:paraId="2534F9F8" w14:textId="6C620866" w:rsidR="00042A46" w:rsidRPr="00553080" w:rsidRDefault="00042A46" w:rsidP="00042A46">
      <w:pPr>
        <w:numPr>
          <w:ilvl w:val="1"/>
          <w:numId w:val="41"/>
        </w:numPr>
        <w:spacing w:before="80" w:after="80" w:line="240" w:lineRule="auto"/>
        <w:ind w:left="567" w:hanging="567"/>
        <w:jc w:val="both"/>
        <w:rPr>
          <w:rFonts w:cs="Arial"/>
          <w:sz w:val="18"/>
          <w:szCs w:val="18"/>
        </w:rPr>
      </w:pPr>
      <w:bookmarkStart w:id="48" w:name="_Ref190870160"/>
      <w:r w:rsidRPr="00553080">
        <w:rPr>
          <w:rFonts w:cs="Arial"/>
          <w:sz w:val="18"/>
          <w:szCs w:val="18"/>
        </w:rPr>
        <w:t>(</w:t>
      </w:r>
      <w:r w:rsidRPr="00553080">
        <w:rPr>
          <w:rFonts w:cs="Arial"/>
          <w:b/>
          <w:bCs/>
          <w:sz w:val="18"/>
          <w:szCs w:val="18"/>
        </w:rPr>
        <w:t>Survival</w:t>
      </w:r>
      <w:r w:rsidRPr="00553080">
        <w:rPr>
          <w:rFonts w:cs="Arial"/>
          <w:sz w:val="18"/>
          <w:szCs w:val="18"/>
        </w:rPr>
        <w:t>)</w:t>
      </w:r>
      <w:r w:rsidRPr="00553080">
        <w:rPr>
          <w:rFonts w:cs="Arial"/>
          <w:b/>
          <w:bCs/>
          <w:sz w:val="18"/>
          <w:szCs w:val="18"/>
        </w:rPr>
        <w:t xml:space="preserve"> </w:t>
      </w:r>
      <w:r w:rsidRPr="00553080">
        <w:rPr>
          <w:rFonts w:cs="Arial"/>
          <w:sz w:val="18"/>
          <w:szCs w:val="18"/>
        </w:rPr>
        <w:t>The following clauses survive termination or expiry of this Agreement:</w:t>
      </w:r>
      <w:r>
        <w:rPr>
          <w:rFonts w:cs="Arial"/>
          <w:sz w:val="18"/>
          <w:szCs w:val="18"/>
        </w:rPr>
        <w:t xml:space="preserve"> </w:t>
      </w:r>
      <w:r w:rsidRPr="00553080">
        <w:rPr>
          <w:rFonts w:cs="Arial"/>
          <w:sz w:val="18"/>
          <w:szCs w:val="18"/>
        </w:rPr>
        <w:fldChar w:fldCharType="begin"/>
      </w:r>
      <w:r w:rsidRPr="00553080">
        <w:rPr>
          <w:rFonts w:cs="Arial"/>
          <w:sz w:val="18"/>
          <w:szCs w:val="18"/>
        </w:rPr>
        <w:instrText xml:space="preserve"> REF _Ref163550671 \w \h  \* MERGEFORMAT </w:instrText>
      </w:r>
      <w:r w:rsidRPr="00553080">
        <w:rPr>
          <w:rFonts w:cs="Arial"/>
          <w:sz w:val="18"/>
          <w:szCs w:val="18"/>
        </w:rPr>
      </w:r>
      <w:r w:rsidRPr="00553080">
        <w:rPr>
          <w:rFonts w:cs="Arial"/>
          <w:sz w:val="18"/>
          <w:szCs w:val="18"/>
        </w:rPr>
        <w:fldChar w:fldCharType="separate"/>
      </w:r>
      <w:r w:rsidR="00E929DF">
        <w:rPr>
          <w:rFonts w:cs="Arial"/>
          <w:sz w:val="18"/>
          <w:szCs w:val="18"/>
        </w:rPr>
        <w:t>4</w:t>
      </w:r>
      <w:r w:rsidRPr="00553080">
        <w:rPr>
          <w:rFonts w:cs="Arial"/>
          <w:sz w:val="18"/>
          <w:szCs w:val="18"/>
        </w:rPr>
        <w:fldChar w:fldCharType="end"/>
      </w:r>
      <w:r w:rsidRPr="00553080">
        <w:rPr>
          <w:rFonts w:cs="Arial"/>
          <w:sz w:val="18"/>
          <w:szCs w:val="18"/>
        </w:rPr>
        <w:t xml:space="preserve">, </w:t>
      </w:r>
      <w:r w:rsidRPr="00553080">
        <w:rPr>
          <w:rFonts w:cs="Arial"/>
          <w:sz w:val="18"/>
          <w:szCs w:val="18"/>
        </w:rPr>
        <w:fldChar w:fldCharType="begin"/>
      </w:r>
      <w:r w:rsidRPr="00553080">
        <w:rPr>
          <w:rFonts w:cs="Arial"/>
          <w:sz w:val="18"/>
          <w:szCs w:val="18"/>
        </w:rPr>
        <w:instrText xml:space="preserve"> REF _Ref163481109 \w \h  \* MERGEFORMAT </w:instrText>
      </w:r>
      <w:r w:rsidRPr="00553080">
        <w:rPr>
          <w:rFonts w:cs="Arial"/>
          <w:sz w:val="18"/>
          <w:szCs w:val="18"/>
        </w:rPr>
      </w:r>
      <w:r w:rsidRPr="00553080">
        <w:rPr>
          <w:rFonts w:cs="Arial"/>
          <w:sz w:val="18"/>
          <w:szCs w:val="18"/>
        </w:rPr>
        <w:fldChar w:fldCharType="separate"/>
      </w:r>
      <w:r w:rsidR="00E929DF">
        <w:rPr>
          <w:rFonts w:cs="Arial"/>
          <w:sz w:val="18"/>
          <w:szCs w:val="18"/>
        </w:rPr>
        <w:t>6</w:t>
      </w:r>
      <w:r w:rsidRPr="00553080">
        <w:rPr>
          <w:rFonts w:cs="Arial"/>
          <w:sz w:val="18"/>
          <w:szCs w:val="18"/>
        </w:rPr>
        <w:fldChar w:fldCharType="end"/>
      </w:r>
      <w:r w:rsidRPr="00553080">
        <w:rPr>
          <w:rFonts w:cs="Arial"/>
          <w:sz w:val="18"/>
          <w:szCs w:val="18"/>
        </w:rPr>
        <w:t xml:space="preserve">, </w:t>
      </w:r>
      <w:r>
        <w:rPr>
          <w:rFonts w:cs="Arial"/>
          <w:sz w:val="18"/>
          <w:szCs w:val="18"/>
        </w:rPr>
        <w:fldChar w:fldCharType="begin"/>
      </w:r>
      <w:r>
        <w:rPr>
          <w:rFonts w:cs="Arial"/>
          <w:sz w:val="18"/>
          <w:szCs w:val="18"/>
        </w:rPr>
        <w:instrText xml:space="preserve"> REF _Ref163549500 \r \h </w:instrText>
      </w:r>
      <w:r>
        <w:rPr>
          <w:rFonts w:cs="Arial"/>
          <w:sz w:val="18"/>
          <w:szCs w:val="18"/>
        </w:rPr>
      </w:r>
      <w:r>
        <w:rPr>
          <w:rFonts w:cs="Arial"/>
          <w:sz w:val="18"/>
          <w:szCs w:val="18"/>
        </w:rPr>
        <w:fldChar w:fldCharType="separate"/>
      </w:r>
      <w:r w:rsidR="00E929DF">
        <w:rPr>
          <w:rFonts w:cs="Arial"/>
          <w:sz w:val="18"/>
          <w:szCs w:val="18"/>
        </w:rPr>
        <w:t>10</w:t>
      </w:r>
      <w:r>
        <w:rPr>
          <w:rFonts w:cs="Arial"/>
          <w:sz w:val="18"/>
          <w:szCs w:val="18"/>
        </w:rPr>
        <w:fldChar w:fldCharType="end"/>
      </w:r>
      <w:r w:rsidRPr="00553080">
        <w:rPr>
          <w:rFonts w:cs="Arial"/>
          <w:sz w:val="18"/>
          <w:szCs w:val="18"/>
        </w:rPr>
        <w:t xml:space="preserve">, </w:t>
      </w:r>
      <w:r>
        <w:rPr>
          <w:rFonts w:cs="Arial"/>
          <w:sz w:val="18"/>
          <w:szCs w:val="18"/>
        </w:rPr>
        <w:fldChar w:fldCharType="begin"/>
      </w:r>
      <w:r>
        <w:rPr>
          <w:rFonts w:cs="Arial"/>
          <w:sz w:val="18"/>
          <w:szCs w:val="18"/>
        </w:rPr>
        <w:instrText xml:space="preserve"> REF _Ref163550686 \r \h </w:instrText>
      </w:r>
      <w:r>
        <w:rPr>
          <w:rFonts w:cs="Arial"/>
          <w:sz w:val="18"/>
          <w:szCs w:val="18"/>
        </w:rPr>
      </w:r>
      <w:r>
        <w:rPr>
          <w:rFonts w:cs="Arial"/>
          <w:sz w:val="18"/>
          <w:szCs w:val="18"/>
        </w:rPr>
        <w:fldChar w:fldCharType="separate"/>
      </w:r>
      <w:r w:rsidR="00E929DF">
        <w:rPr>
          <w:rFonts w:cs="Arial"/>
          <w:sz w:val="18"/>
          <w:szCs w:val="18"/>
        </w:rPr>
        <w:t>11</w:t>
      </w:r>
      <w:r>
        <w:rPr>
          <w:rFonts w:cs="Arial"/>
          <w:sz w:val="18"/>
          <w:szCs w:val="18"/>
        </w:rPr>
        <w:fldChar w:fldCharType="end"/>
      </w:r>
      <w:r w:rsidRPr="00553080">
        <w:rPr>
          <w:rFonts w:cs="Arial"/>
          <w:sz w:val="18"/>
          <w:szCs w:val="18"/>
        </w:rPr>
        <w:t>,</w:t>
      </w:r>
      <w:r>
        <w:rPr>
          <w:rFonts w:cs="Arial"/>
          <w:sz w:val="18"/>
          <w:szCs w:val="18"/>
        </w:rPr>
        <w:t xml:space="preserve"> </w:t>
      </w:r>
      <w:r>
        <w:rPr>
          <w:rFonts w:cs="Arial"/>
          <w:sz w:val="18"/>
          <w:szCs w:val="18"/>
        </w:rPr>
        <w:fldChar w:fldCharType="begin"/>
      </w:r>
      <w:r>
        <w:rPr>
          <w:rFonts w:cs="Arial"/>
          <w:sz w:val="18"/>
          <w:szCs w:val="18"/>
        </w:rPr>
        <w:instrText xml:space="preserve"> REF _Ref163550693 \r \h </w:instrText>
      </w:r>
      <w:r>
        <w:rPr>
          <w:rFonts w:cs="Arial"/>
          <w:sz w:val="18"/>
          <w:szCs w:val="18"/>
        </w:rPr>
      </w:r>
      <w:r>
        <w:rPr>
          <w:rFonts w:cs="Arial"/>
          <w:sz w:val="18"/>
          <w:szCs w:val="18"/>
        </w:rPr>
        <w:fldChar w:fldCharType="separate"/>
      </w:r>
      <w:r w:rsidR="00E929DF">
        <w:rPr>
          <w:rFonts w:cs="Arial"/>
          <w:sz w:val="18"/>
          <w:szCs w:val="18"/>
        </w:rPr>
        <w:t>13</w:t>
      </w:r>
      <w:r>
        <w:rPr>
          <w:rFonts w:cs="Arial"/>
          <w:sz w:val="18"/>
          <w:szCs w:val="18"/>
        </w:rPr>
        <w:fldChar w:fldCharType="end"/>
      </w:r>
      <w:r w:rsidRPr="00553080">
        <w:rPr>
          <w:rFonts w:cs="Arial"/>
          <w:sz w:val="18"/>
          <w:szCs w:val="18"/>
        </w:rPr>
        <w:t xml:space="preserve">, </w:t>
      </w:r>
      <w:r>
        <w:rPr>
          <w:rFonts w:cs="Arial"/>
          <w:sz w:val="18"/>
          <w:szCs w:val="18"/>
        </w:rPr>
        <w:fldChar w:fldCharType="begin"/>
      </w:r>
      <w:r>
        <w:rPr>
          <w:rFonts w:cs="Arial"/>
          <w:sz w:val="18"/>
          <w:szCs w:val="18"/>
        </w:rPr>
        <w:instrText xml:space="preserve"> REF _Ref172540612 \r \h </w:instrText>
      </w:r>
      <w:r>
        <w:rPr>
          <w:rFonts w:cs="Arial"/>
          <w:sz w:val="18"/>
          <w:szCs w:val="18"/>
        </w:rPr>
      </w:r>
      <w:r>
        <w:rPr>
          <w:rFonts w:cs="Arial"/>
          <w:sz w:val="18"/>
          <w:szCs w:val="18"/>
        </w:rPr>
        <w:fldChar w:fldCharType="separate"/>
      </w:r>
      <w:r w:rsidR="00E929DF">
        <w:rPr>
          <w:rFonts w:cs="Arial"/>
          <w:sz w:val="18"/>
          <w:szCs w:val="18"/>
        </w:rPr>
        <w:t>14</w:t>
      </w:r>
      <w:r>
        <w:rPr>
          <w:rFonts w:cs="Arial"/>
          <w:sz w:val="18"/>
          <w:szCs w:val="18"/>
        </w:rPr>
        <w:fldChar w:fldCharType="end"/>
      </w:r>
      <w:r>
        <w:rPr>
          <w:rFonts w:cs="Arial"/>
          <w:sz w:val="18"/>
          <w:szCs w:val="18"/>
        </w:rPr>
        <w:t xml:space="preserve">, </w:t>
      </w:r>
      <w:r>
        <w:rPr>
          <w:rFonts w:cs="Arial"/>
          <w:sz w:val="18"/>
          <w:szCs w:val="18"/>
        </w:rPr>
        <w:fldChar w:fldCharType="begin"/>
      </w:r>
      <w:r>
        <w:rPr>
          <w:rFonts w:cs="Arial"/>
          <w:sz w:val="18"/>
          <w:szCs w:val="18"/>
        </w:rPr>
        <w:instrText xml:space="preserve"> REF _Ref190870128 \r \h </w:instrText>
      </w:r>
      <w:r>
        <w:rPr>
          <w:rFonts w:cs="Arial"/>
          <w:sz w:val="18"/>
          <w:szCs w:val="18"/>
        </w:rPr>
      </w:r>
      <w:r>
        <w:rPr>
          <w:rFonts w:cs="Arial"/>
          <w:sz w:val="18"/>
          <w:szCs w:val="18"/>
        </w:rPr>
        <w:fldChar w:fldCharType="separate"/>
      </w:r>
      <w:r w:rsidR="00E929DF">
        <w:rPr>
          <w:rFonts w:cs="Arial"/>
          <w:sz w:val="18"/>
          <w:szCs w:val="18"/>
        </w:rPr>
        <w:t>15</w:t>
      </w:r>
      <w:r>
        <w:rPr>
          <w:rFonts w:cs="Arial"/>
          <w:sz w:val="18"/>
          <w:szCs w:val="18"/>
        </w:rPr>
        <w:fldChar w:fldCharType="end"/>
      </w:r>
      <w:r>
        <w:rPr>
          <w:rFonts w:cs="Arial"/>
          <w:sz w:val="18"/>
          <w:szCs w:val="18"/>
        </w:rPr>
        <w:t xml:space="preserve">, </w:t>
      </w:r>
      <w:r>
        <w:rPr>
          <w:rFonts w:cs="Arial"/>
          <w:sz w:val="18"/>
          <w:szCs w:val="18"/>
        </w:rPr>
        <w:fldChar w:fldCharType="begin"/>
      </w:r>
      <w:r>
        <w:rPr>
          <w:rFonts w:cs="Arial"/>
          <w:sz w:val="18"/>
          <w:szCs w:val="18"/>
        </w:rPr>
        <w:instrText xml:space="preserve"> REF _Ref190870145 \r \h </w:instrText>
      </w:r>
      <w:r>
        <w:rPr>
          <w:rFonts w:cs="Arial"/>
          <w:sz w:val="18"/>
          <w:szCs w:val="18"/>
        </w:rPr>
      </w:r>
      <w:r>
        <w:rPr>
          <w:rFonts w:cs="Arial"/>
          <w:sz w:val="18"/>
          <w:szCs w:val="18"/>
        </w:rPr>
        <w:fldChar w:fldCharType="separate"/>
      </w:r>
      <w:r w:rsidR="00E929DF">
        <w:rPr>
          <w:rFonts w:cs="Arial"/>
          <w:sz w:val="18"/>
          <w:szCs w:val="18"/>
        </w:rPr>
        <w:t>18</w:t>
      </w:r>
      <w:r>
        <w:rPr>
          <w:rFonts w:cs="Arial"/>
          <w:sz w:val="18"/>
          <w:szCs w:val="18"/>
        </w:rPr>
        <w:fldChar w:fldCharType="end"/>
      </w:r>
      <w:r>
        <w:rPr>
          <w:rFonts w:cs="Arial"/>
          <w:sz w:val="18"/>
          <w:szCs w:val="18"/>
        </w:rPr>
        <w:t xml:space="preserve">, and </w:t>
      </w:r>
      <w:r>
        <w:rPr>
          <w:rFonts w:cs="Arial"/>
          <w:sz w:val="18"/>
          <w:szCs w:val="18"/>
        </w:rPr>
        <w:fldChar w:fldCharType="begin"/>
      </w:r>
      <w:r>
        <w:rPr>
          <w:rFonts w:cs="Arial"/>
          <w:sz w:val="18"/>
          <w:szCs w:val="18"/>
        </w:rPr>
        <w:instrText xml:space="preserve"> REF _Ref190870160 \r \h </w:instrText>
      </w:r>
      <w:r>
        <w:rPr>
          <w:rFonts w:cs="Arial"/>
          <w:sz w:val="18"/>
          <w:szCs w:val="18"/>
        </w:rPr>
      </w:r>
      <w:r>
        <w:rPr>
          <w:rFonts w:cs="Arial"/>
          <w:sz w:val="18"/>
          <w:szCs w:val="18"/>
        </w:rPr>
        <w:fldChar w:fldCharType="separate"/>
      </w:r>
      <w:r w:rsidR="00E929DF">
        <w:rPr>
          <w:rFonts w:cs="Arial"/>
          <w:sz w:val="18"/>
          <w:szCs w:val="18"/>
        </w:rPr>
        <w:t>19.11</w:t>
      </w:r>
      <w:r>
        <w:rPr>
          <w:rFonts w:cs="Arial"/>
          <w:sz w:val="18"/>
          <w:szCs w:val="18"/>
        </w:rPr>
        <w:fldChar w:fldCharType="end"/>
      </w:r>
      <w:r w:rsidRPr="00553080">
        <w:rPr>
          <w:rFonts w:cs="Arial"/>
          <w:sz w:val="18"/>
          <w:szCs w:val="18"/>
        </w:rPr>
        <w:t>.</w:t>
      </w:r>
      <w:bookmarkEnd w:id="48"/>
    </w:p>
    <w:p w14:paraId="7C665C75" w14:textId="77777777" w:rsidR="00042A46" w:rsidRPr="00553080" w:rsidRDefault="00042A46" w:rsidP="00042A46">
      <w:pPr>
        <w:numPr>
          <w:ilvl w:val="0"/>
          <w:numId w:val="41"/>
        </w:numPr>
        <w:spacing w:before="80" w:after="80" w:line="240" w:lineRule="auto"/>
        <w:ind w:left="567" w:hanging="567"/>
        <w:jc w:val="both"/>
        <w:rPr>
          <w:rFonts w:cs="Arial"/>
          <w:b/>
          <w:bCs/>
          <w:sz w:val="18"/>
          <w:szCs w:val="18"/>
        </w:rPr>
      </w:pPr>
      <w:bookmarkStart w:id="49" w:name="_Ref163550760"/>
      <w:r w:rsidRPr="00553080">
        <w:rPr>
          <w:rFonts w:cs="Arial"/>
          <w:b/>
          <w:bCs/>
          <w:sz w:val="18"/>
          <w:szCs w:val="18"/>
        </w:rPr>
        <w:t>Definitions</w:t>
      </w:r>
      <w:bookmarkEnd w:id="49"/>
    </w:p>
    <w:p w14:paraId="7DF5EBA3" w14:textId="77777777" w:rsidR="00042A46" w:rsidRPr="00553080" w:rsidRDefault="00042A46" w:rsidP="00042A46">
      <w:pPr>
        <w:widowControl w:val="0"/>
        <w:tabs>
          <w:tab w:val="left" w:pos="720"/>
        </w:tabs>
        <w:spacing w:before="80" w:after="80"/>
        <w:jc w:val="both"/>
        <w:rPr>
          <w:rFonts w:cs="Arial"/>
          <w:sz w:val="18"/>
          <w:szCs w:val="18"/>
        </w:rPr>
      </w:pPr>
      <w:r w:rsidRPr="00553080">
        <w:rPr>
          <w:rFonts w:cs="Arial"/>
          <w:sz w:val="18"/>
          <w:szCs w:val="18"/>
        </w:rPr>
        <w:t>In these Conditions, unless the context otherwise requires:</w:t>
      </w:r>
    </w:p>
    <w:p w14:paraId="5E5DC539" w14:textId="77777777" w:rsidR="00042A46" w:rsidRPr="00553080" w:rsidRDefault="00042A46" w:rsidP="00042A46">
      <w:pPr>
        <w:pStyle w:val="NormalIndent"/>
        <w:spacing w:before="80" w:after="80" w:line="240" w:lineRule="auto"/>
        <w:ind w:left="0"/>
        <w:jc w:val="both"/>
        <w:rPr>
          <w:rFonts w:cs="Arial"/>
          <w:sz w:val="18"/>
          <w:szCs w:val="18"/>
        </w:rPr>
      </w:pPr>
      <w:r w:rsidRPr="00553080">
        <w:rPr>
          <w:rFonts w:cs="Arial"/>
          <w:b/>
          <w:sz w:val="18"/>
          <w:szCs w:val="18"/>
        </w:rPr>
        <w:t xml:space="preserve">Agreement </w:t>
      </w:r>
      <w:r w:rsidRPr="00553080">
        <w:rPr>
          <w:rFonts w:cs="Arial"/>
          <w:sz w:val="18"/>
          <w:szCs w:val="18"/>
        </w:rPr>
        <w:t>means the agreement for the provision of the Services of which these Conditions, the attachments and the Agreement Details form part.</w:t>
      </w:r>
    </w:p>
    <w:p w14:paraId="4E640308" w14:textId="77777777" w:rsidR="00042A46" w:rsidRDefault="00042A46" w:rsidP="00042A46">
      <w:pPr>
        <w:widowControl w:val="0"/>
        <w:tabs>
          <w:tab w:val="left" w:pos="720"/>
        </w:tabs>
        <w:spacing w:before="80" w:after="80"/>
        <w:jc w:val="both"/>
        <w:rPr>
          <w:rFonts w:cs="Arial"/>
          <w:sz w:val="18"/>
          <w:szCs w:val="18"/>
        </w:rPr>
      </w:pPr>
      <w:r w:rsidRPr="00553080">
        <w:rPr>
          <w:rFonts w:cs="Arial"/>
          <w:b/>
          <w:sz w:val="18"/>
          <w:szCs w:val="18"/>
        </w:rPr>
        <w:t xml:space="preserve">Child-connected Work </w:t>
      </w:r>
      <w:r w:rsidRPr="00553080">
        <w:rPr>
          <w:rFonts w:cs="Arial"/>
          <w:sz w:val="18"/>
          <w:szCs w:val="18"/>
        </w:rPr>
        <w:t>has the meaning given to it in the Ministerial Order.</w:t>
      </w:r>
    </w:p>
    <w:p w14:paraId="6DD53640" w14:textId="77777777" w:rsidR="00042A46" w:rsidRPr="00B90C8F" w:rsidRDefault="00042A46" w:rsidP="00042A46">
      <w:pPr>
        <w:widowControl w:val="0"/>
        <w:tabs>
          <w:tab w:val="left" w:pos="720"/>
        </w:tabs>
        <w:spacing w:before="80" w:after="80"/>
        <w:jc w:val="both"/>
        <w:rPr>
          <w:rFonts w:cs="Arial"/>
          <w:bCs/>
          <w:sz w:val="18"/>
          <w:szCs w:val="18"/>
        </w:rPr>
      </w:pPr>
      <w:r>
        <w:rPr>
          <w:rFonts w:cs="Arial"/>
          <w:b/>
          <w:sz w:val="18"/>
          <w:szCs w:val="18"/>
        </w:rPr>
        <w:t xml:space="preserve">Child-related Work </w:t>
      </w:r>
      <w:r>
        <w:rPr>
          <w:rFonts w:cs="Arial"/>
          <w:bCs/>
          <w:sz w:val="18"/>
          <w:szCs w:val="18"/>
        </w:rPr>
        <w:t xml:space="preserve">has the same meaning given to it in the </w:t>
      </w:r>
      <w:r w:rsidRPr="00B90C8F">
        <w:rPr>
          <w:rFonts w:cs="Arial"/>
          <w:bCs/>
          <w:i/>
          <w:iCs/>
          <w:sz w:val="18"/>
          <w:szCs w:val="18"/>
        </w:rPr>
        <w:t>Worker Screening Act 2020</w:t>
      </w:r>
      <w:r>
        <w:rPr>
          <w:rFonts w:cs="Arial"/>
          <w:bCs/>
          <w:sz w:val="18"/>
          <w:szCs w:val="18"/>
        </w:rPr>
        <w:t xml:space="preserve"> (Vic).</w:t>
      </w:r>
    </w:p>
    <w:p w14:paraId="278F281E" w14:textId="77777777" w:rsidR="00042A46" w:rsidRPr="00553080" w:rsidRDefault="00042A46" w:rsidP="00042A46">
      <w:pPr>
        <w:widowControl w:val="0"/>
        <w:tabs>
          <w:tab w:val="left" w:pos="720"/>
        </w:tabs>
        <w:spacing w:before="80" w:after="80"/>
        <w:jc w:val="both"/>
        <w:rPr>
          <w:rFonts w:cs="Arial"/>
          <w:sz w:val="18"/>
          <w:szCs w:val="18"/>
        </w:rPr>
      </w:pPr>
      <w:r w:rsidRPr="00553080">
        <w:rPr>
          <w:rFonts w:cs="Arial"/>
          <w:b/>
          <w:sz w:val="18"/>
          <w:szCs w:val="18"/>
        </w:rPr>
        <w:t xml:space="preserve">Child Safety Laws </w:t>
      </w:r>
      <w:r w:rsidRPr="00553080">
        <w:rPr>
          <w:rFonts w:cs="Arial"/>
          <w:sz w:val="18"/>
          <w:szCs w:val="18"/>
        </w:rPr>
        <w:t>means any Laws that in any way relate to child safety, including the</w:t>
      </w:r>
      <w:r>
        <w:rPr>
          <w:rFonts w:cs="Arial"/>
          <w:sz w:val="18"/>
          <w:szCs w:val="18"/>
        </w:rPr>
        <w:t xml:space="preserve"> CWS Act</w:t>
      </w:r>
      <w:r w:rsidRPr="00553080">
        <w:rPr>
          <w:rFonts w:cs="Arial"/>
          <w:sz w:val="18"/>
          <w:szCs w:val="18"/>
        </w:rPr>
        <w:t>.</w:t>
      </w:r>
    </w:p>
    <w:p w14:paraId="3A02CBE8" w14:textId="77777777" w:rsidR="00042A46" w:rsidRDefault="00042A46" w:rsidP="00042A46">
      <w:pPr>
        <w:widowControl w:val="0"/>
        <w:tabs>
          <w:tab w:val="left" w:pos="720"/>
        </w:tabs>
        <w:spacing w:before="80" w:after="80"/>
        <w:jc w:val="both"/>
        <w:rPr>
          <w:rFonts w:cs="Arial"/>
          <w:sz w:val="18"/>
          <w:szCs w:val="18"/>
        </w:rPr>
      </w:pPr>
      <w:r w:rsidRPr="00553080">
        <w:rPr>
          <w:rFonts w:cs="Arial"/>
          <w:b/>
          <w:bCs/>
          <w:sz w:val="18"/>
          <w:szCs w:val="18"/>
        </w:rPr>
        <w:t>Child Safe Standards</w:t>
      </w:r>
      <w:r w:rsidRPr="00553080">
        <w:rPr>
          <w:rFonts w:cs="Arial"/>
          <w:sz w:val="18"/>
          <w:szCs w:val="18"/>
        </w:rPr>
        <w:t xml:space="preserve"> means the standards made under the</w:t>
      </w:r>
      <w:r>
        <w:rPr>
          <w:rFonts w:cs="Arial"/>
          <w:sz w:val="18"/>
          <w:szCs w:val="18"/>
        </w:rPr>
        <w:t xml:space="preserve"> CWS Act</w:t>
      </w:r>
      <w:r w:rsidRPr="00553080">
        <w:rPr>
          <w:rFonts w:cs="Arial"/>
          <w:sz w:val="18"/>
          <w:szCs w:val="18"/>
        </w:rPr>
        <w:t>.</w:t>
      </w:r>
    </w:p>
    <w:p w14:paraId="1855684A" w14:textId="77777777" w:rsidR="00042A46" w:rsidRPr="00553080" w:rsidRDefault="00042A46" w:rsidP="00042A46">
      <w:pPr>
        <w:spacing w:before="80" w:after="80"/>
        <w:jc w:val="both"/>
        <w:rPr>
          <w:rFonts w:cs="Arial"/>
          <w:sz w:val="18"/>
          <w:szCs w:val="18"/>
        </w:rPr>
      </w:pPr>
      <w:r w:rsidRPr="00553080">
        <w:rPr>
          <w:rFonts w:cs="Arial"/>
          <w:b/>
          <w:sz w:val="18"/>
          <w:szCs w:val="18"/>
        </w:rPr>
        <w:t xml:space="preserve">Confidential Information </w:t>
      </w:r>
      <w:r w:rsidRPr="00553080">
        <w:rPr>
          <w:rFonts w:cs="Arial"/>
          <w:sz w:val="18"/>
          <w:szCs w:val="18"/>
        </w:rPr>
        <w:t>means any information, data, or material (or copies of), in any form, that is:</w:t>
      </w:r>
    </w:p>
    <w:p w14:paraId="1F8E8CAB" w14:textId="77777777" w:rsidR="00042A46" w:rsidRPr="00553080" w:rsidRDefault="00042A46" w:rsidP="00042A46">
      <w:pPr>
        <w:pStyle w:val="ListParagraph"/>
        <w:numPr>
          <w:ilvl w:val="2"/>
          <w:numId w:val="43"/>
        </w:numPr>
        <w:spacing w:before="80" w:after="80" w:line="240" w:lineRule="auto"/>
        <w:ind w:right="0"/>
        <w:contextualSpacing w:val="0"/>
        <w:rPr>
          <w:sz w:val="18"/>
          <w:szCs w:val="18"/>
        </w:rPr>
      </w:pPr>
      <w:r w:rsidRPr="00553080">
        <w:rPr>
          <w:sz w:val="18"/>
          <w:szCs w:val="18"/>
        </w:rPr>
        <w:t>disclosed or revealed (either directly or indirectly) by a party to the other party under or in relation to the Agreement; and</w:t>
      </w:r>
    </w:p>
    <w:p w14:paraId="3AB72EEC" w14:textId="77777777" w:rsidR="00042A46" w:rsidRPr="00553080" w:rsidRDefault="00042A46" w:rsidP="00042A46">
      <w:pPr>
        <w:pStyle w:val="ListParagraph"/>
        <w:numPr>
          <w:ilvl w:val="2"/>
          <w:numId w:val="43"/>
        </w:numPr>
        <w:spacing w:before="80" w:after="80" w:line="240" w:lineRule="auto"/>
        <w:ind w:right="0"/>
        <w:contextualSpacing w:val="0"/>
        <w:rPr>
          <w:sz w:val="18"/>
          <w:szCs w:val="18"/>
        </w:rPr>
      </w:pPr>
      <w:r w:rsidRPr="00553080">
        <w:rPr>
          <w:sz w:val="18"/>
          <w:szCs w:val="18"/>
        </w:rPr>
        <w:t>by its nature is confidential, is designated by the disclosing party as confidential, or the receiving party knows or reasonably ought to know is confidential</w:t>
      </w:r>
      <w:r>
        <w:rPr>
          <w:sz w:val="18"/>
          <w:szCs w:val="18"/>
        </w:rPr>
        <w:t>,</w:t>
      </w:r>
    </w:p>
    <w:p w14:paraId="208FF36C" w14:textId="77777777" w:rsidR="00042A46" w:rsidRPr="00553080" w:rsidRDefault="00042A46" w:rsidP="00042A46">
      <w:pPr>
        <w:spacing w:before="80" w:after="80"/>
        <w:jc w:val="both"/>
        <w:rPr>
          <w:rFonts w:cs="Arial"/>
          <w:sz w:val="18"/>
          <w:szCs w:val="18"/>
        </w:rPr>
      </w:pPr>
      <w:r w:rsidRPr="00553080">
        <w:rPr>
          <w:rFonts w:cs="Arial"/>
          <w:sz w:val="18"/>
          <w:szCs w:val="18"/>
        </w:rPr>
        <w:t>but does not include information that:</w:t>
      </w:r>
    </w:p>
    <w:p w14:paraId="4D7A27FC" w14:textId="77777777" w:rsidR="00042A46" w:rsidRPr="00553080" w:rsidRDefault="00042A46" w:rsidP="00042A46">
      <w:pPr>
        <w:pStyle w:val="ListParagraph"/>
        <w:numPr>
          <w:ilvl w:val="2"/>
          <w:numId w:val="43"/>
        </w:numPr>
        <w:spacing w:before="80" w:after="80" w:line="240" w:lineRule="auto"/>
        <w:ind w:right="0"/>
        <w:contextualSpacing w:val="0"/>
        <w:rPr>
          <w:sz w:val="18"/>
          <w:szCs w:val="18"/>
        </w:rPr>
      </w:pPr>
      <w:r w:rsidRPr="00553080">
        <w:rPr>
          <w:sz w:val="18"/>
          <w:szCs w:val="18"/>
        </w:rPr>
        <w:t xml:space="preserve">is or becomes generally available in the public domain other than through any breach of </w:t>
      </w:r>
      <w:proofErr w:type="gramStart"/>
      <w:r w:rsidRPr="00553080">
        <w:rPr>
          <w:sz w:val="18"/>
          <w:szCs w:val="18"/>
        </w:rPr>
        <w:t>confidence;</w:t>
      </w:r>
      <w:proofErr w:type="gramEnd"/>
    </w:p>
    <w:p w14:paraId="625CDFC3" w14:textId="77777777" w:rsidR="00042A46" w:rsidRPr="00553080" w:rsidRDefault="00042A46" w:rsidP="00042A46">
      <w:pPr>
        <w:pStyle w:val="ListParagraph"/>
        <w:numPr>
          <w:ilvl w:val="2"/>
          <w:numId w:val="43"/>
        </w:numPr>
        <w:spacing w:before="80" w:after="80" w:line="240" w:lineRule="auto"/>
        <w:ind w:right="0"/>
        <w:contextualSpacing w:val="0"/>
        <w:rPr>
          <w:sz w:val="18"/>
          <w:szCs w:val="18"/>
        </w:rPr>
      </w:pPr>
      <w:r w:rsidRPr="00553080">
        <w:rPr>
          <w:sz w:val="18"/>
          <w:szCs w:val="18"/>
        </w:rPr>
        <w:t xml:space="preserve">is rightfully obtained by the receiving party from a third person other than </w:t>
      </w:r>
      <w:proofErr w:type="gramStart"/>
      <w:r w:rsidRPr="00553080">
        <w:rPr>
          <w:sz w:val="18"/>
          <w:szCs w:val="18"/>
        </w:rPr>
        <w:t>as a result of</w:t>
      </w:r>
      <w:proofErr w:type="gramEnd"/>
      <w:r w:rsidRPr="00553080">
        <w:rPr>
          <w:sz w:val="18"/>
          <w:szCs w:val="18"/>
        </w:rPr>
        <w:t xml:space="preserve"> a breach of confidence; or</w:t>
      </w:r>
    </w:p>
    <w:p w14:paraId="2001274A" w14:textId="77777777" w:rsidR="00042A46" w:rsidRPr="00553080" w:rsidRDefault="00042A46" w:rsidP="00042A46">
      <w:pPr>
        <w:pStyle w:val="ListParagraph"/>
        <w:numPr>
          <w:ilvl w:val="2"/>
          <w:numId w:val="43"/>
        </w:numPr>
        <w:spacing w:before="80" w:after="80" w:line="240" w:lineRule="auto"/>
        <w:ind w:right="0"/>
        <w:contextualSpacing w:val="0"/>
        <w:rPr>
          <w:sz w:val="18"/>
          <w:szCs w:val="18"/>
        </w:rPr>
      </w:pPr>
      <w:r w:rsidRPr="00553080">
        <w:rPr>
          <w:sz w:val="18"/>
          <w:szCs w:val="18"/>
        </w:rPr>
        <w:t>has been independently developed or obtained without a breach of this Agreement.</w:t>
      </w:r>
    </w:p>
    <w:p w14:paraId="674D077D" w14:textId="77777777" w:rsidR="00042A46" w:rsidRPr="00553080" w:rsidRDefault="00042A46" w:rsidP="00042A46">
      <w:pPr>
        <w:pStyle w:val="NormalIndent"/>
        <w:spacing w:before="80" w:after="80" w:line="240" w:lineRule="auto"/>
        <w:ind w:left="0"/>
        <w:jc w:val="both"/>
        <w:rPr>
          <w:rFonts w:cs="Arial"/>
          <w:b/>
          <w:sz w:val="18"/>
          <w:szCs w:val="18"/>
        </w:rPr>
      </w:pPr>
      <w:r w:rsidRPr="00553080">
        <w:rPr>
          <w:rFonts w:cs="Arial"/>
          <w:b/>
          <w:sz w:val="18"/>
          <w:szCs w:val="18"/>
        </w:rPr>
        <w:t>Contract I</w:t>
      </w:r>
      <w:r>
        <w:rPr>
          <w:rFonts w:cs="Arial"/>
          <w:b/>
          <w:sz w:val="18"/>
          <w:szCs w:val="18"/>
        </w:rPr>
        <w:t>P</w:t>
      </w:r>
      <w:r w:rsidRPr="00553080">
        <w:rPr>
          <w:rFonts w:cs="Arial"/>
          <w:b/>
          <w:sz w:val="18"/>
          <w:szCs w:val="18"/>
        </w:rPr>
        <w:t xml:space="preserve"> </w:t>
      </w:r>
      <w:r w:rsidRPr="00553080">
        <w:rPr>
          <w:rFonts w:cs="Arial"/>
          <w:sz w:val="18"/>
          <w:szCs w:val="18"/>
        </w:rPr>
        <w:t xml:space="preserve">means </w:t>
      </w:r>
      <w:proofErr w:type="gramStart"/>
      <w:r w:rsidRPr="00553080">
        <w:rPr>
          <w:rFonts w:cs="Arial"/>
          <w:sz w:val="18"/>
          <w:szCs w:val="18"/>
        </w:rPr>
        <w:t>any and all</w:t>
      </w:r>
      <w:proofErr w:type="gramEnd"/>
      <w:r w:rsidRPr="00553080">
        <w:rPr>
          <w:rFonts w:cs="Arial"/>
          <w:sz w:val="18"/>
          <w:szCs w:val="18"/>
        </w:rPr>
        <w:t xml:space="preserve"> I</w:t>
      </w:r>
      <w:r>
        <w:rPr>
          <w:rFonts w:cs="Arial"/>
          <w:sz w:val="18"/>
          <w:szCs w:val="18"/>
        </w:rPr>
        <w:t>P</w:t>
      </w:r>
      <w:r w:rsidRPr="00553080">
        <w:rPr>
          <w:rFonts w:cs="Arial"/>
          <w:sz w:val="18"/>
          <w:szCs w:val="18"/>
        </w:rPr>
        <w:t xml:space="preserve"> Rights incorporated in any materials created by or on behalf of the Supplier </w:t>
      </w:r>
      <w:proofErr w:type="gramStart"/>
      <w:r w:rsidRPr="00553080">
        <w:rPr>
          <w:rFonts w:cs="Arial"/>
          <w:sz w:val="18"/>
          <w:szCs w:val="18"/>
        </w:rPr>
        <w:t>in the course of</w:t>
      </w:r>
      <w:proofErr w:type="gramEnd"/>
      <w:r w:rsidRPr="00553080">
        <w:rPr>
          <w:rFonts w:cs="Arial"/>
          <w:sz w:val="18"/>
          <w:szCs w:val="18"/>
        </w:rPr>
        <w:t xml:space="preserve"> providing the Services from the Commencement Date, except any </w:t>
      </w:r>
      <w:r>
        <w:rPr>
          <w:rFonts w:cs="Arial"/>
          <w:sz w:val="18"/>
          <w:szCs w:val="18"/>
        </w:rPr>
        <w:t>IP</w:t>
      </w:r>
      <w:r w:rsidRPr="00553080">
        <w:rPr>
          <w:rFonts w:cs="Arial"/>
          <w:sz w:val="18"/>
          <w:szCs w:val="18"/>
        </w:rPr>
        <w:t xml:space="preserve"> Rights in data or materials created solely for the Supplier’s internal operational purposes.</w:t>
      </w:r>
    </w:p>
    <w:p w14:paraId="11253CCD" w14:textId="77777777" w:rsidR="00042A46" w:rsidRPr="00553080" w:rsidRDefault="00042A46" w:rsidP="00042A46">
      <w:pPr>
        <w:pStyle w:val="Heading4"/>
        <w:tabs>
          <w:tab w:val="num" w:pos="851"/>
        </w:tabs>
        <w:spacing w:before="80" w:after="80"/>
        <w:jc w:val="both"/>
        <w:rPr>
          <w:rFonts w:cs="Arial"/>
          <w:bCs/>
          <w:sz w:val="18"/>
          <w:szCs w:val="18"/>
        </w:rPr>
      </w:pPr>
      <w:r w:rsidRPr="00553080">
        <w:rPr>
          <w:rFonts w:cs="Arial"/>
          <w:b/>
          <w:sz w:val="18"/>
          <w:szCs w:val="18"/>
        </w:rPr>
        <w:t xml:space="preserve">Contract Data </w:t>
      </w:r>
      <w:r w:rsidRPr="00553080">
        <w:rPr>
          <w:rFonts w:cs="Arial"/>
          <w:bCs/>
          <w:sz w:val="18"/>
          <w:szCs w:val="18"/>
        </w:rPr>
        <w:t xml:space="preserve">means any information, data, datasets, or databases which are </w:t>
      </w:r>
      <w:r w:rsidRPr="00553080">
        <w:rPr>
          <w:rFonts w:cs="Arial"/>
          <w:sz w:val="18"/>
          <w:szCs w:val="18"/>
        </w:rPr>
        <w:t xml:space="preserve">created by or on behalf of the Supplier </w:t>
      </w:r>
      <w:proofErr w:type="gramStart"/>
      <w:r w:rsidRPr="00553080">
        <w:rPr>
          <w:rFonts w:cs="Arial"/>
          <w:sz w:val="18"/>
          <w:szCs w:val="18"/>
        </w:rPr>
        <w:t>in the course of</w:t>
      </w:r>
      <w:proofErr w:type="gramEnd"/>
      <w:r w:rsidRPr="00553080">
        <w:rPr>
          <w:rFonts w:cs="Arial"/>
          <w:sz w:val="18"/>
          <w:szCs w:val="18"/>
        </w:rPr>
        <w:t xml:space="preserve"> providing the Services, but does not include the Supplier’s internal working documents, product templates, report designs or notes.</w:t>
      </w:r>
    </w:p>
    <w:p w14:paraId="5C9A37A6" w14:textId="77777777" w:rsidR="00042A46" w:rsidRPr="00553080" w:rsidRDefault="00042A46" w:rsidP="00042A46">
      <w:pPr>
        <w:spacing w:before="80" w:after="80"/>
        <w:jc w:val="both"/>
        <w:rPr>
          <w:rFonts w:cs="Arial"/>
          <w:sz w:val="18"/>
          <w:szCs w:val="18"/>
        </w:rPr>
      </w:pPr>
      <w:r w:rsidRPr="00553080">
        <w:rPr>
          <w:rFonts w:cs="Arial"/>
          <w:b/>
          <w:sz w:val="18"/>
          <w:szCs w:val="18"/>
        </w:rPr>
        <w:t xml:space="preserve">Data </w:t>
      </w:r>
      <w:r w:rsidRPr="00553080">
        <w:rPr>
          <w:rFonts w:cs="Arial"/>
          <w:bCs/>
          <w:sz w:val="18"/>
          <w:szCs w:val="18"/>
        </w:rPr>
        <w:t xml:space="preserve">means any information, data, datasets, or databases which are owned by the Department or the School, including Contract Data. </w:t>
      </w:r>
    </w:p>
    <w:p w14:paraId="2355B778" w14:textId="77777777" w:rsidR="00042A46" w:rsidRPr="006C47D7" w:rsidRDefault="00042A46" w:rsidP="00042A46">
      <w:pPr>
        <w:pStyle w:val="NormalIndent"/>
        <w:spacing w:before="80" w:after="80" w:line="240" w:lineRule="auto"/>
        <w:ind w:left="0"/>
        <w:jc w:val="both"/>
        <w:rPr>
          <w:rFonts w:cs="Arial"/>
          <w:bCs/>
          <w:sz w:val="18"/>
          <w:szCs w:val="18"/>
        </w:rPr>
      </w:pPr>
      <w:r w:rsidRPr="00553080">
        <w:rPr>
          <w:rFonts w:cs="Arial"/>
          <w:b/>
          <w:sz w:val="18"/>
          <w:szCs w:val="18"/>
        </w:rPr>
        <w:t xml:space="preserve">Data Security Obligations </w:t>
      </w:r>
      <w:r w:rsidRPr="00553080">
        <w:rPr>
          <w:rFonts w:cs="Arial"/>
          <w:bCs/>
          <w:sz w:val="18"/>
          <w:szCs w:val="18"/>
        </w:rPr>
        <w:t>means</w:t>
      </w:r>
      <w:r>
        <w:rPr>
          <w:rFonts w:cs="Arial"/>
          <w:bCs/>
          <w:sz w:val="18"/>
          <w:szCs w:val="18"/>
        </w:rPr>
        <w:t xml:space="preserve"> </w:t>
      </w:r>
      <w:r w:rsidRPr="006C47D7">
        <w:rPr>
          <w:rFonts w:cs="Arial"/>
          <w:sz w:val="18"/>
          <w:szCs w:val="18"/>
        </w:rPr>
        <w:t>any data security standards issued under Part 4 of the PDP Act</w:t>
      </w:r>
      <w:r>
        <w:rPr>
          <w:rFonts w:cs="Arial"/>
          <w:sz w:val="18"/>
          <w:szCs w:val="18"/>
        </w:rPr>
        <w:t>,</w:t>
      </w:r>
      <w:r w:rsidRPr="006C47D7">
        <w:rPr>
          <w:rFonts w:cs="Arial"/>
          <w:sz w:val="18"/>
          <w:szCs w:val="18"/>
        </w:rPr>
        <w:t xml:space="preserve"> and any applicable Laws or requirements relating to matters of </w:t>
      </w:r>
      <w:r>
        <w:rPr>
          <w:rFonts w:cs="Arial"/>
          <w:sz w:val="18"/>
          <w:szCs w:val="18"/>
        </w:rPr>
        <w:t xml:space="preserve">data </w:t>
      </w:r>
      <w:r w:rsidRPr="006C47D7">
        <w:rPr>
          <w:rFonts w:cs="Arial"/>
          <w:sz w:val="18"/>
          <w:szCs w:val="18"/>
        </w:rPr>
        <w:t xml:space="preserve">security in this Agreement, or as advised by the </w:t>
      </w:r>
      <w:proofErr w:type="gramStart"/>
      <w:r w:rsidRPr="006C47D7">
        <w:rPr>
          <w:rFonts w:cs="Arial"/>
          <w:sz w:val="18"/>
          <w:szCs w:val="18"/>
        </w:rPr>
        <w:t>School</w:t>
      </w:r>
      <w:proofErr w:type="gramEnd"/>
      <w:r w:rsidRPr="006C47D7">
        <w:rPr>
          <w:rFonts w:cs="Arial"/>
          <w:sz w:val="18"/>
          <w:szCs w:val="18"/>
        </w:rPr>
        <w:t xml:space="preserve"> from time to time.</w:t>
      </w:r>
    </w:p>
    <w:p w14:paraId="2A6C3A1B" w14:textId="77777777" w:rsidR="00042A46" w:rsidRPr="00553080" w:rsidRDefault="00042A46" w:rsidP="00042A46">
      <w:pPr>
        <w:pStyle w:val="NormalIndent"/>
        <w:spacing w:before="80" w:after="80" w:line="240" w:lineRule="auto"/>
        <w:ind w:left="0"/>
        <w:jc w:val="both"/>
        <w:rPr>
          <w:rFonts w:cs="Arial"/>
          <w:b/>
          <w:sz w:val="18"/>
          <w:szCs w:val="18"/>
        </w:rPr>
      </w:pPr>
      <w:r w:rsidRPr="00553080">
        <w:rPr>
          <w:rFonts w:cs="Arial"/>
          <w:b/>
          <w:sz w:val="18"/>
          <w:szCs w:val="18"/>
        </w:rPr>
        <w:t xml:space="preserve">Department </w:t>
      </w:r>
      <w:r w:rsidRPr="00553080">
        <w:rPr>
          <w:rFonts w:cs="Arial"/>
          <w:sz w:val="18"/>
          <w:szCs w:val="18"/>
        </w:rPr>
        <w:t>means the Department of Education in the State of Victoria, or any successor Department.</w:t>
      </w:r>
    </w:p>
    <w:p w14:paraId="14FDEA8A" w14:textId="77777777" w:rsidR="00042A46" w:rsidRPr="00553080" w:rsidRDefault="00042A46" w:rsidP="00042A46">
      <w:pPr>
        <w:pStyle w:val="NormalIndent"/>
        <w:spacing w:before="80" w:after="80" w:line="240" w:lineRule="auto"/>
        <w:ind w:left="0"/>
        <w:jc w:val="both"/>
        <w:rPr>
          <w:rFonts w:cs="Arial"/>
          <w:sz w:val="18"/>
          <w:szCs w:val="18"/>
        </w:rPr>
      </w:pPr>
      <w:r w:rsidRPr="00553080">
        <w:rPr>
          <w:rFonts w:cs="Arial"/>
          <w:b/>
          <w:sz w:val="18"/>
          <w:szCs w:val="18"/>
        </w:rPr>
        <w:t xml:space="preserve">Fees </w:t>
      </w:r>
      <w:r w:rsidRPr="00553080">
        <w:rPr>
          <w:rFonts w:cs="Arial"/>
          <w:sz w:val="18"/>
          <w:szCs w:val="18"/>
        </w:rPr>
        <w:t>means the fees payable to the Supplier for the provision of the Services as set out in or calculated in accordance with the Agreement Details.</w:t>
      </w:r>
    </w:p>
    <w:p w14:paraId="6C1B639B" w14:textId="77777777" w:rsidR="00042A46" w:rsidRPr="00553080" w:rsidRDefault="00042A46" w:rsidP="00042A46">
      <w:pPr>
        <w:pStyle w:val="NormalIndent"/>
        <w:spacing w:before="80" w:after="80" w:line="240" w:lineRule="auto"/>
        <w:ind w:left="0"/>
        <w:jc w:val="both"/>
        <w:rPr>
          <w:rFonts w:cs="Arial"/>
          <w:sz w:val="18"/>
          <w:szCs w:val="18"/>
        </w:rPr>
      </w:pPr>
      <w:r w:rsidRPr="00553080">
        <w:rPr>
          <w:rFonts w:cs="Arial"/>
          <w:b/>
          <w:sz w:val="18"/>
          <w:szCs w:val="18"/>
        </w:rPr>
        <w:t>GST Act</w:t>
      </w:r>
      <w:r w:rsidRPr="00553080">
        <w:rPr>
          <w:rFonts w:cs="Arial"/>
          <w:sz w:val="18"/>
          <w:szCs w:val="18"/>
        </w:rPr>
        <w:t xml:space="preserve"> means the </w:t>
      </w:r>
      <w:r w:rsidRPr="00553080">
        <w:rPr>
          <w:rFonts w:cs="Arial"/>
          <w:i/>
          <w:sz w:val="18"/>
          <w:szCs w:val="18"/>
        </w:rPr>
        <w:t>A New Tax System (Goods and Services Tax) Act</w:t>
      </w:r>
      <w:r w:rsidRPr="00553080">
        <w:rPr>
          <w:rFonts w:cs="Arial"/>
          <w:sz w:val="18"/>
          <w:szCs w:val="18"/>
        </w:rPr>
        <w:t xml:space="preserve"> </w:t>
      </w:r>
      <w:r w:rsidRPr="00553080">
        <w:rPr>
          <w:rFonts w:cs="Arial"/>
          <w:i/>
          <w:sz w:val="18"/>
          <w:szCs w:val="18"/>
        </w:rPr>
        <w:t>1999</w:t>
      </w:r>
      <w:r w:rsidRPr="00553080">
        <w:rPr>
          <w:rFonts w:cs="Arial"/>
          <w:sz w:val="18"/>
          <w:szCs w:val="18"/>
        </w:rPr>
        <w:t xml:space="preserve"> (</w:t>
      </w:r>
      <w:proofErr w:type="spellStart"/>
      <w:r w:rsidRPr="00553080">
        <w:rPr>
          <w:rFonts w:cs="Arial"/>
          <w:sz w:val="18"/>
          <w:szCs w:val="18"/>
        </w:rPr>
        <w:t>Cth</w:t>
      </w:r>
      <w:proofErr w:type="spellEnd"/>
      <w:r w:rsidRPr="00553080">
        <w:rPr>
          <w:rFonts w:cs="Arial"/>
          <w:sz w:val="18"/>
          <w:szCs w:val="18"/>
        </w:rPr>
        <w:t xml:space="preserve">). </w:t>
      </w:r>
    </w:p>
    <w:p w14:paraId="71C92957" w14:textId="77777777" w:rsidR="00042A46" w:rsidRDefault="00042A46" w:rsidP="00042A46">
      <w:pPr>
        <w:spacing w:before="80" w:after="80"/>
        <w:jc w:val="both"/>
        <w:rPr>
          <w:rFonts w:cs="Arial"/>
          <w:sz w:val="18"/>
          <w:szCs w:val="18"/>
        </w:rPr>
      </w:pPr>
      <w:r w:rsidRPr="00553080">
        <w:rPr>
          <w:rFonts w:cs="Arial"/>
          <w:b/>
          <w:bCs/>
          <w:sz w:val="18"/>
          <w:szCs w:val="18"/>
        </w:rPr>
        <w:t xml:space="preserve">Information Commissioner </w:t>
      </w:r>
      <w:r w:rsidRPr="00553080">
        <w:rPr>
          <w:rFonts w:cs="Arial"/>
          <w:sz w:val="18"/>
          <w:szCs w:val="18"/>
        </w:rPr>
        <w:t xml:space="preserve">means the Australian Information Commissioner appointed under the </w:t>
      </w:r>
      <w:r w:rsidRPr="00553080">
        <w:rPr>
          <w:rFonts w:cs="Arial"/>
          <w:i/>
          <w:iCs/>
          <w:sz w:val="18"/>
          <w:szCs w:val="18"/>
        </w:rPr>
        <w:t xml:space="preserve">Australian Information Act 2010 </w:t>
      </w:r>
      <w:r w:rsidRPr="00553080">
        <w:rPr>
          <w:rFonts w:cs="Arial"/>
          <w:sz w:val="18"/>
          <w:szCs w:val="18"/>
        </w:rPr>
        <w:t>(</w:t>
      </w:r>
      <w:proofErr w:type="spellStart"/>
      <w:r w:rsidRPr="00553080">
        <w:rPr>
          <w:rFonts w:cs="Arial"/>
          <w:sz w:val="18"/>
          <w:szCs w:val="18"/>
        </w:rPr>
        <w:t>Cth</w:t>
      </w:r>
      <w:proofErr w:type="spellEnd"/>
      <w:r w:rsidRPr="00553080">
        <w:rPr>
          <w:rFonts w:cs="Arial"/>
          <w:sz w:val="18"/>
          <w:szCs w:val="18"/>
        </w:rPr>
        <w:t>) and the Information Commissioner referred to in the</w:t>
      </w:r>
      <w:r>
        <w:rPr>
          <w:rFonts w:cs="Arial"/>
          <w:sz w:val="18"/>
          <w:szCs w:val="18"/>
        </w:rPr>
        <w:t xml:space="preserve"> PDP Act</w:t>
      </w:r>
      <w:r w:rsidRPr="00553080">
        <w:rPr>
          <w:rFonts w:cs="Arial"/>
          <w:sz w:val="18"/>
          <w:szCs w:val="18"/>
        </w:rPr>
        <w:t xml:space="preserve">. </w:t>
      </w:r>
    </w:p>
    <w:p w14:paraId="4D43EE82" w14:textId="77777777" w:rsidR="00042A46" w:rsidRPr="00553080" w:rsidRDefault="00042A46" w:rsidP="00042A46">
      <w:pPr>
        <w:spacing w:before="80" w:after="80"/>
        <w:jc w:val="both"/>
        <w:rPr>
          <w:rFonts w:cs="Arial"/>
          <w:sz w:val="18"/>
          <w:szCs w:val="18"/>
        </w:rPr>
      </w:pPr>
      <w:r w:rsidRPr="00027297">
        <w:rPr>
          <w:rFonts w:cs="Arial"/>
          <w:b/>
          <w:bCs/>
          <w:sz w:val="18"/>
          <w:szCs w:val="18"/>
        </w:rPr>
        <w:t>IP</w:t>
      </w:r>
      <w:r>
        <w:rPr>
          <w:rFonts w:cs="Arial"/>
          <w:sz w:val="18"/>
          <w:szCs w:val="18"/>
        </w:rPr>
        <w:t xml:space="preserve"> means Intellectual Property.</w:t>
      </w:r>
    </w:p>
    <w:p w14:paraId="4221CD77" w14:textId="77777777" w:rsidR="00042A46" w:rsidRPr="00553080" w:rsidRDefault="00042A46" w:rsidP="00042A46">
      <w:pPr>
        <w:pStyle w:val="NormalIndent"/>
        <w:spacing w:before="80" w:after="80" w:line="240" w:lineRule="auto"/>
        <w:ind w:left="0"/>
        <w:jc w:val="both"/>
        <w:rPr>
          <w:rFonts w:cs="Arial"/>
          <w:sz w:val="18"/>
          <w:szCs w:val="18"/>
        </w:rPr>
      </w:pPr>
      <w:r w:rsidRPr="00553080">
        <w:rPr>
          <w:rFonts w:cs="Arial"/>
          <w:b/>
          <w:sz w:val="18"/>
          <w:szCs w:val="18"/>
        </w:rPr>
        <w:t xml:space="preserve">IP Rights </w:t>
      </w:r>
      <w:r w:rsidRPr="00553080">
        <w:rPr>
          <w:rFonts w:cs="Arial"/>
          <w:sz w:val="18"/>
          <w:szCs w:val="18"/>
        </w:rPr>
        <w:t xml:space="preserve">includes all present and future copyright and neighbouring rights, all proprietary rights in relation to inventions (including patents), registered and unregistered </w:t>
      </w:r>
      <w:proofErr w:type="spellStart"/>
      <w:proofErr w:type="gramStart"/>
      <w:r w:rsidRPr="00553080">
        <w:rPr>
          <w:rFonts w:cs="Arial"/>
          <w:sz w:val="18"/>
          <w:szCs w:val="18"/>
        </w:rPr>
        <w:t>trade marks</w:t>
      </w:r>
      <w:proofErr w:type="spellEnd"/>
      <w:proofErr w:type="gramEnd"/>
      <w:r w:rsidRPr="00553080">
        <w:rPr>
          <w:rFonts w:cs="Arial"/>
          <w:sz w:val="18"/>
          <w:szCs w:val="18"/>
        </w:rPr>
        <w:t>, confidential information (including trade secrets and know how), registered designs, circuit layouts, and all other proprietary rights resulting from intellectual activity in the industrial, scientific, literary or artistic fields.</w:t>
      </w:r>
    </w:p>
    <w:p w14:paraId="25D418B6" w14:textId="77777777" w:rsidR="00042A46" w:rsidRPr="00553080" w:rsidRDefault="00042A46" w:rsidP="00042A46">
      <w:pPr>
        <w:pStyle w:val="NormalIndent"/>
        <w:spacing w:before="80" w:after="80" w:line="240" w:lineRule="auto"/>
        <w:ind w:left="0"/>
        <w:jc w:val="both"/>
        <w:rPr>
          <w:rFonts w:cs="Arial"/>
          <w:sz w:val="18"/>
          <w:szCs w:val="18"/>
        </w:rPr>
      </w:pPr>
      <w:r w:rsidRPr="00553080">
        <w:rPr>
          <w:rFonts w:cs="Arial"/>
          <w:b/>
          <w:sz w:val="18"/>
          <w:szCs w:val="18"/>
        </w:rPr>
        <w:t xml:space="preserve">Laws </w:t>
      </w:r>
      <w:r w:rsidRPr="00553080">
        <w:rPr>
          <w:rFonts w:cs="Arial"/>
          <w:sz w:val="18"/>
          <w:szCs w:val="18"/>
        </w:rPr>
        <w:t>means the law in force in the State of Victoria and the Commonwealth of Australia, including common law, legislation, subordinate legislation, and any ordinances, regulations, orders and by-laws of any government, semi-government, or local authorities.</w:t>
      </w:r>
    </w:p>
    <w:p w14:paraId="54C4C6B9" w14:textId="77777777" w:rsidR="00042A46" w:rsidRDefault="00042A46" w:rsidP="00042A46">
      <w:pPr>
        <w:spacing w:before="80" w:after="80"/>
        <w:jc w:val="both"/>
        <w:rPr>
          <w:rFonts w:cs="Arial"/>
          <w:sz w:val="18"/>
          <w:szCs w:val="18"/>
        </w:rPr>
      </w:pPr>
      <w:r w:rsidRPr="00553080">
        <w:rPr>
          <w:rFonts w:cs="Arial"/>
          <w:b/>
          <w:sz w:val="18"/>
          <w:szCs w:val="18"/>
        </w:rPr>
        <w:t xml:space="preserve">Ministerial Order </w:t>
      </w:r>
      <w:r w:rsidRPr="00553080">
        <w:rPr>
          <w:rFonts w:cs="Arial"/>
          <w:sz w:val="18"/>
          <w:szCs w:val="18"/>
        </w:rPr>
        <w:t>means Ministerial Order 1359 (as amended or replaced from time to time).</w:t>
      </w:r>
      <w:r w:rsidRPr="00553080" w:rsidDel="00E46A95">
        <w:rPr>
          <w:rFonts w:cs="Arial"/>
          <w:sz w:val="18"/>
          <w:szCs w:val="18"/>
        </w:rPr>
        <w:t xml:space="preserve"> </w:t>
      </w:r>
    </w:p>
    <w:p w14:paraId="1C08816C" w14:textId="77777777" w:rsidR="00042A46" w:rsidRDefault="00042A46" w:rsidP="00042A46">
      <w:pPr>
        <w:spacing w:before="80" w:after="80"/>
        <w:jc w:val="both"/>
        <w:rPr>
          <w:rFonts w:cs="Arial"/>
          <w:sz w:val="18"/>
          <w:szCs w:val="18"/>
        </w:rPr>
      </w:pPr>
      <w:r w:rsidRPr="00696A5B">
        <w:rPr>
          <w:rFonts w:cs="Arial"/>
          <w:b/>
          <w:bCs/>
          <w:sz w:val="18"/>
          <w:szCs w:val="18"/>
        </w:rPr>
        <w:t xml:space="preserve">National Redress </w:t>
      </w:r>
      <w:r>
        <w:rPr>
          <w:rFonts w:cs="Arial"/>
          <w:b/>
          <w:bCs/>
          <w:sz w:val="18"/>
          <w:szCs w:val="18"/>
        </w:rPr>
        <w:t>S</w:t>
      </w:r>
      <w:r w:rsidRPr="00696A5B">
        <w:rPr>
          <w:rFonts w:cs="Arial"/>
          <w:b/>
          <w:bCs/>
          <w:sz w:val="18"/>
          <w:szCs w:val="18"/>
        </w:rPr>
        <w:t>cheme</w:t>
      </w:r>
      <w:r>
        <w:rPr>
          <w:rFonts w:cs="Arial"/>
          <w:sz w:val="18"/>
          <w:szCs w:val="18"/>
        </w:rPr>
        <w:t xml:space="preserve"> means t</w:t>
      </w:r>
      <w:r w:rsidRPr="00421018">
        <w:rPr>
          <w:rFonts w:cs="Arial"/>
          <w:sz w:val="18"/>
          <w:szCs w:val="18"/>
        </w:rPr>
        <w:t xml:space="preserve">he </w:t>
      </w:r>
      <w:r>
        <w:rPr>
          <w:rFonts w:cs="Arial"/>
          <w:sz w:val="18"/>
          <w:szCs w:val="18"/>
        </w:rPr>
        <w:t>s</w:t>
      </w:r>
      <w:r w:rsidRPr="00421018">
        <w:rPr>
          <w:rFonts w:cs="Arial"/>
          <w:sz w:val="18"/>
          <w:szCs w:val="18"/>
        </w:rPr>
        <w:t xml:space="preserve">cheme established under the </w:t>
      </w:r>
      <w:r w:rsidRPr="00421018">
        <w:rPr>
          <w:rFonts w:cs="Arial"/>
          <w:i/>
          <w:iCs/>
          <w:sz w:val="18"/>
          <w:szCs w:val="18"/>
        </w:rPr>
        <w:t>National Redress Scheme for Institutional Child Sexual Abuse Act 2018 (</w:t>
      </w:r>
      <w:proofErr w:type="spellStart"/>
      <w:r w:rsidRPr="00421018">
        <w:rPr>
          <w:rFonts w:cs="Arial"/>
          <w:i/>
          <w:iCs/>
          <w:sz w:val="18"/>
          <w:szCs w:val="18"/>
        </w:rPr>
        <w:t>Cth</w:t>
      </w:r>
      <w:proofErr w:type="spellEnd"/>
      <w:r w:rsidRPr="00421018">
        <w:rPr>
          <w:rFonts w:cs="Arial"/>
          <w:sz w:val="18"/>
          <w:szCs w:val="18"/>
        </w:rPr>
        <w:t xml:space="preserve">) and the Victorian </w:t>
      </w:r>
      <w:r w:rsidRPr="00421018">
        <w:rPr>
          <w:rFonts w:cs="Arial"/>
          <w:i/>
          <w:iCs/>
          <w:sz w:val="18"/>
          <w:szCs w:val="18"/>
        </w:rPr>
        <w:t xml:space="preserve">National Redress </w:t>
      </w:r>
      <w:r w:rsidRPr="00421018">
        <w:rPr>
          <w:rFonts w:cs="Arial"/>
          <w:i/>
          <w:iCs/>
          <w:sz w:val="18"/>
          <w:szCs w:val="18"/>
        </w:rPr>
        <w:lastRenderedPageBreak/>
        <w:t>Scheme for Institutional Child Abuse (Commonwealth Powers) Act 2018</w:t>
      </w:r>
      <w:r>
        <w:rPr>
          <w:rFonts w:cs="Arial"/>
          <w:i/>
          <w:iCs/>
          <w:sz w:val="18"/>
          <w:szCs w:val="18"/>
        </w:rPr>
        <w:t xml:space="preserve"> </w:t>
      </w:r>
      <w:r>
        <w:rPr>
          <w:rFonts w:cs="Arial"/>
          <w:sz w:val="18"/>
          <w:szCs w:val="18"/>
        </w:rPr>
        <w:t xml:space="preserve">that </w:t>
      </w:r>
      <w:r w:rsidRPr="00421018">
        <w:rPr>
          <w:rFonts w:cs="Arial"/>
          <w:sz w:val="18"/>
          <w:szCs w:val="18"/>
        </w:rPr>
        <w:t>establishes state redress mechanisms.</w:t>
      </w:r>
    </w:p>
    <w:p w14:paraId="0D59DA63" w14:textId="77777777" w:rsidR="00042A46" w:rsidRPr="00553080" w:rsidRDefault="00042A46" w:rsidP="00042A46">
      <w:pPr>
        <w:spacing w:before="80" w:after="80"/>
        <w:jc w:val="both"/>
        <w:rPr>
          <w:rFonts w:cs="Arial"/>
          <w:sz w:val="18"/>
          <w:szCs w:val="18"/>
        </w:rPr>
      </w:pPr>
      <w:r w:rsidRPr="005F37B8">
        <w:rPr>
          <w:rFonts w:cs="Arial"/>
          <w:b/>
          <w:bCs/>
          <w:sz w:val="18"/>
          <w:szCs w:val="18"/>
        </w:rPr>
        <w:t>PDP Act</w:t>
      </w:r>
      <w:r>
        <w:rPr>
          <w:rFonts w:cs="Arial"/>
          <w:sz w:val="18"/>
          <w:szCs w:val="18"/>
        </w:rPr>
        <w:t xml:space="preserve"> means the </w:t>
      </w:r>
      <w:r w:rsidRPr="00072D7E">
        <w:rPr>
          <w:rFonts w:cs="Arial"/>
          <w:i/>
          <w:iCs/>
          <w:sz w:val="18"/>
          <w:szCs w:val="18"/>
        </w:rPr>
        <w:t>Privacy</w:t>
      </w:r>
      <w:r w:rsidRPr="00072D7E">
        <w:rPr>
          <w:rFonts w:cs="Arial"/>
          <w:bCs/>
          <w:i/>
          <w:iCs/>
          <w:sz w:val="18"/>
          <w:szCs w:val="18"/>
        </w:rPr>
        <w:t xml:space="preserve"> </w:t>
      </w:r>
      <w:r w:rsidRPr="00553080">
        <w:rPr>
          <w:rFonts w:cs="Arial"/>
          <w:bCs/>
          <w:i/>
          <w:iCs/>
          <w:sz w:val="18"/>
          <w:szCs w:val="18"/>
        </w:rPr>
        <w:t>and Data Protection Act 2014</w:t>
      </w:r>
      <w:r w:rsidRPr="00553080">
        <w:rPr>
          <w:rFonts w:cs="Arial"/>
          <w:bCs/>
          <w:sz w:val="18"/>
          <w:szCs w:val="18"/>
        </w:rPr>
        <w:t xml:space="preserve"> (Vic)</w:t>
      </w:r>
      <w:r>
        <w:rPr>
          <w:rFonts w:cs="Arial"/>
          <w:bCs/>
          <w:sz w:val="18"/>
          <w:szCs w:val="18"/>
        </w:rPr>
        <w:t>.</w:t>
      </w:r>
    </w:p>
    <w:p w14:paraId="4B1BCCC0" w14:textId="77777777" w:rsidR="00042A46" w:rsidRPr="00553080" w:rsidRDefault="00042A46" w:rsidP="00042A46">
      <w:pPr>
        <w:pStyle w:val="contdpara"/>
        <w:spacing w:before="80" w:after="80"/>
        <w:ind w:left="0"/>
        <w:jc w:val="both"/>
        <w:rPr>
          <w:rFonts w:cs="Arial"/>
          <w:b/>
          <w:sz w:val="18"/>
          <w:szCs w:val="18"/>
        </w:rPr>
      </w:pPr>
      <w:r w:rsidRPr="00553080">
        <w:rPr>
          <w:rFonts w:cs="Arial"/>
          <w:b/>
          <w:sz w:val="18"/>
          <w:szCs w:val="18"/>
        </w:rPr>
        <w:t xml:space="preserve">Personal Information </w:t>
      </w:r>
      <w:r w:rsidRPr="00553080">
        <w:rPr>
          <w:rFonts w:cs="Arial"/>
          <w:bCs/>
          <w:sz w:val="18"/>
          <w:szCs w:val="18"/>
        </w:rPr>
        <w:t xml:space="preserve">means information or an opinion (including information or an opinion forming part of a database), that is recorded in any form and whether true or not, about an individual whose identity is apparent, or can reasonably be ascertained, from the information or opinion and includes where the context admits, information of a kind to which the </w:t>
      </w:r>
      <w:r w:rsidRPr="00553080">
        <w:rPr>
          <w:rFonts w:cs="Arial"/>
          <w:bCs/>
          <w:i/>
          <w:iCs/>
          <w:sz w:val="18"/>
          <w:szCs w:val="18"/>
        </w:rPr>
        <w:t>Health Records Act 2001</w:t>
      </w:r>
      <w:r w:rsidRPr="00553080">
        <w:rPr>
          <w:rFonts w:cs="Arial"/>
          <w:bCs/>
          <w:sz w:val="18"/>
          <w:szCs w:val="18"/>
        </w:rPr>
        <w:t xml:space="preserve"> (Vic) applies. </w:t>
      </w:r>
    </w:p>
    <w:p w14:paraId="048AB1DA" w14:textId="77777777" w:rsidR="00042A46" w:rsidRPr="00553080" w:rsidRDefault="00042A46" w:rsidP="00042A46">
      <w:pPr>
        <w:pStyle w:val="contdpara"/>
        <w:spacing w:before="80" w:after="80"/>
        <w:ind w:left="0"/>
        <w:jc w:val="both"/>
        <w:rPr>
          <w:rFonts w:cs="Arial"/>
          <w:b/>
          <w:sz w:val="18"/>
          <w:szCs w:val="18"/>
        </w:rPr>
      </w:pPr>
      <w:r w:rsidRPr="00553080">
        <w:rPr>
          <w:rFonts w:cs="Arial"/>
          <w:b/>
          <w:sz w:val="18"/>
          <w:szCs w:val="18"/>
        </w:rPr>
        <w:t xml:space="preserve">Personnel </w:t>
      </w:r>
      <w:r w:rsidRPr="00553080">
        <w:rPr>
          <w:rFonts w:cs="Arial"/>
          <w:sz w:val="18"/>
          <w:szCs w:val="18"/>
        </w:rPr>
        <w:t>of a party includes the officers, directors, employees, agents, volunteers, contractors and subcontractors of that party, who are involved in providing, or supporting the provision of, the Services. Personnel of a party does not include the Personnel of the other party.</w:t>
      </w:r>
    </w:p>
    <w:p w14:paraId="57D5B257" w14:textId="77777777" w:rsidR="00042A46" w:rsidRDefault="00042A46" w:rsidP="00042A46">
      <w:pPr>
        <w:pStyle w:val="Heading4"/>
        <w:spacing w:before="80" w:after="80"/>
        <w:jc w:val="both"/>
        <w:rPr>
          <w:rFonts w:cs="Arial"/>
          <w:sz w:val="18"/>
          <w:szCs w:val="18"/>
        </w:rPr>
      </w:pPr>
      <w:r w:rsidRPr="00553080">
        <w:rPr>
          <w:rFonts w:cs="Arial"/>
          <w:b/>
          <w:sz w:val="18"/>
          <w:szCs w:val="18"/>
        </w:rPr>
        <w:t xml:space="preserve">Pre-Existing IP </w:t>
      </w:r>
      <w:r w:rsidRPr="00553080">
        <w:rPr>
          <w:rFonts w:cs="Arial"/>
          <w:sz w:val="18"/>
          <w:szCs w:val="18"/>
        </w:rPr>
        <w:t xml:space="preserve">means </w:t>
      </w:r>
      <w:proofErr w:type="gramStart"/>
      <w:r w:rsidRPr="00553080">
        <w:rPr>
          <w:rFonts w:cs="Arial"/>
          <w:sz w:val="18"/>
          <w:szCs w:val="18"/>
        </w:rPr>
        <w:t>any and all</w:t>
      </w:r>
      <w:proofErr w:type="gramEnd"/>
      <w:r w:rsidRPr="00553080">
        <w:rPr>
          <w:rFonts w:cs="Arial"/>
          <w:sz w:val="18"/>
          <w:szCs w:val="18"/>
        </w:rPr>
        <w:t xml:space="preserve"> I</w:t>
      </w:r>
      <w:r>
        <w:rPr>
          <w:rFonts w:cs="Arial"/>
          <w:sz w:val="18"/>
          <w:szCs w:val="18"/>
        </w:rPr>
        <w:t>P</w:t>
      </w:r>
      <w:r w:rsidRPr="00553080">
        <w:rPr>
          <w:rFonts w:cs="Arial"/>
          <w:sz w:val="18"/>
          <w:szCs w:val="18"/>
        </w:rPr>
        <w:t xml:space="preserve"> Rights owned by or licensed to a party which are made available, provided or used by a party under this Agreement, excluding Contract IP or Contract Data. </w:t>
      </w:r>
    </w:p>
    <w:p w14:paraId="3C278BA6" w14:textId="77777777" w:rsidR="00042A46" w:rsidRPr="00553080" w:rsidRDefault="00042A46" w:rsidP="00042A46">
      <w:pPr>
        <w:pStyle w:val="Heading4"/>
        <w:spacing w:before="80" w:after="80"/>
        <w:jc w:val="both"/>
        <w:rPr>
          <w:rFonts w:cs="Arial"/>
          <w:b/>
          <w:sz w:val="18"/>
          <w:szCs w:val="18"/>
        </w:rPr>
      </w:pPr>
      <w:r w:rsidRPr="00BD43C2">
        <w:rPr>
          <w:rFonts w:cs="Arial"/>
          <w:b/>
          <w:bCs/>
          <w:sz w:val="18"/>
          <w:szCs w:val="18"/>
        </w:rPr>
        <w:t>Principal</w:t>
      </w:r>
      <w:r>
        <w:rPr>
          <w:rFonts w:cs="Arial"/>
          <w:sz w:val="18"/>
          <w:szCs w:val="18"/>
        </w:rPr>
        <w:t xml:space="preserve"> means the principal of the school, or their authorised delegate, </w:t>
      </w:r>
      <w:r>
        <w:rPr>
          <w:rFonts w:cs="Arial"/>
          <w:kern w:val="22"/>
          <w:sz w:val="18"/>
          <w:szCs w:val="18"/>
        </w:rPr>
        <w:t xml:space="preserve">as specified </w:t>
      </w:r>
      <w:r w:rsidRPr="00553080">
        <w:rPr>
          <w:rFonts w:cs="Arial"/>
          <w:sz w:val="18"/>
          <w:szCs w:val="18"/>
        </w:rPr>
        <w:t xml:space="preserve">in Item </w:t>
      </w:r>
      <w:r>
        <w:rPr>
          <w:rFonts w:cs="Arial"/>
          <w:sz w:val="18"/>
          <w:szCs w:val="18"/>
        </w:rPr>
        <w:t>1</w:t>
      </w:r>
      <w:r w:rsidRPr="00553080">
        <w:rPr>
          <w:rFonts w:cs="Arial"/>
          <w:sz w:val="18"/>
          <w:szCs w:val="18"/>
        </w:rPr>
        <w:t xml:space="preserve"> of the Agreement Details</w:t>
      </w:r>
      <w:r>
        <w:rPr>
          <w:rFonts w:cs="Arial"/>
          <w:sz w:val="18"/>
          <w:szCs w:val="18"/>
        </w:rPr>
        <w:t>.</w:t>
      </w:r>
    </w:p>
    <w:p w14:paraId="54252330" w14:textId="77777777" w:rsidR="00042A46" w:rsidRPr="00553080" w:rsidRDefault="00042A46" w:rsidP="00042A46">
      <w:pPr>
        <w:pStyle w:val="contdpara"/>
        <w:spacing w:before="80" w:after="80"/>
        <w:ind w:left="0"/>
        <w:jc w:val="both"/>
        <w:rPr>
          <w:rFonts w:cs="Arial"/>
          <w:bCs/>
          <w:sz w:val="18"/>
          <w:szCs w:val="18"/>
        </w:rPr>
      </w:pPr>
      <w:r w:rsidRPr="00553080">
        <w:rPr>
          <w:rFonts w:cs="Arial"/>
          <w:b/>
          <w:sz w:val="18"/>
          <w:szCs w:val="18"/>
        </w:rPr>
        <w:t xml:space="preserve">Privacy Obligations </w:t>
      </w:r>
      <w:r w:rsidRPr="00553080">
        <w:rPr>
          <w:rFonts w:cs="Arial"/>
          <w:bCs/>
          <w:sz w:val="18"/>
          <w:szCs w:val="18"/>
        </w:rPr>
        <w:t>means:</w:t>
      </w:r>
    </w:p>
    <w:p w14:paraId="2FC3D802" w14:textId="77777777" w:rsidR="00042A46" w:rsidRPr="00553080" w:rsidRDefault="00042A46" w:rsidP="00042A46">
      <w:pPr>
        <w:pStyle w:val="ListParagraph"/>
        <w:numPr>
          <w:ilvl w:val="2"/>
          <w:numId w:val="44"/>
        </w:numPr>
        <w:spacing w:before="80" w:after="80" w:line="240" w:lineRule="auto"/>
        <w:ind w:right="0"/>
        <w:contextualSpacing w:val="0"/>
        <w:rPr>
          <w:bCs/>
          <w:sz w:val="18"/>
          <w:szCs w:val="18"/>
        </w:rPr>
      </w:pPr>
      <w:r w:rsidRPr="00553080">
        <w:rPr>
          <w:bCs/>
          <w:sz w:val="18"/>
          <w:szCs w:val="18"/>
        </w:rPr>
        <w:t>the</w:t>
      </w:r>
      <w:r>
        <w:rPr>
          <w:bCs/>
          <w:sz w:val="18"/>
          <w:szCs w:val="18"/>
        </w:rPr>
        <w:t xml:space="preserve"> PDP </w:t>
      </w:r>
      <w:proofErr w:type="gramStart"/>
      <w:r>
        <w:rPr>
          <w:bCs/>
          <w:sz w:val="18"/>
          <w:szCs w:val="18"/>
        </w:rPr>
        <w:t>Act</w:t>
      </w:r>
      <w:r w:rsidRPr="00553080">
        <w:rPr>
          <w:bCs/>
          <w:sz w:val="18"/>
          <w:szCs w:val="18"/>
        </w:rPr>
        <w:t>;</w:t>
      </w:r>
      <w:proofErr w:type="gramEnd"/>
    </w:p>
    <w:p w14:paraId="074289F7" w14:textId="77777777" w:rsidR="00042A46" w:rsidRPr="00553080" w:rsidRDefault="00042A46" w:rsidP="00042A46">
      <w:pPr>
        <w:pStyle w:val="ListParagraph"/>
        <w:numPr>
          <w:ilvl w:val="2"/>
          <w:numId w:val="44"/>
        </w:numPr>
        <w:spacing w:before="80" w:after="80" w:line="240" w:lineRule="auto"/>
        <w:ind w:right="0"/>
        <w:contextualSpacing w:val="0"/>
        <w:rPr>
          <w:bCs/>
          <w:sz w:val="18"/>
          <w:szCs w:val="18"/>
        </w:rPr>
      </w:pPr>
      <w:r w:rsidRPr="00553080">
        <w:rPr>
          <w:bCs/>
          <w:sz w:val="18"/>
          <w:szCs w:val="18"/>
        </w:rPr>
        <w:t>the Information Principles set out in the</w:t>
      </w:r>
      <w:r>
        <w:rPr>
          <w:bCs/>
          <w:sz w:val="18"/>
          <w:szCs w:val="18"/>
        </w:rPr>
        <w:t xml:space="preserve"> PDP </w:t>
      </w:r>
      <w:proofErr w:type="gramStart"/>
      <w:r>
        <w:rPr>
          <w:bCs/>
          <w:sz w:val="18"/>
          <w:szCs w:val="18"/>
        </w:rPr>
        <w:t>Act</w:t>
      </w:r>
      <w:r w:rsidRPr="00553080">
        <w:rPr>
          <w:bCs/>
          <w:sz w:val="18"/>
          <w:szCs w:val="18"/>
        </w:rPr>
        <w:t>;</w:t>
      </w:r>
      <w:proofErr w:type="gramEnd"/>
    </w:p>
    <w:p w14:paraId="1EB375EA" w14:textId="77777777" w:rsidR="00042A46" w:rsidRPr="00553080" w:rsidRDefault="00042A46" w:rsidP="00042A46">
      <w:pPr>
        <w:pStyle w:val="ListParagraph"/>
        <w:numPr>
          <w:ilvl w:val="2"/>
          <w:numId w:val="44"/>
        </w:numPr>
        <w:spacing w:before="80" w:after="80" w:line="240" w:lineRule="auto"/>
        <w:ind w:right="0"/>
        <w:contextualSpacing w:val="0"/>
        <w:rPr>
          <w:bCs/>
          <w:sz w:val="18"/>
          <w:szCs w:val="18"/>
        </w:rPr>
      </w:pPr>
      <w:r w:rsidRPr="00553080">
        <w:rPr>
          <w:bCs/>
          <w:sz w:val="18"/>
          <w:szCs w:val="18"/>
        </w:rPr>
        <w:t xml:space="preserve">the </w:t>
      </w:r>
      <w:r w:rsidRPr="00553080">
        <w:rPr>
          <w:sz w:val="18"/>
          <w:szCs w:val="18"/>
        </w:rPr>
        <w:t>Health</w:t>
      </w:r>
      <w:r w:rsidRPr="00553080">
        <w:rPr>
          <w:bCs/>
          <w:sz w:val="18"/>
          <w:szCs w:val="18"/>
        </w:rPr>
        <w:t xml:space="preserve"> Privacy Principles set out in the </w:t>
      </w:r>
      <w:r w:rsidRPr="00553080">
        <w:rPr>
          <w:bCs/>
          <w:i/>
          <w:iCs/>
          <w:sz w:val="18"/>
          <w:szCs w:val="18"/>
        </w:rPr>
        <w:t xml:space="preserve">Health Records Act 2001 </w:t>
      </w:r>
      <w:r w:rsidRPr="00553080">
        <w:rPr>
          <w:bCs/>
          <w:sz w:val="18"/>
          <w:szCs w:val="18"/>
        </w:rPr>
        <w:t>(Vic</w:t>
      </w:r>
      <w:proofErr w:type="gramStart"/>
      <w:r w:rsidRPr="00553080">
        <w:rPr>
          <w:bCs/>
          <w:sz w:val="18"/>
          <w:szCs w:val="18"/>
        </w:rPr>
        <w:t>);</w:t>
      </w:r>
      <w:proofErr w:type="gramEnd"/>
    </w:p>
    <w:p w14:paraId="65BF59CA" w14:textId="77777777" w:rsidR="00042A46" w:rsidRPr="00553080" w:rsidRDefault="00042A46" w:rsidP="00042A46">
      <w:pPr>
        <w:pStyle w:val="ListParagraph"/>
        <w:numPr>
          <w:ilvl w:val="2"/>
          <w:numId w:val="44"/>
        </w:numPr>
        <w:spacing w:before="80" w:after="80" w:line="240" w:lineRule="auto"/>
        <w:ind w:right="0"/>
        <w:contextualSpacing w:val="0"/>
        <w:rPr>
          <w:bCs/>
          <w:sz w:val="18"/>
          <w:szCs w:val="18"/>
        </w:rPr>
      </w:pPr>
      <w:r w:rsidRPr="00553080">
        <w:rPr>
          <w:bCs/>
          <w:sz w:val="18"/>
          <w:szCs w:val="18"/>
        </w:rPr>
        <w:t xml:space="preserve">any applicable code of practice defined in, and </w:t>
      </w:r>
      <w:r w:rsidRPr="00553080">
        <w:rPr>
          <w:sz w:val="18"/>
          <w:szCs w:val="18"/>
        </w:rPr>
        <w:t>approved</w:t>
      </w:r>
      <w:r w:rsidRPr="00553080">
        <w:rPr>
          <w:bCs/>
          <w:sz w:val="18"/>
          <w:szCs w:val="18"/>
        </w:rPr>
        <w:t xml:space="preserve"> under the</w:t>
      </w:r>
      <w:r>
        <w:rPr>
          <w:bCs/>
          <w:sz w:val="18"/>
          <w:szCs w:val="18"/>
        </w:rPr>
        <w:t xml:space="preserve"> PDP Act</w:t>
      </w:r>
      <w:r w:rsidRPr="00553080">
        <w:rPr>
          <w:bCs/>
          <w:sz w:val="18"/>
          <w:szCs w:val="18"/>
        </w:rPr>
        <w:t>; and</w:t>
      </w:r>
    </w:p>
    <w:p w14:paraId="78E474AB" w14:textId="77777777" w:rsidR="00042A46" w:rsidRPr="00553080" w:rsidRDefault="00042A46" w:rsidP="00042A46">
      <w:pPr>
        <w:pStyle w:val="ListParagraph"/>
        <w:numPr>
          <w:ilvl w:val="2"/>
          <w:numId w:val="44"/>
        </w:numPr>
        <w:spacing w:before="80" w:after="80" w:line="240" w:lineRule="auto"/>
        <w:ind w:right="0"/>
        <w:contextualSpacing w:val="0"/>
        <w:rPr>
          <w:bCs/>
          <w:sz w:val="18"/>
          <w:szCs w:val="18"/>
        </w:rPr>
      </w:pPr>
      <w:r w:rsidRPr="00553080">
        <w:rPr>
          <w:bCs/>
          <w:sz w:val="18"/>
          <w:szCs w:val="18"/>
        </w:rPr>
        <w:t xml:space="preserve">any other applicable Laws which relate to privacy and </w:t>
      </w:r>
      <w:r w:rsidRPr="00553080">
        <w:rPr>
          <w:sz w:val="18"/>
          <w:szCs w:val="18"/>
        </w:rPr>
        <w:t>data</w:t>
      </w:r>
      <w:r w:rsidRPr="00553080">
        <w:rPr>
          <w:bCs/>
          <w:sz w:val="18"/>
          <w:szCs w:val="18"/>
        </w:rPr>
        <w:t xml:space="preserve"> protection, including the </w:t>
      </w:r>
      <w:r w:rsidRPr="00553080">
        <w:rPr>
          <w:bCs/>
          <w:i/>
          <w:iCs/>
          <w:sz w:val="18"/>
          <w:szCs w:val="18"/>
        </w:rPr>
        <w:t>Privacy Act 1988</w:t>
      </w:r>
      <w:r w:rsidRPr="00553080">
        <w:rPr>
          <w:bCs/>
          <w:sz w:val="18"/>
          <w:szCs w:val="18"/>
        </w:rPr>
        <w:t xml:space="preserve"> (</w:t>
      </w:r>
      <w:proofErr w:type="spellStart"/>
      <w:r w:rsidRPr="00553080">
        <w:rPr>
          <w:bCs/>
          <w:sz w:val="18"/>
          <w:szCs w:val="18"/>
        </w:rPr>
        <w:t>Cth</w:t>
      </w:r>
      <w:proofErr w:type="spellEnd"/>
      <w:r w:rsidRPr="00553080">
        <w:rPr>
          <w:bCs/>
          <w:sz w:val="18"/>
          <w:szCs w:val="18"/>
        </w:rPr>
        <w:t xml:space="preserve">). </w:t>
      </w:r>
    </w:p>
    <w:p w14:paraId="6F5CBF9A" w14:textId="77777777" w:rsidR="00042A46" w:rsidRPr="00553080" w:rsidRDefault="00042A46" w:rsidP="00042A46">
      <w:pPr>
        <w:pStyle w:val="NormalIndent"/>
        <w:spacing w:before="80" w:after="80" w:line="240" w:lineRule="auto"/>
        <w:ind w:left="0"/>
        <w:jc w:val="both"/>
        <w:rPr>
          <w:rFonts w:cs="Arial"/>
          <w:sz w:val="18"/>
          <w:szCs w:val="18"/>
        </w:rPr>
      </w:pPr>
      <w:r w:rsidRPr="00553080">
        <w:rPr>
          <w:rFonts w:cs="Arial"/>
          <w:b/>
          <w:sz w:val="18"/>
          <w:szCs w:val="18"/>
        </w:rPr>
        <w:t xml:space="preserve">Rates </w:t>
      </w:r>
      <w:r w:rsidRPr="00553080">
        <w:rPr>
          <w:rFonts w:cs="Arial"/>
          <w:sz w:val="18"/>
          <w:szCs w:val="18"/>
        </w:rPr>
        <w:t>means the rates (whether charged on an hourly, daily, weekly or other time-related basis) payable to the Supplier for the provision of the Services as set out in the Agreement Details.</w:t>
      </w:r>
    </w:p>
    <w:p w14:paraId="542F5DF9" w14:textId="77777777" w:rsidR="00042A46" w:rsidRPr="00553080" w:rsidRDefault="00042A46" w:rsidP="00042A46">
      <w:pPr>
        <w:pStyle w:val="NormalIndent"/>
        <w:spacing w:before="80" w:after="80" w:line="240" w:lineRule="auto"/>
        <w:ind w:left="0"/>
        <w:jc w:val="both"/>
        <w:rPr>
          <w:rFonts w:cs="Arial"/>
          <w:bCs/>
          <w:sz w:val="18"/>
          <w:szCs w:val="18"/>
        </w:rPr>
      </w:pPr>
      <w:r w:rsidRPr="00553080">
        <w:rPr>
          <w:rFonts w:cs="Arial"/>
          <w:b/>
          <w:sz w:val="18"/>
          <w:szCs w:val="18"/>
        </w:rPr>
        <w:t xml:space="preserve">Representative </w:t>
      </w:r>
      <w:r w:rsidRPr="00553080">
        <w:rPr>
          <w:rFonts w:cs="Arial"/>
          <w:bCs/>
          <w:sz w:val="18"/>
          <w:szCs w:val="18"/>
        </w:rPr>
        <w:t>means the person or persons nominated by the School and the Supplier in the Agreement Details, or any other person who is subsequently appointed by the respective party.</w:t>
      </w:r>
    </w:p>
    <w:p w14:paraId="3834EA01" w14:textId="77777777" w:rsidR="00042A46" w:rsidRPr="00553080" w:rsidRDefault="00042A46" w:rsidP="00042A46">
      <w:pPr>
        <w:pStyle w:val="NormalIndent"/>
        <w:spacing w:before="80" w:after="80" w:line="240" w:lineRule="auto"/>
        <w:ind w:left="0"/>
        <w:jc w:val="both"/>
        <w:rPr>
          <w:rFonts w:cs="Arial"/>
          <w:bCs/>
          <w:sz w:val="18"/>
          <w:szCs w:val="18"/>
        </w:rPr>
      </w:pPr>
      <w:r w:rsidRPr="00553080">
        <w:rPr>
          <w:rFonts w:cs="Arial"/>
          <w:b/>
          <w:sz w:val="18"/>
          <w:szCs w:val="18"/>
        </w:rPr>
        <w:t>Reportable Allegation</w:t>
      </w:r>
      <w:r w:rsidRPr="00553080">
        <w:rPr>
          <w:rFonts w:cs="Arial"/>
          <w:bCs/>
          <w:sz w:val="18"/>
          <w:szCs w:val="18"/>
        </w:rPr>
        <w:t xml:space="preserve"> has the same meaning given to it in the</w:t>
      </w:r>
      <w:r>
        <w:rPr>
          <w:rFonts w:cs="Arial"/>
          <w:bCs/>
          <w:sz w:val="18"/>
          <w:szCs w:val="18"/>
        </w:rPr>
        <w:t xml:space="preserve"> CWS Act</w:t>
      </w:r>
      <w:r w:rsidRPr="00553080">
        <w:rPr>
          <w:rFonts w:cs="Arial"/>
          <w:bCs/>
          <w:sz w:val="18"/>
          <w:szCs w:val="18"/>
        </w:rPr>
        <w:t>.</w:t>
      </w:r>
    </w:p>
    <w:p w14:paraId="61020C51" w14:textId="77777777" w:rsidR="00042A46" w:rsidRDefault="00042A46" w:rsidP="00042A46">
      <w:pPr>
        <w:pStyle w:val="NormalIndent"/>
        <w:spacing w:before="80" w:after="80" w:line="240" w:lineRule="auto"/>
        <w:ind w:left="0"/>
        <w:jc w:val="both"/>
        <w:rPr>
          <w:rFonts w:cs="Arial"/>
          <w:sz w:val="18"/>
          <w:szCs w:val="18"/>
        </w:rPr>
      </w:pPr>
      <w:r w:rsidRPr="00553080">
        <w:rPr>
          <w:rFonts w:cs="Arial"/>
          <w:b/>
          <w:sz w:val="18"/>
          <w:szCs w:val="18"/>
        </w:rPr>
        <w:t xml:space="preserve">School </w:t>
      </w:r>
      <w:r w:rsidRPr="00553080">
        <w:rPr>
          <w:rFonts w:cs="Arial"/>
          <w:sz w:val="18"/>
          <w:szCs w:val="18"/>
        </w:rPr>
        <w:t xml:space="preserve">means the school which the </w:t>
      </w:r>
      <w:proofErr w:type="gramStart"/>
      <w:r w:rsidRPr="00553080">
        <w:rPr>
          <w:rFonts w:cs="Arial"/>
          <w:sz w:val="18"/>
          <w:szCs w:val="18"/>
        </w:rPr>
        <w:t>School</w:t>
      </w:r>
      <w:proofErr w:type="gramEnd"/>
      <w:r w:rsidRPr="00553080">
        <w:rPr>
          <w:rFonts w:cs="Arial"/>
          <w:sz w:val="18"/>
          <w:szCs w:val="18"/>
        </w:rPr>
        <w:t xml:space="preserve"> represents. References to School include the School Council as the context requires.</w:t>
      </w:r>
    </w:p>
    <w:p w14:paraId="269F651B" w14:textId="77777777" w:rsidR="00042A46" w:rsidRPr="00FB57E7" w:rsidRDefault="00042A46" w:rsidP="00042A46">
      <w:pPr>
        <w:pStyle w:val="NormalIndent"/>
        <w:spacing w:before="80" w:after="80" w:line="240" w:lineRule="auto"/>
        <w:ind w:left="0"/>
        <w:jc w:val="both"/>
        <w:rPr>
          <w:rFonts w:cs="Arial"/>
          <w:kern w:val="22"/>
          <w:sz w:val="18"/>
          <w:szCs w:val="18"/>
        </w:rPr>
      </w:pPr>
      <w:r w:rsidRPr="00553080">
        <w:rPr>
          <w:rFonts w:cs="Arial"/>
          <w:b/>
          <w:sz w:val="18"/>
          <w:szCs w:val="18"/>
        </w:rPr>
        <w:t xml:space="preserve">School Child Safety </w:t>
      </w:r>
      <w:r>
        <w:rPr>
          <w:rFonts w:cs="Arial"/>
          <w:b/>
          <w:sz w:val="18"/>
          <w:szCs w:val="18"/>
        </w:rPr>
        <w:t>Code of Conduct</w:t>
      </w:r>
      <w:r w:rsidRPr="00553080">
        <w:rPr>
          <w:rFonts w:cs="Arial"/>
          <w:b/>
          <w:kern w:val="22"/>
          <w:sz w:val="18"/>
          <w:szCs w:val="18"/>
        </w:rPr>
        <w:t xml:space="preserve"> </w:t>
      </w:r>
      <w:r w:rsidRPr="00553080">
        <w:rPr>
          <w:rFonts w:cs="Arial"/>
          <w:kern w:val="22"/>
          <w:sz w:val="18"/>
          <w:szCs w:val="18"/>
        </w:rPr>
        <w:t xml:space="preserve">means </w:t>
      </w:r>
      <w:r>
        <w:rPr>
          <w:rFonts w:cs="Arial"/>
          <w:kern w:val="22"/>
          <w:sz w:val="18"/>
          <w:szCs w:val="18"/>
        </w:rPr>
        <w:t>the</w:t>
      </w:r>
      <w:r w:rsidRPr="00553080">
        <w:rPr>
          <w:rFonts w:cs="Arial"/>
          <w:kern w:val="22"/>
          <w:sz w:val="18"/>
          <w:szCs w:val="18"/>
        </w:rPr>
        <w:t xml:space="preserve"> relevant code that relate</w:t>
      </w:r>
      <w:r>
        <w:rPr>
          <w:rFonts w:cs="Arial"/>
          <w:kern w:val="22"/>
          <w:sz w:val="18"/>
          <w:szCs w:val="18"/>
        </w:rPr>
        <w:t>s</w:t>
      </w:r>
      <w:r w:rsidRPr="00553080">
        <w:rPr>
          <w:rFonts w:cs="Arial"/>
          <w:kern w:val="22"/>
          <w:sz w:val="18"/>
          <w:szCs w:val="18"/>
        </w:rPr>
        <w:t xml:space="preserve"> to </w:t>
      </w:r>
      <w:r>
        <w:rPr>
          <w:rFonts w:cs="Arial"/>
          <w:kern w:val="22"/>
          <w:sz w:val="18"/>
          <w:szCs w:val="18"/>
        </w:rPr>
        <w:t xml:space="preserve">standards of behaviour to protect students from harm and abuse </w:t>
      </w:r>
      <w:r w:rsidRPr="00553080">
        <w:rPr>
          <w:rFonts w:cs="Arial"/>
          <w:kern w:val="22"/>
          <w:sz w:val="18"/>
          <w:szCs w:val="18"/>
        </w:rPr>
        <w:t xml:space="preserve">that the </w:t>
      </w:r>
      <w:proofErr w:type="gramStart"/>
      <w:r w:rsidRPr="00553080">
        <w:rPr>
          <w:rFonts w:cs="Arial"/>
          <w:kern w:val="22"/>
          <w:sz w:val="18"/>
          <w:szCs w:val="18"/>
        </w:rPr>
        <w:t>School</w:t>
      </w:r>
      <w:proofErr w:type="gramEnd"/>
      <w:r w:rsidRPr="00553080">
        <w:rPr>
          <w:rFonts w:cs="Arial"/>
          <w:kern w:val="22"/>
          <w:sz w:val="18"/>
          <w:szCs w:val="18"/>
        </w:rPr>
        <w:t xml:space="preserve"> produces for the purpose of meeting its minimum child safety standards pursuant to the Ministerial Order.</w:t>
      </w:r>
    </w:p>
    <w:p w14:paraId="4BF682F1" w14:textId="77777777" w:rsidR="00042A46" w:rsidRDefault="00042A46" w:rsidP="00042A46">
      <w:pPr>
        <w:pStyle w:val="NormalIndent"/>
        <w:spacing w:before="80" w:after="80" w:line="240" w:lineRule="auto"/>
        <w:ind w:left="0"/>
        <w:jc w:val="both"/>
        <w:rPr>
          <w:rFonts w:cs="Arial"/>
          <w:kern w:val="22"/>
          <w:sz w:val="18"/>
          <w:szCs w:val="18"/>
        </w:rPr>
      </w:pPr>
      <w:r w:rsidRPr="00553080">
        <w:rPr>
          <w:rFonts w:cs="Arial"/>
          <w:b/>
          <w:sz w:val="18"/>
          <w:szCs w:val="18"/>
        </w:rPr>
        <w:t>School Child Safety Policies</w:t>
      </w:r>
      <w:r w:rsidRPr="00553080">
        <w:rPr>
          <w:rFonts w:cs="Arial"/>
          <w:b/>
          <w:kern w:val="22"/>
          <w:sz w:val="18"/>
          <w:szCs w:val="18"/>
        </w:rPr>
        <w:t xml:space="preserve"> </w:t>
      </w:r>
      <w:r w:rsidRPr="00553080">
        <w:rPr>
          <w:rFonts w:cs="Arial"/>
          <w:kern w:val="22"/>
          <w:sz w:val="18"/>
          <w:szCs w:val="18"/>
        </w:rPr>
        <w:t xml:space="preserve">means any relevant School policies, codes, guidelines or associated documents that in any way relate to child safety, including any policies, codes, guidelines or associated documents that the </w:t>
      </w:r>
      <w:proofErr w:type="gramStart"/>
      <w:r w:rsidRPr="00553080">
        <w:rPr>
          <w:rFonts w:cs="Arial"/>
          <w:kern w:val="22"/>
          <w:sz w:val="18"/>
          <w:szCs w:val="18"/>
        </w:rPr>
        <w:t>School</w:t>
      </w:r>
      <w:proofErr w:type="gramEnd"/>
      <w:r w:rsidRPr="00553080">
        <w:rPr>
          <w:rFonts w:cs="Arial"/>
          <w:kern w:val="22"/>
          <w:sz w:val="18"/>
          <w:szCs w:val="18"/>
        </w:rPr>
        <w:t xml:space="preserve"> produces for the purpose of meeting its minimum child safety standards pursuant to the Ministerial Order.</w:t>
      </w:r>
    </w:p>
    <w:p w14:paraId="4B0A31FD" w14:textId="77777777" w:rsidR="00042A46" w:rsidRPr="00161C84" w:rsidRDefault="00042A46" w:rsidP="00042A46">
      <w:pPr>
        <w:pStyle w:val="NormalIndent"/>
        <w:spacing w:before="80" w:after="80" w:line="240" w:lineRule="auto"/>
        <w:ind w:left="0"/>
        <w:jc w:val="both"/>
        <w:rPr>
          <w:rFonts w:cs="Arial"/>
          <w:kern w:val="22"/>
          <w:sz w:val="18"/>
          <w:szCs w:val="18"/>
        </w:rPr>
      </w:pPr>
      <w:r w:rsidRPr="002108CD">
        <w:rPr>
          <w:rFonts w:cs="Arial"/>
          <w:b/>
          <w:bCs/>
          <w:kern w:val="22"/>
          <w:sz w:val="18"/>
          <w:szCs w:val="18"/>
        </w:rPr>
        <w:t>Services</w:t>
      </w:r>
      <w:r>
        <w:rPr>
          <w:rFonts w:cs="Arial"/>
          <w:b/>
          <w:bCs/>
          <w:kern w:val="22"/>
          <w:sz w:val="18"/>
          <w:szCs w:val="18"/>
        </w:rPr>
        <w:t xml:space="preserve"> </w:t>
      </w:r>
      <w:r>
        <w:rPr>
          <w:rFonts w:cs="Arial"/>
          <w:kern w:val="22"/>
          <w:sz w:val="18"/>
          <w:szCs w:val="18"/>
        </w:rPr>
        <w:t xml:space="preserve">means the services to be provided by the Supplier under this Agreement, as specified </w:t>
      </w:r>
      <w:r w:rsidRPr="00553080">
        <w:rPr>
          <w:rFonts w:cs="Arial"/>
          <w:sz w:val="18"/>
          <w:szCs w:val="18"/>
        </w:rPr>
        <w:t xml:space="preserve">in Item </w:t>
      </w:r>
      <w:r>
        <w:rPr>
          <w:rFonts w:cs="Arial"/>
          <w:sz w:val="18"/>
          <w:szCs w:val="18"/>
        </w:rPr>
        <w:t>3</w:t>
      </w:r>
      <w:r w:rsidRPr="00553080">
        <w:rPr>
          <w:rFonts w:cs="Arial"/>
          <w:sz w:val="18"/>
          <w:szCs w:val="18"/>
        </w:rPr>
        <w:t xml:space="preserve"> of the Agreement Details</w:t>
      </w:r>
      <w:r>
        <w:rPr>
          <w:rFonts w:cs="Arial"/>
          <w:sz w:val="18"/>
          <w:szCs w:val="18"/>
        </w:rPr>
        <w:t>.</w:t>
      </w:r>
    </w:p>
    <w:p w14:paraId="612C99F7" w14:textId="77777777" w:rsidR="00042A46" w:rsidRPr="00553080" w:rsidRDefault="00042A46" w:rsidP="00042A46">
      <w:pPr>
        <w:pStyle w:val="NormalIndent"/>
        <w:spacing w:before="80" w:after="80" w:line="240" w:lineRule="auto"/>
        <w:ind w:left="0"/>
        <w:jc w:val="both"/>
        <w:rPr>
          <w:rFonts w:cs="Arial"/>
          <w:sz w:val="18"/>
          <w:szCs w:val="18"/>
        </w:rPr>
      </w:pPr>
      <w:r w:rsidRPr="00553080">
        <w:rPr>
          <w:rFonts w:cs="Arial"/>
          <w:b/>
          <w:bCs/>
          <w:sz w:val="18"/>
          <w:szCs w:val="18"/>
        </w:rPr>
        <w:t xml:space="preserve">Supplier Code of Conduct </w:t>
      </w:r>
      <w:r w:rsidRPr="00553080">
        <w:rPr>
          <w:rFonts w:cs="Arial"/>
          <w:sz w:val="18"/>
          <w:szCs w:val="18"/>
        </w:rPr>
        <w:t>means the Code of Conduct issued by the Victorian Government for suppliers providing goods or services to the Victorian Government (as amended from time to time).</w:t>
      </w:r>
    </w:p>
    <w:p w14:paraId="071B7785" w14:textId="77777777" w:rsidR="00042A46" w:rsidRPr="00553080" w:rsidRDefault="00042A46" w:rsidP="00042A46">
      <w:pPr>
        <w:pStyle w:val="NormalIndent"/>
        <w:spacing w:before="80" w:after="80" w:line="240" w:lineRule="auto"/>
        <w:ind w:left="0"/>
        <w:jc w:val="both"/>
        <w:rPr>
          <w:rFonts w:cs="Arial"/>
          <w:sz w:val="18"/>
          <w:szCs w:val="18"/>
        </w:rPr>
      </w:pPr>
      <w:r w:rsidRPr="00553080">
        <w:rPr>
          <w:rFonts w:cs="Arial"/>
          <w:b/>
          <w:sz w:val="18"/>
          <w:szCs w:val="18"/>
        </w:rPr>
        <w:t xml:space="preserve">Tax Invoice </w:t>
      </w:r>
      <w:r w:rsidRPr="00553080">
        <w:rPr>
          <w:rFonts w:cs="Arial"/>
          <w:sz w:val="18"/>
          <w:szCs w:val="18"/>
        </w:rPr>
        <w:t>has the meaning given in the GST Act.</w:t>
      </w:r>
    </w:p>
    <w:p w14:paraId="43C4D42D" w14:textId="77777777" w:rsidR="00042A46" w:rsidRPr="00553080" w:rsidRDefault="00042A46" w:rsidP="00042A46">
      <w:pPr>
        <w:pStyle w:val="NormalIndent"/>
        <w:spacing w:before="80" w:after="80" w:line="240" w:lineRule="auto"/>
        <w:ind w:left="0"/>
        <w:jc w:val="both"/>
        <w:rPr>
          <w:rFonts w:cs="Arial"/>
          <w:sz w:val="18"/>
          <w:szCs w:val="18"/>
        </w:rPr>
      </w:pPr>
      <w:r w:rsidRPr="00553080">
        <w:rPr>
          <w:rFonts w:cs="Arial"/>
          <w:b/>
          <w:bCs/>
          <w:sz w:val="18"/>
          <w:szCs w:val="18"/>
        </w:rPr>
        <w:t>Victorian School Term</w:t>
      </w:r>
      <w:r w:rsidRPr="00553080">
        <w:rPr>
          <w:rFonts w:cs="Arial"/>
          <w:sz w:val="18"/>
          <w:szCs w:val="18"/>
        </w:rPr>
        <w:t xml:space="preserve"> means a Victorian school term as published on the Department’s website from time-to-time.</w:t>
      </w:r>
    </w:p>
    <w:p w14:paraId="710C984A" w14:textId="77777777" w:rsidR="00042A46" w:rsidRPr="00553080" w:rsidRDefault="00042A46" w:rsidP="00042A46">
      <w:pPr>
        <w:pStyle w:val="NormalIndent"/>
        <w:spacing w:before="80" w:after="80" w:line="240" w:lineRule="auto"/>
        <w:ind w:left="0"/>
        <w:jc w:val="both"/>
        <w:rPr>
          <w:rFonts w:cs="Arial"/>
          <w:sz w:val="18"/>
          <w:szCs w:val="18"/>
        </w:rPr>
      </w:pPr>
      <w:r w:rsidRPr="00553080">
        <w:rPr>
          <w:rFonts w:cs="Arial"/>
          <w:b/>
          <w:bCs/>
          <w:sz w:val="18"/>
          <w:szCs w:val="18"/>
        </w:rPr>
        <w:t xml:space="preserve">Working </w:t>
      </w:r>
      <w:r>
        <w:rPr>
          <w:rFonts w:cs="Arial"/>
          <w:b/>
          <w:bCs/>
          <w:sz w:val="18"/>
          <w:szCs w:val="18"/>
        </w:rPr>
        <w:t>W</w:t>
      </w:r>
      <w:r w:rsidRPr="00553080">
        <w:rPr>
          <w:rFonts w:cs="Arial"/>
          <w:b/>
          <w:bCs/>
          <w:sz w:val="18"/>
          <w:szCs w:val="18"/>
        </w:rPr>
        <w:t>ith Children Clearance</w:t>
      </w:r>
      <w:r>
        <w:rPr>
          <w:rFonts w:cs="Arial"/>
          <w:b/>
          <w:bCs/>
          <w:sz w:val="18"/>
          <w:szCs w:val="18"/>
        </w:rPr>
        <w:t xml:space="preserve"> </w:t>
      </w:r>
      <w:r w:rsidRPr="00553080">
        <w:rPr>
          <w:rFonts w:cs="Arial"/>
          <w:sz w:val="18"/>
          <w:szCs w:val="18"/>
        </w:rPr>
        <w:t xml:space="preserve">means the successful outcome of the Working </w:t>
      </w:r>
      <w:proofErr w:type="gramStart"/>
      <w:r w:rsidRPr="00553080">
        <w:rPr>
          <w:rFonts w:cs="Arial"/>
          <w:sz w:val="18"/>
          <w:szCs w:val="18"/>
        </w:rPr>
        <w:t>With</w:t>
      </w:r>
      <w:proofErr w:type="gramEnd"/>
      <w:r w:rsidRPr="00553080">
        <w:rPr>
          <w:rFonts w:cs="Arial"/>
          <w:sz w:val="18"/>
          <w:szCs w:val="18"/>
        </w:rPr>
        <w:t xml:space="preserve"> Children Check process under the </w:t>
      </w:r>
      <w:r w:rsidRPr="00553080">
        <w:rPr>
          <w:rFonts w:cs="Arial"/>
          <w:i/>
          <w:iCs/>
          <w:sz w:val="18"/>
          <w:szCs w:val="18"/>
        </w:rPr>
        <w:t>Worker Screening Act 2020</w:t>
      </w:r>
      <w:r w:rsidRPr="00553080">
        <w:rPr>
          <w:rFonts w:cs="Arial"/>
          <w:sz w:val="18"/>
          <w:szCs w:val="18"/>
        </w:rPr>
        <w:t xml:space="preserve"> (Vic) which assesses or reassesses whether a person is suitable to engage in Child-related work.</w:t>
      </w:r>
    </w:p>
    <w:p w14:paraId="0B3B35D6" w14:textId="77777777" w:rsidR="00042A46" w:rsidRDefault="00042A46" w:rsidP="00042A46">
      <w:pPr>
        <w:pStyle w:val="NormalIndent"/>
        <w:spacing w:line="240" w:lineRule="auto"/>
        <w:ind w:left="0"/>
        <w:jc w:val="both"/>
        <w:rPr>
          <w:rFonts w:cs="Arial"/>
          <w:sz w:val="20"/>
          <w:szCs w:val="20"/>
        </w:rPr>
        <w:sectPr w:rsidR="00042A46" w:rsidSect="00042A46">
          <w:headerReference w:type="default" r:id="rId35"/>
          <w:footerReference w:type="even" r:id="rId36"/>
          <w:headerReference w:type="first" r:id="rId37"/>
          <w:footerReference w:type="first" r:id="rId38"/>
          <w:type w:val="continuous"/>
          <w:pgSz w:w="11907" w:h="16840" w:code="9"/>
          <w:pgMar w:top="567" w:right="567" w:bottom="567" w:left="567" w:header="851" w:footer="595" w:gutter="0"/>
          <w:cols w:num="2" w:space="567"/>
          <w:titlePg/>
          <w:docGrid w:linePitch="286"/>
        </w:sectPr>
      </w:pPr>
    </w:p>
    <w:p w14:paraId="798D1C65" w14:textId="77777777" w:rsidR="00042A46" w:rsidRDefault="00042A46" w:rsidP="00042A46">
      <w:pPr>
        <w:pStyle w:val="Header"/>
        <w:rPr>
          <w:rFonts w:cs="Arial"/>
          <w:b/>
          <w:sz w:val="26"/>
          <w:szCs w:val="26"/>
        </w:rPr>
      </w:pPr>
      <w:r>
        <w:rPr>
          <w:rFonts w:cs="Arial"/>
          <w:b/>
          <w:sz w:val="26"/>
          <w:szCs w:val="26"/>
        </w:rPr>
        <w:lastRenderedPageBreak/>
        <w:t xml:space="preserve">Attachment 1 – </w:t>
      </w:r>
      <w:r w:rsidRPr="00D96D53">
        <w:rPr>
          <w:rFonts w:cs="Arial"/>
          <w:b/>
          <w:sz w:val="26"/>
          <w:szCs w:val="26"/>
        </w:rPr>
        <w:t>Specification</w:t>
      </w:r>
    </w:p>
    <w:p w14:paraId="35873DBC" w14:textId="77777777" w:rsidR="00042A46" w:rsidRDefault="00042A46" w:rsidP="00042A46">
      <w:pPr>
        <w:ind w:right="-2"/>
        <w:rPr>
          <w:rFonts w:cs="Arial"/>
          <w:color w:val="0000FF"/>
          <w:highlight w:val="lightGray"/>
          <w:shd w:val="clear" w:color="auto" w:fill="EEECE1"/>
        </w:rPr>
      </w:pPr>
    </w:p>
    <w:p w14:paraId="205836A2" w14:textId="77777777" w:rsidR="00042A46" w:rsidRPr="00747A8B" w:rsidRDefault="00042A46" w:rsidP="00042A46">
      <w:pPr>
        <w:rPr>
          <w:rFonts w:cs="Arial"/>
        </w:rPr>
      </w:pPr>
      <w:r>
        <w:rPr>
          <w:rFonts w:cs="Arial"/>
        </w:rPr>
        <w:t>Attach Request for quotation and full quotation from supplier here</w:t>
      </w:r>
    </w:p>
    <w:p w14:paraId="73349674" w14:textId="77777777" w:rsidR="00042A46" w:rsidRPr="00FD57D2" w:rsidRDefault="00042A46" w:rsidP="00042A46"/>
    <w:p w14:paraId="440C2D1C" w14:textId="3DC33E1B" w:rsidR="00E11B3C" w:rsidRPr="0008141B" w:rsidRDefault="00E11B3C" w:rsidP="0008141B"/>
    <w:sectPr w:rsidR="00E11B3C" w:rsidRPr="0008141B" w:rsidSect="008B4878">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6534" w14:textId="77777777" w:rsidR="009531BD" w:rsidRDefault="009531BD" w:rsidP="008B4878">
      <w:r>
        <w:separator/>
      </w:r>
    </w:p>
  </w:endnote>
  <w:endnote w:type="continuationSeparator" w:id="0">
    <w:p w14:paraId="7A90276B" w14:textId="77777777" w:rsidR="009531BD" w:rsidRDefault="009531BD"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2646" w14:textId="77777777" w:rsidR="00042A46" w:rsidRDefault="00042A46">
    <w:pPr>
      <w:pStyle w:val="Footer"/>
    </w:pPr>
  </w:p>
  <w:p w14:paraId="1C233169" w14:textId="77777777" w:rsidR="00042A46" w:rsidRDefault="00042A46">
    <w:pPr>
      <w:pStyle w:val="pageNumber0"/>
    </w:pPr>
    <w:r>
      <w:tab/>
      <w:t xml:space="preserve">page </w:t>
    </w:r>
    <w:r>
      <w:rPr>
        <w:rStyle w:val="PageNumber"/>
        <w:lang w:eastAsia="en-AU"/>
      </w:rPr>
      <w:fldChar w:fldCharType="begin"/>
    </w:r>
    <w:r>
      <w:rPr>
        <w:rStyle w:val="PageNumber"/>
        <w:lang w:eastAsia="en-AU"/>
      </w:rPr>
      <w:instrText xml:space="preserve"> PAGE </w:instrText>
    </w:r>
    <w:r>
      <w:rPr>
        <w:rStyle w:val="PageNumber"/>
        <w:lang w:eastAsia="en-AU"/>
      </w:rPr>
      <w:fldChar w:fldCharType="separate"/>
    </w:r>
    <w:r>
      <w:rPr>
        <w:rStyle w:val="PageNumber"/>
        <w:noProof/>
        <w:lang w:eastAsia="en-AU"/>
      </w:rPr>
      <w:t>4</w:t>
    </w:r>
    <w:r>
      <w:rPr>
        <w:rStyle w:val="PageNumber"/>
        <w:lang w:eastAsia="en-A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61553"/>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4FFAC356" w14:textId="77777777" w:rsidR="00042A46" w:rsidRPr="00FC6155" w:rsidRDefault="00042A46" w:rsidP="00E57C4C">
            <w:pPr>
              <w:pStyle w:val="Footer"/>
              <w:jc w:val="right"/>
              <w:rPr>
                <w:rFonts w:ascii="Arial" w:hAnsi="Arial" w:cs="Arial"/>
                <w:b/>
                <w:bCs/>
                <w:sz w:val="16"/>
                <w:szCs w:val="16"/>
              </w:rPr>
            </w:pPr>
            <w:r w:rsidRPr="007C27E6">
              <w:rPr>
                <w:rFonts w:ascii="Arial" w:hAnsi="Arial" w:cs="Arial"/>
                <w:sz w:val="16"/>
                <w:szCs w:val="16"/>
              </w:rPr>
              <w:tab/>
            </w:r>
            <w:r w:rsidRPr="007C27E6">
              <w:rPr>
                <w:rFonts w:ascii="Arial" w:hAnsi="Arial" w:cs="Arial"/>
                <w:sz w:val="16"/>
                <w:szCs w:val="16"/>
              </w:rPr>
              <w:tab/>
              <w:t xml:space="preserve">Page </w:t>
            </w:r>
            <w:r w:rsidRPr="007C27E6">
              <w:rPr>
                <w:rFonts w:ascii="Arial" w:hAnsi="Arial" w:cs="Arial"/>
                <w:b/>
                <w:bCs/>
                <w:sz w:val="16"/>
                <w:szCs w:val="16"/>
              </w:rPr>
              <w:fldChar w:fldCharType="begin"/>
            </w:r>
            <w:r w:rsidRPr="007C27E6">
              <w:rPr>
                <w:rFonts w:ascii="Arial" w:hAnsi="Arial" w:cs="Arial"/>
                <w:b/>
                <w:bCs/>
                <w:sz w:val="16"/>
                <w:szCs w:val="16"/>
              </w:rPr>
              <w:instrText xml:space="preserve"> PAGE </w:instrText>
            </w:r>
            <w:r w:rsidRPr="007C27E6">
              <w:rPr>
                <w:rFonts w:ascii="Arial" w:hAnsi="Arial" w:cs="Arial"/>
                <w:b/>
                <w:bCs/>
                <w:sz w:val="16"/>
                <w:szCs w:val="16"/>
              </w:rPr>
              <w:fldChar w:fldCharType="separate"/>
            </w:r>
            <w:r w:rsidRPr="007C27E6">
              <w:rPr>
                <w:rFonts w:ascii="Arial" w:hAnsi="Arial" w:cs="Arial"/>
                <w:b/>
                <w:bCs/>
                <w:sz w:val="16"/>
                <w:szCs w:val="16"/>
              </w:rPr>
              <w:t>2</w:t>
            </w:r>
            <w:r w:rsidRPr="007C27E6">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D812" w14:textId="77777777" w:rsidR="00042A46" w:rsidRPr="00D36BBE" w:rsidRDefault="00042A46" w:rsidP="00E57C4C">
    <w:pPr>
      <w:pStyle w:val="Footer"/>
      <w:tabs>
        <w:tab w:val="right" w:pos="9922"/>
      </w:tabs>
      <w:rPr>
        <w:rFonts w:ascii="Arial" w:hAnsi="Arial" w:cs="Arial"/>
        <w:b/>
        <w:bCs/>
        <w:sz w:val="16"/>
        <w:szCs w:val="16"/>
      </w:rPr>
    </w:pPr>
    <w:r w:rsidRPr="00CD39B9">
      <w:rPr>
        <w:rFonts w:ascii="Arial" w:hAnsi="Arial" w:cs="Arial"/>
        <w:sz w:val="16"/>
        <w:szCs w:val="16"/>
      </w:rPr>
      <w:t>V</w:t>
    </w:r>
    <w:r>
      <w:rPr>
        <w:rFonts w:ascii="Arial" w:hAnsi="Arial" w:cs="Arial"/>
        <w:sz w:val="16"/>
        <w:szCs w:val="16"/>
      </w:rPr>
      <w:t xml:space="preserve"> 20</w:t>
    </w:r>
    <w:r w:rsidRPr="00CD39B9">
      <w:rPr>
        <w:rFonts w:ascii="Arial" w:hAnsi="Arial" w:cs="Arial"/>
        <w:sz w:val="16"/>
        <w:szCs w:val="16"/>
      </w:rPr>
      <w:t>25</w:t>
    </w:r>
    <w:r>
      <w:rPr>
        <w:rFonts w:ascii="Arial" w:hAnsi="Arial" w:cs="Arial"/>
        <w:sz w:val="16"/>
        <w:szCs w:val="16"/>
      </w:rPr>
      <w:t>-</w:t>
    </w:r>
    <w:r w:rsidRPr="00CD39B9">
      <w:rPr>
        <w:rFonts w:ascii="Arial" w:hAnsi="Arial" w:cs="Arial"/>
        <w:sz w:val="16"/>
        <w:szCs w:val="16"/>
      </w:rPr>
      <w:t>0</w:t>
    </w:r>
    <w:r>
      <w:rPr>
        <w:rFonts w:ascii="Arial" w:hAnsi="Arial" w:cs="Arial"/>
        <w:sz w:val="16"/>
        <w:szCs w:val="16"/>
      </w:rPr>
      <w:t>8</w:t>
    </w:r>
    <w:r w:rsidRPr="007C27E6">
      <w:rPr>
        <w:rFonts w:ascii="Arial" w:hAnsi="Arial" w:cs="Arial"/>
        <w:sz w:val="16"/>
        <w:szCs w:val="16"/>
      </w:rPr>
      <w:tab/>
    </w:r>
    <w:r w:rsidRPr="007C27E6">
      <w:rPr>
        <w:rFonts w:ascii="Arial" w:hAnsi="Arial" w:cs="Arial"/>
        <w:sz w:val="16"/>
        <w:szCs w:val="16"/>
      </w:rPr>
      <w:tab/>
      <w:t xml:space="preserve">Page </w:t>
    </w:r>
    <w:r w:rsidRPr="007C27E6">
      <w:rPr>
        <w:rFonts w:ascii="Arial" w:hAnsi="Arial" w:cs="Arial"/>
        <w:b/>
        <w:bCs/>
        <w:sz w:val="16"/>
        <w:szCs w:val="16"/>
      </w:rPr>
      <w:fldChar w:fldCharType="begin"/>
    </w:r>
    <w:r w:rsidRPr="007C27E6">
      <w:rPr>
        <w:rFonts w:ascii="Arial" w:hAnsi="Arial" w:cs="Arial"/>
        <w:b/>
        <w:bCs/>
        <w:sz w:val="16"/>
        <w:szCs w:val="16"/>
      </w:rPr>
      <w:instrText xml:space="preserve"> PAGE </w:instrText>
    </w:r>
    <w:r w:rsidRPr="007C27E6">
      <w:rPr>
        <w:rFonts w:ascii="Arial" w:hAnsi="Arial" w:cs="Arial"/>
        <w:b/>
        <w:bCs/>
        <w:sz w:val="16"/>
        <w:szCs w:val="16"/>
      </w:rPr>
      <w:fldChar w:fldCharType="separate"/>
    </w:r>
    <w:r w:rsidRPr="007C27E6">
      <w:rPr>
        <w:rFonts w:ascii="Arial" w:hAnsi="Arial" w:cs="Arial"/>
        <w:b/>
        <w:bCs/>
        <w:sz w:val="16"/>
        <w:szCs w:val="16"/>
      </w:rPr>
      <w:t>2</w:t>
    </w:r>
    <w:r w:rsidRPr="007C27E6">
      <w:rPr>
        <w:rFonts w:ascii="Arial" w:hAnsi="Arial" w:cs="Arial"/>
        <w:b/>
        <w:b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49041640"/>
      <w:docPartObj>
        <w:docPartGallery w:val="Page Numbers (Top of Page)"/>
        <w:docPartUnique/>
      </w:docPartObj>
    </w:sdtPr>
    <w:sdtEndPr/>
    <w:sdtContent>
      <w:p w14:paraId="4562D414" w14:textId="77777777" w:rsidR="00042A46" w:rsidRPr="007C27E6" w:rsidRDefault="00042A46" w:rsidP="00E57C4C">
        <w:pPr>
          <w:pStyle w:val="Footer"/>
          <w:jc w:val="right"/>
          <w:rPr>
            <w:rFonts w:ascii="Arial" w:hAnsi="Arial" w:cs="Arial"/>
            <w:b/>
            <w:bCs/>
            <w:sz w:val="16"/>
            <w:szCs w:val="16"/>
          </w:rPr>
        </w:pPr>
        <w:r w:rsidRPr="007C27E6">
          <w:rPr>
            <w:rFonts w:ascii="Arial" w:hAnsi="Arial" w:cs="Arial"/>
            <w:sz w:val="16"/>
            <w:szCs w:val="16"/>
          </w:rPr>
          <w:tab/>
        </w:r>
        <w:r w:rsidRPr="007C27E6">
          <w:rPr>
            <w:rFonts w:ascii="Arial" w:hAnsi="Arial" w:cs="Arial"/>
            <w:sz w:val="16"/>
            <w:szCs w:val="16"/>
          </w:rPr>
          <w:tab/>
          <w:t xml:space="preserve">Page </w:t>
        </w:r>
        <w:r w:rsidRPr="007C27E6">
          <w:rPr>
            <w:rFonts w:ascii="Arial" w:hAnsi="Arial" w:cs="Arial"/>
            <w:b/>
            <w:bCs/>
            <w:sz w:val="16"/>
            <w:szCs w:val="16"/>
          </w:rPr>
          <w:fldChar w:fldCharType="begin"/>
        </w:r>
        <w:r w:rsidRPr="007C27E6">
          <w:rPr>
            <w:rFonts w:ascii="Arial" w:hAnsi="Arial" w:cs="Arial"/>
            <w:b/>
            <w:bCs/>
            <w:sz w:val="16"/>
            <w:szCs w:val="16"/>
          </w:rPr>
          <w:instrText xml:space="preserve"> PAGE </w:instrText>
        </w:r>
        <w:r w:rsidRPr="007C27E6">
          <w:rPr>
            <w:rFonts w:ascii="Arial" w:hAnsi="Arial" w:cs="Arial"/>
            <w:b/>
            <w:bCs/>
            <w:sz w:val="16"/>
            <w:szCs w:val="16"/>
          </w:rPr>
          <w:fldChar w:fldCharType="separate"/>
        </w:r>
        <w:r w:rsidRPr="007C27E6">
          <w:rPr>
            <w:rFonts w:ascii="Arial" w:hAnsi="Arial" w:cs="Arial"/>
            <w:b/>
            <w:bCs/>
            <w:sz w:val="16"/>
            <w:szCs w:val="16"/>
          </w:rPr>
          <w:t>3</w:t>
        </w:r>
        <w:r w:rsidRPr="007C27E6">
          <w:rPr>
            <w:rFonts w:ascii="Arial" w:hAnsi="Arial" w:cs="Arial"/>
            <w:b/>
            <w:bCs/>
            <w:sz w:val="16"/>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17AD" w14:textId="77777777" w:rsidR="00042A46" w:rsidRDefault="00042A46" w:rsidP="00E57C4C">
    <w:pPr>
      <w:pStyle w:val="Footer"/>
    </w:pPr>
    <w:r>
      <w:t xml:space="preserve">Published: January 2017                                                                                                            </w:t>
    </w:r>
    <w:sdt>
      <w:sdtPr>
        <w:id w:val="-2216041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1562F4BC" w14:textId="77777777" w:rsidR="00042A46" w:rsidRDefault="00042A46" w:rsidP="00E57C4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D9FC" w14:textId="77777777" w:rsidR="00042A46" w:rsidRDefault="00042A46">
    <w:pPr>
      <w:pStyle w:val="Footer"/>
    </w:pPr>
  </w:p>
  <w:p w14:paraId="5CD29527" w14:textId="77777777" w:rsidR="00042A46" w:rsidRDefault="00042A4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AA9C" w14:textId="77777777" w:rsidR="00042A46" w:rsidRDefault="00042A46" w:rsidP="00E57C4C">
    <w:pPr>
      <w:pStyle w:val="Footer"/>
    </w:pPr>
    <w:r>
      <w:t>Published: January 2017                                                                                                            8</w:t>
    </w:r>
  </w:p>
  <w:p w14:paraId="68C22E7C" w14:textId="77777777" w:rsidR="00042A46" w:rsidRDefault="00042A46" w:rsidP="00E57C4C">
    <w:pPr>
      <w:pStyle w:val="Footer"/>
      <w:tabs>
        <w:tab w:val="center" w:pos="5670"/>
        <w:tab w:val="right" w:pos="9090"/>
        <w:tab w:val="right" w:pos="10500"/>
      </w:tabs>
      <w:ind w:right="357"/>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ECA9" w14:textId="77777777" w:rsidR="009531BD" w:rsidRDefault="009531BD" w:rsidP="008B4878">
      <w:r>
        <w:separator/>
      </w:r>
    </w:p>
  </w:footnote>
  <w:footnote w:type="continuationSeparator" w:id="0">
    <w:p w14:paraId="40EF4D19" w14:textId="77777777" w:rsidR="009531BD" w:rsidRDefault="009531BD"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06D3E6FC" w:rsidR="003967DD" w:rsidRDefault="00AB2133" w:rsidP="0006604B">
    <w:pPr>
      <w:pStyle w:val="Header"/>
      <w:tabs>
        <w:tab w:val="clear" w:pos="4513"/>
        <w:tab w:val="clear" w:pos="9026"/>
        <w:tab w:val="left" w:pos="7665"/>
      </w:tabs>
    </w:pPr>
    <w:r>
      <w:rPr>
        <w:noProof/>
      </w:rPr>
      <w:drawing>
        <wp:anchor distT="0" distB="0" distL="114300" distR="114300" simplePos="0" relativeHeight="251658241" behindDoc="1" locked="1" layoutInCell="1" allowOverlap="1" wp14:anchorId="0A510DCB" wp14:editId="653B3EB2">
          <wp:simplePos x="0" y="0"/>
          <wp:positionH relativeFrom="page">
            <wp:posOffset>5715</wp:posOffset>
          </wp:positionH>
          <wp:positionV relativeFrom="paragraph">
            <wp:posOffset>-172085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sidR="00D877A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C36C" w14:textId="77777777" w:rsidR="00042A46" w:rsidRDefault="00042A46">
    <w:pPr>
      <w:pStyle w:val="Header"/>
    </w:pPr>
    <w:r>
      <w:rPr>
        <w:noProof/>
      </w:rPr>
      <w:drawing>
        <wp:anchor distT="0" distB="0" distL="114300" distR="0" simplePos="0" relativeHeight="251658240" behindDoc="0" locked="0" layoutInCell="1" allowOverlap="0" wp14:anchorId="5800E00B" wp14:editId="349FD8F1">
          <wp:simplePos x="0" y="0"/>
          <wp:positionH relativeFrom="page">
            <wp:posOffset>5581015</wp:posOffset>
          </wp:positionH>
          <wp:positionV relativeFrom="page">
            <wp:posOffset>360045</wp:posOffset>
          </wp:positionV>
          <wp:extent cx="1552575" cy="371475"/>
          <wp:effectExtent l="0" t="0" r="9525" b="9525"/>
          <wp:wrapSquare wrapText="left"/>
          <wp:docPr id="83676437" name="Picture 8367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042A46" w14:paraId="7DDEA054" w14:textId="77777777" w:rsidTr="00E57C4C">
      <w:trPr>
        <w:trHeight w:val="300"/>
      </w:trPr>
      <w:tc>
        <w:tcPr>
          <w:tcW w:w="3305" w:type="dxa"/>
        </w:tcPr>
        <w:p w14:paraId="7352724F" w14:textId="77777777" w:rsidR="00042A46" w:rsidRDefault="00042A46" w:rsidP="00E57C4C">
          <w:pPr>
            <w:pStyle w:val="Header"/>
            <w:ind w:left="-115"/>
          </w:pPr>
        </w:p>
      </w:tc>
      <w:tc>
        <w:tcPr>
          <w:tcW w:w="3305" w:type="dxa"/>
        </w:tcPr>
        <w:p w14:paraId="3CF83BF5" w14:textId="77777777" w:rsidR="00042A46" w:rsidRDefault="00042A46" w:rsidP="00E57C4C">
          <w:pPr>
            <w:pStyle w:val="Header"/>
            <w:jc w:val="center"/>
          </w:pPr>
        </w:p>
      </w:tc>
      <w:tc>
        <w:tcPr>
          <w:tcW w:w="3305" w:type="dxa"/>
        </w:tcPr>
        <w:p w14:paraId="1A20F834" w14:textId="77777777" w:rsidR="00042A46" w:rsidRDefault="00042A46" w:rsidP="00E57C4C">
          <w:pPr>
            <w:pStyle w:val="Header"/>
            <w:ind w:right="-115"/>
            <w:jc w:val="right"/>
          </w:pPr>
        </w:p>
      </w:tc>
    </w:tr>
  </w:tbl>
  <w:p w14:paraId="60B9B49E" w14:textId="77777777" w:rsidR="00042A46" w:rsidRDefault="00042A46" w:rsidP="00E57C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C8CF" w14:textId="77777A4D" w:rsidR="00042A46" w:rsidRPr="0035424F" w:rsidRDefault="000F42F8" w:rsidP="000F42F8">
    <w:pPr>
      <w:pStyle w:val="Header"/>
      <w:tabs>
        <w:tab w:val="left" w:pos="2685"/>
      </w:tabs>
      <w:rPr>
        <w:sz w:val="16"/>
        <w:szCs w:val="16"/>
      </w:rPr>
    </w:pPr>
    <w:r>
      <w:rPr>
        <w:noProof/>
      </w:rPr>
      <w:drawing>
        <wp:anchor distT="0" distB="0" distL="114300" distR="114300" simplePos="0" relativeHeight="251658242" behindDoc="1" locked="1" layoutInCell="1" allowOverlap="1" wp14:anchorId="5D0E9F8A" wp14:editId="35F89582">
          <wp:simplePos x="0" y="0"/>
          <wp:positionH relativeFrom="column">
            <wp:posOffset>-628650</wp:posOffset>
          </wp:positionH>
          <wp:positionV relativeFrom="paragraph">
            <wp:posOffset>10477500</wp:posOffset>
          </wp:positionV>
          <wp:extent cx="7548245" cy="1192530"/>
          <wp:effectExtent l="0" t="0" r="0" b="7620"/>
          <wp:wrapNone/>
          <wp:docPr id="1561393426"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sidR="00042A46" w:rsidRPr="0035424F">
      <w:rPr>
        <w:rFonts w:ascii="Arial Bold" w:hAnsi="Arial Bold"/>
        <w:b/>
        <w:noProof/>
        <w:sz w:val="16"/>
        <w:szCs w:val="16"/>
      </w:rPr>
      <w:tab/>
    </w:r>
    <w:r>
      <w:rPr>
        <w:noProof/>
      </w:rPr>
      <w:drawing>
        <wp:anchor distT="0" distB="0" distL="114300" distR="114300" simplePos="0" relativeHeight="251658243" behindDoc="1" locked="1" layoutInCell="1" allowOverlap="1" wp14:anchorId="3D9BC4CC" wp14:editId="3123F275">
          <wp:simplePos x="0" y="0"/>
          <wp:positionH relativeFrom="page">
            <wp:align>right</wp:align>
          </wp:positionH>
          <wp:positionV relativeFrom="paragraph">
            <wp:posOffset>-361950</wp:posOffset>
          </wp:positionV>
          <wp:extent cx="7548245" cy="1192530"/>
          <wp:effectExtent l="0" t="0" r="0" b="7620"/>
          <wp:wrapNone/>
          <wp:docPr id="2116295823"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Pr>
        <w:rFonts w:ascii="Arial Bold" w:hAnsi="Arial Bold"/>
        <w:b/>
        <w:noProof/>
        <w:sz w:val="16"/>
        <w:szCs w:val="16"/>
      </w:rPr>
      <w:tab/>
    </w:r>
    <w:r w:rsidR="00042A46" w:rsidRPr="0035424F">
      <w:rPr>
        <w:rFonts w:ascii="Arial Bold" w:hAnsi="Arial Bold"/>
        <w:b/>
        <w:noProof/>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6623" w14:textId="77777777" w:rsidR="00042A46" w:rsidRDefault="00042A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CB35" w14:textId="77777777" w:rsidR="00042A46" w:rsidRPr="00B2477A" w:rsidRDefault="00042A46" w:rsidP="00E57C4C">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B05D" w14:textId="77777777" w:rsidR="00042A46" w:rsidRDefault="00042A46">
    <w:pPr>
      <w:pStyle w:val="Header"/>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C1A9" w14:textId="77777777" w:rsidR="00042A46" w:rsidRDefault="00042A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40BE" w14:textId="77777777" w:rsidR="00042A46" w:rsidRDefault="00042A46">
    <w:pPr>
      <w:pStyle w:val="Header"/>
      <w:jc w:val="center"/>
      <w:rPr>
        <w:rFonts w:ascii="Arial Narrow" w:hAnsi="Arial Narrow"/>
        <w:b/>
        <w:sz w:val="36"/>
        <w:szCs w:val="36"/>
      </w:rPr>
    </w:pPr>
  </w:p>
  <w:p w14:paraId="63D79782" w14:textId="77777777" w:rsidR="00042A46" w:rsidRDefault="00042A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0C09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b w:val="0"/>
        <w:i w:val="0"/>
        <w:sz w:val="20"/>
        <w:szCs w:val="20"/>
      </w:rPr>
    </w:lvl>
    <w:lvl w:ilvl="3">
      <w:start w:val="1"/>
      <w:numFmt w:val="decimal"/>
      <w:lvlText w:val="%1.%2.%3.%4."/>
      <w:lvlJc w:val="left"/>
      <w:pPr>
        <w:ind w:left="1728" w:hanging="648"/>
      </w:pPr>
      <w:rPr>
        <w:rFonts w:hint="default"/>
        <w:b w:val="0"/>
        <w:i w:val="0"/>
        <w:sz w:val="20"/>
        <w:szCs w:val="20"/>
      </w:r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0CA7633"/>
    <w:multiLevelType w:val="singleLevel"/>
    <w:tmpl w:val="AFBE8104"/>
    <w:lvl w:ilvl="0">
      <w:start w:val="1"/>
      <w:numFmt w:val="bullet"/>
      <w:pStyle w:val="Bullet3"/>
      <w:lvlText w:val=""/>
      <w:lvlJc w:val="left"/>
      <w:pPr>
        <w:tabs>
          <w:tab w:val="num" w:pos="2268"/>
        </w:tabs>
        <w:ind w:left="2268" w:hanging="567"/>
      </w:pPr>
      <w:rPr>
        <w:rFonts w:ascii="Wingdings" w:hAnsi="Wingdings" w:cs="Wingdings" w:hint="default"/>
        <w:sz w:val="20"/>
        <w:szCs w:val="20"/>
      </w:rPr>
    </w:lvl>
  </w:abstractNum>
  <w:abstractNum w:abstractNumId="13" w15:restartNumberingAfterBreak="0">
    <w:nsid w:val="02245648"/>
    <w:multiLevelType w:val="multilevel"/>
    <w:tmpl w:val="A7D05A0A"/>
    <w:name w:val="Madpara"/>
    <w:lvl w:ilvl="0">
      <w:start w:val="1"/>
      <w:numFmt w:val="decimal"/>
      <w:pStyle w:val="Numpara1"/>
      <w:lvlText w:val="%1."/>
      <w:lvlJc w:val="left"/>
      <w:pPr>
        <w:tabs>
          <w:tab w:val="num" w:pos="851"/>
        </w:tabs>
        <w:ind w:left="851" w:hanging="851"/>
      </w:pPr>
      <w:rPr>
        <w:rFonts w:hint="default"/>
        <w:b/>
        <w:bCs w:val="0"/>
        <w:sz w:val="20"/>
        <w:szCs w:val="20"/>
      </w:rPr>
    </w:lvl>
    <w:lvl w:ilvl="1">
      <w:start w:val="1"/>
      <w:numFmt w:val="decimal"/>
      <w:pStyle w:val="Numpara2"/>
      <w:lvlText w:val="%1.%2"/>
      <w:lvlJc w:val="left"/>
      <w:pPr>
        <w:tabs>
          <w:tab w:val="num" w:pos="851"/>
        </w:tabs>
        <w:ind w:left="851" w:hanging="851"/>
      </w:pPr>
      <w:rPr>
        <w:rFonts w:hint="default"/>
        <w:sz w:val="20"/>
        <w:szCs w:val="20"/>
      </w:rPr>
    </w:lvl>
    <w:lvl w:ilvl="2">
      <w:start w:val="1"/>
      <w:numFmt w:val="decimal"/>
      <w:pStyle w:val="Numpara3"/>
      <w:lvlText w:val="%1.%2.%3"/>
      <w:lvlJc w:val="left"/>
      <w:pPr>
        <w:tabs>
          <w:tab w:val="num" w:pos="1701"/>
        </w:tabs>
        <w:ind w:left="1701" w:hanging="850"/>
      </w:pPr>
      <w:rPr>
        <w:rFonts w:hint="default"/>
        <w:sz w:val="20"/>
        <w:szCs w:val="20"/>
      </w:rPr>
    </w:lvl>
    <w:lvl w:ilvl="3">
      <w:start w:val="1"/>
      <w:numFmt w:val="lowerLetter"/>
      <w:pStyle w:val="Numpara4"/>
      <w:lvlText w:val="(%4)"/>
      <w:lvlJc w:val="left"/>
      <w:pPr>
        <w:tabs>
          <w:tab w:val="num" w:pos="2268"/>
        </w:tabs>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4" w15:restartNumberingAfterBreak="0">
    <w:nsid w:val="05D2790C"/>
    <w:multiLevelType w:val="multilevel"/>
    <w:tmpl w:val="0E6A5CD2"/>
    <w:styleLink w:val="AlphabeticalList"/>
    <w:lvl w:ilvl="0">
      <w:start w:val="1"/>
      <w:numFmt w:val="lowerLetter"/>
      <w:pStyle w:val="ListAlpha1"/>
      <w:lvlText w:val="(%1)"/>
      <w:lvlJc w:val="left"/>
      <w:pPr>
        <w:tabs>
          <w:tab w:val="num" w:pos="567"/>
        </w:tabs>
        <w:ind w:left="567" w:hanging="567"/>
      </w:pPr>
      <w:rPr>
        <w:rFonts w:hint="default"/>
        <w:sz w:val="17"/>
      </w:rPr>
    </w:lvl>
    <w:lvl w:ilvl="1">
      <w:start w:val="1"/>
      <w:numFmt w:val="lowerRoman"/>
      <w:pStyle w:val="ListAlpha2"/>
      <w:lvlText w:val="(%2)"/>
      <w:lvlJc w:val="left"/>
      <w:pPr>
        <w:tabs>
          <w:tab w:val="num" w:pos="1134"/>
        </w:tabs>
        <w:ind w:left="1134" w:hanging="567"/>
      </w:pPr>
      <w:rPr>
        <w:rFonts w:hint="default"/>
        <w:sz w:val="17"/>
      </w:rPr>
    </w:lvl>
    <w:lvl w:ilvl="2">
      <w:start w:val="1"/>
      <w:numFmt w:val="upperLetter"/>
      <w:pStyle w:val="ListAlpha3"/>
      <w:lvlText w:val="(%3)"/>
      <w:lvlJc w:val="left"/>
      <w:pPr>
        <w:tabs>
          <w:tab w:val="num" w:pos="2126"/>
        </w:tabs>
        <w:ind w:left="1701" w:hanging="567"/>
      </w:pPr>
      <w:rPr>
        <w:rFonts w:hint="default"/>
        <w:sz w:val="17"/>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E075CA9"/>
    <w:multiLevelType w:val="multilevel"/>
    <w:tmpl w:val="0F408D38"/>
    <w:lvl w:ilvl="0">
      <w:start w:val="1"/>
      <w:numFmt w:val="decimal"/>
      <w:lvlText w:val="%1."/>
      <w:lvlJc w:val="left"/>
      <w:pPr>
        <w:ind w:left="360" w:hanging="360"/>
      </w:pPr>
      <w:rPr>
        <w:rFonts w:hint="default"/>
        <w:b/>
        <w:i w:val="0"/>
        <w:color w:val="auto"/>
        <w:spacing w:val="10"/>
        <w:w w:val="100"/>
        <w:kern w:val="28"/>
        <w:position w:val="0"/>
        <w:sz w:val="20"/>
        <w:szCs w:val="20"/>
        <w:u w:val="none"/>
      </w:rPr>
    </w:lvl>
    <w:lvl w:ilvl="1">
      <w:start w:val="1"/>
      <w:numFmt w:val="decimal"/>
      <w:lvlText w:val="%1.%2."/>
      <w:lvlJc w:val="left"/>
      <w:pPr>
        <w:ind w:left="432" w:hanging="432"/>
      </w:pPr>
      <w:rPr>
        <w:rFonts w:hint="default"/>
        <w:b/>
        <w:i w:val="0"/>
        <w:spacing w:val="0"/>
        <w:w w:val="100"/>
        <w:kern w:val="24"/>
        <w:position w:val="0"/>
        <w:sz w:val="20"/>
        <w:szCs w:val="20"/>
      </w:rPr>
    </w:lvl>
    <w:lvl w:ilvl="2">
      <w:start w:val="1"/>
      <w:numFmt w:val="lowerLetter"/>
      <w:lvlText w:val="(%3)"/>
      <w:lvlJc w:val="left"/>
      <w:pPr>
        <w:ind w:left="786" w:hanging="360"/>
      </w:pPr>
      <w:rPr>
        <w:rFonts w:hint="default"/>
        <w:b w:val="0"/>
        <w:bCs w:val="0"/>
      </w:rPr>
    </w:lvl>
    <w:lvl w:ilvl="3">
      <w:start w:val="1"/>
      <w:numFmt w:val="lowerRoman"/>
      <w:lvlText w:val="%4."/>
      <w:lvlJc w:val="right"/>
      <w:pPr>
        <w:ind w:left="1211" w:hanging="360"/>
      </w:pPr>
      <w:rPr>
        <w:b w:val="0"/>
        <w:bCs w:val="0"/>
      </w:r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8809F2"/>
    <w:multiLevelType w:val="multilevel"/>
    <w:tmpl w:val="3CB8C898"/>
    <w:lvl w:ilvl="0">
      <w:start w:val="1"/>
      <w:numFmt w:val="decimal"/>
      <w:pStyle w:val="Schedule"/>
      <w:lvlText w:val="Schedule %1"/>
      <w:lvlJc w:val="left"/>
      <w:pPr>
        <w:tabs>
          <w:tab w:val="num" w:pos="426"/>
        </w:tabs>
        <w:ind w:left="2127" w:hanging="1985"/>
      </w:pPr>
      <w:rPr>
        <w:rFonts w:ascii="Arial Bold" w:hAnsi="Arial Bold" w:hint="default"/>
        <w:b/>
        <w:i w:val="0"/>
        <w:sz w:val="26"/>
      </w:rPr>
    </w:lvl>
    <w:lvl w:ilvl="1">
      <w:start w:val="1"/>
      <w:numFmt w:val="decimal"/>
      <w:pStyle w:val="Schedule1"/>
      <w:lvlText w:val="%2."/>
      <w:lvlJc w:val="left"/>
      <w:pPr>
        <w:tabs>
          <w:tab w:val="num" w:pos="851"/>
        </w:tabs>
        <w:ind w:left="851" w:hanging="851"/>
      </w:pPr>
      <w:rPr>
        <w:rFonts w:ascii="Arial Bold" w:hAnsi="Arial Bold" w:hint="default"/>
        <w:b/>
        <w:i w:val="0"/>
        <w:sz w:val="24"/>
      </w:rPr>
    </w:lvl>
    <w:lvl w:ilvl="2">
      <w:start w:val="1"/>
      <w:numFmt w:val="decimal"/>
      <w:pStyle w:val="Schedule2"/>
      <w:lvlText w:val="%2.%3"/>
      <w:lvlJc w:val="left"/>
      <w:pPr>
        <w:tabs>
          <w:tab w:val="num" w:pos="851"/>
        </w:tabs>
        <w:ind w:left="851" w:hanging="851"/>
      </w:pPr>
      <w:rPr>
        <w:rFonts w:ascii="Arial" w:hAnsi="Arial" w:hint="default"/>
        <w:b w:val="0"/>
        <w:i w:val="0"/>
        <w:spacing w:val="0"/>
        <w:kern w:val="22"/>
        <w:position w:val="0"/>
        <w:sz w:val="22"/>
      </w:rPr>
    </w:lvl>
    <w:lvl w:ilvl="3">
      <w:start w:val="1"/>
      <w:numFmt w:val="lowerLetter"/>
      <w:pStyle w:val="Schedule3"/>
      <w:lvlText w:val="(%4)"/>
      <w:lvlJc w:val="left"/>
      <w:pPr>
        <w:tabs>
          <w:tab w:val="num" w:pos="1701"/>
        </w:tabs>
        <w:ind w:left="1701" w:hanging="850"/>
      </w:pPr>
      <w:rPr>
        <w:rFonts w:hint="default"/>
      </w:rPr>
    </w:lvl>
    <w:lvl w:ilvl="4">
      <w:start w:val="1"/>
      <w:numFmt w:val="lowerRoman"/>
      <w:pStyle w:val="Schedule4"/>
      <w:lvlText w:val="(%5)"/>
      <w:lvlJc w:val="left"/>
      <w:pPr>
        <w:tabs>
          <w:tab w:val="num" w:pos="2552"/>
        </w:tabs>
        <w:ind w:left="2552" w:hanging="851"/>
      </w:pPr>
      <w:rPr>
        <w:rFonts w:ascii="Arial" w:hAnsi="Arial" w:hint="default"/>
        <w:b w:val="0"/>
        <w:i w:val="0"/>
        <w:sz w:val="24"/>
      </w:rPr>
    </w:lvl>
    <w:lvl w:ilvl="5">
      <w:start w:val="1"/>
      <w:numFmt w:val="upperLetter"/>
      <w:pStyle w:val="Schedule5"/>
      <w:lvlText w:val="(%6)"/>
      <w:lvlJc w:val="left"/>
      <w:pPr>
        <w:tabs>
          <w:tab w:val="num" w:pos="3402"/>
        </w:tabs>
        <w:ind w:left="3402" w:hanging="850"/>
      </w:pPr>
      <w:rPr>
        <w:rFonts w:ascii="Arial" w:hAnsi="Arial" w:hint="default"/>
        <w:sz w:val="24"/>
      </w:rPr>
    </w:lvl>
    <w:lvl w:ilvl="6">
      <w:start w:val="1"/>
      <w:numFmt w:val="upperRoman"/>
      <w:pStyle w:val="Schedule6"/>
      <w:lvlText w:val="(%7)"/>
      <w:lvlJc w:val="left"/>
      <w:pPr>
        <w:tabs>
          <w:tab w:val="num" w:pos="4253"/>
        </w:tabs>
        <w:ind w:left="4253" w:hanging="851"/>
      </w:pPr>
      <w:rPr>
        <w:rFonts w:ascii="Arial" w:hAnsi="Arial" w:hint="default"/>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20454B5"/>
    <w:multiLevelType w:val="multilevel"/>
    <w:tmpl w:val="1158B9A6"/>
    <w:lvl w:ilvl="0">
      <w:start w:val="1"/>
      <w:numFmt w:val="upperLetter"/>
      <w:pStyle w:val="legalRecital1"/>
      <w:lvlText w:val="%1."/>
      <w:lvlJc w:val="left"/>
      <w:pPr>
        <w:tabs>
          <w:tab w:val="num" w:pos="851"/>
        </w:tabs>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8" w15:restartNumberingAfterBreak="0">
    <w:nsid w:val="15C26321"/>
    <w:multiLevelType w:val="hybridMultilevel"/>
    <w:tmpl w:val="5680EB6E"/>
    <w:lvl w:ilvl="0" w:tplc="E59AD6A4">
      <w:start w:val="1"/>
      <w:numFmt w:val="bullet"/>
      <w:lvlText w:val=""/>
      <w:lvlJc w:val="left"/>
      <w:pPr>
        <w:ind w:left="720" w:hanging="360"/>
      </w:pPr>
      <w:rPr>
        <w:rFonts w:ascii="Symbol" w:hAnsi="Symbol" w:hint="default"/>
        <w:color w:val="1F1545"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265184"/>
    <w:multiLevelType w:val="hybridMultilevel"/>
    <w:tmpl w:val="45DA52E4"/>
    <w:lvl w:ilvl="0" w:tplc="049C53E0">
      <w:start w:val="1"/>
      <w:numFmt w:val="decimal"/>
      <w:pStyle w:val="legalSchedule"/>
      <w:lvlText w:val="Schedule %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DE2EE4"/>
    <w:multiLevelType w:val="hybridMultilevel"/>
    <w:tmpl w:val="1D1ADAF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2956220"/>
    <w:multiLevelType w:val="hybridMultilevel"/>
    <w:tmpl w:val="23CA7794"/>
    <w:lvl w:ilvl="0" w:tplc="E59AD6A4">
      <w:start w:val="1"/>
      <w:numFmt w:val="bullet"/>
      <w:lvlText w:val=""/>
      <w:lvlJc w:val="left"/>
      <w:pPr>
        <w:ind w:left="720" w:hanging="360"/>
      </w:pPr>
      <w:rPr>
        <w:rFonts w:ascii="Symbol" w:hAnsi="Symbol" w:hint="default"/>
        <w:color w:val="1F1545"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A17682"/>
    <w:multiLevelType w:val="hybridMultilevel"/>
    <w:tmpl w:val="4F504048"/>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AF6437"/>
    <w:multiLevelType w:val="multilevel"/>
    <w:tmpl w:val="B886A140"/>
    <w:lvl w:ilvl="0">
      <w:start w:val="1"/>
      <w:numFmt w:val="decimal"/>
      <w:lvlText w:val="%1."/>
      <w:lvlJc w:val="left"/>
      <w:pPr>
        <w:ind w:left="360" w:hanging="360"/>
      </w:pPr>
      <w:rPr>
        <w:rFonts w:hint="default"/>
        <w:b/>
        <w:i w:val="0"/>
        <w:color w:val="auto"/>
        <w:spacing w:val="10"/>
        <w:w w:val="100"/>
        <w:kern w:val="28"/>
        <w:position w:val="0"/>
        <w:sz w:val="20"/>
        <w:szCs w:val="20"/>
        <w:u w:val="none"/>
      </w:rPr>
    </w:lvl>
    <w:lvl w:ilvl="1">
      <w:start w:val="1"/>
      <w:numFmt w:val="decimal"/>
      <w:lvlText w:val="%1.%2."/>
      <w:lvlJc w:val="left"/>
      <w:pPr>
        <w:ind w:left="792" w:hanging="432"/>
      </w:pPr>
      <w:rPr>
        <w:rFonts w:hint="default"/>
        <w:b/>
        <w:i w:val="0"/>
        <w:spacing w:val="0"/>
        <w:w w:val="100"/>
        <w:kern w:val="24"/>
        <w:position w:val="0"/>
        <w:sz w:val="20"/>
        <w:szCs w:val="20"/>
      </w:rPr>
    </w:lvl>
    <w:lvl w:ilvl="2">
      <w:start w:val="1"/>
      <w:numFmt w:val="lowerLetter"/>
      <w:lvlText w:val="(%3)"/>
      <w:lvlJc w:val="left"/>
      <w:pPr>
        <w:ind w:left="1211" w:hanging="360"/>
      </w:pPr>
      <w:rPr>
        <w:rFonts w:hint="default"/>
        <w:b w:val="0"/>
        <w:bCs w:val="0"/>
      </w:rPr>
    </w:lvl>
    <w:lvl w:ilvl="3">
      <w:start w:val="1"/>
      <w:numFmt w:val="lowerRoman"/>
      <w:lvlText w:val="%4."/>
      <w:lvlJc w:val="right"/>
      <w:pPr>
        <w:ind w:left="1440" w:hanging="360"/>
      </w:p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F04455"/>
    <w:multiLevelType w:val="hybridMultilevel"/>
    <w:tmpl w:val="F498079E"/>
    <w:lvl w:ilvl="0" w:tplc="E59AD6A4">
      <w:start w:val="1"/>
      <w:numFmt w:val="bullet"/>
      <w:lvlText w:val=""/>
      <w:lvlJc w:val="left"/>
      <w:pPr>
        <w:ind w:left="720" w:hanging="360"/>
      </w:pPr>
      <w:rPr>
        <w:rFonts w:ascii="Symbol" w:hAnsi="Symbol" w:hint="default"/>
        <w:color w:val="1F1545"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6879EC"/>
    <w:multiLevelType w:val="multilevel"/>
    <w:tmpl w:val="8228B210"/>
    <w:lvl w:ilvl="0">
      <w:start w:val="1"/>
      <w:numFmt w:val="decimal"/>
      <w:pStyle w:val="CondH1"/>
      <w:lvlText w:val="%1."/>
      <w:lvlJc w:val="left"/>
      <w:pPr>
        <w:ind w:left="2495" w:hanging="510"/>
      </w:pPr>
      <w:rPr>
        <w:rFonts w:hint="default"/>
        <w:b/>
        <w:i w:val="0"/>
      </w:rPr>
    </w:lvl>
    <w:lvl w:ilvl="1">
      <w:start w:val="1"/>
      <w:numFmt w:val="decimal"/>
      <w:pStyle w:val="CondH2"/>
      <w:lvlText w:val="%1.%2."/>
      <w:lvlJc w:val="left"/>
      <w:pPr>
        <w:ind w:left="567" w:hanging="510"/>
      </w:pPr>
      <w:rPr>
        <w:rFonts w:hint="default"/>
      </w:rPr>
    </w:lvl>
    <w:lvl w:ilvl="2">
      <w:start w:val="1"/>
      <w:numFmt w:val="lowerLetter"/>
      <w:pStyle w:val="CondH3"/>
      <w:lvlText w:val="(%3)"/>
      <w:lvlJc w:val="left"/>
      <w:pPr>
        <w:ind w:left="567" w:hanging="510"/>
      </w:pPr>
      <w:rPr>
        <w:rFonts w:ascii="Arial Narrow" w:hAnsi="Arial Narrow" w:hint="default"/>
      </w:rPr>
    </w:lvl>
    <w:lvl w:ilvl="3">
      <w:start w:val="1"/>
      <w:numFmt w:val="lowerRoman"/>
      <w:pStyle w:val="CondH4"/>
      <w:lvlText w:val="(%4)"/>
      <w:lvlJc w:val="left"/>
      <w:pPr>
        <w:tabs>
          <w:tab w:val="num" w:pos="2517"/>
        </w:tabs>
        <w:ind w:left="1021" w:hanging="454"/>
      </w:pPr>
      <w:rPr>
        <w:rFonts w:ascii="Arial Narrow" w:hAnsi="Arial Narrow" w:hint="default"/>
      </w:rPr>
    </w:lvl>
    <w:lvl w:ilvl="4">
      <w:start w:val="1"/>
      <w:numFmt w:val="upperLetter"/>
      <w:pStyle w:val="CondH5"/>
      <w:lvlText w:val="(%5)"/>
      <w:lvlJc w:val="left"/>
      <w:pPr>
        <w:ind w:left="1474" w:hanging="45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F0398D"/>
    <w:multiLevelType w:val="multilevel"/>
    <w:tmpl w:val="B886A140"/>
    <w:lvl w:ilvl="0">
      <w:start w:val="1"/>
      <w:numFmt w:val="decimal"/>
      <w:lvlText w:val="%1."/>
      <w:lvlJc w:val="left"/>
      <w:pPr>
        <w:ind w:left="360" w:hanging="360"/>
      </w:pPr>
      <w:rPr>
        <w:rFonts w:hint="default"/>
        <w:b/>
        <w:i w:val="0"/>
        <w:color w:val="auto"/>
        <w:spacing w:val="10"/>
        <w:w w:val="100"/>
        <w:kern w:val="28"/>
        <w:position w:val="0"/>
        <w:sz w:val="20"/>
        <w:szCs w:val="20"/>
        <w:u w:val="none"/>
      </w:rPr>
    </w:lvl>
    <w:lvl w:ilvl="1">
      <w:start w:val="1"/>
      <w:numFmt w:val="decimal"/>
      <w:lvlText w:val="%1.%2."/>
      <w:lvlJc w:val="left"/>
      <w:pPr>
        <w:ind w:left="792" w:hanging="432"/>
      </w:pPr>
      <w:rPr>
        <w:rFonts w:hint="default"/>
        <w:b/>
        <w:i w:val="0"/>
        <w:spacing w:val="0"/>
        <w:w w:val="100"/>
        <w:kern w:val="24"/>
        <w:position w:val="0"/>
        <w:sz w:val="20"/>
        <w:szCs w:val="20"/>
      </w:rPr>
    </w:lvl>
    <w:lvl w:ilvl="2">
      <w:start w:val="1"/>
      <w:numFmt w:val="lowerLetter"/>
      <w:lvlText w:val="(%3)"/>
      <w:lvlJc w:val="left"/>
      <w:pPr>
        <w:ind w:left="360" w:hanging="360"/>
      </w:pPr>
      <w:rPr>
        <w:rFonts w:hint="default"/>
        <w:b w:val="0"/>
        <w:bCs w:val="0"/>
      </w:rPr>
    </w:lvl>
    <w:lvl w:ilvl="3">
      <w:start w:val="1"/>
      <w:numFmt w:val="lowerRoman"/>
      <w:lvlText w:val="%4."/>
      <w:lvlJc w:val="right"/>
      <w:pPr>
        <w:ind w:left="1440" w:hanging="360"/>
      </w:p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055454"/>
    <w:multiLevelType w:val="multilevel"/>
    <w:tmpl w:val="A70E2F2C"/>
    <w:lvl w:ilvl="0">
      <w:start w:val="1"/>
      <w:numFmt w:val="decimal"/>
      <w:pStyle w:val="DetailsH1"/>
      <w:lvlText w:val="%1."/>
      <w:lvlJc w:val="left"/>
      <w:pPr>
        <w:ind w:left="720" w:hanging="360"/>
      </w:pPr>
      <w:rPr>
        <w:rFonts w:hint="default"/>
      </w:rPr>
    </w:lvl>
    <w:lvl w:ilvl="1">
      <w:start w:val="1"/>
      <w:numFmt w:val="decimal"/>
      <w:pStyle w:val="DetailsH2"/>
      <w:lvlText w:val="%1.%2."/>
      <w:lvlJc w:val="left"/>
      <w:pPr>
        <w:ind w:left="720" w:hanging="363"/>
      </w:pPr>
      <w:rPr>
        <w:rFonts w:hint="default"/>
      </w:rPr>
    </w:lvl>
    <w:lvl w:ilvl="2">
      <w:start w:val="1"/>
      <w:numFmt w:val="decimal"/>
      <w:pStyle w:val="DetailsH4"/>
      <w:lvlText w:val="%3."/>
      <w:lvlJc w:val="left"/>
      <w:pPr>
        <w:ind w:left="2160" w:hanging="144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21B7E"/>
    <w:multiLevelType w:val="singleLevel"/>
    <w:tmpl w:val="45E4CC72"/>
    <w:lvl w:ilvl="0">
      <w:start w:val="1"/>
      <w:numFmt w:val="bullet"/>
      <w:pStyle w:val="Bullet20"/>
      <w:lvlText w:val=""/>
      <w:lvlJc w:val="left"/>
      <w:pPr>
        <w:tabs>
          <w:tab w:val="num" w:pos="1701"/>
        </w:tabs>
        <w:ind w:left="1701" w:hanging="850"/>
      </w:pPr>
      <w:rPr>
        <w:rFonts w:ascii="Symbol" w:hAnsi="Symbol" w:cs="Symbol" w:hint="default"/>
        <w:sz w:val="20"/>
        <w:szCs w:val="20"/>
      </w:rPr>
    </w:lvl>
  </w:abstractNum>
  <w:abstractNum w:abstractNumId="35" w15:restartNumberingAfterBreak="0">
    <w:nsid w:val="6C926D42"/>
    <w:multiLevelType w:val="hybridMultilevel"/>
    <w:tmpl w:val="9C4C94C6"/>
    <w:lvl w:ilvl="0" w:tplc="E59AD6A4">
      <w:start w:val="1"/>
      <w:numFmt w:val="bullet"/>
      <w:lvlText w:val=""/>
      <w:lvlJc w:val="left"/>
      <w:pPr>
        <w:ind w:left="720" w:hanging="360"/>
      </w:pPr>
      <w:rPr>
        <w:rFonts w:ascii="Symbol" w:hAnsi="Symbol" w:hint="default"/>
        <w:color w:val="1F1545"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8D0C80"/>
    <w:multiLevelType w:val="multilevel"/>
    <w:tmpl w:val="B886A140"/>
    <w:lvl w:ilvl="0">
      <w:start w:val="1"/>
      <w:numFmt w:val="decimal"/>
      <w:lvlText w:val="%1."/>
      <w:lvlJc w:val="left"/>
      <w:pPr>
        <w:ind w:left="360" w:hanging="360"/>
      </w:pPr>
      <w:rPr>
        <w:rFonts w:hint="default"/>
        <w:b/>
        <w:i w:val="0"/>
        <w:color w:val="auto"/>
        <w:spacing w:val="10"/>
        <w:w w:val="100"/>
        <w:kern w:val="28"/>
        <w:position w:val="0"/>
        <w:sz w:val="20"/>
        <w:szCs w:val="20"/>
        <w:u w:val="none"/>
      </w:rPr>
    </w:lvl>
    <w:lvl w:ilvl="1">
      <w:start w:val="1"/>
      <w:numFmt w:val="decimal"/>
      <w:lvlText w:val="%1.%2."/>
      <w:lvlJc w:val="left"/>
      <w:pPr>
        <w:ind w:left="792" w:hanging="432"/>
      </w:pPr>
      <w:rPr>
        <w:rFonts w:hint="default"/>
        <w:b/>
        <w:i w:val="0"/>
        <w:spacing w:val="0"/>
        <w:w w:val="100"/>
        <w:kern w:val="24"/>
        <w:position w:val="0"/>
        <w:sz w:val="20"/>
        <w:szCs w:val="20"/>
      </w:rPr>
    </w:lvl>
    <w:lvl w:ilvl="2">
      <w:start w:val="1"/>
      <w:numFmt w:val="lowerLetter"/>
      <w:lvlText w:val="(%3)"/>
      <w:lvlJc w:val="left"/>
      <w:pPr>
        <w:ind w:left="360" w:hanging="360"/>
      </w:pPr>
      <w:rPr>
        <w:rFonts w:hint="default"/>
        <w:b w:val="0"/>
        <w:bCs w:val="0"/>
      </w:rPr>
    </w:lvl>
    <w:lvl w:ilvl="3">
      <w:start w:val="1"/>
      <w:numFmt w:val="lowerRoman"/>
      <w:lvlText w:val="%4."/>
      <w:lvlJc w:val="right"/>
      <w:pPr>
        <w:ind w:left="1440" w:hanging="360"/>
      </w:p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61171C"/>
    <w:multiLevelType w:val="multilevel"/>
    <w:tmpl w:val="0E6A5CD2"/>
    <w:numStyleLink w:val="AlphabeticalList"/>
  </w:abstractNum>
  <w:abstractNum w:abstractNumId="38" w15:restartNumberingAfterBreak="0">
    <w:nsid w:val="78593498"/>
    <w:multiLevelType w:val="multilevel"/>
    <w:tmpl w:val="76BEEEE4"/>
    <w:lvl w:ilvl="0">
      <w:start w:val="1"/>
      <w:numFmt w:val="decimal"/>
      <w:lvlText w:val="%1."/>
      <w:lvlJc w:val="left"/>
      <w:pPr>
        <w:ind w:left="360" w:hanging="360"/>
      </w:pPr>
      <w:rPr>
        <w:rFonts w:ascii="Arial Narrow" w:hAnsi="Arial Narrow" w:hint="default"/>
        <w:b/>
        <w:i w:val="0"/>
        <w:color w:val="auto"/>
        <w:spacing w:val="10"/>
        <w:w w:val="100"/>
        <w:kern w:val="28"/>
        <w:position w:val="0"/>
        <w:sz w:val="20"/>
        <w:szCs w:val="20"/>
        <w:u w:val="none"/>
      </w:rPr>
    </w:lvl>
    <w:lvl w:ilvl="1">
      <w:start w:val="1"/>
      <w:numFmt w:val="decimal"/>
      <w:lvlText w:val="%1.%2."/>
      <w:lvlJc w:val="left"/>
      <w:pPr>
        <w:ind w:left="432" w:hanging="432"/>
      </w:pPr>
      <w:rPr>
        <w:rFonts w:ascii="Arial Narrow" w:hAnsi="Arial Narrow" w:hint="default"/>
        <w:b/>
        <w:i w:val="0"/>
        <w:spacing w:val="0"/>
        <w:w w:val="100"/>
        <w:kern w:val="24"/>
        <w:position w:val="0"/>
        <w:sz w:val="20"/>
        <w:szCs w:val="20"/>
      </w:rPr>
    </w:lvl>
    <w:lvl w:ilvl="2">
      <w:start w:val="1"/>
      <w:numFmt w:val="lowerLetter"/>
      <w:lvlText w:val="(%3)"/>
      <w:lvlJc w:val="left"/>
      <w:pPr>
        <w:ind w:left="786" w:hanging="360"/>
      </w:pPr>
      <w:rPr>
        <w:rFonts w:ascii="Arial Narrow" w:hAnsi="Arial Narrow" w:hint="default"/>
        <w:b w:val="0"/>
        <w:bCs w:val="0"/>
      </w:rPr>
    </w:lvl>
    <w:lvl w:ilvl="3">
      <w:start w:val="1"/>
      <w:numFmt w:val="lowerRoman"/>
      <w:lvlText w:val="%4."/>
      <w:lvlJc w:val="right"/>
      <w:pPr>
        <w:ind w:left="1211" w:hanging="360"/>
      </w:pPr>
      <w:rPr>
        <w:rFonts w:ascii="Arial Narrow" w:hAnsi="Arial Narrow" w:hint="default"/>
        <w:b w:val="0"/>
        <w:bCs w:val="0"/>
      </w:r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6E7240"/>
    <w:multiLevelType w:val="hybridMultilevel"/>
    <w:tmpl w:val="BC5E1088"/>
    <w:lvl w:ilvl="0" w:tplc="64CA0DB6">
      <w:start w:val="1"/>
      <w:numFmt w:val="lowerLetter"/>
      <w:pStyle w:val="legalDefinition"/>
      <w:lvlText w:val="(%1)"/>
      <w:lvlJc w:val="left"/>
      <w:pPr>
        <w:tabs>
          <w:tab w:val="num" w:pos="1701"/>
        </w:tabs>
        <w:ind w:left="1701" w:hanging="850"/>
      </w:pPr>
      <w:rPr>
        <w:rFonts w:ascii="Arial" w:hAnsi="Arial" w:hint="default"/>
        <w:b w:val="0"/>
        <w:i w:val="0"/>
        <w:sz w:val="20"/>
        <w:szCs w:val="20"/>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40" w15:restartNumberingAfterBreak="0">
    <w:nsid w:val="7988376F"/>
    <w:multiLevelType w:val="hybridMultilevel"/>
    <w:tmpl w:val="9536D36C"/>
    <w:lvl w:ilvl="0" w:tplc="E59AD6A4">
      <w:start w:val="1"/>
      <w:numFmt w:val="bullet"/>
      <w:lvlText w:val=""/>
      <w:lvlJc w:val="left"/>
      <w:pPr>
        <w:ind w:left="720" w:hanging="360"/>
      </w:pPr>
      <w:rPr>
        <w:rFonts w:ascii="Symbol" w:hAnsi="Symbol" w:hint="default"/>
        <w:color w:val="1F1545"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130F9B"/>
    <w:multiLevelType w:val="hybridMultilevel"/>
    <w:tmpl w:val="CDE8DA8E"/>
    <w:lvl w:ilvl="0" w:tplc="747A07F8">
      <w:start w:val="1"/>
      <w:numFmt w:val="bullet"/>
      <w:pStyle w:val="Bullet10"/>
      <w:lvlText w:val=""/>
      <w:lvlJc w:val="left"/>
      <w:pPr>
        <w:tabs>
          <w:tab w:val="num" w:pos="851"/>
        </w:tabs>
        <w:ind w:left="851" w:hanging="851"/>
      </w:pPr>
      <w:rPr>
        <w:rFonts w:ascii="Wingdings" w:hAnsi="Wingdings" w:cs="Wingdings" w:hint="default"/>
        <w:sz w:val="20"/>
        <w:szCs w:val="20"/>
      </w:rPr>
    </w:lvl>
    <w:lvl w:ilvl="1" w:tplc="F7F2B87E" w:tentative="1">
      <w:start w:val="1"/>
      <w:numFmt w:val="bullet"/>
      <w:lvlText w:val="o"/>
      <w:lvlJc w:val="left"/>
      <w:pPr>
        <w:tabs>
          <w:tab w:val="num" w:pos="1440"/>
        </w:tabs>
        <w:ind w:left="1440" w:hanging="360"/>
      </w:pPr>
      <w:rPr>
        <w:rFonts w:ascii="Courier New" w:hAnsi="Courier New" w:cs="Courier New" w:hint="default"/>
      </w:rPr>
    </w:lvl>
    <w:lvl w:ilvl="2" w:tplc="2F9CF8B2" w:tentative="1">
      <w:start w:val="1"/>
      <w:numFmt w:val="bullet"/>
      <w:lvlText w:val=""/>
      <w:lvlJc w:val="left"/>
      <w:pPr>
        <w:tabs>
          <w:tab w:val="num" w:pos="2160"/>
        </w:tabs>
        <w:ind w:left="2160" w:hanging="360"/>
      </w:pPr>
      <w:rPr>
        <w:rFonts w:ascii="Wingdings" w:hAnsi="Wingdings" w:hint="default"/>
      </w:rPr>
    </w:lvl>
    <w:lvl w:ilvl="3" w:tplc="8DE0342C" w:tentative="1">
      <w:start w:val="1"/>
      <w:numFmt w:val="bullet"/>
      <w:lvlText w:val=""/>
      <w:lvlJc w:val="left"/>
      <w:pPr>
        <w:tabs>
          <w:tab w:val="num" w:pos="2880"/>
        </w:tabs>
        <w:ind w:left="2880" w:hanging="360"/>
      </w:pPr>
      <w:rPr>
        <w:rFonts w:ascii="Symbol" w:hAnsi="Symbol" w:hint="default"/>
      </w:rPr>
    </w:lvl>
    <w:lvl w:ilvl="4" w:tplc="D5407438" w:tentative="1">
      <w:start w:val="1"/>
      <w:numFmt w:val="bullet"/>
      <w:lvlText w:val="o"/>
      <w:lvlJc w:val="left"/>
      <w:pPr>
        <w:tabs>
          <w:tab w:val="num" w:pos="3600"/>
        </w:tabs>
        <w:ind w:left="3600" w:hanging="360"/>
      </w:pPr>
      <w:rPr>
        <w:rFonts w:ascii="Courier New" w:hAnsi="Courier New" w:cs="Courier New" w:hint="default"/>
      </w:rPr>
    </w:lvl>
    <w:lvl w:ilvl="5" w:tplc="08305958" w:tentative="1">
      <w:start w:val="1"/>
      <w:numFmt w:val="bullet"/>
      <w:lvlText w:val=""/>
      <w:lvlJc w:val="left"/>
      <w:pPr>
        <w:tabs>
          <w:tab w:val="num" w:pos="4320"/>
        </w:tabs>
        <w:ind w:left="4320" w:hanging="360"/>
      </w:pPr>
      <w:rPr>
        <w:rFonts w:ascii="Wingdings" w:hAnsi="Wingdings" w:hint="default"/>
      </w:rPr>
    </w:lvl>
    <w:lvl w:ilvl="6" w:tplc="0F44E110" w:tentative="1">
      <w:start w:val="1"/>
      <w:numFmt w:val="bullet"/>
      <w:lvlText w:val=""/>
      <w:lvlJc w:val="left"/>
      <w:pPr>
        <w:tabs>
          <w:tab w:val="num" w:pos="5040"/>
        </w:tabs>
        <w:ind w:left="5040" w:hanging="360"/>
      </w:pPr>
      <w:rPr>
        <w:rFonts w:ascii="Symbol" w:hAnsi="Symbol" w:hint="default"/>
      </w:rPr>
    </w:lvl>
    <w:lvl w:ilvl="7" w:tplc="CDBEB110" w:tentative="1">
      <w:start w:val="1"/>
      <w:numFmt w:val="bullet"/>
      <w:lvlText w:val="o"/>
      <w:lvlJc w:val="left"/>
      <w:pPr>
        <w:tabs>
          <w:tab w:val="num" w:pos="5760"/>
        </w:tabs>
        <w:ind w:left="5760" w:hanging="360"/>
      </w:pPr>
      <w:rPr>
        <w:rFonts w:ascii="Courier New" w:hAnsi="Courier New" w:cs="Courier New" w:hint="default"/>
      </w:rPr>
    </w:lvl>
    <w:lvl w:ilvl="8" w:tplc="2BEA2810" w:tentative="1">
      <w:start w:val="1"/>
      <w:numFmt w:val="bullet"/>
      <w:lvlText w:val=""/>
      <w:lvlJc w:val="left"/>
      <w:pPr>
        <w:tabs>
          <w:tab w:val="num" w:pos="6480"/>
        </w:tabs>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26"/>
  </w:num>
  <w:num w:numId="13" w16cid:durableId="1198273848">
    <w:abstractNumId w:val="30"/>
  </w:num>
  <w:num w:numId="14" w16cid:durableId="28839205">
    <w:abstractNumId w:val="33"/>
  </w:num>
  <w:num w:numId="15" w16cid:durableId="60057849">
    <w:abstractNumId w:val="23"/>
  </w:num>
  <w:num w:numId="16" w16cid:durableId="925727712">
    <w:abstractNumId w:val="28"/>
  </w:num>
  <w:num w:numId="17" w16cid:durableId="2002610686">
    <w:abstractNumId w:val="25"/>
  </w:num>
  <w:num w:numId="18" w16cid:durableId="947810078">
    <w:abstractNumId w:val="21"/>
  </w:num>
  <w:num w:numId="19" w16cid:durableId="1446389056">
    <w:abstractNumId w:val="27"/>
  </w:num>
  <w:num w:numId="20" w16cid:durableId="723331637">
    <w:abstractNumId w:val="40"/>
  </w:num>
  <w:num w:numId="21" w16cid:durableId="1263610087">
    <w:abstractNumId w:val="35"/>
  </w:num>
  <w:num w:numId="22" w16cid:durableId="223689501">
    <w:abstractNumId w:val="18"/>
  </w:num>
  <w:num w:numId="23" w16cid:durableId="1930888399">
    <w:abstractNumId w:val="20"/>
  </w:num>
  <w:num w:numId="24" w16cid:durableId="636910916">
    <w:abstractNumId w:val="33"/>
  </w:num>
  <w:num w:numId="25" w16cid:durableId="704452016">
    <w:abstractNumId w:val="33"/>
  </w:num>
  <w:num w:numId="26" w16cid:durableId="1302156238">
    <w:abstractNumId w:val="33"/>
  </w:num>
  <w:num w:numId="27" w16cid:durableId="478039583">
    <w:abstractNumId w:val="33"/>
  </w:num>
  <w:num w:numId="28" w16cid:durableId="1412191405">
    <w:abstractNumId w:val="12"/>
  </w:num>
  <w:num w:numId="29" w16cid:durableId="843787020">
    <w:abstractNumId w:val="34"/>
  </w:num>
  <w:num w:numId="30" w16cid:durableId="580484777">
    <w:abstractNumId w:val="17"/>
  </w:num>
  <w:num w:numId="31" w16cid:durableId="1354989566">
    <w:abstractNumId w:val="19"/>
  </w:num>
  <w:num w:numId="32" w16cid:durableId="971862108">
    <w:abstractNumId w:val="13"/>
  </w:num>
  <w:num w:numId="33" w16cid:durableId="988440066">
    <w:abstractNumId w:val="41"/>
  </w:num>
  <w:num w:numId="34" w16cid:durableId="929852627">
    <w:abstractNumId w:val="39"/>
  </w:num>
  <w:num w:numId="35" w16cid:durableId="1140686121">
    <w:abstractNumId w:val="16"/>
  </w:num>
  <w:num w:numId="36" w16cid:durableId="1045562165">
    <w:abstractNumId w:val="11"/>
  </w:num>
  <w:num w:numId="37" w16cid:durableId="1926915168">
    <w:abstractNumId w:val="14"/>
  </w:num>
  <w:num w:numId="38" w16cid:durableId="1701737334">
    <w:abstractNumId w:val="37"/>
  </w:num>
  <w:num w:numId="39" w16cid:durableId="632292830">
    <w:abstractNumId w:val="29"/>
  </w:num>
  <w:num w:numId="40" w16cid:durableId="1149513359">
    <w:abstractNumId w:val="32"/>
  </w:num>
  <w:num w:numId="41" w16cid:durableId="1118991614">
    <w:abstractNumId w:val="38"/>
  </w:num>
  <w:num w:numId="42" w16cid:durableId="1689335777">
    <w:abstractNumId w:val="24"/>
  </w:num>
  <w:num w:numId="43" w16cid:durableId="714543525">
    <w:abstractNumId w:val="36"/>
  </w:num>
  <w:num w:numId="44" w16cid:durableId="498077120">
    <w:abstractNumId w:val="31"/>
  </w:num>
  <w:num w:numId="45" w16cid:durableId="1969777772">
    <w:abstractNumId w:val="22"/>
  </w:num>
  <w:num w:numId="46" w16cid:durableId="324090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01EC"/>
    <w:rsid w:val="00002C3B"/>
    <w:rsid w:val="00003E3B"/>
    <w:rsid w:val="00011F31"/>
    <w:rsid w:val="00013339"/>
    <w:rsid w:val="00015BE2"/>
    <w:rsid w:val="000256E2"/>
    <w:rsid w:val="0003343D"/>
    <w:rsid w:val="00034EA9"/>
    <w:rsid w:val="0003615F"/>
    <w:rsid w:val="00041427"/>
    <w:rsid w:val="00042A46"/>
    <w:rsid w:val="00044313"/>
    <w:rsid w:val="00045C60"/>
    <w:rsid w:val="00047038"/>
    <w:rsid w:val="00053FBC"/>
    <w:rsid w:val="000544A3"/>
    <w:rsid w:val="0006604B"/>
    <w:rsid w:val="00067E83"/>
    <w:rsid w:val="00077307"/>
    <w:rsid w:val="00080076"/>
    <w:rsid w:val="00080DA9"/>
    <w:rsid w:val="000813FC"/>
    <w:rsid w:val="0008141B"/>
    <w:rsid w:val="000861DD"/>
    <w:rsid w:val="000926A0"/>
    <w:rsid w:val="00096961"/>
    <w:rsid w:val="000970BF"/>
    <w:rsid w:val="000A47D4"/>
    <w:rsid w:val="000A4BDF"/>
    <w:rsid w:val="000A4C4C"/>
    <w:rsid w:val="000B2DC8"/>
    <w:rsid w:val="000C1F44"/>
    <w:rsid w:val="000C3262"/>
    <w:rsid w:val="000C5C79"/>
    <w:rsid w:val="000C600E"/>
    <w:rsid w:val="000C7C5A"/>
    <w:rsid w:val="000D11C5"/>
    <w:rsid w:val="000F42F8"/>
    <w:rsid w:val="00100C44"/>
    <w:rsid w:val="001045B5"/>
    <w:rsid w:val="00111667"/>
    <w:rsid w:val="00121FBB"/>
    <w:rsid w:val="00122369"/>
    <w:rsid w:val="00134274"/>
    <w:rsid w:val="00147098"/>
    <w:rsid w:val="00150E0F"/>
    <w:rsid w:val="00157212"/>
    <w:rsid w:val="0016287D"/>
    <w:rsid w:val="00162A7A"/>
    <w:rsid w:val="001812D9"/>
    <w:rsid w:val="001864FB"/>
    <w:rsid w:val="00196607"/>
    <w:rsid w:val="001A0437"/>
    <w:rsid w:val="001A2873"/>
    <w:rsid w:val="001A46B4"/>
    <w:rsid w:val="001B2614"/>
    <w:rsid w:val="001C7566"/>
    <w:rsid w:val="001D0D94"/>
    <w:rsid w:val="001D13F9"/>
    <w:rsid w:val="001F39DD"/>
    <w:rsid w:val="001F3EA5"/>
    <w:rsid w:val="001F4FE7"/>
    <w:rsid w:val="001F500D"/>
    <w:rsid w:val="001F5FB8"/>
    <w:rsid w:val="00202B29"/>
    <w:rsid w:val="00205ACF"/>
    <w:rsid w:val="002104AF"/>
    <w:rsid w:val="00211B02"/>
    <w:rsid w:val="00213070"/>
    <w:rsid w:val="002302B7"/>
    <w:rsid w:val="002304C3"/>
    <w:rsid w:val="00230611"/>
    <w:rsid w:val="0024088F"/>
    <w:rsid w:val="002512BE"/>
    <w:rsid w:val="002534A0"/>
    <w:rsid w:val="0025567F"/>
    <w:rsid w:val="00256567"/>
    <w:rsid w:val="002615DF"/>
    <w:rsid w:val="0026474E"/>
    <w:rsid w:val="00266D11"/>
    <w:rsid w:val="002757B6"/>
    <w:rsid w:val="00275FB8"/>
    <w:rsid w:val="00280010"/>
    <w:rsid w:val="00292383"/>
    <w:rsid w:val="002929E4"/>
    <w:rsid w:val="00292F8C"/>
    <w:rsid w:val="00293E68"/>
    <w:rsid w:val="0029786D"/>
    <w:rsid w:val="002A4A96"/>
    <w:rsid w:val="002A6799"/>
    <w:rsid w:val="002A7173"/>
    <w:rsid w:val="002B5F93"/>
    <w:rsid w:val="002B7240"/>
    <w:rsid w:val="002B7F41"/>
    <w:rsid w:val="002D0738"/>
    <w:rsid w:val="002D5F33"/>
    <w:rsid w:val="002D72A4"/>
    <w:rsid w:val="002E3BED"/>
    <w:rsid w:val="002F6115"/>
    <w:rsid w:val="00312720"/>
    <w:rsid w:val="003137FA"/>
    <w:rsid w:val="00321BA4"/>
    <w:rsid w:val="00325255"/>
    <w:rsid w:val="00336355"/>
    <w:rsid w:val="00336784"/>
    <w:rsid w:val="00343AFC"/>
    <w:rsid w:val="0034745C"/>
    <w:rsid w:val="00350B02"/>
    <w:rsid w:val="00365551"/>
    <w:rsid w:val="003707D4"/>
    <w:rsid w:val="00372529"/>
    <w:rsid w:val="00374393"/>
    <w:rsid w:val="00374AA0"/>
    <w:rsid w:val="00387FE7"/>
    <w:rsid w:val="003909D5"/>
    <w:rsid w:val="003967DD"/>
    <w:rsid w:val="00397C12"/>
    <w:rsid w:val="003A3714"/>
    <w:rsid w:val="003A4C39"/>
    <w:rsid w:val="003A547F"/>
    <w:rsid w:val="003B252E"/>
    <w:rsid w:val="003B517C"/>
    <w:rsid w:val="003C42C2"/>
    <w:rsid w:val="003C5C92"/>
    <w:rsid w:val="003D62DF"/>
    <w:rsid w:val="003D76F9"/>
    <w:rsid w:val="003E3C54"/>
    <w:rsid w:val="003F40DE"/>
    <w:rsid w:val="004017B5"/>
    <w:rsid w:val="00404B52"/>
    <w:rsid w:val="00413D66"/>
    <w:rsid w:val="004147B6"/>
    <w:rsid w:val="0042333B"/>
    <w:rsid w:val="004411D2"/>
    <w:rsid w:val="00443E58"/>
    <w:rsid w:val="00444566"/>
    <w:rsid w:val="00446830"/>
    <w:rsid w:val="004500A9"/>
    <w:rsid w:val="00463E84"/>
    <w:rsid w:val="0046633F"/>
    <w:rsid w:val="004743BC"/>
    <w:rsid w:val="004779FB"/>
    <w:rsid w:val="0048130A"/>
    <w:rsid w:val="004A1E20"/>
    <w:rsid w:val="004A2E74"/>
    <w:rsid w:val="004B2ED6"/>
    <w:rsid w:val="004B3A5E"/>
    <w:rsid w:val="004C54B2"/>
    <w:rsid w:val="004D1134"/>
    <w:rsid w:val="004D3150"/>
    <w:rsid w:val="004D4388"/>
    <w:rsid w:val="004E169C"/>
    <w:rsid w:val="004E5987"/>
    <w:rsid w:val="004E636D"/>
    <w:rsid w:val="004F06F5"/>
    <w:rsid w:val="004F4763"/>
    <w:rsid w:val="00500ADA"/>
    <w:rsid w:val="00507787"/>
    <w:rsid w:val="00512BBA"/>
    <w:rsid w:val="0051430D"/>
    <w:rsid w:val="00514986"/>
    <w:rsid w:val="005266E1"/>
    <w:rsid w:val="005275A2"/>
    <w:rsid w:val="0053270D"/>
    <w:rsid w:val="00534B5B"/>
    <w:rsid w:val="00541E22"/>
    <w:rsid w:val="00547408"/>
    <w:rsid w:val="00552BAE"/>
    <w:rsid w:val="00555277"/>
    <w:rsid w:val="005555CC"/>
    <w:rsid w:val="00560F8C"/>
    <w:rsid w:val="00567CF0"/>
    <w:rsid w:val="00576833"/>
    <w:rsid w:val="0058086E"/>
    <w:rsid w:val="00584366"/>
    <w:rsid w:val="005A4F12"/>
    <w:rsid w:val="005B17B6"/>
    <w:rsid w:val="005B4AF7"/>
    <w:rsid w:val="005B5A41"/>
    <w:rsid w:val="005D03F3"/>
    <w:rsid w:val="005E0713"/>
    <w:rsid w:val="005E1D75"/>
    <w:rsid w:val="005E2A68"/>
    <w:rsid w:val="005F3CF9"/>
    <w:rsid w:val="005F4276"/>
    <w:rsid w:val="00602F94"/>
    <w:rsid w:val="00604897"/>
    <w:rsid w:val="00610806"/>
    <w:rsid w:val="00624A55"/>
    <w:rsid w:val="00625DC4"/>
    <w:rsid w:val="00630ABE"/>
    <w:rsid w:val="00634CF4"/>
    <w:rsid w:val="00641129"/>
    <w:rsid w:val="006523D7"/>
    <w:rsid w:val="006618CA"/>
    <w:rsid w:val="00663A7F"/>
    <w:rsid w:val="006661E8"/>
    <w:rsid w:val="006671CE"/>
    <w:rsid w:val="006701B1"/>
    <w:rsid w:val="00671FF9"/>
    <w:rsid w:val="00676098"/>
    <w:rsid w:val="006766C4"/>
    <w:rsid w:val="00683844"/>
    <w:rsid w:val="00697276"/>
    <w:rsid w:val="006A1F8A"/>
    <w:rsid w:val="006A25AC"/>
    <w:rsid w:val="006A6BEC"/>
    <w:rsid w:val="006B2D7F"/>
    <w:rsid w:val="006B3B66"/>
    <w:rsid w:val="006C45C0"/>
    <w:rsid w:val="006D2F4F"/>
    <w:rsid w:val="006D4C93"/>
    <w:rsid w:val="006E2B9A"/>
    <w:rsid w:val="006E4A8B"/>
    <w:rsid w:val="00706D56"/>
    <w:rsid w:val="007105AC"/>
    <w:rsid w:val="00710CED"/>
    <w:rsid w:val="00711CB5"/>
    <w:rsid w:val="00716EBD"/>
    <w:rsid w:val="00732CFE"/>
    <w:rsid w:val="00732DE4"/>
    <w:rsid w:val="00735566"/>
    <w:rsid w:val="00737355"/>
    <w:rsid w:val="00753835"/>
    <w:rsid w:val="00761182"/>
    <w:rsid w:val="00763F8E"/>
    <w:rsid w:val="00767573"/>
    <w:rsid w:val="007716F1"/>
    <w:rsid w:val="007826D8"/>
    <w:rsid w:val="007847D4"/>
    <w:rsid w:val="00791222"/>
    <w:rsid w:val="00797E1D"/>
    <w:rsid w:val="007B556E"/>
    <w:rsid w:val="007B76B4"/>
    <w:rsid w:val="007C4AB3"/>
    <w:rsid w:val="007C62C3"/>
    <w:rsid w:val="007C758C"/>
    <w:rsid w:val="007D3E38"/>
    <w:rsid w:val="007D4D6F"/>
    <w:rsid w:val="007F14BE"/>
    <w:rsid w:val="007F678E"/>
    <w:rsid w:val="00803C18"/>
    <w:rsid w:val="0080435F"/>
    <w:rsid w:val="008065DA"/>
    <w:rsid w:val="008219A0"/>
    <w:rsid w:val="00823939"/>
    <w:rsid w:val="008357C3"/>
    <w:rsid w:val="00851A7F"/>
    <w:rsid w:val="00855150"/>
    <w:rsid w:val="0087221F"/>
    <w:rsid w:val="00876F99"/>
    <w:rsid w:val="008818EB"/>
    <w:rsid w:val="00883A74"/>
    <w:rsid w:val="00890680"/>
    <w:rsid w:val="0089188D"/>
    <w:rsid w:val="00892E24"/>
    <w:rsid w:val="008A24C0"/>
    <w:rsid w:val="008A379C"/>
    <w:rsid w:val="008B1737"/>
    <w:rsid w:val="008B1758"/>
    <w:rsid w:val="008B3602"/>
    <w:rsid w:val="008B4878"/>
    <w:rsid w:val="008C15E6"/>
    <w:rsid w:val="008D30F0"/>
    <w:rsid w:val="008D3558"/>
    <w:rsid w:val="008F2082"/>
    <w:rsid w:val="008F3D35"/>
    <w:rsid w:val="008F5126"/>
    <w:rsid w:val="008F72C5"/>
    <w:rsid w:val="00927A4D"/>
    <w:rsid w:val="00930891"/>
    <w:rsid w:val="00931948"/>
    <w:rsid w:val="00942DB0"/>
    <w:rsid w:val="00945FB6"/>
    <w:rsid w:val="00947AAD"/>
    <w:rsid w:val="00952690"/>
    <w:rsid w:val="00952974"/>
    <w:rsid w:val="009531BD"/>
    <w:rsid w:val="00954B9A"/>
    <w:rsid w:val="00967C74"/>
    <w:rsid w:val="00967F66"/>
    <w:rsid w:val="009743DB"/>
    <w:rsid w:val="0097799F"/>
    <w:rsid w:val="009801BE"/>
    <w:rsid w:val="0099358C"/>
    <w:rsid w:val="009935E5"/>
    <w:rsid w:val="00994B8E"/>
    <w:rsid w:val="009B1540"/>
    <w:rsid w:val="009D00D7"/>
    <w:rsid w:val="009D20FD"/>
    <w:rsid w:val="009D64E6"/>
    <w:rsid w:val="009E0CF7"/>
    <w:rsid w:val="009F6A77"/>
    <w:rsid w:val="00A1377E"/>
    <w:rsid w:val="00A13B57"/>
    <w:rsid w:val="00A20FDC"/>
    <w:rsid w:val="00A22A4B"/>
    <w:rsid w:val="00A22F5A"/>
    <w:rsid w:val="00A23C2B"/>
    <w:rsid w:val="00A31926"/>
    <w:rsid w:val="00A345EA"/>
    <w:rsid w:val="00A4029C"/>
    <w:rsid w:val="00A40575"/>
    <w:rsid w:val="00A60140"/>
    <w:rsid w:val="00A6666F"/>
    <w:rsid w:val="00A710DF"/>
    <w:rsid w:val="00A77C77"/>
    <w:rsid w:val="00A80345"/>
    <w:rsid w:val="00A82D7A"/>
    <w:rsid w:val="00A86573"/>
    <w:rsid w:val="00A93964"/>
    <w:rsid w:val="00AA009D"/>
    <w:rsid w:val="00AA371F"/>
    <w:rsid w:val="00AA7DA9"/>
    <w:rsid w:val="00AB1A9F"/>
    <w:rsid w:val="00AB2133"/>
    <w:rsid w:val="00AB2E55"/>
    <w:rsid w:val="00AB5AFA"/>
    <w:rsid w:val="00AD51D7"/>
    <w:rsid w:val="00AD606F"/>
    <w:rsid w:val="00AE5EFB"/>
    <w:rsid w:val="00AF2C52"/>
    <w:rsid w:val="00B13648"/>
    <w:rsid w:val="00B14EB1"/>
    <w:rsid w:val="00B1770A"/>
    <w:rsid w:val="00B21562"/>
    <w:rsid w:val="00B226A7"/>
    <w:rsid w:val="00B2583F"/>
    <w:rsid w:val="00B2599F"/>
    <w:rsid w:val="00B450FD"/>
    <w:rsid w:val="00B45AEC"/>
    <w:rsid w:val="00B468A9"/>
    <w:rsid w:val="00B66A3A"/>
    <w:rsid w:val="00B835EB"/>
    <w:rsid w:val="00B965D0"/>
    <w:rsid w:val="00BA332D"/>
    <w:rsid w:val="00BA72C6"/>
    <w:rsid w:val="00BA7BD8"/>
    <w:rsid w:val="00BB0ABF"/>
    <w:rsid w:val="00BB53AA"/>
    <w:rsid w:val="00BB65DF"/>
    <w:rsid w:val="00BC5520"/>
    <w:rsid w:val="00BC646B"/>
    <w:rsid w:val="00BC6653"/>
    <w:rsid w:val="00BE6664"/>
    <w:rsid w:val="00BF5754"/>
    <w:rsid w:val="00C02CD9"/>
    <w:rsid w:val="00C11447"/>
    <w:rsid w:val="00C240C9"/>
    <w:rsid w:val="00C24FAA"/>
    <w:rsid w:val="00C35A6E"/>
    <w:rsid w:val="00C539BB"/>
    <w:rsid w:val="00C562D4"/>
    <w:rsid w:val="00C60E3C"/>
    <w:rsid w:val="00C632D4"/>
    <w:rsid w:val="00C65264"/>
    <w:rsid w:val="00C673A1"/>
    <w:rsid w:val="00C82988"/>
    <w:rsid w:val="00C8473D"/>
    <w:rsid w:val="00C8746D"/>
    <w:rsid w:val="00C919B3"/>
    <w:rsid w:val="00C93716"/>
    <w:rsid w:val="00C9682D"/>
    <w:rsid w:val="00CB153C"/>
    <w:rsid w:val="00CB1F18"/>
    <w:rsid w:val="00CB4C8C"/>
    <w:rsid w:val="00CC5AA8"/>
    <w:rsid w:val="00CC7485"/>
    <w:rsid w:val="00CD2974"/>
    <w:rsid w:val="00CD5993"/>
    <w:rsid w:val="00CE1C3B"/>
    <w:rsid w:val="00CE2BF7"/>
    <w:rsid w:val="00CE3681"/>
    <w:rsid w:val="00CE3D77"/>
    <w:rsid w:val="00CE657D"/>
    <w:rsid w:val="00CE7916"/>
    <w:rsid w:val="00CF4472"/>
    <w:rsid w:val="00CF7DDF"/>
    <w:rsid w:val="00D008F0"/>
    <w:rsid w:val="00D058A6"/>
    <w:rsid w:val="00D0620B"/>
    <w:rsid w:val="00D274B4"/>
    <w:rsid w:val="00D415DE"/>
    <w:rsid w:val="00D5055D"/>
    <w:rsid w:val="00D56EDD"/>
    <w:rsid w:val="00D5740B"/>
    <w:rsid w:val="00D6156C"/>
    <w:rsid w:val="00D676DE"/>
    <w:rsid w:val="00D67DA3"/>
    <w:rsid w:val="00D75482"/>
    <w:rsid w:val="00D7668B"/>
    <w:rsid w:val="00D771C6"/>
    <w:rsid w:val="00D772FF"/>
    <w:rsid w:val="00D82C45"/>
    <w:rsid w:val="00D8404D"/>
    <w:rsid w:val="00D85D0A"/>
    <w:rsid w:val="00D877AB"/>
    <w:rsid w:val="00D935C6"/>
    <w:rsid w:val="00D96DA2"/>
    <w:rsid w:val="00D9777A"/>
    <w:rsid w:val="00DA0309"/>
    <w:rsid w:val="00DA6DED"/>
    <w:rsid w:val="00DB7166"/>
    <w:rsid w:val="00DC4D0D"/>
    <w:rsid w:val="00DC4FE8"/>
    <w:rsid w:val="00DC77CD"/>
    <w:rsid w:val="00DD02A5"/>
    <w:rsid w:val="00DE149A"/>
    <w:rsid w:val="00DE401C"/>
    <w:rsid w:val="00E03E1A"/>
    <w:rsid w:val="00E05926"/>
    <w:rsid w:val="00E06067"/>
    <w:rsid w:val="00E1066C"/>
    <w:rsid w:val="00E11032"/>
    <w:rsid w:val="00E11B3C"/>
    <w:rsid w:val="00E14797"/>
    <w:rsid w:val="00E16A02"/>
    <w:rsid w:val="00E17A5B"/>
    <w:rsid w:val="00E24047"/>
    <w:rsid w:val="00E2582A"/>
    <w:rsid w:val="00E32374"/>
    <w:rsid w:val="00E34263"/>
    <w:rsid w:val="00E34721"/>
    <w:rsid w:val="00E4317E"/>
    <w:rsid w:val="00E5030B"/>
    <w:rsid w:val="00E57C4C"/>
    <w:rsid w:val="00E6100B"/>
    <w:rsid w:val="00E64758"/>
    <w:rsid w:val="00E77AF3"/>
    <w:rsid w:val="00E77EB9"/>
    <w:rsid w:val="00E81963"/>
    <w:rsid w:val="00E929DF"/>
    <w:rsid w:val="00E97D62"/>
    <w:rsid w:val="00EA0797"/>
    <w:rsid w:val="00EA0B58"/>
    <w:rsid w:val="00EA2ECF"/>
    <w:rsid w:val="00EB27FB"/>
    <w:rsid w:val="00EC1D10"/>
    <w:rsid w:val="00EC46B6"/>
    <w:rsid w:val="00EC5C6F"/>
    <w:rsid w:val="00F02C25"/>
    <w:rsid w:val="00F02CB8"/>
    <w:rsid w:val="00F0610A"/>
    <w:rsid w:val="00F1184F"/>
    <w:rsid w:val="00F149A6"/>
    <w:rsid w:val="00F31664"/>
    <w:rsid w:val="00F31F97"/>
    <w:rsid w:val="00F32D79"/>
    <w:rsid w:val="00F34C88"/>
    <w:rsid w:val="00F34E96"/>
    <w:rsid w:val="00F41981"/>
    <w:rsid w:val="00F42FA9"/>
    <w:rsid w:val="00F443E0"/>
    <w:rsid w:val="00F45920"/>
    <w:rsid w:val="00F5135F"/>
    <w:rsid w:val="00F5271F"/>
    <w:rsid w:val="00F57D16"/>
    <w:rsid w:val="00F60B78"/>
    <w:rsid w:val="00F66227"/>
    <w:rsid w:val="00F72C95"/>
    <w:rsid w:val="00F72F9C"/>
    <w:rsid w:val="00F874BB"/>
    <w:rsid w:val="00F94715"/>
    <w:rsid w:val="00F96D0B"/>
    <w:rsid w:val="00F97762"/>
    <w:rsid w:val="00FB3F22"/>
    <w:rsid w:val="00FB58E4"/>
    <w:rsid w:val="00FB6259"/>
    <w:rsid w:val="00FB7445"/>
    <w:rsid w:val="00FB7A24"/>
    <w:rsid w:val="00FC2637"/>
    <w:rsid w:val="00FC2C9B"/>
    <w:rsid w:val="00FC6FA5"/>
    <w:rsid w:val="00FD4D50"/>
    <w:rsid w:val="00FD6BCC"/>
    <w:rsid w:val="00FE0F45"/>
    <w:rsid w:val="00FE20A1"/>
    <w:rsid w:val="00FE3604"/>
    <w:rsid w:val="00FF0FA0"/>
    <w:rsid w:val="064C9EC1"/>
    <w:rsid w:val="074B9CD6"/>
    <w:rsid w:val="07ACED49"/>
    <w:rsid w:val="07D3C6A3"/>
    <w:rsid w:val="08C0F115"/>
    <w:rsid w:val="091B6255"/>
    <w:rsid w:val="1EBC289C"/>
    <w:rsid w:val="2183063C"/>
    <w:rsid w:val="219C3453"/>
    <w:rsid w:val="23A9C30E"/>
    <w:rsid w:val="2786B340"/>
    <w:rsid w:val="2ACDBC69"/>
    <w:rsid w:val="351274CB"/>
    <w:rsid w:val="36F648E6"/>
    <w:rsid w:val="37C86311"/>
    <w:rsid w:val="394832E2"/>
    <w:rsid w:val="444CB120"/>
    <w:rsid w:val="50C9E9C2"/>
    <w:rsid w:val="50CF3EE3"/>
    <w:rsid w:val="58A7F498"/>
    <w:rsid w:val="5C977323"/>
    <w:rsid w:val="5DEAA45F"/>
    <w:rsid w:val="5F5D6F9E"/>
    <w:rsid w:val="61A16909"/>
    <w:rsid w:val="61DEBB0A"/>
    <w:rsid w:val="650CE012"/>
    <w:rsid w:val="6957ADD8"/>
    <w:rsid w:val="6984CCFB"/>
    <w:rsid w:val="69B19E47"/>
    <w:rsid w:val="6D9F7494"/>
    <w:rsid w:val="772B2CD7"/>
    <w:rsid w:val="7C06FCE2"/>
    <w:rsid w:val="7D547C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3A5DD053-77AF-4E9A-8058-5F386137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aliases w:val="No numbers,1.,numbers,h1"/>
    <w:basedOn w:val="Normal"/>
    <w:next w:val="Normal"/>
    <w:link w:val="Heading1Char"/>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Normal"/>
    <w:next w:val="Normal"/>
    <w:link w:val="Heading2Char"/>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aliases w:val="Head 3,EOI - Heading 3,h3 sub heading,Para3,h3,Heading 3 Char1,Heading 3 Char Char,a,(a)"/>
    <w:basedOn w:val="Normal"/>
    <w:next w:val="Normal"/>
    <w:link w:val="Heading3Char"/>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aliases w:val="i,(i)"/>
    <w:basedOn w:val="Normal"/>
    <w:next w:val="Normal"/>
    <w:link w:val="Heading4Char"/>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paragraph" w:styleId="Heading6">
    <w:name w:val="heading 6"/>
    <w:basedOn w:val="Normal"/>
    <w:next w:val="Normal"/>
    <w:link w:val="Heading6Char"/>
    <w:qFormat/>
    <w:rsid w:val="00E14797"/>
    <w:pPr>
      <w:spacing w:before="0" w:after="0" w:line="240" w:lineRule="auto"/>
      <w:outlineLvl w:val="5"/>
    </w:pPr>
    <w:rPr>
      <w:rFonts w:ascii="Arial" w:eastAsia="Times New Roman" w:hAnsi="Arial" w:cs="Times New Roman"/>
      <w:color w:val="auto"/>
      <w:lang w:val="en-AU" w:eastAsia="en-AU"/>
    </w:rPr>
  </w:style>
  <w:style w:type="paragraph" w:styleId="Heading7">
    <w:name w:val="heading 7"/>
    <w:basedOn w:val="Normal"/>
    <w:next w:val="Normal"/>
    <w:link w:val="Heading7Char"/>
    <w:qFormat/>
    <w:rsid w:val="00E14797"/>
    <w:pPr>
      <w:spacing w:before="0" w:after="0" w:line="240" w:lineRule="auto"/>
      <w:outlineLvl w:val="6"/>
    </w:pPr>
    <w:rPr>
      <w:rFonts w:ascii="Arial" w:eastAsia="Times New Roman" w:hAnsi="Arial" w:cs="Times New Roman"/>
      <w:color w:val="auto"/>
      <w:lang w:val="en-AU" w:eastAsia="en-AU"/>
    </w:rPr>
  </w:style>
  <w:style w:type="paragraph" w:styleId="Heading8">
    <w:name w:val="heading 8"/>
    <w:basedOn w:val="Normal"/>
    <w:next w:val="Normal"/>
    <w:link w:val="Heading8Char"/>
    <w:qFormat/>
    <w:rsid w:val="00E14797"/>
    <w:pPr>
      <w:spacing w:before="0" w:after="0" w:line="240" w:lineRule="auto"/>
      <w:outlineLvl w:val="7"/>
    </w:pPr>
    <w:rPr>
      <w:rFonts w:ascii="Arial" w:eastAsia="Times New Roman" w:hAnsi="Arial" w:cs="Times New Roman"/>
      <w:color w:val="auto"/>
      <w:lang w:val="en-AU" w:eastAsia="en-AU"/>
    </w:rPr>
  </w:style>
  <w:style w:type="paragraph" w:styleId="Heading9">
    <w:name w:val="heading 9"/>
    <w:basedOn w:val="Normal"/>
    <w:next w:val="Normal"/>
    <w:link w:val="Heading9Char"/>
    <w:qFormat/>
    <w:rsid w:val="00E14797"/>
    <w:pPr>
      <w:spacing w:before="0" w:after="0" w:line="240" w:lineRule="auto"/>
      <w:outlineLvl w:val="8"/>
    </w:pPr>
    <w:rPr>
      <w:rFonts w:ascii="Arial" w:eastAsia="Times New Roman" w:hAnsi="Arial" w:cs="Times New Roman"/>
      <w:color w:val="auto"/>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aliases w:val="No numbers Char,1. Char,numbers Char,h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aliases w:val="Heading 2 Char3 Char,Heading 2 Char2 Char Char,Heading 2 Char1 Char Char Char,Heading 2 Char Char Char Char Char,Heading 2 Char Char1 Char Char,Heading 2 Char1 Char1 Char,Heading 2 Char Char Char1 Char,Heading 2 Char Char2 Char,h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aliases w:val="Head 3 Char,EOI - Heading 3 Char,h3 sub heading Char,Para3 Char,h3 Char,Heading 3 Char1 Char,Heading 3 Char Char Char,a Char,(a) Char"/>
    <w:basedOn w:val="DefaultParagraphFont"/>
    <w:link w:val="Heading3"/>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aliases w:val="i Char,(i) Char"/>
    <w:basedOn w:val="DefaultParagraphFont"/>
    <w:link w:val="Heading4"/>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08141B"/>
    <w:pPr>
      <w:spacing w:before="0" w:after="5" w:line="249" w:lineRule="auto"/>
      <w:ind w:left="720" w:right="43" w:hanging="10"/>
      <w:contextualSpacing/>
      <w:jc w:val="both"/>
    </w:pPr>
    <w:rPr>
      <w:rFonts w:ascii="Arial" w:eastAsia="Arial" w:hAnsi="Arial" w:cs="Arial"/>
      <w:sz w:val="22"/>
      <w:szCs w:val="22"/>
      <w:lang w:val="en-AU"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08141B"/>
    <w:rPr>
      <w:rFonts w:ascii="Arial" w:eastAsia="Arial" w:hAnsi="Arial" w:cs="Arial"/>
      <w:color w:val="000000"/>
      <w:sz w:val="22"/>
      <w:szCs w:val="22"/>
      <w:lang w:val="en-AU" w:eastAsia="en-AU"/>
    </w:rPr>
  </w:style>
  <w:style w:type="table" w:customStyle="1" w:styleId="TableGrid0">
    <w:name w:val="TableGrid"/>
    <w:rsid w:val="0008141B"/>
    <w:rPr>
      <w:rFonts w:eastAsiaTheme="minorEastAsia"/>
      <w:sz w:val="22"/>
      <w:szCs w:val="22"/>
      <w:lang w:val="en-AU" w:eastAsia="en-AU"/>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08141B"/>
    <w:rPr>
      <w:sz w:val="16"/>
      <w:szCs w:val="16"/>
    </w:rPr>
  </w:style>
  <w:style w:type="paragraph" w:styleId="CommentText">
    <w:name w:val="annotation text"/>
    <w:basedOn w:val="Normal"/>
    <w:link w:val="CommentTextChar"/>
    <w:unhideWhenUsed/>
    <w:rsid w:val="0008141B"/>
    <w:pPr>
      <w:spacing w:before="0" w:line="240" w:lineRule="auto"/>
    </w:pPr>
    <w:rPr>
      <w:color w:val="auto"/>
      <w:lang w:val="en-AU"/>
    </w:rPr>
  </w:style>
  <w:style w:type="character" w:customStyle="1" w:styleId="CommentTextChar">
    <w:name w:val="Comment Text Char"/>
    <w:basedOn w:val="DefaultParagraphFont"/>
    <w:link w:val="CommentText"/>
    <w:rsid w:val="0008141B"/>
    <w:rPr>
      <w:sz w:val="20"/>
      <w:szCs w:val="20"/>
      <w:lang w:val="en-AU"/>
    </w:rPr>
  </w:style>
  <w:style w:type="paragraph" w:styleId="CommentSubject">
    <w:name w:val="annotation subject"/>
    <w:basedOn w:val="CommentText"/>
    <w:next w:val="CommentText"/>
    <w:link w:val="CommentSubjectChar"/>
    <w:uiPriority w:val="99"/>
    <w:semiHidden/>
    <w:unhideWhenUsed/>
    <w:rsid w:val="006D4C93"/>
    <w:pPr>
      <w:spacing w:before="120"/>
    </w:pPr>
    <w:rPr>
      <w:b/>
      <w:bCs/>
      <w:color w:val="000000"/>
      <w:lang w:val="en-GB"/>
    </w:rPr>
  </w:style>
  <w:style w:type="character" w:customStyle="1" w:styleId="CommentSubjectChar">
    <w:name w:val="Comment Subject Char"/>
    <w:basedOn w:val="CommentTextChar"/>
    <w:link w:val="CommentSubject"/>
    <w:uiPriority w:val="99"/>
    <w:semiHidden/>
    <w:rsid w:val="006D4C93"/>
    <w:rPr>
      <w:b/>
      <w:bCs/>
      <w:color w:val="000000"/>
      <w:sz w:val="20"/>
      <w:szCs w:val="20"/>
      <w:lang w:val="en-AU"/>
    </w:rPr>
  </w:style>
  <w:style w:type="character" w:customStyle="1" w:styleId="Heading6Char">
    <w:name w:val="Heading 6 Char"/>
    <w:basedOn w:val="DefaultParagraphFont"/>
    <w:link w:val="Heading6"/>
    <w:rsid w:val="00E14797"/>
    <w:rPr>
      <w:rFonts w:ascii="Arial" w:eastAsia="Times New Roman" w:hAnsi="Arial" w:cs="Times New Roman"/>
      <w:sz w:val="20"/>
      <w:szCs w:val="20"/>
      <w:lang w:val="en-AU" w:eastAsia="en-AU"/>
    </w:rPr>
  </w:style>
  <w:style w:type="character" w:customStyle="1" w:styleId="Heading7Char">
    <w:name w:val="Heading 7 Char"/>
    <w:basedOn w:val="DefaultParagraphFont"/>
    <w:link w:val="Heading7"/>
    <w:rsid w:val="00E14797"/>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rsid w:val="00E14797"/>
    <w:rPr>
      <w:rFonts w:ascii="Arial" w:eastAsia="Times New Roman" w:hAnsi="Arial" w:cs="Times New Roman"/>
      <w:sz w:val="20"/>
      <w:szCs w:val="20"/>
      <w:lang w:val="en-AU" w:eastAsia="en-AU"/>
    </w:rPr>
  </w:style>
  <w:style w:type="character" w:customStyle="1" w:styleId="Heading9Char">
    <w:name w:val="Heading 9 Char"/>
    <w:basedOn w:val="DefaultParagraphFont"/>
    <w:link w:val="Heading9"/>
    <w:rsid w:val="00E14797"/>
    <w:rPr>
      <w:rFonts w:ascii="Arial" w:eastAsia="Times New Roman" w:hAnsi="Arial" w:cs="Times New Roman"/>
      <w:sz w:val="20"/>
      <w:szCs w:val="20"/>
      <w:lang w:val="en-AU" w:eastAsia="en-AU"/>
    </w:rPr>
  </w:style>
  <w:style w:type="paragraph" w:styleId="Revision">
    <w:name w:val="Revision"/>
    <w:hidden/>
    <w:uiPriority w:val="99"/>
    <w:semiHidden/>
    <w:rsid w:val="00E14797"/>
    <w:rPr>
      <w:color w:val="000000"/>
      <w:sz w:val="20"/>
      <w:szCs w:val="20"/>
    </w:rPr>
  </w:style>
  <w:style w:type="paragraph" w:customStyle="1" w:styleId="Bullet10">
    <w:name w:val="Bullet1"/>
    <w:basedOn w:val="Normal"/>
    <w:rsid w:val="00E14797"/>
    <w:pPr>
      <w:numPr>
        <w:numId w:val="33"/>
      </w:numPr>
      <w:spacing w:before="240" w:after="0" w:line="240" w:lineRule="auto"/>
    </w:pPr>
    <w:rPr>
      <w:rFonts w:ascii="Arial" w:eastAsia="Times New Roman" w:hAnsi="Arial" w:cs="Arial"/>
      <w:color w:val="auto"/>
      <w:szCs w:val="22"/>
      <w:lang w:val="en-AU"/>
    </w:rPr>
  </w:style>
  <w:style w:type="paragraph" w:styleId="NormalIndent">
    <w:name w:val="Normal Indent"/>
    <w:basedOn w:val="Normal"/>
    <w:rsid w:val="00E14797"/>
    <w:pPr>
      <w:spacing w:before="0" w:line="270" w:lineRule="atLeast"/>
      <w:ind w:left="851"/>
    </w:pPr>
    <w:rPr>
      <w:rFonts w:ascii="Arial" w:eastAsia="Times New Roman" w:hAnsi="Arial" w:cs="Times New Roman"/>
      <w:color w:val="auto"/>
      <w:sz w:val="21"/>
      <w:szCs w:val="22"/>
      <w:lang w:val="en-AU" w:eastAsia="en-AU"/>
    </w:rPr>
  </w:style>
  <w:style w:type="paragraph" w:styleId="BodyText2">
    <w:name w:val="Body Text 2"/>
    <w:basedOn w:val="Normal"/>
    <w:link w:val="BodyText2Char"/>
    <w:rsid w:val="00E14797"/>
    <w:pPr>
      <w:spacing w:before="0" w:line="240" w:lineRule="auto"/>
      <w:jc w:val="both"/>
    </w:pPr>
    <w:rPr>
      <w:rFonts w:ascii="Arial" w:eastAsia="Times New Roman" w:hAnsi="Arial" w:cs="Times New Roman"/>
      <w:color w:val="auto"/>
      <w:sz w:val="16"/>
      <w:szCs w:val="16"/>
      <w:lang w:val="en-AU" w:eastAsia="en-AU"/>
    </w:rPr>
  </w:style>
  <w:style w:type="character" w:customStyle="1" w:styleId="BodyText2Char">
    <w:name w:val="Body Text 2 Char"/>
    <w:basedOn w:val="DefaultParagraphFont"/>
    <w:link w:val="BodyText2"/>
    <w:rsid w:val="00E14797"/>
    <w:rPr>
      <w:rFonts w:ascii="Arial" w:eastAsia="Times New Roman" w:hAnsi="Arial" w:cs="Times New Roman"/>
      <w:sz w:val="16"/>
      <w:szCs w:val="16"/>
      <w:lang w:val="en-AU" w:eastAsia="en-AU"/>
    </w:rPr>
  </w:style>
  <w:style w:type="paragraph" w:styleId="BalloonText">
    <w:name w:val="Balloon Text"/>
    <w:basedOn w:val="Normal"/>
    <w:link w:val="BalloonTextChar"/>
    <w:uiPriority w:val="99"/>
    <w:semiHidden/>
    <w:unhideWhenUsed/>
    <w:rsid w:val="00E14797"/>
    <w:pPr>
      <w:spacing w:before="0" w:after="0" w:line="240" w:lineRule="auto"/>
    </w:pPr>
    <w:rPr>
      <w:rFonts w:ascii="Tahoma" w:eastAsia="Times New Roman" w:hAnsi="Tahoma" w:cs="Tahoma"/>
      <w:color w:val="auto"/>
      <w:sz w:val="16"/>
      <w:szCs w:val="16"/>
      <w:lang w:val="en-AU" w:eastAsia="en-AU"/>
    </w:rPr>
  </w:style>
  <w:style w:type="character" w:customStyle="1" w:styleId="BalloonTextChar">
    <w:name w:val="Balloon Text Char"/>
    <w:basedOn w:val="DefaultParagraphFont"/>
    <w:link w:val="BalloonText"/>
    <w:uiPriority w:val="99"/>
    <w:semiHidden/>
    <w:rsid w:val="00E14797"/>
    <w:rPr>
      <w:rFonts w:ascii="Tahoma" w:eastAsia="Times New Roman" w:hAnsi="Tahoma" w:cs="Tahoma"/>
      <w:sz w:val="16"/>
      <w:szCs w:val="16"/>
      <w:lang w:val="en-AU" w:eastAsia="en-AU"/>
    </w:rPr>
  </w:style>
  <w:style w:type="paragraph" w:customStyle="1" w:styleId="Bullet20">
    <w:name w:val="Bullet2"/>
    <w:basedOn w:val="Normal"/>
    <w:rsid w:val="00E14797"/>
    <w:pPr>
      <w:numPr>
        <w:numId w:val="29"/>
      </w:numPr>
      <w:spacing w:before="240" w:after="0" w:line="240" w:lineRule="auto"/>
    </w:pPr>
    <w:rPr>
      <w:rFonts w:ascii="Arial" w:eastAsia="Times New Roman" w:hAnsi="Arial" w:cs="Times New Roman"/>
      <w:color w:val="auto"/>
      <w:lang w:val="en-AU" w:eastAsia="en-AU"/>
    </w:rPr>
  </w:style>
  <w:style w:type="paragraph" w:customStyle="1" w:styleId="mainTitle">
    <w:name w:val="mainTitle"/>
    <w:basedOn w:val="Normal"/>
    <w:next w:val="Normal"/>
    <w:rsid w:val="00E14797"/>
    <w:pPr>
      <w:pBdr>
        <w:top w:val="single" w:sz="4" w:space="1" w:color="auto"/>
      </w:pBdr>
      <w:spacing w:before="0" w:after="0" w:line="240" w:lineRule="auto"/>
    </w:pPr>
    <w:rPr>
      <w:rFonts w:ascii="Arial" w:eastAsia="Times New Roman" w:hAnsi="Arial" w:cs="Times New Roman"/>
      <w:b/>
      <w:color w:val="auto"/>
      <w:sz w:val="34"/>
      <w:lang w:val="en-AU" w:eastAsia="en-AU"/>
    </w:rPr>
  </w:style>
  <w:style w:type="paragraph" w:styleId="TOC3">
    <w:name w:val="toc 3"/>
    <w:basedOn w:val="Normal"/>
    <w:next w:val="Normal"/>
    <w:autoRedefine/>
    <w:semiHidden/>
    <w:rsid w:val="00E14797"/>
    <w:pPr>
      <w:spacing w:before="0" w:after="0" w:line="240" w:lineRule="auto"/>
      <w:ind w:left="440"/>
    </w:pPr>
    <w:rPr>
      <w:rFonts w:ascii="Arial" w:eastAsia="Times New Roman" w:hAnsi="Arial" w:cs="Times New Roman"/>
      <w:color w:val="auto"/>
      <w:lang w:val="en-AU" w:eastAsia="en-AU"/>
    </w:rPr>
  </w:style>
  <w:style w:type="paragraph" w:customStyle="1" w:styleId="Headingpara2">
    <w:name w:val="Headingpara2"/>
    <w:basedOn w:val="Heading2"/>
    <w:rsid w:val="00E14797"/>
    <w:pPr>
      <w:keepNext w:val="0"/>
      <w:keepLines w:val="0"/>
      <w:spacing w:before="240" w:after="0" w:line="240" w:lineRule="auto"/>
    </w:pPr>
    <w:rPr>
      <w:rFonts w:ascii="Arial" w:eastAsia="Times New Roman" w:hAnsi="Arial" w:cs="Times New Roman"/>
      <w:bCs w:val="0"/>
      <w:color w:val="auto"/>
      <w:sz w:val="20"/>
      <w:szCs w:val="20"/>
      <w:lang w:val="en-AU" w:eastAsia="en-AU"/>
    </w:rPr>
  </w:style>
  <w:style w:type="paragraph" w:customStyle="1" w:styleId="covTitle">
    <w:name w:val="covTitle"/>
    <w:next w:val="covBodyText"/>
    <w:rsid w:val="00E14797"/>
    <w:pPr>
      <w:ind w:left="397"/>
    </w:pPr>
    <w:rPr>
      <w:rFonts w:ascii="Arial" w:eastAsia="Times New Roman" w:hAnsi="Arial" w:cs="Times New Roman"/>
      <w:b/>
      <w:noProof/>
      <w:sz w:val="34"/>
      <w:szCs w:val="20"/>
      <w:lang w:val="en-AU" w:eastAsia="en-AU"/>
    </w:rPr>
  </w:style>
  <w:style w:type="paragraph" w:customStyle="1" w:styleId="covBodyText">
    <w:name w:val="covBodyText"/>
    <w:rsid w:val="00E14797"/>
    <w:pPr>
      <w:ind w:left="397"/>
    </w:pPr>
    <w:rPr>
      <w:rFonts w:ascii="Arial" w:eastAsia="Times New Roman" w:hAnsi="Arial" w:cs="Times New Roman"/>
      <w:noProof/>
      <w:sz w:val="22"/>
      <w:szCs w:val="20"/>
      <w:lang w:val="en-AU" w:eastAsia="en-AU"/>
    </w:rPr>
  </w:style>
  <w:style w:type="paragraph" w:customStyle="1" w:styleId="covSubTitle">
    <w:name w:val="covSubTitle"/>
    <w:next w:val="covBodyText"/>
    <w:rsid w:val="00E14797"/>
    <w:pPr>
      <w:ind w:left="397"/>
    </w:pPr>
    <w:rPr>
      <w:rFonts w:ascii="Arial" w:eastAsia="Times New Roman" w:hAnsi="Arial" w:cs="Times New Roman"/>
      <w:b/>
      <w:noProof/>
      <w:sz w:val="22"/>
      <w:szCs w:val="20"/>
      <w:lang w:val="en-AU" w:eastAsia="en-AU"/>
    </w:rPr>
  </w:style>
  <w:style w:type="paragraph" w:customStyle="1" w:styleId="correspQuote">
    <w:name w:val="correspQuote"/>
    <w:basedOn w:val="Normal"/>
    <w:rsid w:val="00E14797"/>
    <w:pPr>
      <w:spacing w:before="240" w:after="0" w:line="240" w:lineRule="auto"/>
      <w:ind w:left="851" w:right="851"/>
    </w:pPr>
    <w:rPr>
      <w:rFonts w:ascii="Arial" w:eastAsia="Times New Roman" w:hAnsi="Arial" w:cs="Arial"/>
      <w:color w:val="auto"/>
      <w:sz w:val="18"/>
      <w:lang w:val="en-AU"/>
    </w:rPr>
  </w:style>
  <w:style w:type="paragraph" w:styleId="TOC1">
    <w:name w:val="toc 1"/>
    <w:next w:val="Normal"/>
    <w:autoRedefine/>
    <w:rsid w:val="00E14797"/>
    <w:pPr>
      <w:tabs>
        <w:tab w:val="left" w:pos="851"/>
        <w:tab w:val="right" w:leader="dot" w:pos="9072"/>
      </w:tabs>
      <w:spacing w:before="120" w:after="120"/>
      <w:ind w:left="851" w:hanging="851"/>
    </w:pPr>
    <w:rPr>
      <w:rFonts w:ascii="Arial" w:eastAsia="Times New Roman" w:hAnsi="Arial" w:cs="Times New Roman"/>
      <w:b/>
      <w:sz w:val="20"/>
      <w:szCs w:val="20"/>
      <w:lang w:val="en-AU"/>
    </w:rPr>
  </w:style>
  <w:style w:type="paragraph" w:styleId="TOC2">
    <w:name w:val="toc 2"/>
    <w:next w:val="Normal"/>
    <w:autoRedefine/>
    <w:rsid w:val="00E14797"/>
    <w:pPr>
      <w:tabs>
        <w:tab w:val="left" w:pos="851"/>
        <w:tab w:val="right" w:leader="dot" w:pos="9072"/>
      </w:tabs>
      <w:ind w:left="1702" w:hanging="851"/>
    </w:pPr>
    <w:rPr>
      <w:rFonts w:ascii="Arial" w:eastAsia="Times New Roman" w:hAnsi="Arial" w:cs="Times New Roman"/>
      <w:sz w:val="20"/>
      <w:szCs w:val="20"/>
      <w:lang w:val="en-AU"/>
    </w:rPr>
  </w:style>
  <w:style w:type="paragraph" w:styleId="TOC4">
    <w:name w:val="toc 4"/>
    <w:basedOn w:val="Normal"/>
    <w:next w:val="Normal"/>
    <w:autoRedefine/>
    <w:semiHidden/>
    <w:rsid w:val="00E14797"/>
    <w:pPr>
      <w:spacing w:before="0" w:after="0" w:line="240" w:lineRule="auto"/>
      <w:ind w:left="660"/>
    </w:pPr>
    <w:rPr>
      <w:rFonts w:ascii="Arial" w:eastAsia="Times New Roman" w:hAnsi="Arial" w:cs="Times New Roman"/>
      <w:color w:val="auto"/>
      <w:lang w:val="en-AU" w:eastAsia="en-AU"/>
    </w:rPr>
  </w:style>
  <w:style w:type="paragraph" w:styleId="TOC5">
    <w:name w:val="toc 5"/>
    <w:basedOn w:val="Normal"/>
    <w:next w:val="Normal"/>
    <w:autoRedefine/>
    <w:semiHidden/>
    <w:rsid w:val="00E14797"/>
    <w:pPr>
      <w:spacing w:before="0" w:after="0" w:line="240" w:lineRule="auto"/>
      <w:ind w:left="880"/>
    </w:pPr>
    <w:rPr>
      <w:rFonts w:ascii="Arial" w:eastAsia="Times New Roman" w:hAnsi="Arial" w:cs="Times New Roman"/>
      <w:color w:val="auto"/>
      <w:lang w:val="en-AU" w:eastAsia="en-AU"/>
    </w:rPr>
  </w:style>
  <w:style w:type="paragraph" w:styleId="TOC6">
    <w:name w:val="toc 6"/>
    <w:basedOn w:val="Normal"/>
    <w:next w:val="Normal"/>
    <w:autoRedefine/>
    <w:semiHidden/>
    <w:rsid w:val="00E14797"/>
    <w:pPr>
      <w:spacing w:before="0" w:after="0" w:line="240" w:lineRule="auto"/>
      <w:ind w:left="1100"/>
    </w:pPr>
    <w:rPr>
      <w:rFonts w:ascii="Arial" w:eastAsia="Times New Roman" w:hAnsi="Arial" w:cs="Times New Roman"/>
      <w:color w:val="auto"/>
      <w:lang w:val="en-AU" w:eastAsia="en-AU"/>
    </w:rPr>
  </w:style>
  <w:style w:type="paragraph" w:styleId="TOC7">
    <w:name w:val="toc 7"/>
    <w:basedOn w:val="Normal"/>
    <w:next w:val="Normal"/>
    <w:autoRedefine/>
    <w:semiHidden/>
    <w:rsid w:val="00E14797"/>
    <w:pPr>
      <w:spacing w:before="0" w:after="0" w:line="240" w:lineRule="auto"/>
      <w:ind w:left="1320"/>
    </w:pPr>
    <w:rPr>
      <w:rFonts w:ascii="Arial" w:eastAsia="Times New Roman" w:hAnsi="Arial" w:cs="Times New Roman"/>
      <w:color w:val="auto"/>
      <w:lang w:val="en-AU" w:eastAsia="en-AU"/>
    </w:rPr>
  </w:style>
  <w:style w:type="paragraph" w:styleId="TOC8">
    <w:name w:val="toc 8"/>
    <w:basedOn w:val="Normal"/>
    <w:next w:val="Normal"/>
    <w:autoRedefine/>
    <w:semiHidden/>
    <w:rsid w:val="00E14797"/>
    <w:pPr>
      <w:spacing w:before="0" w:after="0" w:line="240" w:lineRule="auto"/>
      <w:ind w:left="1540"/>
    </w:pPr>
    <w:rPr>
      <w:rFonts w:ascii="Arial" w:eastAsia="Times New Roman" w:hAnsi="Arial" w:cs="Times New Roman"/>
      <w:color w:val="auto"/>
      <w:lang w:val="en-AU" w:eastAsia="en-AU"/>
    </w:rPr>
  </w:style>
  <w:style w:type="paragraph" w:styleId="TOC9">
    <w:name w:val="toc 9"/>
    <w:basedOn w:val="Normal"/>
    <w:next w:val="Normal"/>
    <w:autoRedefine/>
    <w:semiHidden/>
    <w:rsid w:val="00E14797"/>
    <w:pPr>
      <w:spacing w:before="0" w:after="0" w:line="240" w:lineRule="auto"/>
      <w:ind w:left="1760"/>
    </w:pPr>
    <w:rPr>
      <w:rFonts w:ascii="Arial" w:eastAsia="Times New Roman" w:hAnsi="Arial" w:cs="Times New Roman"/>
      <w:color w:val="auto"/>
      <w:lang w:val="en-AU" w:eastAsia="en-AU"/>
    </w:rPr>
  </w:style>
  <w:style w:type="paragraph" w:customStyle="1" w:styleId="Numpara1">
    <w:name w:val="Numpara1"/>
    <w:basedOn w:val="Normal"/>
    <w:rsid w:val="00E14797"/>
    <w:pPr>
      <w:numPr>
        <w:numId w:val="32"/>
      </w:numPr>
      <w:spacing w:before="240" w:after="0" w:line="240" w:lineRule="auto"/>
    </w:pPr>
    <w:rPr>
      <w:rFonts w:ascii="Arial" w:eastAsia="Times New Roman" w:hAnsi="Arial" w:cs="Arial"/>
      <w:color w:val="auto"/>
      <w:szCs w:val="22"/>
      <w:lang w:val="en-AU"/>
    </w:rPr>
  </w:style>
  <w:style w:type="paragraph" w:customStyle="1" w:styleId="Numpara2">
    <w:name w:val="Numpara2"/>
    <w:basedOn w:val="Normal"/>
    <w:rsid w:val="00E14797"/>
    <w:pPr>
      <w:numPr>
        <w:ilvl w:val="1"/>
        <w:numId w:val="32"/>
      </w:numPr>
      <w:spacing w:before="240" w:after="0" w:line="240" w:lineRule="auto"/>
    </w:pPr>
    <w:rPr>
      <w:rFonts w:ascii="Arial" w:eastAsia="Times New Roman" w:hAnsi="Arial" w:cs="Arial"/>
      <w:color w:val="auto"/>
      <w:szCs w:val="22"/>
      <w:lang w:val="en-AU"/>
    </w:rPr>
  </w:style>
  <w:style w:type="paragraph" w:customStyle="1" w:styleId="Numpara3">
    <w:name w:val="Numpara3"/>
    <w:basedOn w:val="Normal"/>
    <w:rsid w:val="00E14797"/>
    <w:pPr>
      <w:numPr>
        <w:ilvl w:val="2"/>
        <w:numId w:val="32"/>
      </w:numPr>
      <w:spacing w:before="240" w:after="0" w:line="240" w:lineRule="auto"/>
    </w:pPr>
    <w:rPr>
      <w:rFonts w:ascii="Arial" w:eastAsia="Times New Roman" w:hAnsi="Arial" w:cs="Arial"/>
      <w:color w:val="auto"/>
      <w:szCs w:val="22"/>
      <w:lang w:val="en-AU"/>
    </w:rPr>
  </w:style>
  <w:style w:type="paragraph" w:customStyle="1" w:styleId="Numpara4">
    <w:name w:val="Numpara4"/>
    <w:basedOn w:val="Normal"/>
    <w:rsid w:val="00E14797"/>
    <w:pPr>
      <w:numPr>
        <w:ilvl w:val="3"/>
        <w:numId w:val="32"/>
      </w:numPr>
      <w:spacing w:before="240" w:after="0" w:line="240" w:lineRule="auto"/>
    </w:pPr>
    <w:rPr>
      <w:rFonts w:ascii="Arial" w:eastAsia="Times New Roman" w:hAnsi="Arial" w:cs="Arial"/>
      <w:color w:val="auto"/>
      <w:szCs w:val="22"/>
      <w:lang w:val="en-AU"/>
    </w:rPr>
  </w:style>
  <w:style w:type="paragraph" w:customStyle="1" w:styleId="BodyIndent1">
    <w:name w:val="Body Indent 1"/>
    <w:basedOn w:val="Normal"/>
    <w:rsid w:val="00E14797"/>
    <w:pPr>
      <w:spacing w:before="240" w:after="0" w:line="240" w:lineRule="auto"/>
      <w:ind w:left="851"/>
    </w:pPr>
    <w:rPr>
      <w:rFonts w:ascii="Arial" w:eastAsia="Times New Roman" w:hAnsi="Arial" w:cs="Arial"/>
      <w:color w:val="auto"/>
      <w:szCs w:val="22"/>
      <w:lang w:val="en-AU"/>
    </w:rPr>
  </w:style>
  <w:style w:type="paragraph" w:customStyle="1" w:styleId="pageNumber0">
    <w:name w:val="pageNumber"/>
    <w:basedOn w:val="Normal"/>
    <w:rsid w:val="00E14797"/>
    <w:pPr>
      <w:tabs>
        <w:tab w:val="left" w:pos="0"/>
        <w:tab w:val="right" w:pos="9072"/>
      </w:tabs>
      <w:spacing w:before="0" w:after="0" w:line="240" w:lineRule="auto"/>
    </w:pPr>
    <w:rPr>
      <w:rFonts w:ascii="Arial" w:eastAsia="Times New Roman" w:hAnsi="Arial" w:cs="Times New Roman"/>
      <w:color w:val="auto"/>
      <w:sz w:val="14"/>
      <w:szCs w:val="14"/>
      <w:lang w:val="en-AU"/>
    </w:rPr>
  </w:style>
  <w:style w:type="paragraph" w:customStyle="1" w:styleId="legalRecital1">
    <w:name w:val="legalRecital1"/>
    <w:basedOn w:val="Normal"/>
    <w:rsid w:val="00E14797"/>
    <w:pPr>
      <w:numPr>
        <w:numId w:val="30"/>
      </w:numPr>
      <w:spacing w:before="240" w:after="0" w:line="240" w:lineRule="auto"/>
    </w:pPr>
    <w:rPr>
      <w:rFonts w:ascii="Arial" w:eastAsia="Times New Roman" w:hAnsi="Arial" w:cs="Times New Roman"/>
      <w:color w:val="auto"/>
      <w:lang w:val="en-AU" w:eastAsia="en-AU"/>
    </w:rPr>
  </w:style>
  <w:style w:type="paragraph" w:customStyle="1" w:styleId="legalSchedule">
    <w:name w:val="legalSchedule"/>
    <w:next w:val="Normal"/>
    <w:rsid w:val="00E14797"/>
    <w:pPr>
      <w:numPr>
        <w:numId w:val="31"/>
      </w:numPr>
      <w:pBdr>
        <w:top w:val="single" w:sz="4" w:space="1" w:color="auto"/>
      </w:pBdr>
      <w:tabs>
        <w:tab w:val="clear" w:pos="851"/>
        <w:tab w:val="num" w:pos="360"/>
      </w:tabs>
    </w:pPr>
    <w:rPr>
      <w:rFonts w:ascii="Arial" w:eastAsia="Times New Roman" w:hAnsi="Arial" w:cs="Times New Roman"/>
      <w:b/>
      <w:sz w:val="34"/>
      <w:szCs w:val="20"/>
      <w:lang w:val="en-AU"/>
    </w:rPr>
  </w:style>
  <w:style w:type="paragraph" w:customStyle="1" w:styleId="legalTitleDescription">
    <w:name w:val="legalTitleDescription"/>
    <w:next w:val="Normal"/>
    <w:rsid w:val="00E14797"/>
    <w:pPr>
      <w:spacing w:before="240"/>
    </w:pPr>
    <w:rPr>
      <w:rFonts w:ascii="Arial" w:eastAsia="Times New Roman" w:hAnsi="Arial" w:cs="Times New Roman"/>
      <w:b/>
      <w:sz w:val="22"/>
      <w:szCs w:val="22"/>
      <w:lang w:val="en-AU"/>
    </w:rPr>
  </w:style>
  <w:style w:type="paragraph" w:customStyle="1" w:styleId="legalScheduleDesc">
    <w:name w:val="legalScheduleDesc"/>
    <w:next w:val="Normal"/>
    <w:rsid w:val="00E14797"/>
    <w:pPr>
      <w:keepNext/>
      <w:spacing w:before="240"/>
    </w:pPr>
    <w:rPr>
      <w:rFonts w:ascii="Arial" w:eastAsia="Times New Roman" w:hAnsi="Arial" w:cs="Times New Roman"/>
      <w:b/>
      <w:sz w:val="22"/>
      <w:szCs w:val="20"/>
      <w:lang w:val="en-AU"/>
    </w:rPr>
  </w:style>
  <w:style w:type="paragraph" w:customStyle="1" w:styleId="BodyIndent2">
    <w:name w:val="Body Indent 2"/>
    <w:basedOn w:val="Normal"/>
    <w:rsid w:val="00E14797"/>
    <w:pPr>
      <w:spacing w:before="240" w:after="0" w:line="240" w:lineRule="auto"/>
      <w:ind w:left="1701"/>
    </w:pPr>
    <w:rPr>
      <w:rFonts w:ascii="Arial" w:eastAsia="Times New Roman" w:hAnsi="Arial" w:cs="Arial"/>
      <w:color w:val="auto"/>
      <w:szCs w:val="22"/>
      <w:lang w:val="en-AU"/>
    </w:rPr>
  </w:style>
  <w:style w:type="paragraph" w:customStyle="1" w:styleId="BodyIndent3">
    <w:name w:val="Body Indent 3"/>
    <w:basedOn w:val="Normal"/>
    <w:rsid w:val="00E14797"/>
    <w:pPr>
      <w:spacing w:before="240" w:after="0" w:line="240" w:lineRule="auto"/>
      <w:ind w:left="2268"/>
    </w:pPr>
    <w:rPr>
      <w:rFonts w:ascii="Arial" w:eastAsia="Times New Roman" w:hAnsi="Arial" w:cs="Arial"/>
      <w:color w:val="auto"/>
      <w:szCs w:val="22"/>
      <w:lang w:val="en-AU"/>
    </w:rPr>
  </w:style>
  <w:style w:type="paragraph" w:customStyle="1" w:styleId="Bullet3">
    <w:name w:val="Bullet3"/>
    <w:basedOn w:val="Normal"/>
    <w:rsid w:val="00E14797"/>
    <w:pPr>
      <w:numPr>
        <w:numId w:val="28"/>
      </w:numPr>
      <w:spacing w:before="240" w:after="0" w:line="240" w:lineRule="auto"/>
    </w:pPr>
    <w:rPr>
      <w:rFonts w:ascii="Arial" w:eastAsia="Times New Roman" w:hAnsi="Arial" w:cs="Times New Roman"/>
      <w:color w:val="auto"/>
      <w:lang w:val="en-AU" w:eastAsia="en-AU"/>
    </w:rPr>
  </w:style>
  <w:style w:type="paragraph" w:customStyle="1" w:styleId="legalDefinition">
    <w:name w:val="legalDefinition"/>
    <w:basedOn w:val="Normal"/>
    <w:rsid w:val="00E14797"/>
    <w:pPr>
      <w:numPr>
        <w:numId w:val="34"/>
      </w:numPr>
      <w:spacing w:before="240" w:after="0" w:line="240" w:lineRule="auto"/>
    </w:pPr>
    <w:rPr>
      <w:rFonts w:ascii="Arial" w:eastAsia="Times New Roman" w:hAnsi="Arial" w:cs="Times New Roman"/>
      <w:color w:val="auto"/>
      <w:lang w:val="en-AU" w:eastAsia="en-AU"/>
    </w:rPr>
  </w:style>
  <w:style w:type="paragraph" w:customStyle="1" w:styleId="Schedule">
    <w:name w:val="Schedule"/>
    <w:next w:val="Schedule1"/>
    <w:rsid w:val="00E14797"/>
    <w:pPr>
      <w:keepNext/>
      <w:keepLines/>
      <w:numPr>
        <w:numId w:val="35"/>
      </w:numPr>
      <w:spacing w:after="240"/>
    </w:pPr>
    <w:rPr>
      <w:rFonts w:ascii="Arial" w:eastAsia="Times New Roman" w:hAnsi="Arial" w:cs="Times New Roman"/>
      <w:b/>
      <w:spacing w:val="10"/>
      <w:kern w:val="28"/>
      <w:sz w:val="26"/>
      <w:szCs w:val="28"/>
      <w:lang w:val="en-AU"/>
    </w:rPr>
  </w:style>
  <w:style w:type="paragraph" w:customStyle="1" w:styleId="Schedule1">
    <w:name w:val="Schedule_1"/>
    <w:rsid w:val="00E14797"/>
    <w:pPr>
      <w:numPr>
        <w:ilvl w:val="1"/>
        <w:numId w:val="35"/>
      </w:numPr>
      <w:spacing w:after="240"/>
    </w:pPr>
    <w:rPr>
      <w:rFonts w:ascii="Arial" w:eastAsia="Times New Roman" w:hAnsi="Arial" w:cs="Arial"/>
      <w:b/>
      <w:bCs/>
      <w:spacing w:val="10"/>
      <w:kern w:val="28"/>
      <w:sz w:val="26"/>
      <w:szCs w:val="28"/>
      <w:lang w:val="en-AU"/>
    </w:rPr>
  </w:style>
  <w:style w:type="paragraph" w:customStyle="1" w:styleId="Schedule2">
    <w:name w:val="Schedule_2"/>
    <w:basedOn w:val="Schedule1"/>
    <w:next w:val="Schedule3"/>
    <w:rsid w:val="00E14797"/>
    <w:pPr>
      <w:numPr>
        <w:ilvl w:val="2"/>
      </w:numPr>
    </w:pPr>
    <w:rPr>
      <w:b w:val="0"/>
      <w:spacing w:val="0"/>
      <w:kern w:val="22"/>
      <w:sz w:val="22"/>
    </w:rPr>
  </w:style>
  <w:style w:type="paragraph" w:customStyle="1" w:styleId="Schedule3">
    <w:name w:val="Schedule_3"/>
    <w:basedOn w:val="Normal"/>
    <w:rsid w:val="00E14797"/>
    <w:pPr>
      <w:numPr>
        <w:ilvl w:val="3"/>
        <w:numId w:val="35"/>
      </w:numPr>
      <w:spacing w:before="0" w:after="240" w:line="240" w:lineRule="auto"/>
    </w:pPr>
    <w:rPr>
      <w:rFonts w:ascii="Arial" w:eastAsia="Times New Roman" w:hAnsi="Arial" w:cs="Times New Roman"/>
      <w:color w:val="auto"/>
      <w:kern w:val="22"/>
      <w:sz w:val="22"/>
      <w:szCs w:val="24"/>
      <w:lang w:val="en-AU"/>
    </w:rPr>
  </w:style>
  <w:style w:type="paragraph" w:customStyle="1" w:styleId="Schedule4">
    <w:name w:val="Schedule_4"/>
    <w:basedOn w:val="Schedule3"/>
    <w:rsid w:val="00E14797"/>
    <w:pPr>
      <w:numPr>
        <w:ilvl w:val="4"/>
      </w:numPr>
    </w:pPr>
  </w:style>
  <w:style w:type="paragraph" w:customStyle="1" w:styleId="Schedule5">
    <w:name w:val="Schedule_5"/>
    <w:basedOn w:val="Schedule4"/>
    <w:rsid w:val="00E14797"/>
    <w:pPr>
      <w:numPr>
        <w:ilvl w:val="5"/>
      </w:numPr>
    </w:pPr>
  </w:style>
  <w:style w:type="paragraph" w:customStyle="1" w:styleId="Schedule6">
    <w:name w:val="Schedule_6"/>
    <w:basedOn w:val="Schedule5"/>
    <w:rsid w:val="00E14797"/>
    <w:pPr>
      <w:numPr>
        <w:ilvl w:val="6"/>
      </w:numPr>
    </w:pPr>
  </w:style>
  <w:style w:type="paragraph" w:customStyle="1" w:styleId="contdpara">
    <w:name w:val="cont'd para"/>
    <w:basedOn w:val="Normal"/>
    <w:link w:val="contdparaChar"/>
    <w:rsid w:val="00E14797"/>
    <w:pPr>
      <w:spacing w:before="0" w:after="240" w:line="240" w:lineRule="auto"/>
      <w:ind w:left="851"/>
    </w:pPr>
    <w:rPr>
      <w:rFonts w:ascii="Arial" w:eastAsia="Times New Roman" w:hAnsi="Arial" w:cs="Times New Roman"/>
      <w:color w:val="auto"/>
      <w:kern w:val="22"/>
      <w:sz w:val="22"/>
      <w:szCs w:val="24"/>
      <w:lang w:val="en-AU"/>
    </w:rPr>
  </w:style>
  <w:style w:type="paragraph" w:customStyle="1" w:styleId="ListAlpha1">
    <w:name w:val="List Alpha 1"/>
    <w:qFormat/>
    <w:rsid w:val="00E14797"/>
    <w:pPr>
      <w:numPr>
        <w:numId w:val="38"/>
      </w:numPr>
      <w:spacing w:before="40" w:after="40" w:line="180" w:lineRule="exact"/>
    </w:pPr>
    <w:rPr>
      <w:rFonts w:ascii="Calibri" w:eastAsia="Times New Roman" w:hAnsi="Calibri" w:cs="Calibri"/>
      <w:noProof/>
      <w:sz w:val="17"/>
      <w:szCs w:val="22"/>
      <w:lang w:val="en-AU" w:eastAsia="en-AU"/>
    </w:rPr>
  </w:style>
  <w:style w:type="paragraph" w:customStyle="1" w:styleId="ListAlpha2">
    <w:name w:val="List Alpha 2"/>
    <w:qFormat/>
    <w:rsid w:val="00E14797"/>
    <w:pPr>
      <w:numPr>
        <w:ilvl w:val="1"/>
        <w:numId w:val="38"/>
      </w:numPr>
      <w:spacing w:before="40" w:after="40" w:line="200" w:lineRule="exact"/>
    </w:pPr>
    <w:rPr>
      <w:rFonts w:ascii="Calibri" w:eastAsia="Times New Roman" w:hAnsi="Calibri" w:cs="Calibri"/>
      <w:noProof/>
      <w:sz w:val="17"/>
      <w:szCs w:val="22"/>
      <w:lang w:val="en-AU" w:eastAsia="en-AU"/>
    </w:rPr>
  </w:style>
  <w:style w:type="numbering" w:customStyle="1" w:styleId="AlphabeticalList">
    <w:name w:val="Alphabetical List"/>
    <w:uiPriority w:val="99"/>
    <w:rsid w:val="00E14797"/>
    <w:pPr>
      <w:numPr>
        <w:numId w:val="37"/>
      </w:numPr>
    </w:pPr>
  </w:style>
  <w:style w:type="paragraph" w:customStyle="1" w:styleId="ListAlpha3">
    <w:name w:val="List Alpha 3"/>
    <w:basedOn w:val="Normal"/>
    <w:rsid w:val="00E14797"/>
    <w:pPr>
      <w:keepLines/>
      <w:numPr>
        <w:ilvl w:val="2"/>
        <w:numId w:val="38"/>
      </w:numPr>
      <w:spacing w:before="40" w:after="40" w:line="190" w:lineRule="exact"/>
    </w:pPr>
    <w:rPr>
      <w:rFonts w:ascii="Calibri" w:eastAsia="Times New Roman" w:hAnsi="Calibri" w:cs="Calibri"/>
      <w:color w:val="auto"/>
      <w:sz w:val="18"/>
      <w:szCs w:val="22"/>
      <w:lang w:val="en-AU" w:eastAsia="en-AU"/>
    </w:rPr>
  </w:style>
  <w:style w:type="paragraph" w:customStyle="1" w:styleId="Instructions">
    <w:name w:val="Instructions"/>
    <w:basedOn w:val="Normal"/>
    <w:link w:val="InstructionsChar"/>
    <w:qFormat/>
    <w:rsid w:val="00E14797"/>
    <w:pPr>
      <w:spacing w:before="0" w:after="40" w:line="240" w:lineRule="auto"/>
    </w:pPr>
    <w:rPr>
      <w:color w:val="0000FF"/>
      <w:szCs w:val="22"/>
      <w:lang w:val="en-AU"/>
    </w:rPr>
  </w:style>
  <w:style w:type="character" w:customStyle="1" w:styleId="InstructionsChar">
    <w:name w:val="Instructions Char"/>
    <w:basedOn w:val="DefaultParagraphFont"/>
    <w:link w:val="Instructions"/>
    <w:rsid w:val="00E14797"/>
    <w:rPr>
      <w:color w:val="0000FF"/>
      <w:sz w:val="20"/>
      <w:szCs w:val="22"/>
      <w:lang w:val="en-AU"/>
    </w:rPr>
  </w:style>
  <w:style w:type="paragraph" w:customStyle="1" w:styleId="VGSOHdg2">
    <w:name w:val="VGSO Hdg 2"/>
    <w:next w:val="Normal"/>
    <w:rsid w:val="00E14797"/>
    <w:pPr>
      <w:spacing w:after="240"/>
    </w:pPr>
    <w:rPr>
      <w:rFonts w:ascii="Arial" w:eastAsia="Times New Roman" w:hAnsi="Arial" w:cs="Arial"/>
      <w:b/>
      <w:bCs/>
      <w:spacing w:val="10"/>
      <w:kern w:val="28"/>
      <w:sz w:val="26"/>
      <w:szCs w:val="26"/>
      <w:lang w:val="en-AU"/>
    </w:rPr>
  </w:style>
  <w:style w:type="character" w:customStyle="1" w:styleId="contdparaChar">
    <w:name w:val="cont'd para Char"/>
    <w:basedOn w:val="DefaultParagraphFont"/>
    <w:link w:val="contdpara"/>
    <w:rsid w:val="00E14797"/>
    <w:rPr>
      <w:rFonts w:ascii="Arial" w:eastAsia="Times New Roman" w:hAnsi="Arial" w:cs="Times New Roman"/>
      <w:kern w:val="22"/>
      <w:sz w:val="22"/>
      <w:lang w:val="en-AU"/>
    </w:rPr>
  </w:style>
  <w:style w:type="paragraph" w:customStyle="1" w:styleId="CondH1">
    <w:name w:val="Cond H1"/>
    <w:basedOn w:val="ListParagraph"/>
    <w:link w:val="CondH1Char"/>
    <w:qFormat/>
    <w:rsid w:val="00E14797"/>
    <w:pPr>
      <w:numPr>
        <w:numId w:val="39"/>
      </w:numPr>
      <w:tabs>
        <w:tab w:val="num" w:pos="851"/>
      </w:tabs>
      <w:spacing w:before="240" w:after="40" w:line="240" w:lineRule="auto"/>
      <w:ind w:right="0"/>
      <w:jc w:val="left"/>
    </w:pPr>
    <w:rPr>
      <w:rFonts w:asciiTheme="minorHAnsi" w:eastAsiaTheme="minorHAnsi" w:hAnsiTheme="minorHAnsi" w:cstheme="minorBidi"/>
      <w:b/>
      <w:color w:val="auto"/>
      <w:sz w:val="19"/>
      <w:lang w:eastAsia="en-US"/>
    </w:rPr>
  </w:style>
  <w:style w:type="paragraph" w:customStyle="1" w:styleId="CondH2">
    <w:name w:val="Cond H2"/>
    <w:basedOn w:val="ListParagraph"/>
    <w:qFormat/>
    <w:rsid w:val="00E14797"/>
    <w:pPr>
      <w:numPr>
        <w:ilvl w:val="1"/>
        <w:numId w:val="39"/>
      </w:numPr>
      <w:tabs>
        <w:tab w:val="num" w:pos="851"/>
      </w:tabs>
      <w:spacing w:after="40" w:line="240" w:lineRule="auto"/>
      <w:ind w:right="0"/>
    </w:pPr>
    <w:rPr>
      <w:rFonts w:asciiTheme="minorHAnsi" w:eastAsiaTheme="minorHAnsi" w:hAnsiTheme="minorHAnsi" w:cstheme="minorBidi"/>
      <w:color w:val="auto"/>
      <w:sz w:val="19"/>
      <w:lang w:eastAsia="en-US"/>
    </w:rPr>
  </w:style>
  <w:style w:type="paragraph" w:customStyle="1" w:styleId="CondH3">
    <w:name w:val="Cond H3"/>
    <w:basedOn w:val="ListParagraph"/>
    <w:link w:val="CondH3Char"/>
    <w:qFormat/>
    <w:rsid w:val="00E14797"/>
    <w:pPr>
      <w:numPr>
        <w:ilvl w:val="2"/>
        <w:numId w:val="39"/>
      </w:numPr>
      <w:spacing w:after="40" w:line="240" w:lineRule="auto"/>
      <w:ind w:right="0"/>
    </w:pPr>
    <w:rPr>
      <w:rFonts w:asciiTheme="minorHAnsi" w:eastAsiaTheme="minorHAnsi" w:hAnsiTheme="minorHAnsi" w:cstheme="minorBidi"/>
      <w:color w:val="auto"/>
      <w:sz w:val="19"/>
      <w:lang w:eastAsia="en-US"/>
    </w:rPr>
  </w:style>
  <w:style w:type="paragraph" w:customStyle="1" w:styleId="CondH4">
    <w:name w:val="Cond H4"/>
    <w:basedOn w:val="ListParagraph"/>
    <w:link w:val="CondH4Char"/>
    <w:qFormat/>
    <w:rsid w:val="00E14797"/>
    <w:pPr>
      <w:numPr>
        <w:ilvl w:val="3"/>
        <w:numId w:val="39"/>
      </w:numPr>
      <w:spacing w:after="40" w:line="240" w:lineRule="auto"/>
      <w:ind w:right="0"/>
    </w:pPr>
    <w:rPr>
      <w:rFonts w:asciiTheme="minorHAnsi" w:eastAsiaTheme="minorHAnsi" w:hAnsiTheme="minorHAnsi" w:cstheme="minorBidi"/>
      <w:color w:val="auto"/>
      <w:sz w:val="19"/>
      <w:lang w:eastAsia="en-US"/>
    </w:rPr>
  </w:style>
  <w:style w:type="character" w:customStyle="1" w:styleId="CondH3Char">
    <w:name w:val="Cond H3 Char"/>
    <w:basedOn w:val="DefaultParagraphFont"/>
    <w:link w:val="CondH3"/>
    <w:rsid w:val="00E14797"/>
    <w:rPr>
      <w:sz w:val="19"/>
      <w:szCs w:val="22"/>
      <w:lang w:val="en-AU"/>
    </w:rPr>
  </w:style>
  <w:style w:type="paragraph" w:customStyle="1" w:styleId="CondH5">
    <w:name w:val="Cond H5"/>
    <w:basedOn w:val="ListParagraph"/>
    <w:link w:val="CondH5Char"/>
    <w:qFormat/>
    <w:rsid w:val="00E14797"/>
    <w:pPr>
      <w:numPr>
        <w:ilvl w:val="4"/>
        <w:numId w:val="39"/>
      </w:numPr>
      <w:tabs>
        <w:tab w:val="num" w:pos="2835"/>
      </w:tabs>
      <w:spacing w:after="40" w:line="240" w:lineRule="auto"/>
      <w:ind w:right="0"/>
    </w:pPr>
    <w:rPr>
      <w:rFonts w:asciiTheme="minorHAnsi" w:eastAsiaTheme="minorHAnsi" w:hAnsiTheme="minorHAnsi" w:cstheme="minorBidi"/>
      <w:color w:val="auto"/>
      <w:sz w:val="19"/>
      <w:lang w:eastAsia="en-US"/>
    </w:rPr>
  </w:style>
  <w:style w:type="character" w:customStyle="1" w:styleId="CondH4Char">
    <w:name w:val="Cond H4 Char"/>
    <w:basedOn w:val="DefaultParagraphFont"/>
    <w:link w:val="CondH4"/>
    <w:rsid w:val="00E14797"/>
    <w:rPr>
      <w:sz w:val="19"/>
      <w:szCs w:val="22"/>
      <w:lang w:val="en-AU"/>
    </w:rPr>
  </w:style>
  <w:style w:type="paragraph" w:customStyle="1" w:styleId="DetailsH1">
    <w:name w:val="Details H1"/>
    <w:basedOn w:val="ListParagraph"/>
    <w:qFormat/>
    <w:rsid w:val="00E14797"/>
    <w:pPr>
      <w:numPr>
        <w:numId w:val="40"/>
      </w:numPr>
      <w:spacing w:after="120" w:line="240" w:lineRule="auto"/>
      <w:ind w:right="0"/>
      <w:jc w:val="left"/>
    </w:pPr>
    <w:rPr>
      <w:rFonts w:asciiTheme="minorHAnsi" w:eastAsiaTheme="minorHAnsi" w:hAnsiTheme="minorHAnsi" w:cstheme="minorBidi"/>
      <w:b/>
      <w:color w:val="auto"/>
      <w:sz w:val="20"/>
      <w:lang w:eastAsia="en-US"/>
    </w:rPr>
  </w:style>
  <w:style w:type="paragraph" w:customStyle="1" w:styleId="DetailsH2">
    <w:name w:val="Details H2"/>
    <w:basedOn w:val="DetailsH1"/>
    <w:qFormat/>
    <w:rsid w:val="00E14797"/>
    <w:pPr>
      <w:numPr>
        <w:ilvl w:val="1"/>
      </w:numPr>
      <w:contextualSpacing w:val="0"/>
    </w:pPr>
    <w:rPr>
      <w:b w:val="0"/>
    </w:rPr>
  </w:style>
  <w:style w:type="paragraph" w:customStyle="1" w:styleId="DetailsH4">
    <w:name w:val="Details H4"/>
    <w:basedOn w:val="DetailsH2"/>
    <w:qFormat/>
    <w:rsid w:val="00E14797"/>
    <w:pPr>
      <w:numPr>
        <w:ilvl w:val="2"/>
      </w:numPr>
    </w:pPr>
  </w:style>
  <w:style w:type="character" w:customStyle="1" w:styleId="CondH1Char">
    <w:name w:val="Cond H1 Char"/>
    <w:basedOn w:val="DefaultParagraphFont"/>
    <w:link w:val="CondH1"/>
    <w:rsid w:val="00E14797"/>
    <w:rPr>
      <w:b/>
      <w:sz w:val="19"/>
      <w:szCs w:val="22"/>
      <w:lang w:val="en-AU"/>
    </w:rPr>
  </w:style>
  <w:style w:type="character" w:customStyle="1" w:styleId="CondH5Char">
    <w:name w:val="Cond H5 Char"/>
    <w:basedOn w:val="DefaultParagraphFont"/>
    <w:link w:val="CondH5"/>
    <w:rsid w:val="00E14797"/>
    <w:rPr>
      <w:sz w:val="19"/>
      <w:szCs w:val="22"/>
      <w:lang w:val="en-AU"/>
    </w:rPr>
  </w:style>
  <w:style w:type="character" w:customStyle="1" w:styleId="notion-enable-hover">
    <w:name w:val="notion-enable-hover"/>
    <w:basedOn w:val="DefaultParagraphFont"/>
    <w:rsid w:val="00E14797"/>
  </w:style>
  <w:style w:type="paragraph" w:customStyle="1" w:styleId="Paragraph">
    <w:name w:val="Paragraph+"/>
    <w:link w:val="ParagraphChar"/>
    <w:rsid w:val="00E14797"/>
    <w:pPr>
      <w:spacing w:after="240"/>
    </w:pPr>
    <w:rPr>
      <w:rFonts w:ascii="Arial" w:eastAsia="Times New Roman" w:hAnsi="Arial" w:cs="Times New Roman"/>
      <w:kern w:val="22"/>
      <w:sz w:val="22"/>
      <w:lang w:val="en-AU"/>
    </w:rPr>
  </w:style>
  <w:style w:type="character" w:customStyle="1" w:styleId="ui-provider">
    <w:name w:val="ui-provider"/>
    <w:basedOn w:val="DefaultParagraphFont"/>
    <w:rsid w:val="00E14797"/>
  </w:style>
  <w:style w:type="paragraph" w:customStyle="1" w:styleId="Default">
    <w:name w:val="Default"/>
    <w:rsid w:val="00E14797"/>
    <w:pPr>
      <w:autoSpaceDE w:val="0"/>
      <w:autoSpaceDN w:val="0"/>
      <w:adjustRightInd w:val="0"/>
    </w:pPr>
    <w:rPr>
      <w:rFonts w:ascii="Arial" w:eastAsia="Times New Roman" w:hAnsi="Arial" w:cs="Arial"/>
      <w:color w:val="000000"/>
      <w:lang w:val="en-AU" w:eastAsia="en-AU"/>
    </w:rPr>
  </w:style>
  <w:style w:type="character" w:customStyle="1" w:styleId="ParagraphChar">
    <w:name w:val="Paragraph+ Char"/>
    <w:link w:val="Paragraph"/>
    <w:rsid w:val="00E14797"/>
    <w:rPr>
      <w:rFonts w:ascii="Arial" w:eastAsia="Times New Roman" w:hAnsi="Arial" w:cs="Times New Roman"/>
      <w:kern w:val="22"/>
      <w:sz w:val="22"/>
      <w:lang w:val="en-AU"/>
    </w:rPr>
  </w:style>
  <w:style w:type="character" w:customStyle="1" w:styleId="StyleBold">
    <w:name w:val="Style Bold"/>
    <w:rsid w:val="00E14797"/>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procurement-in-schools/policy" TargetMode="External"/><Relationship Id="rId18" Type="http://schemas.openxmlformats.org/officeDocument/2006/relationships/hyperlink" Target="https://edugate.eduweb.vic.gov.au/edrms/PD/SPP/Schools%20Procurement%20Procedure%20Document.pdf"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education.vic.gov.au/Documents/EISA-menu/1-Rules-of-Use-Funded-Schools.docx" TargetMode="External"/><Relationship Id="rId17" Type="http://schemas.openxmlformats.org/officeDocument/2006/relationships/hyperlink" Target="mailto:early.intervention.menu@education.vic.gov.au"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www.education.vic.gov.au/Documents/EISA-menu/4-Rules-of-Use-Appendix-2-(separate).docx" TargetMode="External"/><Relationship Id="rId20" Type="http://schemas.openxmlformats.org/officeDocument/2006/relationships/hyperlink" Target="mailto:early.intervention.menu@education.vic.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ols.vic.gov.au/early-intervention-sports-and-activities-menu" TargetMode="External"/><Relationship Id="rId24" Type="http://schemas.openxmlformats.org/officeDocument/2006/relationships/header" Target="header2.xm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vic.gov.au/Documents/EISA-menu/3-Rules-of-Use-Appendix-1-(separate).docx" TargetMode="External"/><Relationship Id="rId23" Type="http://schemas.openxmlformats.org/officeDocument/2006/relationships/footer" Target="footer2.xml"/><Relationship Id="rId28" Type="http://schemas.openxmlformats.org/officeDocument/2006/relationships/header" Target="header4.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www2.education.vic.gov.au/pal/finance-manual/policy"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B134ADF6-7484-46DE-85AF-A5B2F8183F89}">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76b566cd-adb9-46c2-964b-22eba181fd0b"/>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http://schemas.microsoft.com/sharepoint/v3"/>
    <ds:schemaRef ds:uri="cb9114c1-daad-44dd-acad-30f4246641f2"/>
    <ds:schemaRef ds:uri="http://purl.org/dc/terms/"/>
  </ds:schemaRefs>
</ds:datastoreItem>
</file>

<file path=customXml/itemProps4.xml><?xml version="1.0" encoding="utf-8"?>
<ds:datastoreItem xmlns:ds="http://schemas.openxmlformats.org/officeDocument/2006/customXml" ds:itemID="{56EDF38A-A9F3-4FFA-9711-16FAE3386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7084</Words>
  <Characters>40384</Characters>
  <Application>Microsoft Office Word</Application>
  <DocSecurity>0</DocSecurity>
  <Lines>336</Lines>
  <Paragraphs>94</Paragraphs>
  <ScaleCrop>false</ScaleCrop>
  <Company/>
  <LinksUpToDate>false</LinksUpToDate>
  <CharactersWithSpaces>47374</CharactersWithSpaces>
  <SharedDoc>false</SharedDoc>
  <HLinks>
    <vt:vector size="36" baseType="variant">
      <vt:variant>
        <vt:i4>3145738</vt:i4>
      </vt:variant>
      <vt:variant>
        <vt:i4>15</vt:i4>
      </vt:variant>
      <vt:variant>
        <vt:i4>0</vt:i4>
      </vt:variant>
      <vt:variant>
        <vt:i4>5</vt:i4>
      </vt:variant>
      <vt:variant>
        <vt:lpwstr>mailto:early.intervention.menu@education.vic.gov.au</vt:lpwstr>
      </vt:variant>
      <vt:variant>
        <vt:lpwstr/>
      </vt:variant>
      <vt:variant>
        <vt:i4>6750331</vt:i4>
      </vt:variant>
      <vt:variant>
        <vt:i4>12</vt:i4>
      </vt:variant>
      <vt:variant>
        <vt:i4>0</vt:i4>
      </vt:variant>
      <vt:variant>
        <vt:i4>5</vt:i4>
      </vt:variant>
      <vt:variant>
        <vt:lpwstr>https://www2.education.vic.gov.au/pal/finance-manual/policy</vt:lpwstr>
      </vt:variant>
      <vt:variant>
        <vt:lpwstr/>
      </vt:variant>
      <vt:variant>
        <vt:i4>983108</vt:i4>
      </vt:variant>
      <vt:variant>
        <vt:i4>9</vt:i4>
      </vt:variant>
      <vt:variant>
        <vt:i4>0</vt:i4>
      </vt:variant>
      <vt:variant>
        <vt:i4>5</vt:i4>
      </vt:variant>
      <vt:variant>
        <vt:lpwstr>https://edugate.eduweb.vic.gov.au/edrms/PD/SPP/Schools Procurement Procedure Document.pdf</vt:lpwstr>
      </vt:variant>
      <vt:variant>
        <vt:lpwstr/>
      </vt:variant>
      <vt:variant>
        <vt:i4>3145738</vt:i4>
      </vt:variant>
      <vt:variant>
        <vt:i4>6</vt:i4>
      </vt:variant>
      <vt:variant>
        <vt:i4>0</vt:i4>
      </vt:variant>
      <vt:variant>
        <vt:i4>5</vt:i4>
      </vt:variant>
      <vt:variant>
        <vt:lpwstr>mailto:early.intervention.menu@education.vic.gov.au</vt:lpwstr>
      </vt:variant>
      <vt:variant>
        <vt:lpwstr/>
      </vt:variant>
      <vt:variant>
        <vt:i4>8192032</vt:i4>
      </vt:variant>
      <vt:variant>
        <vt:i4>3</vt:i4>
      </vt:variant>
      <vt:variant>
        <vt:i4>0</vt:i4>
      </vt:variant>
      <vt:variant>
        <vt:i4>5</vt:i4>
      </vt:variant>
      <vt:variant>
        <vt:lpwstr>https://www2.education.vic.gov.au/pal/procurement-in-schools/policy</vt:lpwstr>
      </vt:variant>
      <vt:variant>
        <vt:lpwstr/>
      </vt:variant>
      <vt:variant>
        <vt:i4>5701698</vt:i4>
      </vt:variant>
      <vt:variant>
        <vt:i4>0</vt:i4>
      </vt:variant>
      <vt:variant>
        <vt:i4>0</vt:i4>
      </vt:variant>
      <vt:variant>
        <vt:i4>5</vt:i4>
      </vt:variant>
      <vt:variant>
        <vt:lpwstr>https://nil/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Ishta Saraswati</cp:lastModifiedBy>
  <cp:revision>53</cp:revision>
  <dcterms:created xsi:type="dcterms:W3CDTF">2026-03-03T04:00:00Z</dcterms:created>
  <dcterms:modified xsi:type="dcterms:W3CDTF">2026-03-30T04:39:00Z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