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E5D31" w14:textId="4179B38B" w:rsidR="00DE2DE7" w:rsidRDefault="006345B0" w:rsidP="00D003BC">
      <w:pPr>
        <w:pStyle w:val="Heading1"/>
        <w:rPr>
          <w:rFonts w:cstheme="majorHAnsi"/>
          <w:lang w:eastAsia="en-AU"/>
        </w:rPr>
      </w:pPr>
      <w:bookmarkStart w:id="0" w:name="_Toc61962136"/>
      <w:bookmarkEnd w:id="0"/>
      <w:r w:rsidRPr="006345B0">
        <w:t>Child Safety Case Study: Potential grooming</w:t>
      </w:r>
    </w:p>
    <w:p w14:paraId="007D7580" w14:textId="391501BB" w:rsidR="00E52D06" w:rsidRDefault="006345B0" w:rsidP="61818853">
      <w:pPr>
        <w:pStyle w:val="Intro"/>
        <w:spacing w:beforeLines="60" w:before="144"/>
      </w:pPr>
      <w:r>
        <w:t xml:space="preserve">This resource is for principals and school leaders to discuss with your staff team. It provides a child safety scenario </w:t>
      </w:r>
      <w:r w:rsidR="00A04AA4">
        <w:t xml:space="preserve">of </w:t>
      </w:r>
      <w:r>
        <w:t>potential grooming of a student by a teacher</w:t>
      </w:r>
      <w:r w:rsidR="00A04AA4">
        <w:t>.</w:t>
      </w:r>
      <w:r w:rsidR="00814F4F">
        <w:t xml:space="preserve"> </w:t>
      </w:r>
      <w:r w:rsidR="00A04AA4">
        <w:t>R</w:t>
      </w:r>
      <w:r>
        <w:t xml:space="preserve">eflective questions </w:t>
      </w:r>
      <w:r w:rsidR="00A04AA4">
        <w:t xml:space="preserve">have been provided </w:t>
      </w:r>
      <w:r>
        <w:t>to help you discuss the issue</w:t>
      </w:r>
      <w:r w:rsidR="00A04AA4">
        <w:t>s</w:t>
      </w:r>
      <w:r>
        <w:t xml:space="preserve"> and what you can do as a staffing group to embed a child safe culture in your school. </w:t>
      </w:r>
    </w:p>
    <w:p w14:paraId="4B23E2C5" w14:textId="2E013C92" w:rsidR="006345B0" w:rsidRDefault="006345B0" w:rsidP="00D003BC">
      <w:pPr>
        <w:pStyle w:val="Heading1"/>
        <w:rPr>
          <w:lang w:eastAsia="en-AU"/>
        </w:rPr>
      </w:pPr>
      <w:r w:rsidRPr="006345B0">
        <w:rPr>
          <w:lang w:eastAsia="en-AU"/>
        </w:rPr>
        <w:t xml:space="preserve">Scenario for Reflection: Navigating student–teacher support </w:t>
      </w:r>
    </w:p>
    <w:p w14:paraId="714B8B97" w14:textId="04972506" w:rsidR="006345B0" w:rsidRDefault="006345B0" w:rsidP="006345B0">
      <w:pPr>
        <w:spacing w:beforeLines="60" w:before="144"/>
        <w:rPr>
          <w:sz w:val="22"/>
          <w:szCs w:val="22"/>
        </w:rPr>
      </w:pPr>
      <w:r w:rsidRPr="006345B0">
        <w:rPr>
          <w:sz w:val="22"/>
          <w:szCs w:val="22"/>
        </w:rPr>
        <w:t xml:space="preserve">The Year 9 Coordinator </w:t>
      </w:r>
      <w:r w:rsidR="00A04AA4">
        <w:rPr>
          <w:sz w:val="22"/>
          <w:szCs w:val="22"/>
        </w:rPr>
        <w:t>and Physical Education (PE)</w:t>
      </w:r>
      <w:r w:rsidRPr="006345B0">
        <w:rPr>
          <w:sz w:val="22"/>
          <w:szCs w:val="22"/>
        </w:rPr>
        <w:t xml:space="preserve"> teacher at a secondary school is known for being approachable</w:t>
      </w:r>
      <w:r w:rsidR="00A04AA4">
        <w:rPr>
          <w:sz w:val="22"/>
          <w:szCs w:val="22"/>
        </w:rPr>
        <w:t>. The teacher has a</w:t>
      </w:r>
      <w:r w:rsidRPr="006345B0" w:rsidDel="00A04AA4">
        <w:rPr>
          <w:sz w:val="22"/>
          <w:szCs w:val="22"/>
        </w:rPr>
        <w:t xml:space="preserve"> </w:t>
      </w:r>
      <w:r w:rsidRPr="006345B0">
        <w:rPr>
          <w:sz w:val="22"/>
          <w:szCs w:val="22"/>
        </w:rPr>
        <w:t>good rapport with students, particularly boys who are disengaged or struggling.</w:t>
      </w:r>
    </w:p>
    <w:p w14:paraId="78D922FD" w14:textId="2A2A498B" w:rsidR="006345B0" w:rsidRDefault="006345B0" w:rsidP="006345B0">
      <w:pPr>
        <w:spacing w:beforeLines="60" w:before="144"/>
        <w:rPr>
          <w:sz w:val="22"/>
          <w:szCs w:val="22"/>
        </w:rPr>
      </w:pPr>
      <w:r w:rsidRPr="61818853">
        <w:rPr>
          <w:sz w:val="22"/>
          <w:szCs w:val="22"/>
        </w:rPr>
        <w:t>Ben, a Year 9 student, was referred to wellbeing services earlier in the year</w:t>
      </w:r>
      <w:r w:rsidR="00A04AA4" w:rsidRPr="61818853">
        <w:rPr>
          <w:sz w:val="22"/>
          <w:szCs w:val="22"/>
        </w:rPr>
        <w:t>. This was</w:t>
      </w:r>
      <w:r w:rsidR="00BC15B0" w:rsidRPr="61818853">
        <w:rPr>
          <w:sz w:val="22"/>
          <w:szCs w:val="22"/>
        </w:rPr>
        <w:t xml:space="preserve"> </w:t>
      </w:r>
      <w:r w:rsidRPr="61818853">
        <w:rPr>
          <w:sz w:val="22"/>
          <w:szCs w:val="22"/>
        </w:rPr>
        <w:t>due to low attendance and some challenges at home. The Year 9 Coordinator teaches Ben</w:t>
      </w:r>
      <w:r w:rsidR="00A04AA4" w:rsidRPr="61818853">
        <w:rPr>
          <w:sz w:val="22"/>
          <w:szCs w:val="22"/>
        </w:rPr>
        <w:t xml:space="preserve"> for</w:t>
      </w:r>
      <w:r w:rsidRPr="61818853">
        <w:rPr>
          <w:sz w:val="22"/>
          <w:szCs w:val="22"/>
        </w:rPr>
        <w:t xml:space="preserve"> PE and has </w:t>
      </w:r>
      <w:r w:rsidR="00A04AA4" w:rsidRPr="61818853">
        <w:rPr>
          <w:sz w:val="22"/>
          <w:szCs w:val="22"/>
        </w:rPr>
        <w:t>been</w:t>
      </w:r>
      <w:r w:rsidR="00D1703B" w:rsidRPr="61818853">
        <w:rPr>
          <w:sz w:val="22"/>
          <w:szCs w:val="22"/>
        </w:rPr>
        <w:t xml:space="preserve"> </w:t>
      </w:r>
      <w:r w:rsidRPr="61818853">
        <w:rPr>
          <w:sz w:val="22"/>
          <w:szCs w:val="22"/>
        </w:rPr>
        <w:t xml:space="preserve">checking in with </w:t>
      </w:r>
      <w:r w:rsidR="00A04AA4" w:rsidRPr="61818853">
        <w:rPr>
          <w:sz w:val="22"/>
          <w:szCs w:val="22"/>
        </w:rPr>
        <w:t>Ben and providing support</w:t>
      </w:r>
      <w:r w:rsidRPr="61818853">
        <w:rPr>
          <w:sz w:val="22"/>
          <w:szCs w:val="22"/>
        </w:rPr>
        <w:t>. At first, these interactions happened during break times.</w:t>
      </w:r>
    </w:p>
    <w:p w14:paraId="2C703F7F" w14:textId="10F64AC7" w:rsidR="006345B0" w:rsidRDefault="006345B0" w:rsidP="006345B0">
      <w:pPr>
        <w:spacing w:beforeLines="60" w:before="144"/>
        <w:rPr>
          <w:sz w:val="22"/>
          <w:szCs w:val="22"/>
        </w:rPr>
      </w:pPr>
      <w:r w:rsidRPr="006345B0">
        <w:rPr>
          <w:sz w:val="22"/>
          <w:szCs w:val="22"/>
        </w:rPr>
        <w:t>A</w:t>
      </w:r>
      <w:r w:rsidR="00A04AA4">
        <w:rPr>
          <w:sz w:val="22"/>
          <w:szCs w:val="22"/>
        </w:rPr>
        <w:t>nother</w:t>
      </w:r>
      <w:r w:rsidR="00D1703B">
        <w:rPr>
          <w:sz w:val="22"/>
          <w:szCs w:val="22"/>
        </w:rPr>
        <w:t xml:space="preserve"> </w:t>
      </w:r>
      <w:r w:rsidRPr="006345B0">
        <w:rPr>
          <w:sz w:val="22"/>
          <w:szCs w:val="22"/>
        </w:rPr>
        <w:t>teacher noticed that Ben had started spending some lunchtimes in the coordinator’s office. Occasionally, the coordinator would also excuse Ben from assemblies, saying, “</w:t>
      </w:r>
      <w:r w:rsidR="00A04AA4">
        <w:rPr>
          <w:sz w:val="22"/>
          <w:szCs w:val="22"/>
        </w:rPr>
        <w:t>Ben</w:t>
      </w:r>
      <w:r w:rsidR="00A04AA4" w:rsidRPr="006345B0">
        <w:rPr>
          <w:sz w:val="22"/>
          <w:szCs w:val="22"/>
        </w:rPr>
        <w:t xml:space="preserve"> </w:t>
      </w:r>
      <w:r w:rsidRPr="006345B0">
        <w:rPr>
          <w:sz w:val="22"/>
          <w:szCs w:val="22"/>
        </w:rPr>
        <w:t>just needs a break.” Ben’s wellbeing coordinator was surprised when Ben stopped attending his scheduled support sessions, saying, “I’ve got the PE teacher now. He gets it.”</w:t>
      </w:r>
    </w:p>
    <w:p w14:paraId="2D6275B3" w14:textId="0975FA31" w:rsidR="006345B0" w:rsidRDefault="006345B0" w:rsidP="006345B0">
      <w:pPr>
        <w:spacing w:beforeLines="60" w:before="144"/>
        <w:rPr>
          <w:sz w:val="22"/>
          <w:szCs w:val="22"/>
        </w:rPr>
      </w:pPr>
      <w:r w:rsidRPr="61818853">
        <w:rPr>
          <w:sz w:val="22"/>
          <w:szCs w:val="22"/>
        </w:rPr>
        <w:t xml:space="preserve">Another teacher overheard Ben telling a friend </w:t>
      </w:r>
      <w:r w:rsidR="2E76B76B" w:rsidRPr="61818853">
        <w:rPr>
          <w:sz w:val="22"/>
          <w:szCs w:val="22"/>
        </w:rPr>
        <w:t>“He</w:t>
      </w:r>
      <w:r w:rsidRPr="61818853">
        <w:rPr>
          <w:sz w:val="22"/>
          <w:szCs w:val="22"/>
        </w:rPr>
        <w:t xml:space="preserve"> said I don’t have to tell anyone what we talk </w:t>
      </w:r>
      <w:r w:rsidR="1824DBC7" w:rsidRPr="61818853">
        <w:rPr>
          <w:sz w:val="22"/>
          <w:szCs w:val="22"/>
        </w:rPr>
        <w:t>about;</w:t>
      </w:r>
      <w:r w:rsidRPr="61818853">
        <w:rPr>
          <w:sz w:val="22"/>
          <w:szCs w:val="22"/>
        </w:rPr>
        <w:t xml:space="preserve"> he trusts me.” Ben also began receiving small things from the teacher</w:t>
      </w:r>
      <w:r w:rsidR="00A04AA4" w:rsidRPr="61818853">
        <w:rPr>
          <w:sz w:val="22"/>
          <w:szCs w:val="22"/>
        </w:rPr>
        <w:t>;</w:t>
      </w:r>
      <w:r w:rsidR="00203D31" w:rsidRPr="61818853">
        <w:rPr>
          <w:sz w:val="22"/>
          <w:szCs w:val="22"/>
        </w:rPr>
        <w:t xml:space="preserve"> </w:t>
      </w:r>
      <w:r w:rsidRPr="61818853">
        <w:rPr>
          <w:sz w:val="22"/>
          <w:szCs w:val="22"/>
        </w:rPr>
        <w:t>a meat pie on a cold day</w:t>
      </w:r>
      <w:r w:rsidR="00A04AA4" w:rsidRPr="61818853">
        <w:rPr>
          <w:sz w:val="22"/>
          <w:szCs w:val="22"/>
        </w:rPr>
        <w:t xml:space="preserve"> or</w:t>
      </w:r>
      <w:r w:rsidRPr="61818853">
        <w:rPr>
          <w:sz w:val="22"/>
          <w:szCs w:val="22"/>
        </w:rPr>
        <w:t>, a $10 voucher for the canteen “for sticking with things.”</w:t>
      </w:r>
    </w:p>
    <w:p w14:paraId="7522A51E" w14:textId="57622D67" w:rsidR="006345B0" w:rsidRDefault="006345B0" w:rsidP="006345B0">
      <w:pPr>
        <w:spacing w:beforeLines="60" w:before="144"/>
        <w:rPr>
          <w:sz w:val="22"/>
          <w:szCs w:val="22"/>
        </w:rPr>
      </w:pPr>
      <w:r w:rsidRPr="61818853">
        <w:rPr>
          <w:sz w:val="22"/>
          <w:szCs w:val="22"/>
        </w:rPr>
        <w:t>There have been no reports of physical contac</w:t>
      </w:r>
      <w:r w:rsidR="00A04AA4" w:rsidRPr="61818853">
        <w:rPr>
          <w:sz w:val="22"/>
          <w:szCs w:val="22"/>
        </w:rPr>
        <w:t>t. M</w:t>
      </w:r>
      <w:r w:rsidRPr="61818853">
        <w:rPr>
          <w:sz w:val="22"/>
          <w:szCs w:val="22"/>
        </w:rPr>
        <w:t>any staff still view the coordinator as a dedicated mentor.</w:t>
      </w:r>
    </w:p>
    <w:p w14:paraId="1D439949" w14:textId="2F6DEFB9" w:rsidR="00DE2DE7" w:rsidRDefault="006345B0" w:rsidP="00DE2DE7">
      <w:pPr>
        <w:pStyle w:val="Heading2"/>
      </w:pPr>
      <w:r>
        <w:t>Staff discussion questions</w:t>
      </w:r>
    </w:p>
    <w:p w14:paraId="7822BF73" w14:textId="6C29C378" w:rsidR="006345B0" w:rsidRPr="006345B0" w:rsidRDefault="006345B0" w:rsidP="006345B0">
      <w:pPr>
        <w:numPr>
          <w:ilvl w:val="0"/>
          <w:numId w:val="24"/>
        </w:numPr>
        <w:spacing w:line="240" w:lineRule="auto"/>
        <w:rPr>
          <w:rFonts w:eastAsia="Times New Roman"/>
          <w:color w:val="auto"/>
          <w:kern w:val="2"/>
          <w:sz w:val="22"/>
          <w:szCs w:val="22"/>
          <w:lang w:val="en-AU" w:eastAsia="en-AU"/>
          <w14:ligatures w14:val="standardContextual"/>
        </w:rPr>
      </w:pPr>
      <w:r w:rsidRPr="006345B0">
        <w:rPr>
          <w:rFonts w:eastAsia="Times New Roman"/>
          <w:color w:val="auto"/>
          <w:kern w:val="2"/>
          <w:sz w:val="22"/>
          <w:szCs w:val="22"/>
          <w:lang w:val="en-AU" w:eastAsia="en-AU"/>
          <w14:ligatures w14:val="standardContextual"/>
        </w:rPr>
        <w:t xml:space="preserve">What </w:t>
      </w:r>
      <w:r w:rsidR="006A4E05">
        <w:rPr>
          <w:rFonts w:eastAsia="Times New Roman"/>
          <w:color w:val="auto"/>
          <w:kern w:val="2"/>
          <w:sz w:val="22"/>
          <w:szCs w:val="22"/>
          <w:lang w:val="en-AU" w:eastAsia="en-AU"/>
          <w14:ligatures w14:val="standardContextual"/>
        </w:rPr>
        <w:t>behaviours in</w:t>
      </w:r>
      <w:r w:rsidRPr="006345B0">
        <w:rPr>
          <w:rFonts w:eastAsia="Times New Roman"/>
          <w:color w:val="auto"/>
          <w:kern w:val="2"/>
          <w:sz w:val="22"/>
          <w:szCs w:val="22"/>
          <w:lang w:val="en-AU" w:eastAsia="en-AU"/>
          <w14:ligatures w14:val="standardContextual"/>
        </w:rPr>
        <w:t xml:space="preserve"> this scenario </w:t>
      </w:r>
      <w:r w:rsidR="006A4E05">
        <w:rPr>
          <w:rFonts w:eastAsia="Times New Roman"/>
          <w:color w:val="auto"/>
          <w:kern w:val="2"/>
          <w:sz w:val="22"/>
          <w:szCs w:val="22"/>
          <w:lang w:val="en-AU" w:eastAsia="en-AU"/>
          <w14:ligatures w14:val="standardContextual"/>
        </w:rPr>
        <w:t>seem</w:t>
      </w:r>
      <w:r w:rsidRPr="006345B0">
        <w:rPr>
          <w:rFonts w:eastAsia="Times New Roman"/>
          <w:color w:val="auto"/>
          <w:kern w:val="2"/>
          <w:sz w:val="22"/>
          <w:szCs w:val="22"/>
          <w:lang w:val="en-AU" w:eastAsia="en-AU"/>
          <w14:ligatures w14:val="standardContextual"/>
        </w:rPr>
        <w:t xml:space="preserve"> supportive? </w:t>
      </w:r>
    </w:p>
    <w:p w14:paraId="68178F64" w14:textId="193CCFCD" w:rsidR="006345B0" w:rsidRPr="006345B0" w:rsidRDefault="006345B0" w:rsidP="006345B0">
      <w:pPr>
        <w:numPr>
          <w:ilvl w:val="0"/>
          <w:numId w:val="24"/>
        </w:numPr>
        <w:spacing w:line="240" w:lineRule="auto"/>
        <w:rPr>
          <w:rFonts w:eastAsia="Times New Roman"/>
          <w:color w:val="auto"/>
          <w:kern w:val="2"/>
          <w:sz w:val="22"/>
          <w:szCs w:val="22"/>
          <w:lang w:val="en-AU" w:eastAsia="en-AU"/>
          <w14:ligatures w14:val="standardContextual"/>
        </w:rPr>
      </w:pPr>
      <w:r w:rsidRPr="006345B0">
        <w:rPr>
          <w:rFonts w:eastAsia="Times New Roman"/>
          <w:color w:val="auto"/>
          <w:kern w:val="2"/>
          <w:sz w:val="22"/>
          <w:szCs w:val="22"/>
          <w:lang w:val="en-AU" w:eastAsia="en-AU"/>
          <w14:ligatures w14:val="standardContextual"/>
        </w:rPr>
        <w:t xml:space="preserve">What </w:t>
      </w:r>
      <w:r w:rsidR="006A4E05">
        <w:rPr>
          <w:rFonts w:eastAsia="Times New Roman"/>
          <w:color w:val="auto"/>
          <w:kern w:val="2"/>
          <w:sz w:val="22"/>
          <w:szCs w:val="22"/>
          <w:lang w:val="en-AU" w:eastAsia="en-AU"/>
          <w14:ligatures w14:val="standardContextual"/>
        </w:rPr>
        <w:t>behaviours</w:t>
      </w:r>
      <w:r w:rsidR="006A4E05" w:rsidRPr="006345B0">
        <w:rPr>
          <w:rFonts w:eastAsia="Times New Roman"/>
          <w:color w:val="auto"/>
          <w:kern w:val="2"/>
          <w:sz w:val="22"/>
          <w:szCs w:val="22"/>
          <w:lang w:val="en-AU" w:eastAsia="en-AU"/>
          <w14:ligatures w14:val="standardContextual"/>
        </w:rPr>
        <w:t xml:space="preserve"> </w:t>
      </w:r>
      <w:r w:rsidRPr="006345B0">
        <w:rPr>
          <w:rFonts w:eastAsia="Times New Roman"/>
          <w:color w:val="auto"/>
          <w:kern w:val="2"/>
          <w:sz w:val="22"/>
          <w:szCs w:val="22"/>
          <w:lang w:val="en-AU" w:eastAsia="en-AU"/>
          <w14:ligatures w14:val="standardContextual"/>
        </w:rPr>
        <w:t>could raise questions about appropriate boundaries?</w:t>
      </w:r>
    </w:p>
    <w:p w14:paraId="6AE4EFD4" w14:textId="4CFCB307" w:rsidR="006345B0" w:rsidRPr="006345B0" w:rsidRDefault="006345B0" w:rsidP="006345B0">
      <w:pPr>
        <w:numPr>
          <w:ilvl w:val="0"/>
          <w:numId w:val="24"/>
        </w:numPr>
        <w:spacing w:line="240" w:lineRule="auto"/>
        <w:rPr>
          <w:rFonts w:eastAsia="Times New Roman"/>
          <w:color w:val="auto"/>
          <w:kern w:val="2"/>
          <w:sz w:val="22"/>
          <w:szCs w:val="22"/>
          <w:lang w:val="en-AU" w:eastAsia="en-AU"/>
          <w14:ligatures w14:val="standardContextual"/>
        </w:rPr>
      </w:pPr>
      <w:r w:rsidRPr="006345B0">
        <w:rPr>
          <w:rFonts w:eastAsia="Times New Roman"/>
          <w:color w:val="auto"/>
          <w:kern w:val="2"/>
          <w:sz w:val="22"/>
          <w:szCs w:val="22"/>
          <w:lang w:val="en-AU" w:eastAsia="en-AU"/>
          <w14:ligatures w14:val="standardContextual"/>
        </w:rPr>
        <w:t xml:space="preserve">What </w:t>
      </w:r>
      <w:r w:rsidR="006A4E05">
        <w:rPr>
          <w:rFonts w:eastAsia="Times New Roman"/>
          <w:color w:val="auto"/>
          <w:kern w:val="2"/>
          <w:sz w:val="22"/>
          <w:szCs w:val="22"/>
          <w:lang w:val="en-AU" w:eastAsia="en-AU"/>
          <w14:ligatures w14:val="standardContextual"/>
        </w:rPr>
        <w:t>are</w:t>
      </w:r>
      <w:r w:rsidRPr="006345B0">
        <w:rPr>
          <w:rFonts w:eastAsia="Times New Roman"/>
          <w:color w:val="auto"/>
          <w:kern w:val="2"/>
          <w:sz w:val="22"/>
          <w:szCs w:val="22"/>
          <w:lang w:val="en-AU" w:eastAsia="en-AU"/>
          <w14:ligatures w14:val="standardContextual"/>
        </w:rPr>
        <w:t xml:space="preserve"> some early warning signs of grooming behaviour?</w:t>
      </w:r>
    </w:p>
    <w:p w14:paraId="6BD1858F" w14:textId="77777777" w:rsidR="006345B0" w:rsidRPr="006345B0" w:rsidRDefault="006345B0" w:rsidP="006345B0">
      <w:pPr>
        <w:numPr>
          <w:ilvl w:val="0"/>
          <w:numId w:val="24"/>
        </w:numPr>
        <w:spacing w:line="240" w:lineRule="auto"/>
        <w:rPr>
          <w:rFonts w:eastAsia="Times New Roman"/>
          <w:color w:val="auto"/>
          <w:kern w:val="2"/>
          <w:sz w:val="22"/>
          <w:szCs w:val="22"/>
          <w:lang w:val="en-AU" w:eastAsia="en-AU"/>
          <w14:ligatures w14:val="standardContextual"/>
        </w:rPr>
      </w:pPr>
      <w:r w:rsidRPr="006345B0">
        <w:rPr>
          <w:rFonts w:eastAsia="Times New Roman"/>
          <w:color w:val="auto"/>
          <w:kern w:val="2"/>
          <w:sz w:val="22"/>
          <w:szCs w:val="22"/>
          <w:lang w:val="en-AU" w:eastAsia="en-AU"/>
          <w14:ligatures w14:val="standardContextual"/>
        </w:rPr>
        <w:t>What are the potential child safety risks in this scenario?</w:t>
      </w:r>
    </w:p>
    <w:p w14:paraId="5FFDAE5E" w14:textId="77777777" w:rsidR="006345B0" w:rsidRPr="006345B0" w:rsidRDefault="006345B0" w:rsidP="006345B0">
      <w:pPr>
        <w:numPr>
          <w:ilvl w:val="0"/>
          <w:numId w:val="24"/>
        </w:numPr>
        <w:spacing w:line="240" w:lineRule="auto"/>
        <w:rPr>
          <w:rFonts w:eastAsia="Times New Roman"/>
          <w:color w:val="auto"/>
          <w:kern w:val="2"/>
          <w:sz w:val="22"/>
          <w:szCs w:val="22"/>
          <w:lang w:val="en-AU" w:eastAsia="en-AU"/>
          <w14:ligatures w14:val="standardContextual"/>
        </w:rPr>
      </w:pPr>
      <w:r w:rsidRPr="006345B0">
        <w:rPr>
          <w:rFonts w:eastAsia="Times New Roman"/>
          <w:color w:val="auto"/>
          <w:kern w:val="2"/>
          <w:sz w:val="22"/>
          <w:szCs w:val="22"/>
          <w:lang w:val="en-AU" w:eastAsia="en-AU"/>
          <w14:ligatures w14:val="standardContextual"/>
        </w:rPr>
        <w:t>What protective strategies could be put in place to achieve appropriate boundaries?</w:t>
      </w:r>
    </w:p>
    <w:p w14:paraId="7C0699E6" w14:textId="5BDB19D1" w:rsidR="006F25A5" w:rsidRDefault="006345B0" w:rsidP="006345B0">
      <w:pPr>
        <w:numPr>
          <w:ilvl w:val="0"/>
          <w:numId w:val="24"/>
        </w:numPr>
        <w:spacing w:line="240" w:lineRule="auto"/>
        <w:rPr>
          <w:rFonts w:eastAsia="Times New Roman"/>
          <w:color w:val="auto"/>
          <w:kern w:val="2"/>
          <w:sz w:val="22"/>
          <w:szCs w:val="22"/>
          <w:lang w:val="en-AU" w:eastAsia="en-AU"/>
          <w14:ligatures w14:val="standardContextual"/>
        </w:rPr>
      </w:pPr>
      <w:r w:rsidRPr="006345B0">
        <w:rPr>
          <w:rFonts w:eastAsia="Times New Roman"/>
          <w:color w:val="auto"/>
          <w:kern w:val="2"/>
          <w:sz w:val="22"/>
          <w:szCs w:val="22"/>
          <w:lang w:val="en-AU" w:eastAsia="en-AU"/>
          <w14:ligatures w14:val="standardContextual"/>
        </w:rPr>
        <w:t>If you were unsure or had concerns about what you were seeing, who would you talk to?</w:t>
      </w:r>
    </w:p>
    <w:p w14:paraId="3C224FD6" w14:textId="68115569" w:rsidR="00DE2DE7" w:rsidRPr="004A7012" w:rsidRDefault="006345B0" w:rsidP="00D003BC">
      <w:pPr>
        <w:pStyle w:val="Heading2"/>
        <w:rPr>
          <w:rFonts w:cstheme="minorHAnsi"/>
          <w:sz w:val="22"/>
          <w:szCs w:val="22"/>
          <w:lang w:eastAsia="en-AU"/>
        </w:rPr>
      </w:pPr>
      <w:r w:rsidRPr="006345B0">
        <w:rPr>
          <w:lang w:eastAsia="en-AU"/>
        </w:rPr>
        <w:t xml:space="preserve">Key Takeaways: </w:t>
      </w:r>
    </w:p>
    <w:p w14:paraId="55C63088" w14:textId="039C2760" w:rsidR="00A04AA4" w:rsidRDefault="006345B0" w:rsidP="006345B0">
      <w:pPr>
        <w:pStyle w:val="ListParagraph"/>
        <w:numPr>
          <w:ilvl w:val="0"/>
          <w:numId w:val="20"/>
        </w:numPr>
        <w:rPr>
          <w:rFonts w:asciiTheme="majorHAnsi" w:hAnsiTheme="majorHAnsi" w:cstheme="majorHAnsi"/>
          <w:lang w:eastAsia="en-AU"/>
        </w:rPr>
      </w:pPr>
      <w:r w:rsidRPr="006345B0">
        <w:rPr>
          <w:rFonts w:asciiTheme="majorHAnsi" w:hAnsiTheme="majorHAnsi" w:cstheme="majorHAnsi"/>
          <w:lang w:eastAsia="en-AU"/>
        </w:rPr>
        <w:t>Grooming can sometimes be hard to identify</w:t>
      </w:r>
      <w:r w:rsidR="00A04AA4">
        <w:rPr>
          <w:rFonts w:asciiTheme="majorHAnsi" w:hAnsiTheme="majorHAnsi" w:cstheme="majorHAnsi"/>
          <w:lang w:eastAsia="en-AU"/>
        </w:rPr>
        <w:t>. O</w:t>
      </w:r>
      <w:r w:rsidR="00A04AA4" w:rsidRPr="006345B0">
        <w:rPr>
          <w:rFonts w:asciiTheme="majorHAnsi" w:hAnsiTheme="majorHAnsi" w:cstheme="majorHAnsi"/>
          <w:lang w:eastAsia="en-AU"/>
        </w:rPr>
        <w:t xml:space="preserve">ften </w:t>
      </w:r>
      <w:r w:rsidR="00A04AA4">
        <w:rPr>
          <w:rFonts w:asciiTheme="majorHAnsi" w:hAnsiTheme="majorHAnsi" w:cstheme="majorHAnsi"/>
          <w:lang w:eastAsia="en-AU"/>
        </w:rPr>
        <w:t>it seems like</w:t>
      </w:r>
      <w:r w:rsidRPr="006345B0">
        <w:rPr>
          <w:rFonts w:asciiTheme="majorHAnsi" w:hAnsiTheme="majorHAnsi" w:cstheme="majorHAnsi"/>
          <w:lang w:eastAsia="en-AU"/>
        </w:rPr>
        <w:t xml:space="preserve"> “normal”, caring behaviours that are on the </w:t>
      </w:r>
      <w:r w:rsidR="00BA7218">
        <w:rPr>
          <w:rFonts w:asciiTheme="majorHAnsi" w:hAnsiTheme="majorHAnsi" w:cstheme="majorHAnsi"/>
          <w:lang w:eastAsia="en-AU"/>
        </w:rPr>
        <w:t>edge</w:t>
      </w:r>
      <w:r w:rsidRPr="006345B0">
        <w:rPr>
          <w:rFonts w:asciiTheme="majorHAnsi" w:hAnsiTheme="majorHAnsi" w:cstheme="majorHAnsi"/>
          <w:lang w:eastAsia="en-AU"/>
        </w:rPr>
        <w:t xml:space="preserve"> of professional boundaries. </w:t>
      </w:r>
    </w:p>
    <w:p w14:paraId="14CFD2A0" w14:textId="77777777" w:rsidR="00A04AA4" w:rsidRDefault="00A04AA4" w:rsidP="00D003BC">
      <w:pPr>
        <w:pStyle w:val="ListParagraph"/>
        <w:numPr>
          <w:ilvl w:val="0"/>
          <w:numId w:val="20"/>
        </w:numPr>
        <w:spacing w:after="0"/>
        <w:rPr>
          <w:rFonts w:asciiTheme="majorHAnsi" w:hAnsiTheme="majorHAnsi" w:cstheme="majorHAnsi"/>
          <w:lang w:eastAsia="en-AU"/>
        </w:rPr>
      </w:pPr>
      <w:r>
        <w:rPr>
          <w:rFonts w:asciiTheme="majorHAnsi" w:hAnsiTheme="majorHAnsi" w:cstheme="majorHAnsi"/>
          <w:lang w:eastAsia="en-AU"/>
        </w:rPr>
        <w:t>Some signs or</w:t>
      </w:r>
      <w:r w:rsidRPr="006345B0">
        <w:rPr>
          <w:rFonts w:asciiTheme="majorHAnsi" w:hAnsiTheme="majorHAnsi" w:cstheme="majorHAnsi"/>
          <w:lang w:eastAsia="en-AU"/>
        </w:rPr>
        <w:t xml:space="preserve"> common features of potential grooming of a child or young person</w:t>
      </w:r>
      <w:r>
        <w:rPr>
          <w:rFonts w:asciiTheme="majorHAnsi" w:hAnsiTheme="majorHAnsi" w:cstheme="majorHAnsi"/>
          <w:lang w:eastAsia="en-AU"/>
        </w:rPr>
        <w:t xml:space="preserve"> include: </w:t>
      </w:r>
    </w:p>
    <w:p w14:paraId="294390AD" w14:textId="25E386DF" w:rsidR="00A04AA4" w:rsidRDefault="000C14B8" w:rsidP="61818853">
      <w:pPr>
        <w:pStyle w:val="ListParagraph"/>
        <w:numPr>
          <w:ilvl w:val="1"/>
          <w:numId w:val="20"/>
        </w:numPr>
        <w:spacing w:after="0"/>
        <w:rPr>
          <w:rFonts w:asciiTheme="majorHAnsi" w:hAnsiTheme="majorHAnsi" w:cstheme="majorBidi"/>
          <w:lang w:eastAsia="en-AU"/>
        </w:rPr>
      </w:pPr>
      <w:r w:rsidRPr="61818853">
        <w:rPr>
          <w:rFonts w:asciiTheme="majorHAnsi" w:hAnsiTheme="majorHAnsi" w:cstheme="majorBidi"/>
          <w:lang w:eastAsia="en-AU"/>
        </w:rPr>
        <w:lastRenderedPageBreak/>
        <w:t>e</w:t>
      </w:r>
      <w:r w:rsidR="006345B0" w:rsidRPr="61818853">
        <w:rPr>
          <w:rFonts w:asciiTheme="majorHAnsi" w:hAnsiTheme="majorHAnsi" w:cstheme="majorBidi"/>
          <w:lang w:eastAsia="en-AU"/>
        </w:rPr>
        <w:t>xtra attention</w:t>
      </w:r>
      <w:r w:rsidR="00A04AA4" w:rsidRPr="61818853">
        <w:rPr>
          <w:rFonts w:asciiTheme="majorHAnsi" w:hAnsiTheme="majorHAnsi" w:cstheme="majorBidi"/>
          <w:lang w:eastAsia="en-AU"/>
        </w:rPr>
        <w:t xml:space="preserve"> or </w:t>
      </w:r>
      <w:r w:rsidR="006345B0" w:rsidRPr="61818853">
        <w:rPr>
          <w:rFonts w:asciiTheme="majorHAnsi" w:hAnsiTheme="majorHAnsi" w:cstheme="majorBidi"/>
          <w:lang w:eastAsia="en-AU"/>
        </w:rPr>
        <w:t xml:space="preserve">favouritism </w:t>
      </w:r>
    </w:p>
    <w:p w14:paraId="59105EBF" w14:textId="02B66BD0" w:rsidR="00A04AA4" w:rsidRDefault="006345B0" w:rsidP="61818853">
      <w:pPr>
        <w:pStyle w:val="ListParagraph"/>
        <w:numPr>
          <w:ilvl w:val="1"/>
          <w:numId w:val="20"/>
        </w:numPr>
        <w:spacing w:after="0"/>
        <w:rPr>
          <w:rFonts w:asciiTheme="majorHAnsi" w:hAnsiTheme="majorHAnsi" w:cstheme="majorBidi"/>
          <w:lang w:eastAsia="en-AU"/>
        </w:rPr>
      </w:pPr>
      <w:r w:rsidRPr="61818853">
        <w:rPr>
          <w:rFonts w:asciiTheme="majorHAnsi" w:hAnsiTheme="majorHAnsi" w:cstheme="majorBidi"/>
          <w:lang w:eastAsia="en-AU"/>
        </w:rPr>
        <w:t xml:space="preserve">giving gifts </w:t>
      </w:r>
    </w:p>
    <w:p w14:paraId="7607A2D0" w14:textId="45264699" w:rsidR="00A04AA4" w:rsidRDefault="006345B0" w:rsidP="61818853">
      <w:pPr>
        <w:pStyle w:val="ListParagraph"/>
        <w:numPr>
          <w:ilvl w:val="1"/>
          <w:numId w:val="20"/>
        </w:numPr>
        <w:spacing w:after="0"/>
        <w:rPr>
          <w:rFonts w:asciiTheme="majorHAnsi" w:hAnsiTheme="majorHAnsi" w:cstheme="majorBidi"/>
          <w:lang w:eastAsia="en-AU"/>
        </w:rPr>
      </w:pPr>
      <w:r w:rsidRPr="61818853">
        <w:rPr>
          <w:rFonts w:asciiTheme="majorHAnsi" w:hAnsiTheme="majorHAnsi" w:cstheme="majorBidi"/>
          <w:lang w:eastAsia="en-AU"/>
        </w:rPr>
        <w:t>writing cards</w:t>
      </w:r>
      <w:r w:rsidR="00A04AA4" w:rsidRPr="61818853">
        <w:rPr>
          <w:rFonts w:asciiTheme="majorHAnsi" w:hAnsiTheme="majorHAnsi" w:cstheme="majorBidi"/>
          <w:lang w:eastAsia="en-AU"/>
        </w:rPr>
        <w:t xml:space="preserve"> or notes</w:t>
      </w:r>
      <w:r w:rsidRPr="61818853">
        <w:rPr>
          <w:rFonts w:asciiTheme="majorHAnsi" w:hAnsiTheme="majorHAnsi" w:cstheme="majorBidi"/>
          <w:lang w:eastAsia="en-AU"/>
        </w:rPr>
        <w:t xml:space="preserve"> </w:t>
      </w:r>
    </w:p>
    <w:p w14:paraId="6EE93CDC" w14:textId="5EF4553A" w:rsidR="00A04AA4" w:rsidRDefault="006345B0" w:rsidP="61818853">
      <w:pPr>
        <w:pStyle w:val="ListParagraph"/>
        <w:numPr>
          <w:ilvl w:val="1"/>
          <w:numId w:val="20"/>
        </w:numPr>
        <w:spacing w:after="0"/>
        <w:rPr>
          <w:rFonts w:asciiTheme="majorHAnsi" w:hAnsiTheme="majorHAnsi" w:cstheme="majorBidi"/>
          <w:lang w:eastAsia="en-AU"/>
        </w:rPr>
      </w:pPr>
      <w:r w:rsidRPr="61818853">
        <w:rPr>
          <w:rFonts w:asciiTheme="majorHAnsi" w:hAnsiTheme="majorHAnsi" w:cstheme="majorBidi"/>
          <w:lang w:eastAsia="en-AU"/>
        </w:rPr>
        <w:t>giving or offering lifts to a studen</w:t>
      </w:r>
      <w:r w:rsidR="499AC271" w:rsidRPr="61818853">
        <w:rPr>
          <w:rFonts w:asciiTheme="majorHAnsi" w:hAnsiTheme="majorHAnsi" w:cstheme="majorBidi"/>
          <w:lang w:eastAsia="en-AU"/>
        </w:rPr>
        <w:t>t</w:t>
      </w:r>
      <w:r w:rsidRPr="61818853">
        <w:rPr>
          <w:rFonts w:asciiTheme="majorHAnsi" w:hAnsiTheme="majorHAnsi" w:cstheme="majorBidi"/>
          <w:lang w:eastAsia="en-AU"/>
        </w:rPr>
        <w:t xml:space="preserve"> </w:t>
      </w:r>
    </w:p>
    <w:p w14:paraId="5C4A3C84" w14:textId="73A348BC" w:rsidR="00A04AA4" w:rsidRDefault="006345B0" w:rsidP="00D003BC">
      <w:pPr>
        <w:pStyle w:val="ListParagraph"/>
        <w:numPr>
          <w:ilvl w:val="1"/>
          <w:numId w:val="20"/>
        </w:numPr>
        <w:spacing w:after="0"/>
        <w:rPr>
          <w:rFonts w:asciiTheme="majorHAnsi" w:hAnsiTheme="majorHAnsi" w:cstheme="majorHAnsi"/>
          <w:lang w:eastAsia="en-AU"/>
        </w:rPr>
      </w:pPr>
      <w:r w:rsidRPr="006345B0">
        <w:rPr>
          <w:rFonts w:asciiTheme="majorHAnsi" w:hAnsiTheme="majorHAnsi" w:cstheme="majorHAnsi"/>
          <w:lang w:eastAsia="en-AU"/>
        </w:rPr>
        <w:t xml:space="preserve">being seen with a student after hours or during school time at breaks. </w:t>
      </w:r>
    </w:p>
    <w:p w14:paraId="28841F95" w14:textId="1D2CD73F" w:rsidR="00DE2DE7" w:rsidRPr="00D003BC" w:rsidRDefault="006345B0" w:rsidP="00D003BC">
      <w:pPr>
        <w:pStyle w:val="ListParagraph"/>
        <w:rPr>
          <w:rFonts w:asciiTheme="majorHAnsi" w:hAnsiTheme="majorHAnsi" w:cstheme="majorHAnsi"/>
          <w:lang w:eastAsia="en-AU"/>
        </w:rPr>
      </w:pPr>
      <w:r w:rsidRPr="00D003BC">
        <w:rPr>
          <w:rFonts w:asciiTheme="majorHAnsi" w:hAnsiTheme="majorHAnsi" w:cstheme="majorHAnsi"/>
          <w:lang w:eastAsia="en-AU"/>
        </w:rPr>
        <w:t>For more information about grooming</w:t>
      </w:r>
      <w:r w:rsidR="005D32A0" w:rsidRPr="00D003BC">
        <w:rPr>
          <w:rFonts w:asciiTheme="majorHAnsi" w:hAnsiTheme="majorHAnsi" w:cstheme="majorHAnsi"/>
          <w:lang w:eastAsia="en-AU"/>
        </w:rPr>
        <w:t>, visit</w:t>
      </w:r>
      <w:r w:rsidRPr="00D003BC">
        <w:rPr>
          <w:rFonts w:asciiTheme="majorHAnsi" w:hAnsiTheme="majorHAnsi" w:cstheme="majorHAnsi"/>
          <w:lang w:eastAsia="en-AU"/>
        </w:rPr>
        <w:t>:</w:t>
      </w:r>
    </w:p>
    <w:p w14:paraId="4E0EA88E" w14:textId="77777777" w:rsidR="006345B0" w:rsidRPr="00424F99" w:rsidRDefault="006345B0" w:rsidP="006345B0">
      <w:pPr>
        <w:pStyle w:val="ListParagraph"/>
        <w:numPr>
          <w:ilvl w:val="1"/>
          <w:numId w:val="20"/>
        </w:numPr>
        <w:spacing w:after="0" w:line="240" w:lineRule="auto"/>
        <w:contextualSpacing w:val="0"/>
        <w:rPr>
          <w:rFonts w:ascii="Aptos" w:eastAsia="Times New Roman" w:hAnsi="Aptos" w:cs="Times New Roman"/>
          <w:sz w:val="24"/>
          <w:szCs w:val="24"/>
          <w:lang w:eastAsia="en-AU"/>
        </w:rPr>
      </w:pPr>
      <w:hyperlink r:id="rId11" w:history="1">
        <w:r w:rsidRPr="680124B8">
          <w:rPr>
            <w:rStyle w:val="Hyperlink"/>
            <w:rFonts w:ascii="Aptos" w:eastAsia="Times New Roman" w:hAnsi="Aptos" w:cs="Times New Roman"/>
            <w:sz w:val="24"/>
            <w:szCs w:val="24"/>
            <w:lang w:eastAsia="en-AU"/>
          </w:rPr>
          <w:t>schools.vic.gov.au – Recognising grooming behaviours</w:t>
        </w:r>
      </w:hyperlink>
    </w:p>
    <w:p w14:paraId="23652981" w14:textId="77777777" w:rsidR="006345B0" w:rsidRPr="006345B0" w:rsidRDefault="006345B0" w:rsidP="006345B0">
      <w:pPr>
        <w:pStyle w:val="ListParagraph"/>
        <w:numPr>
          <w:ilvl w:val="1"/>
          <w:numId w:val="20"/>
        </w:numPr>
        <w:spacing w:after="0" w:line="240" w:lineRule="auto"/>
        <w:contextualSpacing w:val="0"/>
        <w:rPr>
          <w:rFonts w:ascii="Aptos" w:eastAsia="Times New Roman" w:hAnsi="Aptos" w:cs="Times New Roman"/>
          <w:sz w:val="24"/>
          <w:szCs w:val="24"/>
          <w:lang w:eastAsia="en-AU"/>
        </w:rPr>
      </w:pPr>
      <w:hyperlink r:id="rId12" w:history="1">
        <w:r w:rsidRPr="00424F99">
          <w:rPr>
            <w:rStyle w:val="Hyperlink"/>
          </w:rPr>
          <w:t>Perpetrators and grooming - The National Centre for Action on Child Sexual Abuse</w:t>
        </w:r>
      </w:hyperlink>
    </w:p>
    <w:p w14:paraId="39A14811" w14:textId="624CD5B1" w:rsidR="00A04AA4" w:rsidRDefault="006345B0" w:rsidP="61818853">
      <w:pPr>
        <w:pStyle w:val="ListParagraph"/>
        <w:numPr>
          <w:ilvl w:val="0"/>
          <w:numId w:val="20"/>
        </w:numPr>
        <w:rPr>
          <w:rFonts w:asciiTheme="majorHAnsi" w:hAnsiTheme="majorHAnsi" w:cstheme="majorBidi"/>
          <w:lang w:eastAsia="en-AU"/>
        </w:rPr>
      </w:pPr>
      <w:r w:rsidRPr="61818853">
        <w:rPr>
          <w:rFonts w:asciiTheme="majorHAnsi" w:hAnsiTheme="majorHAnsi" w:cstheme="majorBidi"/>
          <w:lang w:eastAsia="en-AU"/>
        </w:rPr>
        <w:t xml:space="preserve">Encourage a </w:t>
      </w:r>
      <w:r w:rsidRPr="61818853">
        <w:rPr>
          <w:rFonts w:asciiTheme="majorHAnsi" w:hAnsiTheme="majorHAnsi" w:cstheme="majorBidi"/>
          <w:b/>
          <w:bCs/>
          <w:lang w:eastAsia="en-AU"/>
        </w:rPr>
        <w:t>child safe culture</w:t>
      </w:r>
      <w:r w:rsidR="5E7333E6" w:rsidRPr="61818853">
        <w:rPr>
          <w:rFonts w:asciiTheme="majorHAnsi" w:hAnsiTheme="majorHAnsi" w:cstheme="majorBidi"/>
          <w:b/>
          <w:bCs/>
          <w:lang w:eastAsia="en-AU"/>
        </w:rPr>
        <w:t>,</w:t>
      </w:r>
      <w:r w:rsidRPr="61818853">
        <w:rPr>
          <w:rFonts w:asciiTheme="majorHAnsi" w:hAnsiTheme="majorHAnsi" w:cstheme="majorBidi"/>
          <w:lang w:eastAsia="en-AU"/>
        </w:rPr>
        <w:t xml:space="preserve"> where</w:t>
      </w:r>
      <w:r w:rsidR="7FFCFF63" w:rsidRPr="61818853">
        <w:rPr>
          <w:rFonts w:asciiTheme="majorHAnsi" w:hAnsiTheme="majorHAnsi" w:cstheme="majorBidi"/>
          <w:lang w:eastAsia="en-AU"/>
        </w:rPr>
        <w:t>:</w:t>
      </w:r>
      <w:r w:rsidRPr="61818853">
        <w:rPr>
          <w:rFonts w:asciiTheme="majorHAnsi" w:hAnsiTheme="majorHAnsi" w:cstheme="majorBidi"/>
          <w:lang w:eastAsia="en-AU"/>
        </w:rPr>
        <w:t xml:space="preserve"> </w:t>
      </w:r>
    </w:p>
    <w:p w14:paraId="610343E2" w14:textId="4C1391BC" w:rsidR="00A04AA4" w:rsidRDefault="006345B0" w:rsidP="61818853">
      <w:pPr>
        <w:pStyle w:val="ListParagraph"/>
        <w:numPr>
          <w:ilvl w:val="1"/>
          <w:numId w:val="20"/>
        </w:numPr>
        <w:rPr>
          <w:rFonts w:asciiTheme="majorHAnsi" w:hAnsiTheme="majorHAnsi" w:cstheme="majorBidi"/>
          <w:lang w:eastAsia="en-AU"/>
        </w:rPr>
      </w:pPr>
      <w:r w:rsidRPr="61818853">
        <w:rPr>
          <w:rFonts w:asciiTheme="majorHAnsi" w:hAnsiTheme="majorHAnsi" w:cstheme="majorBidi"/>
          <w:lang w:eastAsia="en-AU"/>
        </w:rPr>
        <w:t xml:space="preserve">you talk about child safety regularly </w:t>
      </w:r>
    </w:p>
    <w:p w14:paraId="2C5E35A4" w14:textId="5A2A5326" w:rsidR="00D271BC" w:rsidRDefault="006345B0" w:rsidP="00A04AA4">
      <w:pPr>
        <w:pStyle w:val="ListParagraph"/>
        <w:numPr>
          <w:ilvl w:val="1"/>
          <w:numId w:val="20"/>
        </w:numPr>
        <w:rPr>
          <w:rFonts w:asciiTheme="majorHAnsi" w:hAnsiTheme="majorHAnsi" w:cstheme="majorHAnsi"/>
          <w:lang w:eastAsia="en-AU"/>
        </w:rPr>
      </w:pPr>
      <w:r w:rsidRPr="006345B0">
        <w:rPr>
          <w:rFonts w:asciiTheme="majorHAnsi" w:hAnsiTheme="majorHAnsi" w:cstheme="majorHAnsi"/>
          <w:lang w:eastAsia="en-AU"/>
        </w:rPr>
        <w:t>you are present and visible around all spaces in your school at different times</w:t>
      </w:r>
      <w:r w:rsidR="00D271BC">
        <w:rPr>
          <w:rFonts w:asciiTheme="majorHAnsi" w:hAnsiTheme="majorHAnsi" w:cstheme="majorHAnsi"/>
          <w:lang w:eastAsia="en-AU"/>
        </w:rPr>
        <w:t>,</w:t>
      </w:r>
      <w:r w:rsidRPr="006345B0">
        <w:rPr>
          <w:rFonts w:asciiTheme="majorHAnsi" w:hAnsiTheme="majorHAnsi" w:cstheme="majorHAnsi"/>
          <w:lang w:eastAsia="en-AU"/>
        </w:rPr>
        <w:t xml:space="preserve"> and </w:t>
      </w:r>
    </w:p>
    <w:p w14:paraId="1F9E1D96" w14:textId="77777777" w:rsidR="00D271BC" w:rsidRDefault="006345B0" w:rsidP="00D271BC">
      <w:pPr>
        <w:pStyle w:val="ListParagraph"/>
        <w:numPr>
          <w:ilvl w:val="1"/>
          <w:numId w:val="20"/>
        </w:numPr>
        <w:rPr>
          <w:rFonts w:asciiTheme="majorHAnsi" w:hAnsiTheme="majorHAnsi" w:cstheme="majorHAnsi"/>
          <w:lang w:eastAsia="en-AU"/>
        </w:rPr>
      </w:pPr>
      <w:r w:rsidRPr="006345B0">
        <w:rPr>
          <w:rFonts w:asciiTheme="majorHAnsi" w:hAnsiTheme="majorHAnsi" w:cstheme="majorHAnsi"/>
          <w:lang w:eastAsia="en-AU"/>
        </w:rPr>
        <w:t>your staff are supported to speak up early if they notice anything or sense something</w:t>
      </w:r>
      <w:r w:rsidR="0071729C">
        <w:rPr>
          <w:rFonts w:asciiTheme="majorHAnsi" w:hAnsiTheme="majorHAnsi" w:cstheme="majorHAnsi"/>
          <w:lang w:eastAsia="en-AU"/>
        </w:rPr>
        <w:t xml:space="preserve"> that</w:t>
      </w:r>
      <w:r w:rsidRPr="006345B0">
        <w:rPr>
          <w:rFonts w:asciiTheme="majorHAnsi" w:hAnsiTheme="majorHAnsi" w:cstheme="majorHAnsi"/>
          <w:lang w:eastAsia="en-AU"/>
        </w:rPr>
        <w:t xml:space="preserve"> doesn’t feel right. </w:t>
      </w:r>
    </w:p>
    <w:p w14:paraId="3FFADBE8" w14:textId="2DD01388" w:rsidR="006345B0" w:rsidRPr="00D003BC" w:rsidRDefault="006345B0" w:rsidP="61818853">
      <w:pPr>
        <w:pStyle w:val="ListParagraph"/>
        <w:numPr>
          <w:ilvl w:val="0"/>
          <w:numId w:val="20"/>
        </w:numPr>
        <w:rPr>
          <w:rFonts w:asciiTheme="majorHAnsi" w:hAnsiTheme="majorHAnsi" w:cstheme="majorBidi"/>
          <w:lang w:eastAsia="en-AU"/>
        </w:rPr>
      </w:pPr>
      <w:r w:rsidRPr="61818853">
        <w:rPr>
          <w:rFonts w:asciiTheme="majorHAnsi" w:hAnsiTheme="majorHAnsi" w:cstheme="majorBidi"/>
          <w:lang w:eastAsia="en-AU"/>
        </w:rPr>
        <w:t xml:space="preserve">It can often be different pieces of information </w:t>
      </w:r>
      <w:r w:rsidR="00D271BC" w:rsidRPr="61818853">
        <w:rPr>
          <w:rFonts w:asciiTheme="majorHAnsi" w:hAnsiTheme="majorHAnsi" w:cstheme="majorBidi"/>
          <w:lang w:eastAsia="en-AU"/>
        </w:rPr>
        <w:t xml:space="preserve">reported or </w:t>
      </w:r>
      <w:r w:rsidR="1AF4AC77" w:rsidRPr="61818853">
        <w:rPr>
          <w:rFonts w:asciiTheme="majorHAnsi" w:hAnsiTheme="majorHAnsi" w:cstheme="majorBidi"/>
          <w:lang w:eastAsia="en-AU"/>
        </w:rPr>
        <w:t>observed and</w:t>
      </w:r>
      <w:r w:rsidR="00D271BC" w:rsidRPr="61818853">
        <w:rPr>
          <w:rFonts w:asciiTheme="majorHAnsi" w:hAnsiTheme="majorHAnsi" w:cstheme="majorBidi"/>
          <w:lang w:eastAsia="en-AU"/>
        </w:rPr>
        <w:t xml:space="preserve"> then put together that help detect</w:t>
      </w:r>
      <w:r w:rsidRPr="61818853">
        <w:rPr>
          <w:rFonts w:asciiTheme="majorHAnsi" w:hAnsiTheme="majorHAnsi" w:cstheme="majorBidi"/>
          <w:lang w:eastAsia="en-AU"/>
        </w:rPr>
        <w:t xml:space="preserve"> </w:t>
      </w:r>
      <w:r w:rsidR="00A25BC9" w:rsidRPr="61818853">
        <w:rPr>
          <w:rFonts w:asciiTheme="majorHAnsi" w:hAnsiTheme="majorHAnsi" w:cstheme="majorBidi"/>
          <w:lang w:eastAsia="en-AU"/>
        </w:rPr>
        <w:t xml:space="preserve">grooming </w:t>
      </w:r>
      <w:r w:rsidRPr="61818853">
        <w:rPr>
          <w:rFonts w:asciiTheme="majorHAnsi" w:hAnsiTheme="majorHAnsi" w:cstheme="majorBidi"/>
          <w:lang w:eastAsia="en-AU"/>
        </w:rPr>
        <w:t>behaviour.</w:t>
      </w:r>
    </w:p>
    <w:p w14:paraId="6A05602C" w14:textId="35F2D5A5" w:rsidR="006345B0" w:rsidRDefault="006345B0" w:rsidP="006345B0">
      <w:pPr>
        <w:pStyle w:val="ListParagraph"/>
        <w:numPr>
          <w:ilvl w:val="0"/>
          <w:numId w:val="20"/>
        </w:numPr>
        <w:rPr>
          <w:rFonts w:asciiTheme="majorHAnsi" w:hAnsiTheme="majorHAnsi" w:cstheme="majorHAnsi"/>
          <w:lang w:eastAsia="en-AU"/>
        </w:rPr>
      </w:pPr>
      <w:r w:rsidRPr="006345B0">
        <w:rPr>
          <w:rFonts w:asciiTheme="majorHAnsi" w:hAnsiTheme="majorHAnsi" w:cstheme="majorHAnsi"/>
          <w:lang w:eastAsia="en-AU"/>
        </w:rPr>
        <w:t>Make sure child safe practices are in place, including:</w:t>
      </w:r>
    </w:p>
    <w:p w14:paraId="1736066F" w14:textId="2E70E86D" w:rsidR="006345B0" w:rsidRPr="006345B0" w:rsidRDefault="5C56AF18" w:rsidP="61818853">
      <w:pPr>
        <w:pStyle w:val="ListParagraph"/>
        <w:numPr>
          <w:ilvl w:val="0"/>
          <w:numId w:val="27"/>
        </w:numPr>
        <w:rPr>
          <w:rFonts w:asciiTheme="majorHAnsi" w:hAnsiTheme="majorHAnsi" w:cstheme="majorBidi"/>
          <w:lang w:eastAsia="en-AU"/>
        </w:rPr>
      </w:pPr>
      <w:r w:rsidRPr="61818853">
        <w:rPr>
          <w:rFonts w:asciiTheme="majorHAnsi" w:hAnsiTheme="majorHAnsi" w:cstheme="majorBidi"/>
          <w:lang w:eastAsia="en-AU"/>
        </w:rPr>
        <w:t>where possible, running student engagement activities in small groups instead of one-on-one</w:t>
      </w:r>
    </w:p>
    <w:p w14:paraId="704E95C9" w14:textId="665FFAF3" w:rsidR="006345B0" w:rsidRPr="006345B0" w:rsidRDefault="003209BA" w:rsidP="61818853">
      <w:pPr>
        <w:pStyle w:val="ListParagraph"/>
        <w:numPr>
          <w:ilvl w:val="0"/>
          <w:numId w:val="27"/>
        </w:numPr>
        <w:rPr>
          <w:rFonts w:asciiTheme="majorHAnsi" w:hAnsiTheme="majorHAnsi" w:cstheme="majorBidi"/>
          <w:lang w:eastAsia="en-AU"/>
        </w:rPr>
      </w:pPr>
      <w:r w:rsidRPr="61818853">
        <w:rPr>
          <w:rFonts w:asciiTheme="majorHAnsi" w:hAnsiTheme="majorHAnsi" w:cstheme="majorBidi"/>
          <w:lang w:eastAsia="en-AU"/>
        </w:rPr>
        <w:t>h</w:t>
      </w:r>
      <w:r w:rsidR="006345B0" w:rsidRPr="61818853">
        <w:rPr>
          <w:rFonts w:asciiTheme="majorHAnsi" w:hAnsiTheme="majorHAnsi" w:cstheme="majorBidi"/>
          <w:lang w:eastAsia="en-AU"/>
        </w:rPr>
        <w:t xml:space="preserve">olding </w:t>
      </w:r>
      <w:r w:rsidR="233614CC" w:rsidRPr="61818853">
        <w:rPr>
          <w:rFonts w:asciiTheme="majorHAnsi" w:hAnsiTheme="majorHAnsi" w:cstheme="majorBidi"/>
          <w:lang w:eastAsia="en-AU"/>
        </w:rPr>
        <w:t xml:space="preserve">necessary </w:t>
      </w:r>
      <w:r w:rsidR="006345B0" w:rsidRPr="61818853">
        <w:rPr>
          <w:rFonts w:asciiTheme="majorHAnsi" w:hAnsiTheme="majorHAnsi" w:cstheme="majorBidi"/>
          <w:lang w:eastAsia="en-AU"/>
        </w:rPr>
        <w:t>one-on-one meetings with students in spaces that are visible to others</w:t>
      </w:r>
    </w:p>
    <w:p w14:paraId="076A0D5C" w14:textId="7F1510DB" w:rsidR="006345B0" w:rsidRPr="006345B0" w:rsidRDefault="00BC549A" w:rsidP="61818853">
      <w:pPr>
        <w:pStyle w:val="ListParagraph"/>
        <w:numPr>
          <w:ilvl w:val="0"/>
          <w:numId w:val="27"/>
        </w:numPr>
        <w:rPr>
          <w:rFonts w:asciiTheme="majorHAnsi" w:hAnsiTheme="majorHAnsi" w:cstheme="majorBidi"/>
          <w:lang w:eastAsia="en-AU"/>
        </w:rPr>
      </w:pPr>
      <w:r w:rsidRPr="61818853">
        <w:rPr>
          <w:rFonts w:asciiTheme="majorHAnsi" w:hAnsiTheme="majorHAnsi" w:cstheme="majorBidi"/>
          <w:lang w:eastAsia="en-AU"/>
        </w:rPr>
        <w:t>c</w:t>
      </w:r>
      <w:r w:rsidR="006345B0" w:rsidRPr="61818853">
        <w:rPr>
          <w:rFonts w:asciiTheme="majorHAnsi" w:hAnsiTheme="majorHAnsi" w:cstheme="majorBidi"/>
          <w:lang w:eastAsia="en-AU"/>
        </w:rPr>
        <w:t>hecking in regularly with colleagues</w:t>
      </w:r>
      <w:r w:rsidR="00D271BC" w:rsidRPr="61818853">
        <w:rPr>
          <w:rFonts w:asciiTheme="majorHAnsi" w:hAnsiTheme="majorHAnsi" w:cstheme="majorBidi"/>
          <w:lang w:eastAsia="en-AU"/>
        </w:rPr>
        <w:t xml:space="preserve">, known as </w:t>
      </w:r>
      <w:r w:rsidR="006345B0" w:rsidRPr="61818853">
        <w:rPr>
          <w:rFonts w:asciiTheme="majorHAnsi" w:hAnsiTheme="majorHAnsi" w:cstheme="majorBidi"/>
          <w:lang w:eastAsia="en-AU"/>
        </w:rPr>
        <w:t>case conferencing</w:t>
      </w:r>
      <w:r w:rsidR="00D271BC" w:rsidRPr="61818853">
        <w:rPr>
          <w:rFonts w:asciiTheme="majorHAnsi" w:hAnsiTheme="majorHAnsi" w:cstheme="majorBidi"/>
          <w:lang w:eastAsia="en-AU"/>
        </w:rPr>
        <w:t xml:space="preserve">, </w:t>
      </w:r>
      <w:r w:rsidR="006345B0" w:rsidRPr="61818853">
        <w:rPr>
          <w:rFonts w:asciiTheme="majorHAnsi" w:hAnsiTheme="majorHAnsi" w:cstheme="majorBidi"/>
          <w:lang w:eastAsia="en-AU"/>
        </w:rPr>
        <w:t xml:space="preserve">to </w:t>
      </w:r>
      <w:r w:rsidR="00D271BC" w:rsidRPr="61818853">
        <w:rPr>
          <w:rFonts w:asciiTheme="majorHAnsi" w:hAnsiTheme="majorHAnsi" w:cstheme="majorBidi"/>
          <w:lang w:eastAsia="en-AU"/>
        </w:rPr>
        <w:t>make sure</w:t>
      </w:r>
      <w:r w:rsidR="006345B0" w:rsidRPr="61818853">
        <w:rPr>
          <w:rFonts w:asciiTheme="majorHAnsi" w:hAnsiTheme="majorHAnsi" w:cstheme="majorBidi"/>
          <w:lang w:eastAsia="en-AU"/>
        </w:rPr>
        <w:t xml:space="preserve"> there</w:t>
      </w:r>
      <w:r w:rsidR="00D271BC" w:rsidRPr="61818853">
        <w:rPr>
          <w:rFonts w:asciiTheme="majorHAnsi" w:hAnsiTheme="majorHAnsi" w:cstheme="majorBidi"/>
          <w:lang w:eastAsia="en-AU"/>
        </w:rPr>
        <w:t xml:space="preserve"> is </w:t>
      </w:r>
      <w:r w:rsidR="006345B0" w:rsidRPr="61818853">
        <w:rPr>
          <w:rFonts w:asciiTheme="majorHAnsi" w:hAnsiTheme="majorHAnsi" w:cstheme="majorBidi"/>
          <w:lang w:eastAsia="en-AU"/>
        </w:rPr>
        <w:t xml:space="preserve">transparency around </w:t>
      </w:r>
      <w:r w:rsidR="00D271BC" w:rsidRPr="61818853">
        <w:rPr>
          <w:rFonts w:asciiTheme="majorHAnsi" w:hAnsiTheme="majorHAnsi" w:cstheme="majorBidi"/>
          <w:lang w:eastAsia="en-AU"/>
        </w:rPr>
        <w:t xml:space="preserve">the </w:t>
      </w:r>
      <w:r w:rsidR="006345B0" w:rsidRPr="61818853">
        <w:rPr>
          <w:rFonts w:asciiTheme="majorHAnsi" w:hAnsiTheme="majorHAnsi" w:cstheme="majorBidi"/>
          <w:lang w:eastAsia="en-AU"/>
        </w:rPr>
        <w:t>support</w:t>
      </w:r>
      <w:r w:rsidR="332F4A92" w:rsidRPr="61818853">
        <w:rPr>
          <w:rFonts w:asciiTheme="majorHAnsi" w:hAnsiTheme="majorHAnsi" w:cstheme="majorBidi"/>
          <w:lang w:eastAsia="en-AU"/>
        </w:rPr>
        <w:t xml:space="preserve"> that</w:t>
      </w:r>
      <w:r w:rsidR="006345B0" w:rsidRPr="61818853">
        <w:rPr>
          <w:rFonts w:asciiTheme="majorHAnsi" w:hAnsiTheme="majorHAnsi" w:cstheme="majorBidi"/>
          <w:lang w:eastAsia="en-AU"/>
        </w:rPr>
        <w:t xml:space="preserve"> teachers are providing to students</w:t>
      </w:r>
    </w:p>
    <w:p w14:paraId="32699498" w14:textId="633BF837" w:rsidR="60D98827" w:rsidRDefault="60D98827" w:rsidP="572B92CB">
      <w:pPr>
        <w:pStyle w:val="ListParagraph"/>
        <w:numPr>
          <w:ilvl w:val="0"/>
          <w:numId w:val="28"/>
        </w:numPr>
        <w:rPr>
          <w:rFonts w:asciiTheme="majorHAnsi" w:hAnsiTheme="majorHAnsi" w:cstheme="majorBidi"/>
          <w:lang w:eastAsia="en-AU"/>
        </w:rPr>
      </w:pPr>
      <w:r w:rsidRPr="572B92CB">
        <w:rPr>
          <w:rFonts w:asciiTheme="majorHAnsi" w:hAnsiTheme="majorHAnsi" w:cstheme="majorBidi"/>
          <w:lang w:eastAsia="en-AU"/>
        </w:rPr>
        <w:t>Conduct and Integrity Division (CID) are available to advise principals on child safety concerns involving adults engaged by the school.</w:t>
      </w:r>
    </w:p>
    <w:p w14:paraId="14155716" w14:textId="244B026B" w:rsidR="00D3393E" w:rsidRPr="004A7012" w:rsidRDefault="00D3393E" w:rsidP="00D003BC">
      <w:pPr>
        <w:pStyle w:val="Heading2"/>
        <w:rPr>
          <w:rFonts w:cstheme="minorHAnsi"/>
          <w:sz w:val="22"/>
          <w:szCs w:val="22"/>
          <w:lang w:eastAsia="en-AU"/>
        </w:rPr>
      </w:pPr>
      <w:r w:rsidRPr="00D3393E">
        <w:rPr>
          <w:lang w:eastAsia="en-AU"/>
        </w:rPr>
        <w:t>Not sure what to do? Here’s how CID can help</w:t>
      </w:r>
    </w:p>
    <w:tbl>
      <w:tblPr>
        <w:tblStyle w:val="ListTable2-Accent2"/>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954"/>
      </w:tblGrid>
      <w:tr w:rsidR="00D3393E" w:rsidRPr="00D3393E" w14:paraId="3A52BA8E" w14:textId="77777777" w:rsidTr="61818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B9E3FF" w:themeFill="accent5" w:themeFillTint="33"/>
            <w:hideMark/>
          </w:tcPr>
          <w:p w14:paraId="49417FEA" w14:textId="77777777" w:rsidR="00D3393E" w:rsidRPr="00D3393E" w:rsidRDefault="00D3393E" w:rsidP="00D3393E">
            <w:pPr>
              <w:rPr>
                <w:rFonts w:asciiTheme="majorHAnsi" w:hAnsiTheme="majorHAnsi" w:cstheme="majorHAnsi"/>
                <w:lang w:val="en-AU" w:eastAsia="en-AU"/>
              </w:rPr>
            </w:pPr>
            <w:r w:rsidRPr="00D3393E">
              <w:rPr>
                <w:rFonts w:asciiTheme="majorHAnsi" w:hAnsiTheme="majorHAnsi" w:cstheme="majorHAnsi"/>
                <w:lang w:val="en-AU" w:eastAsia="en-AU"/>
              </w:rPr>
              <w:t>What you might need help with</w:t>
            </w:r>
          </w:p>
        </w:tc>
        <w:tc>
          <w:tcPr>
            <w:tcW w:w="5954" w:type="dxa"/>
            <w:shd w:val="clear" w:color="auto" w:fill="B9E3FF" w:themeFill="accent5" w:themeFillTint="33"/>
            <w:hideMark/>
          </w:tcPr>
          <w:p w14:paraId="70D519FC" w14:textId="77777777" w:rsidR="00D3393E" w:rsidRPr="00D3393E" w:rsidRDefault="00D3393E" w:rsidP="00D3393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lang w:val="en-AU" w:eastAsia="en-AU"/>
              </w:rPr>
            </w:pPr>
            <w:r w:rsidRPr="00D3393E">
              <w:rPr>
                <w:rFonts w:asciiTheme="majorHAnsi" w:hAnsiTheme="majorHAnsi" w:cstheme="majorHAnsi"/>
                <w:lang w:val="en-AU" w:eastAsia="en-AU"/>
              </w:rPr>
              <w:t>How CID can support you</w:t>
            </w:r>
          </w:p>
        </w:tc>
      </w:tr>
      <w:tr w:rsidR="00D3393E" w:rsidRPr="00D3393E" w14:paraId="081BB4C1" w14:textId="77777777" w:rsidTr="61818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969" w:type="dxa"/>
            <w:shd w:val="clear" w:color="auto" w:fill="F2F2F2" w:themeFill="background1" w:themeFillShade="F2"/>
            <w:hideMark/>
          </w:tcPr>
          <w:p w14:paraId="283F35A3" w14:textId="151D36FE" w:rsidR="00D3393E" w:rsidRPr="00D3393E" w:rsidRDefault="00D3393E" w:rsidP="61818853">
            <w:pPr>
              <w:rPr>
                <w:rFonts w:asciiTheme="majorHAnsi" w:hAnsiTheme="majorHAnsi" w:cstheme="majorBidi"/>
                <w:lang w:val="en-AU" w:eastAsia="en-AU"/>
              </w:rPr>
            </w:pPr>
            <w:r w:rsidRPr="61818853">
              <w:rPr>
                <w:rFonts w:asciiTheme="majorHAnsi" w:hAnsiTheme="majorHAnsi" w:cstheme="majorBidi"/>
                <w:lang w:val="en-AU" w:eastAsia="en-AU"/>
              </w:rPr>
              <w:t>You’re not sure if a concern meets the threshold for Reportable Conduct.</w:t>
            </w:r>
          </w:p>
        </w:tc>
        <w:tc>
          <w:tcPr>
            <w:tcW w:w="5954" w:type="dxa"/>
            <w:shd w:val="clear" w:color="auto" w:fill="F2F2F2" w:themeFill="background1" w:themeFillShade="F2"/>
            <w:hideMark/>
          </w:tcPr>
          <w:p w14:paraId="7B879C98" w14:textId="4D98DEB3" w:rsidR="00D3393E" w:rsidRPr="00D3393E" w:rsidRDefault="00D3393E" w:rsidP="6181885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AU" w:eastAsia="en-AU"/>
              </w:rPr>
            </w:pPr>
            <w:r w:rsidRPr="61818853">
              <w:rPr>
                <w:rFonts w:asciiTheme="majorHAnsi" w:hAnsiTheme="majorHAnsi" w:cstheme="majorBidi"/>
                <w:lang w:val="en-AU" w:eastAsia="en-AU"/>
              </w:rPr>
              <w:t>CID can talk through the situation with you and help assess whether it needs to be referred to the Commission for Children and Young People (CCYP).</w:t>
            </w:r>
          </w:p>
          <w:p w14:paraId="4CC04B75" w14:textId="6FB4BC77" w:rsidR="00D3393E" w:rsidRPr="00D3393E" w:rsidRDefault="00D3393E" w:rsidP="61818853">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lang w:val="en-AU" w:eastAsia="en-AU"/>
              </w:rPr>
            </w:pPr>
          </w:p>
        </w:tc>
      </w:tr>
      <w:tr w:rsidR="00D3393E" w:rsidRPr="00D3393E" w14:paraId="6AB2A43D" w14:textId="77777777" w:rsidTr="61818853">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hideMark/>
          </w:tcPr>
          <w:p w14:paraId="29F1FD26" w14:textId="77777777" w:rsidR="00D3393E" w:rsidRPr="00D3393E" w:rsidRDefault="00D3393E" w:rsidP="00D3393E">
            <w:pPr>
              <w:rPr>
                <w:rFonts w:asciiTheme="majorHAnsi" w:hAnsiTheme="majorHAnsi" w:cstheme="majorHAnsi"/>
                <w:lang w:val="en-AU" w:eastAsia="en-AU"/>
              </w:rPr>
            </w:pPr>
            <w:r w:rsidRPr="00D3393E">
              <w:rPr>
                <w:rFonts w:asciiTheme="majorHAnsi" w:hAnsiTheme="majorHAnsi" w:cstheme="majorHAnsi"/>
                <w:lang w:val="en-AU" w:eastAsia="en-AU"/>
              </w:rPr>
              <w:t>You don’t have a lot of information yet and want to know what steps you can take next.</w:t>
            </w:r>
          </w:p>
          <w:p w14:paraId="068146D7" w14:textId="20A4417C" w:rsidR="00D3393E" w:rsidRPr="00D3393E" w:rsidRDefault="00D3393E" w:rsidP="61818853">
            <w:pPr>
              <w:rPr>
                <w:rFonts w:asciiTheme="majorHAnsi" w:hAnsiTheme="majorHAnsi" w:cstheme="majorBidi"/>
                <w:lang w:val="en-AU" w:eastAsia="en-AU"/>
              </w:rPr>
            </w:pPr>
          </w:p>
        </w:tc>
        <w:tc>
          <w:tcPr>
            <w:tcW w:w="5954" w:type="dxa"/>
            <w:shd w:val="clear" w:color="auto" w:fill="FFFFFF" w:themeFill="background1"/>
            <w:hideMark/>
          </w:tcPr>
          <w:p w14:paraId="2887541D" w14:textId="77777777" w:rsidR="00D3393E" w:rsidRPr="00D3393E" w:rsidRDefault="00D3393E" w:rsidP="00D3393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AU" w:eastAsia="en-AU"/>
              </w:rPr>
            </w:pPr>
            <w:r w:rsidRPr="00D3393E">
              <w:rPr>
                <w:rFonts w:asciiTheme="majorHAnsi" w:hAnsiTheme="majorHAnsi" w:cstheme="majorHAnsi"/>
                <w:lang w:val="en-AU" w:eastAsia="en-AU"/>
              </w:rPr>
              <w:t>CID can guide you on how to safely monitor, document and gather more information while managing risk.</w:t>
            </w:r>
          </w:p>
        </w:tc>
      </w:tr>
      <w:tr w:rsidR="00D3393E" w:rsidRPr="00D3393E" w14:paraId="31B7323E" w14:textId="77777777" w:rsidTr="61818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2F2F2" w:themeFill="background1" w:themeFillShade="F2"/>
            <w:hideMark/>
          </w:tcPr>
          <w:p w14:paraId="6253B1D8" w14:textId="77777777" w:rsidR="00D3393E" w:rsidRPr="00D3393E" w:rsidRDefault="00D3393E" w:rsidP="00D3393E">
            <w:pPr>
              <w:rPr>
                <w:rFonts w:asciiTheme="majorHAnsi" w:hAnsiTheme="majorHAnsi" w:cstheme="majorHAnsi"/>
                <w:lang w:val="en-AU" w:eastAsia="en-AU"/>
              </w:rPr>
            </w:pPr>
            <w:r w:rsidRPr="00D3393E">
              <w:rPr>
                <w:rFonts w:asciiTheme="majorHAnsi" w:hAnsiTheme="majorHAnsi" w:cstheme="majorHAnsi"/>
                <w:lang w:val="en-AU" w:eastAsia="en-AU"/>
              </w:rPr>
              <w:t>You’re unsure what to do when a concern is confirmed to be Reportable Conduct.</w:t>
            </w:r>
          </w:p>
          <w:p w14:paraId="3FDA84B5" w14:textId="77777777" w:rsidR="00D3393E" w:rsidRPr="00D3393E" w:rsidRDefault="00D3393E" w:rsidP="00D3393E">
            <w:pPr>
              <w:rPr>
                <w:rFonts w:asciiTheme="majorHAnsi" w:hAnsiTheme="majorHAnsi" w:cstheme="majorHAnsi"/>
                <w:lang w:val="en-AU" w:eastAsia="en-AU"/>
              </w:rPr>
            </w:pPr>
          </w:p>
          <w:p w14:paraId="3D21FA68" w14:textId="77777777" w:rsidR="00D3393E" w:rsidRPr="00D3393E" w:rsidRDefault="00D3393E" w:rsidP="00D3393E">
            <w:pPr>
              <w:rPr>
                <w:rFonts w:asciiTheme="majorHAnsi" w:hAnsiTheme="majorHAnsi" w:cstheme="majorHAnsi"/>
                <w:lang w:val="en-AU" w:eastAsia="en-AU"/>
              </w:rPr>
            </w:pPr>
          </w:p>
        </w:tc>
        <w:tc>
          <w:tcPr>
            <w:tcW w:w="5954" w:type="dxa"/>
            <w:shd w:val="clear" w:color="auto" w:fill="F2F2F2" w:themeFill="background1" w:themeFillShade="F2"/>
            <w:hideMark/>
          </w:tcPr>
          <w:p w14:paraId="5B903BC6" w14:textId="77777777" w:rsidR="00D3393E" w:rsidRPr="00D3393E" w:rsidRDefault="00D3393E" w:rsidP="00D3393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en-AU"/>
              </w:rPr>
            </w:pPr>
            <w:r w:rsidRPr="00D3393E">
              <w:rPr>
                <w:rFonts w:asciiTheme="majorHAnsi" w:hAnsiTheme="majorHAnsi" w:cstheme="majorHAnsi"/>
                <w:lang w:val="en-AU" w:eastAsia="en-AU"/>
              </w:rPr>
              <w:t xml:space="preserve">CID has advisers and investigators who can support you through next steps, including investigations and applying the </w:t>
            </w:r>
            <w:hyperlink r:id="rId13" w:history="1">
              <w:r w:rsidRPr="00D3393E">
                <w:rPr>
                  <w:rStyle w:val="Hyperlink"/>
                  <w:rFonts w:asciiTheme="majorHAnsi" w:hAnsiTheme="majorHAnsi" w:cstheme="majorHAnsi"/>
                  <w:lang w:val="en-AU" w:eastAsia="en-AU"/>
                </w:rPr>
                <w:t>Guidelines for Managing Conduct and Unsatisfactory Performance.</w:t>
              </w:r>
            </w:hyperlink>
          </w:p>
          <w:p w14:paraId="47520C85" w14:textId="77777777" w:rsidR="00D3393E" w:rsidRPr="00D3393E" w:rsidRDefault="00D3393E" w:rsidP="00D3393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AU" w:eastAsia="en-AU"/>
              </w:rPr>
            </w:pPr>
          </w:p>
        </w:tc>
      </w:tr>
      <w:tr w:rsidR="00D3393E" w:rsidRPr="00D3393E" w14:paraId="48BEF085" w14:textId="77777777" w:rsidTr="61818853">
        <w:tc>
          <w:tcPr>
            <w:cnfStyle w:val="001000000000" w:firstRow="0" w:lastRow="0" w:firstColumn="1" w:lastColumn="0" w:oddVBand="0" w:evenVBand="0" w:oddHBand="0" w:evenHBand="0" w:firstRowFirstColumn="0" w:firstRowLastColumn="0" w:lastRowFirstColumn="0" w:lastRowLastColumn="0"/>
            <w:tcW w:w="3969" w:type="dxa"/>
            <w:shd w:val="clear" w:color="auto" w:fill="FFFFFF" w:themeFill="background1"/>
            <w:hideMark/>
          </w:tcPr>
          <w:p w14:paraId="5C0F4BE3" w14:textId="77777777" w:rsidR="00D3393E" w:rsidRPr="00D3393E" w:rsidRDefault="00D3393E" w:rsidP="00D3393E">
            <w:pPr>
              <w:rPr>
                <w:rFonts w:asciiTheme="majorHAnsi" w:hAnsiTheme="majorHAnsi" w:cstheme="majorHAnsi"/>
                <w:lang w:val="en-AU" w:eastAsia="en-AU"/>
              </w:rPr>
            </w:pPr>
            <w:r w:rsidRPr="00D3393E">
              <w:rPr>
                <w:rFonts w:asciiTheme="majorHAnsi" w:hAnsiTheme="majorHAnsi" w:cstheme="majorHAnsi"/>
                <w:lang w:val="en-AU" w:eastAsia="en-AU"/>
              </w:rPr>
              <w:t>You’re not across the full detail of the Reportable Conduct Scheme or harm types.</w:t>
            </w:r>
          </w:p>
          <w:p w14:paraId="51DF3BB9" w14:textId="77777777" w:rsidR="00D3393E" w:rsidRPr="00D3393E" w:rsidRDefault="00D3393E" w:rsidP="00D3393E">
            <w:pPr>
              <w:rPr>
                <w:rFonts w:asciiTheme="majorHAnsi" w:hAnsiTheme="majorHAnsi" w:cstheme="majorHAnsi"/>
                <w:lang w:val="en-AU" w:eastAsia="en-AU"/>
              </w:rPr>
            </w:pPr>
          </w:p>
          <w:p w14:paraId="7C031680" w14:textId="77777777" w:rsidR="00D3393E" w:rsidRPr="00D3393E" w:rsidRDefault="00D3393E" w:rsidP="00D3393E">
            <w:pPr>
              <w:rPr>
                <w:rFonts w:asciiTheme="majorHAnsi" w:hAnsiTheme="majorHAnsi" w:cstheme="majorHAnsi"/>
                <w:lang w:val="en-AU" w:eastAsia="en-AU"/>
              </w:rPr>
            </w:pPr>
          </w:p>
        </w:tc>
        <w:tc>
          <w:tcPr>
            <w:tcW w:w="5954" w:type="dxa"/>
            <w:shd w:val="clear" w:color="auto" w:fill="FFFFFF" w:themeFill="background1"/>
            <w:hideMark/>
          </w:tcPr>
          <w:p w14:paraId="1D8314BA" w14:textId="77777777" w:rsidR="00D3393E" w:rsidRPr="00D3393E" w:rsidRDefault="00D3393E" w:rsidP="00D3393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val="en-AU" w:eastAsia="en-AU"/>
              </w:rPr>
            </w:pPr>
            <w:r w:rsidRPr="00D3393E">
              <w:rPr>
                <w:rFonts w:asciiTheme="majorHAnsi" w:hAnsiTheme="majorHAnsi" w:cstheme="majorHAnsi"/>
                <w:lang w:val="en-AU" w:eastAsia="en-AU"/>
              </w:rPr>
              <w:t xml:space="preserve">CID doesn’t expect you to be. Advisers can explain what does and doesn’t fall within the scope of the </w:t>
            </w:r>
            <w:hyperlink r:id="rId14">
              <w:r w:rsidRPr="00D3393E">
                <w:rPr>
                  <w:rStyle w:val="Hyperlink"/>
                  <w:rFonts w:asciiTheme="majorHAnsi" w:hAnsiTheme="majorHAnsi" w:cstheme="majorHAnsi"/>
                  <w:lang w:val="en-AU" w:eastAsia="en-AU"/>
                </w:rPr>
                <w:t>Reportable Conduct Scheme</w:t>
              </w:r>
            </w:hyperlink>
            <w:r w:rsidRPr="00D3393E">
              <w:rPr>
                <w:rFonts w:asciiTheme="majorHAnsi" w:hAnsiTheme="majorHAnsi" w:cstheme="majorHAnsi"/>
                <w:lang w:val="en-AU" w:eastAsia="en-AU"/>
              </w:rPr>
              <w:t xml:space="preserve"> and provide tailored advice.</w:t>
            </w:r>
          </w:p>
        </w:tc>
      </w:tr>
      <w:tr w:rsidR="00D3393E" w:rsidRPr="00D3393E" w14:paraId="39EEB74E" w14:textId="77777777" w:rsidTr="61818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F2F2F2" w:themeFill="background1" w:themeFillShade="F2"/>
            <w:hideMark/>
          </w:tcPr>
          <w:p w14:paraId="601E0D0F" w14:textId="77777777" w:rsidR="00D3393E" w:rsidRPr="00D3393E" w:rsidRDefault="00D3393E" w:rsidP="00D3393E">
            <w:pPr>
              <w:rPr>
                <w:rFonts w:asciiTheme="majorHAnsi" w:hAnsiTheme="majorHAnsi" w:cstheme="majorHAnsi"/>
                <w:lang w:val="en-AU" w:eastAsia="en-AU"/>
              </w:rPr>
            </w:pPr>
            <w:r w:rsidRPr="00D3393E">
              <w:rPr>
                <w:rFonts w:asciiTheme="majorHAnsi" w:hAnsiTheme="majorHAnsi" w:cstheme="majorHAnsi"/>
                <w:lang w:val="en-AU" w:eastAsia="en-AU"/>
              </w:rPr>
              <w:t>You’re wondering what other actions the school needs to take, including speaking to families or other agencies.</w:t>
            </w:r>
          </w:p>
          <w:p w14:paraId="7BE7E41E" w14:textId="77777777" w:rsidR="00D3393E" w:rsidRPr="00D3393E" w:rsidRDefault="00D3393E" w:rsidP="00D3393E">
            <w:pPr>
              <w:rPr>
                <w:rFonts w:asciiTheme="majorHAnsi" w:hAnsiTheme="majorHAnsi" w:cstheme="majorHAnsi"/>
                <w:lang w:val="en-AU" w:eastAsia="en-AU"/>
              </w:rPr>
            </w:pPr>
          </w:p>
          <w:p w14:paraId="0A2753C7" w14:textId="77777777" w:rsidR="00D3393E" w:rsidRPr="00D3393E" w:rsidRDefault="00D3393E" w:rsidP="00D3393E">
            <w:pPr>
              <w:rPr>
                <w:rFonts w:asciiTheme="majorHAnsi" w:hAnsiTheme="majorHAnsi" w:cstheme="majorHAnsi"/>
                <w:lang w:val="en-AU" w:eastAsia="en-AU"/>
              </w:rPr>
            </w:pPr>
          </w:p>
        </w:tc>
        <w:tc>
          <w:tcPr>
            <w:tcW w:w="5954" w:type="dxa"/>
            <w:shd w:val="clear" w:color="auto" w:fill="F2F2F2" w:themeFill="background1" w:themeFillShade="F2"/>
            <w:hideMark/>
          </w:tcPr>
          <w:p w14:paraId="21C5BCF5" w14:textId="77777777" w:rsidR="00D3393E" w:rsidRPr="00D3393E" w:rsidRDefault="00D3393E" w:rsidP="00D3393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en-AU" w:eastAsia="en-AU"/>
              </w:rPr>
            </w:pPr>
            <w:r w:rsidRPr="00D3393E">
              <w:rPr>
                <w:rFonts w:asciiTheme="majorHAnsi" w:hAnsiTheme="majorHAnsi" w:cstheme="majorHAnsi"/>
                <w:lang w:val="en-AU" w:eastAsia="en-AU"/>
              </w:rPr>
              <w:t xml:space="preserve">CID can help you follow the </w:t>
            </w:r>
            <w:hyperlink r:id="rId15" w:history="1">
              <w:r w:rsidRPr="00D3393E">
                <w:rPr>
                  <w:rStyle w:val="Hyperlink"/>
                  <w:rFonts w:asciiTheme="majorHAnsi" w:hAnsiTheme="majorHAnsi" w:cstheme="majorHAnsi"/>
                  <w:lang w:val="en-AU" w:eastAsia="en-AU"/>
                </w:rPr>
                <w:t>Four Critical Actions</w:t>
              </w:r>
            </w:hyperlink>
            <w:r w:rsidRPr="00D3393E">
              <w:rPr>
                <w:rFonts w:asciiTheme="majorHAnsi" w:hAnsiTheme="majorHAnsi" w:cstheme="majorHAnsi"/>
                <w:lang w:val="en-AU" w:eastAsia="en-AU"/>
              </w:rPr>
              <w:t>: responding to an emergency, reporting to authorities, informing parents/carers, and supporting the child and staff involved.</w:t>
            </w:r>
          </w:p>
        </w:tc>
      </w:tr>
    </w:tbl>
    <w:p w14:paraId="7B861DA6" w14:textId="77777777" w:rsidR="00D3393E" w:rsidRDefault="00D3393E" w:rsidP="00D3393E">
      <w:pPr>
        <w:rPr>
          <w:rFonts w:asciiTheme="majorHAnsi" w:eastAsia="Times New Roman" w:hAnsiTheme="majorHAnsi" w:cs="Times New Roman (Headings CS)"/>
          <w:bCs/>
          <w:color w:val="1F1545" w:themeColor="text1"/>
          <w:sz w:val="28"/>
          <w:szCs w:val="28"/>
          <w:lang w:eastAsia="en-AU"/>
        </w:rPr>
      </w:pPr>
    </w:p>
    <w:p w14:paraId="71A8DFD7" w14:textId="2259C937" w:rsidR="00D3393E" w:rsidRPr="004A7012" w:rsidRDefault="00E52D06" w:rsidP="00D003BC">
      <w:pPr>
        <w:pStyle w:val="Heading2"/>
        <w:rPr>
          <w:rFonts w:cstheme="minorHAnsi"/>
          <w:sz w:val="22"/>
          <w:szCs w:val="22"/>
          <w:lang w:eastAsia="en-AU"/>
        </w:rPr>
      </w:pPr>
      <w:r>
        <w:rPr>
          <w:lang w:eastAsia="en-AU"/>
        </w:rPr>
        <w:t>Need to talk?</w:t>
      </w:r>
    </w:p>
    <w:p w14:paraId="7EB37103" w14:textId="77777777" w:rsidR="00D3393E" w:rsidRPr="00D3393E" w:rsidRDefault="00D3393E" w:rsidP="00D3393E">
      <w:pPr>
        <w:spacing w:after="0"/>
        <w:rPr>
          <w:rFonts w:asciiTheme="majorHAnsi" w:hAnsiTheme="majorHAnsi" w:cstheme="majorHAnsi"/>
          <w:color w:val="auto"/>
          <w:kern w:val="2"/>
          <w:sz w:val="22"/>
          <w:szCs w:val="22"/>
          <w:lang w:val="en-AU" w:eastAsia="en-AU"/>
          <w14:ligatures w14:val="standardContextual"/>
        </w:rPr>
      </w:pPr>
      <w:r w:rsidRPr="00D3393E">
        <w:rPr>
          <w:rFonts w:asciiTheme="majorHAnsi" w:hAnsiTheme="majorHAnsi" w:cstheme="majorHAnsi"/>
          <w:color w:val="auto"/>
          <w:kern w:val="2"/>
          <w:sz w:val="22"/>
          <w:szCs w:val="22"/>
          <w:lang w:val="en-AU" w:eastAsia="en-AU"/>
          <w14:ligatures w14:val="standardContextual"/>
        </w:rPr>
        <w:t>Conduct and Integrity Division</w:t>
      </w:r>
    </w:p>
    <w:p w14:paraId="45037BE0" w14:textId="155217B8" w:rsidR="00D3393E" w:rsidRPr="00D3393E" w:rsidRDefault="00D3393E" w:rsidP="00D3393E">
      <w:pPr>
        <w:pStyle w:val="ListParagraph"/>
        <w:numPr>
          <w:ilvl w:val="0"/>
          <w:numId w:val="29"/>
        </w:numPr>
        <w:spacing w:before="46" w:after="0" w:line="240" w:lineRule="auto"/>
        <w:contextualSpacing w:val="0"/>
        <w:rPr>
          <w:rFonts w:asciiTheme="majorHAnsi" w:hAnsiTheme="majorHAnsi" w:cstheme="majorHAnsi"/>
          <w:lang w:eastAsia="en-AU"/>
        </w:rPr>
      </w:pPr>
      <w:r w:rsidRPr="00D3393E">
        <w:rPr>
          <w:rFonts w:asciiTheme="majorHAnsi" w:hAnsiTheme="majorHAnsi" w:cstheme="majorHAnsi"/>
          <w:lang w:eastAsia="en-AU"/>
        </w:rPr>
        <w:t> employee.conduct@education.vic.gov.au</w:t>
      </w:r>
    </w:p>
    <w:p w14:paraId="31B40DA1" w14:textId="78CC2793" w:rsidR="00D3393E" w:rsidRPr="00D3393E" w:rsidRDefault="00D3393E" w:rsidP="00D3393E">
      <w:pPr>
        <w:pStyle w:val="ListParagraph"/>
        <w:numPr>
          <w:ilvl w:val="0"/>
          <w:numId w:val="29"/>
        </w:numPr>
        <w:spacing w:before="46" w:after="0" w:line="240" w:lineRule="auto"/>
        <w:contextualSpacing w:val="0"/>
        <w:rPr>
          <w:rFonts w:asciiTheme="majorHAnsi" w:hAnsiTheme="majorHAnsi" w:cstheme="majorHAnsi"/>
          <w:lang w:eastAsia="en-AU"/>
        </w:rPr>
      </w:pPr>
      <w:r w:rsidRPr="00D3393E">
        <w:rPr>
          <w:rFonts w:asciiTheme="majorHAnsi" w:hAnsiTheme="majorHAnsi" w:cstheme="majorHAnsi"/>
          <w:lang w:eastAsia="en-AU"/>
        </w:rPr>
        <w:t xml:space="preserve">(03) 7034 6768 </w:t>
      </w:r>
    </w:p>
    <w:p w14:paraId="67A3DAFF" w14:textId="77777777" w:rsidR="00D3393E" w:rsidRDefault="00D3393E" w:rsidP="00D003BC">
      <w:pPr>
        <w:pStyle w:val="Heading2"/>
        <w:rPr>
          <w:lang w:eastAsia="en-AU"/>
        </w:rPr>
      </w:pPr>
    </w:p>
    <w:p w14:paraId="7DF4A738" w14:textId="6BC77B0D" w:rsidR="00D3393E" w:rsidRDefault="00D3393E" w:rsidP="00D003BC">
      <w:pPr>
        <w:pStyle w:val="Heading2"/>
        <w:rPr>
          <w:rFonts w:eastAsia="Times New Roman"/>
          <w:lang w:eastAsia="en-AU"/>
        </w:rPr>
      </w:pPr>
      <w:r w:rsidRPr="00D3393E">
        <w:rPr>
          <w:rFonts w:eastAsia="Times New Roman"/>
          <w:lang w:eastAsia="en-AU"/>
        </w:rPr>
        <w:t>Take the Quiz: Grooming in Schools</w:t>
      </w:r>
    </w:p>
    <w:p w14:paraId="4D166B07" w14:textId="35ACB6E1" w:rsidR="00D3393E" w:rsidRDefault="00D3393E" w:rsidP="00D3393E">
      <w:pPr>
        <w:rPr>
          <w:rFonts w:asciiTheme="majorHAnsi" w:hAnsiTheme="majorHAnsi" w:cstheme="majorHAnsi"/>
          <w:lang w:eastAsia="en-AU"/>
        </w:rPr>
      </w:pPr>
      <w:r w:rsidRPr="00D3393E">
        <w:rPr>
          <w:rFonts w:asciiTheme="majorHAnsi" w:hAnsiTheme="majorHAnsi" w:cstheme="majorHAnsi"/>
          <w:lang w:eastAsia="en-AU"/>
        </w:rPr>
        <w:t>Take this short, scenario-based quiz to explore grooming and child safety risks. You'll get instant feedback and can use it for team reflection or personal development.</w:t>
      </w:r>
    </w:p>
    <w:p w14:paraId="015C4C31" w14:textId="5F8CFFAE" w:rsidR="00D3393E" w:rsidRDefault="00D3393E" w:rsidP="00D3393E">
      <w:pPr>
        <w:pStyle w:val="ListParagraph"/>
        <w:numPr>
          <w:ilvl w:val="0"/>
          <w:numId w:val="30"/>
        </w:numPr>
        <w:rPr>
          <w:rFonts w:asciiTheme="majorHAnsi" w:hAnsiTheme="majorHAnsi" w:cstheme="majorHAnsi"/>
          <w:lang w:eastAsia="en-AU"/>
        </w:rPr>
      </w:pPr>
      <w:hyperlink r:id="rId16" w:history="1">
        <w:r w:rsidRPr="00E52D06">
          <w:rPr>
            <w:rStyle w:val="Hyperlink"/>
            <w:rFonts w:asciiTheme="majorHAnsi" w:hAnsiTheme="majorHAnsi" w:cstheme="majorHAnsi"/>
            <w:lang w:eastAsia="en-AU"/>
          </w:rPr>
          <w:t>Click here to complete the quiz</w:t>
        </w:r>
      </w:hyperlink>
    </w:p>
    <w:p w14:paraId="523FA8B3" w14:textId="424C44D8" w:rsidR="00D3393E" w:rsidRDefault="00D3393E" w:rsidP="00D3393E">
      <w:pPr>
        <w:pStyle w:val="ListParagraph"/>
        <w:numPr>
          <w:ilvl w:val="0"/>
          <w:numId w:val="30"/>
        </w:numPr>
        <w:rPr>
          <w:rFonts w:asciiTheme="majorHAnsi" w:hAnsiTheme="majorHAnsi" w:cstheme="majorHAnsi"/>
          <w:lang w:eastAsia="en-AU"/>
        </w:rPr>
      </w:pPr>
      <w:r w:rsidRPr="02F2C892">
        <w:rPr>
          <w:rFonts w:asciiTheme="majorHAnsi" w:hAnsiTheme="majorHAnsi" w:cstheme="majorBidi"/>
          <w:lang w:eastAsia="en-AU"/>
        </w:rPr>
        <w:t>Takes 5–7 minutes | Anonymous | Auto-feedback enabled</w:t>
      </w:r>
    </w:p>
    <w:p w14:paraId="408A668C" w14:textId="77777777" w:rsidR="001D089D" w:rsidRPr="00D003BC" w:rsidRDefault="02F2C892" w:rsidP="00D003BC">
      <w:pPr>
        <w:pStyle w:val="Heading1"/>
        <w:spacing w:before="0" w:after="0"/>
      </w:pPr>
      <w:r>
        <w:br w:type="page"/>
      </w:r>
      <w:r w:rsidR="001D089D" w:rsidRPr="00D003BC">
        <w:t>Appendix A – Recognising grooming behaviours in schools (Self-paced Quiz)</w:t>
      </w:r>
    </w:p>
    <w:p w14:paraId="188CEEB1" w14:textId="106E43A1" w:rsidR="001D089D" w:rsidRPr="00D003BC" w:rsidRDefault="001D089D" w:rsidP="00D003BC">
      <w:pPr>
        <w:pStyle w:val="Intro"/>
        <w:spacing w:before="0" w:after="0"/>
        <w:rPr>
          <w:szCs w:val="28"/>
          <w:lang w:eastAsia="en-AU"/>
        </w:rPr>
      </w:pPr>
      <w:r w:rsidRPr="00D003BC">
        <w:t>This short quiz builds on the staff scenario about a teacher providing one-on-one support to a student. It’s designed to help school staff reflect on boundaries</w:t>
      </w:r>
      <w:r w:rsidR="008D3CC2" w:rsidRPr="00D003BC">
        <w:t xml:space="preserve"> with students</w:t>
      </w:r>
      <w:r w:rsidR="17113DC4" w:rsidRPr="00D003BC">
        <w:t xml:space="preserve"> and</w:t>
      </w:r>
      <w:r w:rsidRPr="00D003BC">
        <w:t xml:space="preserve"> recognise early signs of grooming</w:t>
      </w:r>
      <w:r w:rsidR="089346CB" w:rsidRPr="00D003BC">
        <w:t>.</w:t>
      </w:r>
      <w:r w:rsidR="585F1FD6" w:rsidRPr="00D003BC">
        <w:t xml:space="preserve"> It will help you</w:t>
      </w:r>
      <w:r w:rsidRPr="00D003BC">
        <w:t xml:space="preserve"> understand how seemingly small behaviours can raise child safety concerns. The quiz includes feedback on each question at the end to reinforce learning and generate further discussion.</w:t>
      </w:r>
    </w:p>
    <w:p w14:paraId="71ADAA01" w14:textId="77777777" w:rsidR="001D089D" w:rsidRPr="00D003BC" w:rsidRDefault="001D089D" w:rsidP="00D003BC">
      <w:pPr>
        <w:spacing w:before="0" w:after="0" w:line="276" w:lineRule="auto"/>
        <w:rPr>
          <w:rFonts w:eastAsiaTheme="majorEastAsia" w:cstheme="minorHAnsi"/>
          <w:bCs/>
          <w:color w:val="1F1545" w:themeColor="text1"/>
          <w:sz w:val="28"/>
          <w:szCs w:val="28"/>
          <w:lang w:eastAsia="en-AU"/>
        </w:rPr>
      </w:pPr>
    </w:p>
    <w:p w14:paraId="2E5FE0ED" w14:textId="77777777" w:rsidR="001D089D" w:rsidRPr="00D003BC" w:rsidRDefault="001D089D" w:rsidP="00D003BC">
      <w:pPr>
        <w:spacing w:before="0" w:after="0" w:line="276" w:lineRule="auto"/>
        <w:rPr>
          <w:rFonts w:eastAsiaTheme="majorEastAsia" w:cstheme="minorHAnsi"/>
          <w:bCs/>
          <w:color w:val="1F1545" w:themeColor="text1"/>
          <w:sz w:val="28"/>
          <w:szCs w:val="28"/>
          <w:lang w:eastAsia="en-AU"/>
        </w:rPr>
      </w:pPr>
      <w:bookmarkStart w:id="1" w:name="_Hlk203393774"/>
      <w:r w:rsidRPr="00D003BC">
        <w:rPr>
          <w:rFonts w:eastAsiaTheme="majorEastAsia" w:cstheme="minorHAnsi"/>
          <w:bCs/>
          <w:color w:val="1F1545" w:themeColor="text1"/>
          <w:sz w:val="28"/>
          <w:szCs w:val="28"/>
          <w:lang w:eastAsia="en-AU"/>
        </w:rPr>
        <w:t>Questions</w:t>
      </w:r>
    </w:p>
    <w:bookmarkEnd w:id="1"/>
    <w:p w14:paraId="431D48C0" w14:textId="77777777" w:rsidR="00B4078A" w:rsidRPr="00D003BC" w:rsidRDefault="001D089D" w:rsidP="00D003BC">
      <w:pPr>
        <w:pStyle w:val="Heading3"/>
        <w:spacing w:before="0" w:after="0" w:line="276" w:lineRule="auto"/>
        <w:rPr>
          <w:rFonts w:cstheme="minorHAnsi"/>
          <w:bCs w:val="0"/>
        </w:rPr>
      </w:pPr>
      <w:r w:rsidRPr="00D003BC">
        <w:rPr>
          <w:rFonts w:asciiTheme="minorHAnsi" w:hAnsiTheme="minorHAnsi" w:cstheme="minorHAnsi"/>
        </w:rPr>
        <w:t>Question 1</w:t>
      </w:r>
    </w:p>
    <w:p w14:paraId="0ACB6D35" w14:textId="189D4C80" w:rsidR="00113991" w:rsidRPr="00D003BC" w:rsidRDefault="001D089D" w:rsidP="00D003BC">
      <w:pPr>
        <w:pStyle w:val="FirstParagraph"/>
        <w:spacing w:before="0" w:after="0" w:line="276" w:lineRule="auto"/>
        <w:rPr>
          <w:rFonts w:cstheme="minorHAnsi"/>
          <w:b/>
          <w:bCs/>
        </w:rPr>
      </w:pPr>
      <w:r w:rsidRPr="000B0F43">
        <w:rPr>
          <w:rFonts w:cstheme="minorHAnsi"/>
          <w:b/>
          <w:bCs/>
        </w:rPr>
        <w:t>Which of the following could be early signs of grooming, even if the staff member’s intentions aren’t clear? (Select all that apply)</w:t>
      </w:r>
    </w:p>
    <w:p w14:paraId="75740485" w14:textId="5A3CAC51" w:rsidR="00B4078A" w:rsidRPr="000B0F43" w:rsidRDefault="001D089D" w:rsidP="00D003BC">
      <w:pPr>
        <w:pStyle w:val="FirstParagraph"/>
        <w:numPr>
          <w:ilvl w:val="0"/>
          <w:numId w:val="35"/>
        </w:numPr>
        <w:spacing w:before="0" w:after="0" w:line="276" w:lineRule="auto"/>
        <w:rPr>
          <w:rFonts w:cstheme="minorHAnsi"/>
        </w:rPr>
      </w:pPr>
      <w:r w:rsidRPr="000B0F43">
        <w:rPr>
          <w:rFonts w:cstheme="minorHAnsi"/>
        </w:rPr>
        <w:t>Sharing personal secrets with a student</w:t>
      </w:r>
    </w:p>
    <w:p w14:paraId="3B8B1DFD" w14:textId="25518998" w:rsidR="00B4078A" w:rsidRPr="000B0F43" w:rsidRDefault="001D089D" w:rsidP="00D003BC">
      <w:pPr>
        <w:pStyle w:val="FirstParagraph"/>
        <w:numPr>
          <w:ilvl w:val="0"/>
          <w:numId w:val="35"/>
        </w:numPr>
        <w:spacing w:before="0" w:after="0" w:line="276" w:lineRule="auto"/>
        <w:rPr>
          <w:rFonts w:cstheme="minorHAnsi"/>
        </w:rPr>
      </w:pPr>
      <w:r w:rsidRPr="000B0F43">
        <w:rPr>
          <w:rFonts w:cstheme="minorHAnsi"/>
        </w:rPr>
        <w:t>Regularly giving a student gifts or food</w:t>
      </w:r>
    </w:p>
    <w:p w14:paraId="67EE6150" w14:textId="76D6A1B4" w:rsidR="00B4078A" w:rsidRPr="000B0F43" w:rsidRDefault="001D089D" w:rsidP="00D003BC">
      <w:pPr>
        <w:pStyle w:val="FirstParagraph"/>
        <w:numPr>
          <w:ilvl w:val="0"/>
          <w:numId w:val="35"/>
        </w:numPr>
        <w:spacing w:before="0" w:after="0" w:line="276" w:lineRule="auto"/>
        <w:rPr>
          <w:rFonts w:cstheme="minorHAnsi"/>
        </w:rPr>
      </w:pPr>
      <w:r w:rsidRPr="000B0F43">
        <w:rPr>
          <w:rFonts w:cstheme="minorHAnsi"/>
        </w:rPr>
        <w:t>Following or messaging a student on social media</w:t>
      </w:r>
    </w:p>
    <w:p w14:paraId="5E6AEA5F" w14:textId="4AC9ADEA" w:rsidR="00B4078A" w:rsidRPr="000B0F43" w:rsidRDefault="001D089D" w:rsidP="00D003BC">
      <w:pPr>
        <w:pStyle w:val="FirstParagraph"/>
        <w:numPr>
          <w:ilvl w:val="0"/>
          <w:numId w:val="35"/>
        </w:numPr>
        <w:spacing w:before="0" w:after="0" w:line="276" w:lineRule="auto"/>
        <w:rPr>
          <w:rFonts w:cstheme="minorHAnsi"/>
        </w:rPr>
      </w:pPr>
      <w:r w:rsidRPr="000B0F43">
        <w:rPr>
          <w:rFonts w:cstheme="minorHAnsi"/>
        </w:rPr>
        <w:t>Allowing a student frequent access to the teacher’s private workspace</w:t>
      </w:r>
    </w:p>
    <w:p w14:paraId="20B3A240" w14:textId="4660A4A7" w:rsidR="00B4078A" w:rsidRPr="000B0F43" w:rsidRDefault="001D089D" w:rsidP="00D003BC">
      <w:pPr>
        <w:pStyle w:val="FirstParagraph"/>
        <w:numPr>
          <w:ilvl w:val="0"/>
          <w:numId w:val="35"/>
        </w:numPr>
        <w:spacing w:before="0" w:after="0" w:line="276" w:lineRule="auto"/>
        <w:rPr>
          <w:rFonts w:cstheme="minorHAnsi"/>
        </w:rPr>
      </w:pPr>
      <w:r w:rsidRPr="000B0F43">
        <w:rPr>
          <w:rFonts w:cstheme="minorHAnsi"/>
        </w:rPr>
        <w:t>Giving a student praise in front of others for good effort in class</w:t>
      </w:r>
    </w:p>
    <w:p w14:paraId="76F8E2BE" w14:textId="04997CD4" w:rsidR="001D089D" w:rsidRPr="000B0F43" w:rsidRDefault="001D089D" w:rsidP="00D003BC">
      <w:pPr>
        <w:spacing w:before="0" w:after="0" w:line="276" w:lineRule="auto"/>
        <w:rPr>
          <w:rFonts w:cstheme="minorHAnsi"/>
        </w:rPr>
      </w:pPr>
    </w:p>
    <w:p w14:paraId="451F83A4" w14:textId="0F56828C" w:rsidR="001D089D" w:rsidRPr="000B0F43" w:rsidRDefault="001D089D" w:rsidP="00D003BC">
      <w:pPr>
        <w:pStyle w:val="FirstParagraph"/>
        <w:spacing w:before="0" w:after="0" w:line="276" w:lineRule="auto"/>
        <w:rPr>
          <w:rFonts w:cstheme="minorHAnsi"/>
        </w:rPr>
      </w:pPr>
      <w:r w:rsidRPr="00D003BC">
        <w:rPr>
          <w:rStyle w:val="Heading3Char"/>
          <w:rFonts w:asciiTheme="minorHAnsi" w:hAnsiTheme="minorHAnsi" w:cstheme="minorHAnsi"/>
        </w:rPr>
        <w:t>Question 2</w:t>
      </w:r>
      <w:r w:rsidRPr="000B0F43">
        <w:rPr>
          <w:rFonts w:cstheme="minorHAnsi"/>
        </w:rPr>
        <w:br/>
      </w:r>
      <w:r w:rsidRPr="000B0F43">
        <w:rPr>
          <w:rFonts w:cstheme="minorHAnsi"/>
          <w:b/>
          <w:bCs/>
        </w:rPr>
        <w:t>Scenario:</w:t>
      </w:r>
      <w:r w:rsidR="00113991" w:rsidRPr="000B0F43">
        <w:rPr>
          <w:rFonts w:cstheme="minorHAnsi"/>
          <w:b/>
          <w:bCs/>
        </w:rPr>
        <w:t xml:space="preserve"> </w:t>
      </w:r>
      <w:r w:rsidRPr="000B0F43">
        <w:rPr>
          <w:rFonts w:cstheme="minorHAnsi"/>
        </w:rPr>
        <w:t>A teacher regularly allows one student to stay back at lunch to “have a chat”. No other students are permitted during this time, and the door is sometimes closed.</w:t>
      </w:r>
    </w:p>
    <w:p w14:paraId="6602A948" w14:textId="77777777" w:rsidR="00113991" w:rsidRPr="000B0F43" w:rsidRDefault="001D089D" w:rsidP="00D003BC">
      <w:pPr>
        <w:pStyle w:val="BodyText"/>
        <w:spacing w:before="0" w:after="0" w:line="276" w:lineRule="auto"/>
        <w:rPr>
          <w:rFonts w:cstheme="minorHAnsi"/>
        </w:rPr>
      </w:pPr>
      <w:r w:rsidRPr="000B0F43">
        <w:rPr>
          <w:rFonts w:cstheme="minorHAnsi"/>
          <w:b/>
          <w:bCs/>
        </w:rPr>
        <w:t>If you were to witness this as a teacher, what would you do?</w:t>
      </w:r>
    </w:p>
    <w:p w14:paraId="64367412" w14:textId="04DAEAD0" w:rsidR="00113991" w:rsidRPr="000B0F43" w:rsidRDefault="001D089D" w:rsidP="00D003BC">
      <w:pPr>
        <w:pStyle w:val="BodyText"/>
        <w:numPr>
          <w:ilvl w:val="0"/>
          <w:numId w:val="36"/>
        </w:numPr>
        <w:spacing w:before="0" w:after="0" w:line="276" w:lineRule="auto"/>
        <w:rPr>
          <w:rFonts w:cstheme="minorHAnsi"/>
        </w:rPr>
      </w:pPr>
      <w:r w:rsidRPr="000B0F43">
        <w:rPr>
          <w:rFonts w:cstheme="minorHAnsi"/>
        </w:rPr>
        <w:t>Do nothing; it’s important to build trust with students</w:t>
      </w:r>
    </w:p>
    <w:p w14:paraId="3DAD12F7" w14:textId="5D6ED8A5" w:rsidR="00113991" w:rsidRPr="000B0F43" w:rsidRDefault="001D089D" w:rsidP="00D003BC">
      <w:pPr>
        <w:pStyle w:val="BodyText"/>
        <w:numPr>
          <w:ilvl w:val="0"/>
          <w:numId w:val="36"/>
        </w:numPr>
        <w:spacing w:before="0" w:after="0" w:line="276" w:lineRule="auto"/>
        <w:rPr>
          <w:rFonts w:cstheme="minorHAnsi"/>
        </w:rPr>
      </w:pPr>
      <w:r w:rsidRPr="000B0F43">
        <w:rPr>
          <w:rFonts w:cstheme="minorHAnsi"/>
        </w:rPr>
        <w:t>Speak to the school’s leadership team or principal</w:t>
      </w:r>
    </w:p>
    <w:p w14:paraId="5C7B9337" w14:textId="007A1CCB" w:rsidR="00113991" w:rsidRPr="000B0F43" w:rsidRDefault="001D089D" w:rsidP="00D003BC">
      <w:pPr>
        <w:pStyle w:val="BodyText"/>
        <w:numPr>
          <w:ilvl w:val="0"/>
          <w:numId w:val="36"/>
        </w:numPr>
        <w:spacing w:before="0" w:after="0" w:line="276" w:lineRule="auto"/>
        <w:rPr>
          <w:rFonts w:cstheme="minorHAnsi"/>
        </w:rPr>
      </w:pPr>
      <w:r w:rsidRPr="000B0F43">
        <w:rPr>
          <w:rFonts w:cstheme="minorHAnsi"/>
        </w:rPr>
        <w:t>Raise it casually with the teacher to understand more</w:t>
      </w:r>
    </w:p>
    <w:p w14:paraId="650A04B7" w14:textId="67AF4BF8" w:rsidR="001D089D" w:rsidRPr="000B0F43" w:rsidRDefault="001D089D" w:rsidP="00D003BC">
      <w:pPr>
        <w:pStyle w:val="BodyText"/>
        <w:numPr>
          <w:ilvl w:val="0"/>
          <w:numId w:val="36"/>
        </w:numPr>
        <w:spacing w:before="0" w:after="0" w:line="276" w:lineRule="auto"/>
        <w:rPr>
          <w:rFonts w:cstheme="minorHAnsi"/>
        </w:rPr>
      </w:pPr>
      <w:r w:rsidRPr="000B0F43">
        <w:rPr>
          <w:rFonts w:cstheme="minorHAnsi"/>
        </w:rPr>
        <w:t>It’s not your concern unless something serious happens</w:t>
      </w:r>
    </w:p>
    <w:p w14:paraId="4C63CE06" w14:textId="4B025A16" w:rsidR="001D089D" w:rsidRPr="000B0F43" w:rsidRDefault="001D089D" w:rsidP="00D003BC">
      <w:pPr>
        <w:spacing w:before="0" w:after="0" w:line="276" w:lineRule="auto"/>
        <w:rPr>
          <w:rFonts w:cstheme="minorHAnsi"/>
        </w:rPr>
      </w:pPr>
    </w:p>
    <w:p w14:paraId="2BE3AB73" w14:textId="77777777" w:rsidR="001D089D" w:rsidRPr="000B0F43" w:rsidRDefault="001D089D" w:rsidP="00D003BC">
      <w:pPr>
        <w:pStyle w:val="FirstParagraph"/>
        <w:spacing w:before="0" w:after="0" w:line="276" w:lineRule="auto"/>
        <w:rPr>
          <w:rFonts w:cstheme="minorHAnsi"/>
        </w:rPr>
      </w:pPr>
      <w:r w:rsidRPr="00D003BC">
        <w:rPr>
          <w:rStyle w:val="Heading3Char"/>
          <w:rFonts w:asciiTheme="minorHAnsi" w:hAnsiTheme="minorHAnsi" w:cstheme="minorHAnsi"/>
        </w:rPr>
        <w:t>Question 3</w:t>
      </w:r>
      <w:r w:rsidRPr="000B0F43">
        <w:rPr>
          <w:rFonts w:cstheme="minorHAnsi"/>
        </w:rPr>
        <w:br/>
      </w:r>
      <w:r w:rsidRPr="000B0F43">
        <w:rPr>
          <w:rFonts w:cstheme="minorHAnsi"/>
          <w:b/>
          <w:bCs/>
        </w:rPr>
        <w:t>Scenario:</w:t>
      </w:r>
      <w:r w:rsidRPr="000B0F43">
        <w:rPr>
          <w:rFonts w:cstheme="minorHAnsi"/>
        </w:rPr>
        <w:br/>
        <w:t>A staff member notices that a colleague frequently communicates with a student via private messaging apps outside of school hours. The conversations are friendly but not related to schoolwork.</w:t>
      </w:r>
    </w:p>
    <w:p w14:paraId="0E3FF20A" w14:textId="77777777" w:rsidR="00113991" w:rsidRPr="000B0F43" w:rsidRDefault="001D089D" w:rsidP="00D003BC">
      <w:pPr>
        <w:pStyle w:val="BodyText"/>
        <w:spacing w:before="0" w:after="0" w:line="276" w:lineRule="auto"/>
        <w:rPr>
          <w:rFonts w:cstheme="minorHAnsi"/>
          <w:b/>
          <w:bCs/>
        </w:rPr>
      </w:pPr>
      <w:r w:rsidRPr="000B0F43">
        <w:rPr>
          <w:rFonts w:cstheme="minorHAnsi"/>
          <w:b/>
          <w:bCs/>
        </w:rPr>
        <w:t>What is the most appropriate action for the staff member to take?</w:t>
      </w:r>
    </w:p>
    <w:p w14:paraId="5C110A27" w14:textId="1E0C29F5" w:rsidR="00456868" w:rsidRPr="000B0F43" w:rsidRDefault="001D089D" w:rsidP="00D003BC">
      <w:pPr>
        <w:pStyle w:val="BodyText"/>
        <w:numPr>
          <w:ilvl w:val="0"/>
          <w:numId w:val="38"/>
        </w:numPr>
        <w:spacing w:before="0" w:after="0" w:line="276" w:lineRule="auto"/>
        <w:rPr>
          <w:rFonts w:cstheme="minorHAnsi"/>
        </w:rPr>
      </w:pPr>
      <w:r w:rsidRPr="000B0F43">
        <w:rPr>
          <w:rFonts w:cstheme="minorHAnsi"/>
        </w:rPr>
        <w:t>Ignore it; it’s likely harmless</w:t>
      </w:r>
    </w:p>
    <w:p w14:paraId="16C651FF" w14:textId="7C3B00DC" w:rsidR="00456868" w:rsidRPr="000B0F43" w:rsidRDefault="001D089D" w:rsidP="00D003BC">
      <w:pPr>
        <w:pStyle w:val="BodyText"/>
        <w:numPr>
          <w:ilvl w:val="0"/>
          <w:numId w:val="38"/>
        </w:numPr>
        <w:spacing w:before="0" w:after="0" w:line="276" w:lineRule="auto"/>
        <w:rPr>
          <w:rFonts w:cstheme="minorHAnsi"/>
        </w:rPr>
      </w:pPr>
      <w:r w:rsidRPr="000B0F43">
        <w:rPr>
          <w:rFonts w:cstheme="minorHAnsi"/>
        </w:rPr>
        <w:t>Discuss the observations with the colleague directly</w:t>
      </w:r>
    </w:p>
    <w:p w14:paraId="2DECD17A" w14:textId="64C2ADFF" w:rsidR="00456868" w:rsidRPr="000B0F43" w:rsidRDefault="001D089D" w:rsidP="00D003BC">
      <w:pPr>
        <w:pStyle w:val="BodyText"/>
        <w:numPr>
          <w:ilvl w:val="0"/>
          <w:numId w:val="38"/>
        </w:numPr>
        <w:spacing w:before="0" w:after="0" w:line="276" w:lineRule="auto"/>
        <w:rPr>
          <w:rFonts w:cstheme="minorHAnsi"/>
        </w:rPr>
      </w:pPr>
      <w:r w:rsidRPr="000B0F43">
        <w:rPr>
          <w:rFonts w:cstheme="minorHAnsi"/>
        </w:rPr>
        <w:t>Report the behaviour to the school’s leadership team or principal</w:t>
      </w:r>
    </w:p>
    <w:p w14:paraId="58352A80" w14:textId="7D8A1D5D" w:rsidR="001D089D" w:rsidRPr="000B0F43" w:rsidRDefault="001D089D" w:rsidP="00D003BC">
      <w:pPr>
        <w:pStyle w:val="BodyText"/>
        <w:numPr>
          <w:ilvl w:val="0"/>
          <w:numId w:val="38"/>
        </w:numPr>
        <w:spacing w:before="0" w:after="0" w:line="276" w:lineRule="auto"/>
        <w:rPr>
          <w:rFonts w:cstheme="minorHAnsi"/>
        </w:rPr>
      </w:pPr>
      <w:r w:rsidRPr="000B0F43">
        <w:rPr>
          <w:rFonts w:cstheme="minorHAnsi"/>
        </w:rPr>
        <w:t>Wait to see if the behaviour escalates before taking action</w:t>
      </w:r>
    </w:p>
    <w:p w14:paraId="0AAC5488" w14:textId="36957B3C" w:rsidR="001D089D" w:rsidRPr="000B0F43" w:rsidRDefault="001D089D" w:rsidP="00D003BC">
      <w:pPr>
        <w:spacing w:before="0" w:after="0" w:line="276" w:lineRule="auto"/>
        <w:rPr>
          <w:rFonts w:cstheme="minorHAnsi"/>
        </w:rPr>
      </w:pPr>
    </w:p>
    <w:p w14:paraId="3B922C7D" w14:textId="1FA58FC8" w:rsidR="00456868" w:rsidRPr="00D003BC" w:rsidRDefault="001D089D" w:rsidP="00D003BC">
      <w:pPr>
        <w:pStyle w:val="FirstParagraph"/>
        <w:spacing w:before="0" w:after="0" w:line="276" w:lineRule="auto"/>
        <w:rPr>
          <w:rFonts w:cstheme="minorHAnsi"/>
          <w:b/>
          <w:bCs/>
        </w:rPr>
      </w:pPr>
      <w:r w:rsidRPr="00D003BC">
        <w:rPr>
          <w:rStyle w:val="Heading3Char"/>
          <w:rFonts w:asciiTheme="minorHAnsi" w:hAnsiTheme="minorHAnsi" w:cstheme="minorHAnsi"/>
        </w:rPr>
        <w:t>Question 4</w:t>
      </w:r>
      <w:r w:rsidRPr="000B0F43">
        <w:rPr>
          <w:rFonts w:cstheme="minorHAnsi"/>
        </w:rPr>
        <w:br/>
      </w:r>
      <w:r w:rsidRPr="000B0F43">
        <w:rPr>
          <w:rFonts w:cstheme="minorHAnsi"/>
          <w:b/>
          <w:bCs/>
        </w:rPr>
        <w:t>When is it appropriate for a principal to contact the Conduct and Integrity Division regarding a staff member’s behaviour?</w:t>
      </w:r>
    </w:p>
    <w:p w14:paraId="58C41852" w14:textId="2D899D1C" w:rsidR="00113991" w:rsidRPr="000B0F43" w:rsidRDefault="001D089D" w:rsidP="00D003BC">
      <w:pPr>
        <w:pStyle w:val="FirstParagraph"/>
        <w:numPr>
          <w:ilvl w:val="0"/>
          <w:numId w:val="37"/>
        </w:numPr>
        <w:spacing w:before="0" w:after="0" w:line="276" w:lineRule="auto"/>
        <w:rPr>
          <w:rFonts w:cstheme="minorHAnsi"/>
        </w:rPr>
      </w:pPr>
      <w:r w:rsidRPr="000B0F43">
        <w:rPr>
          <w:rFonts w:cstheme="minorHAnsi"/>
        </w:rPr>
        <w:t>When it appears there has been misconduct</w:t>
      </w:r>
    </w:p>
    <w:p w14:paraId="09447910" w14:textId="135D1085" w:rsidR="00113991" w:rsidRPr="000B0F43" w:rsidRDefault="001D089D" w:rsidP="00D003BC">
      <w:pPr>
        <w:pStyle w:val="FirstParagraph"/>
        <w:numPr>
          <w:ilvl w:val="0"/>
          <w:numId w:val="37"/>
        </w:numPr>
        <w:spacing w:before="0" w:after="0" w:line="276" w:lineRule="auto"/>
        <w:rPr>
          <w:rFonts w:cstheme="minorHAnsi"/>
        </w:rPr>
      </w:pPr>
      <w:r w:rsidRPr="000B0F43">
        <w:rPr>
          <w:rFonts w:cstheme="minorHAnsi"/>
        </w:rPr>
        <w:t>When they have any concerns about the conduct or performance of a staff member, or child safety allegations are raised about any adult engaged by the school</w:t>
      </w:r>
    </w:p>
    <w:p w14:paraId="3D9FA50B" w14:textId="744F6D85" w:rsidR="00113991" w:rsidRPr="000B0F43" w:rsidRDefault="001D089D" w:rsidP="00D003BC">
      <w:pPr>
        <w:pStyle w:val="FirstParagraph"/>
        <w:numPr>
          <w:ilvl w:val="0"/>
          <w:numId w:val="37"/>
        </w:numPr>
        <w:spacing w:before="0" w:after="0" w:line="276" w:lineRule="auto"/>
        <w:rPr>
          <w:rFonts w:cstheme="minorHAnsi"/>
        </w:rPr>
      </w:pPr>
      <w:r w:rsidRPr="000B0F43">
        <w:rPr>
          <w:rFonts w:cstheme="minorHAnsi"/>
        </w:rPr>
        <w:t>If a student makes a report that they are feeling uncomfortable around a staff member</w:t>
      </w:r>
    </w:p>
    <w:p w14:paraId="29502890" w14:textId="262971CB" w:rsidR="00456868" w:rsidRPr="000B0F43" w:rsidRDefault="001D089D" w:rsidP="00D003BC">
      <w:pPr>
        <w:pStyle w:val="FirstParagraph"/>
        <w:numPr>
          <w:ilvl w:val="0"/>
          <w:numId w:val="37"/>
        </w:numPr>
        <w:spacing w:before="0" w:after="0" w:line="276" w:lineRule="auto"/>
        <w:rPr>
          <w:rFonts w:cstheme="minorHAnsi"/>
        </w:rPr>
      </w:pPr>
      <w:r w:rsidRPr="000B0F43">
        <w:rPr>
          <w:rFonts w:cstheme="minorHAnsi"/>
        </w:rPr>
        <w:t>If physical contact between a teacher and student has been witnessed</w:t>
      </w:r>
    </w:p>
    <w:p w14:paraId="1033ABB1" w14:textId="1EFF3092" w:rsidR="001D089D" w:rsidRPr="000B0F43" w:rsidRDefault="001D089D" w:rsidP="00D003BC">
      <w:pPr>
        <w:pStyle w:val="FirstParagraph"/>
        <w:numPr>
          <w:ilvl w:val="0"/>
          <w:numId w:val="37"/>
        </w:numPr>
        <w:spacing w:before="0" w:after="0" w:line="276" w:lineRule="auto"/>
        <w:rPr>
          <w:rFonts w:cstheme="minorHAnsi"/>
        </w:rPr>
      </w:pPr>
      <w:r w:rsidRPr="000B0F43">
        <w:rPr>
          <w:rFonts w:cstheme="minorHAnsi"/>
        </w:rPr>
        <w:t xml:space="preserve"> All of the above</w:t>
      </w:r>
    </w:p>
    <w:p w14:paraId="294E6750" w14:textId="3EF710E1" w:rsidR="001D089D" w:rsidRPr="000B0F43" w:rsidRDefault="001D089D" w:rsidP="00D003BC">
      <w:pPr>
        <w:spacing w:before="0" w:after="0" w:line="276" w:lineRule="auto"/>
        <w:rPr>
          <w:rFonts w:cstheme="minorHAnsi"/>
        </w:rPr>
      </w:pPr>
    </w:p>
    <w:p w14:paraId="3FDE42E0" w14:textId="77777777" w:rsidR="001D089D" w:rsidRPr="00D003BC" w:rsidRDefault="001D089D" w:rsidP="00D003BC">
      <w:pPr>
        <w:pStyle w:val="Heading3"/>
        <w:spacing w:before="0" w:after="0" w:line="276" w:lineRule="auto"/>
        <w:rPr>
          <w:rFonts w:asciiTheme="minorHAnsi" w:hAnsiTheme="minorHAnsi" w:cstheme="minorHAnsi"/>
          <w:sz w:val="28"/>
          <w:szCs w:val="28"/>
        </w:rPr>
      </w:pPr>
      <w:bookmarkStart w:id="2" w:name="answer-key-and-guidance"/>
      <w:r w:rsidRPr="00D003BC">
        <w:rPr>
          <w:rFonts w:asciiTheme="minorHAnsi" w:hAnsiTheme="minorHAnsi" w:cstheme="minorHAnsi"/>
          <w:sz w:val="28"/>
          <w:szCs w:val="28"/>
        </w:rPr>
        <w:t>Answer Key and Guidance</w:t>
      </w:r>
    </w:p>
    <w:p w14:paraId="73E15304" w14:textId="77777777" w:rsidR="000B0F43" w:rsidRPr="000B0F43" w:rsidRDefault="001D089D" w:rsidP="00D003BC">
      <w:pPr>
        <w:pStyle w:val="BodyText"/>
        <w:spacing w:before="0" w:after="0" w:line="276" w:lineRule="auto"/>
        <w:rPr>
          <w:rFonts w:cstheme="minorHAnsi"/>
        </w:rPr>
      </w:pPr>
      <w:r w:rsidRPr="00D003BC">
        <w:rPr>
          <w:rStyle w:val="Heading3Char"/>
          <w:rFonts w:asciiTheme="minorHAnsi" w:hAnsiTheme="minorHAnsi" w:cstheme="minorHAnsi"/>
        </w:rPr>
        <w:t>Answer 1</w:t>
      </w:r>
      <w:r w:rsidRPr="000B0F43">
        <w:rPr>
          <w:rFonts w:cstheme="minorHAnsi"/>
        </w:rPr>
        <w:br/>
      </w:r>
      <w:r w:rsidRPr="000B0F43">
        <w:rPr>
          <w:rFonts w:cstheme="minorHAnsi"/>
          <w:b/>
          <w:bCs/>
        </w:rPr>
        <w:t>Correct answers:</w:t>
      </w:r>
      <w:r w:rsidRPr="000B0F43">
        <w:rPr>
          <w:rFonts w:cstheme="minorHAnsi"/>
        </w:rPr>
        <w:t xml:space="preserve"> A, B, C, D</w:t>
      </w:r>
    </w:p>
    <w:p w14:paraId="7AED0ADA" w14:textId="77777777" w:rsidR="00767F0D" w:rsidRDefault="00767F0D" w:rsidP="00767F0D">
      <w:pPr>
        <w:pStyle w:val="BodyText"/>
        <w:spacing w:before="0" w:after="0" w:line="276" w:lineRule="auto"/>
        <w:rPr>
          <w:rFonts w:cstheme="minorHAnsi"/>
        </w:rPr>
      </w:pPr>
    </w:p>
    <w:p w14:paraId="4CB86AE8" w14:textId="4EFD32C5" w:rsidR="001D089D" w:rsidRPr="000B0F43" w:rsidRDefault="001D089D" w:rsidP="00D003BC">
      <w:pPr>
        <w:pStyle w:val="BodyText"/>
        <w:spacing w:before="0" w:after="0" w:line="276" w:lineRule="auto"/>
        <w:rPr>
          <w:rFonts w:cstheme="minorHAnsi"/>
        </w:rPr>
      </w:pPr>
      <w:r w:rsidRPr="000B0F43">
        <w:rPr>
          <w:rFonts w:cstheme="minorHAnsi"/>
        </w:rPr>
        <w:t xml:space="preserve">Some behaviours initially appear </w:t>
      </w:r>
      <w:r w:rsidR="034F3909" w:rsidRPr="000B0F43">
        <w:rPr>
          <w:rFonts w:cstheme="minorHAnsi"/>
        </w:rPr>
        <w:t xml:space="preserve">as </w:t>
      </w:r>
      <w:r w:rsidRPr="000B0F43">
        <w:rPr>
          <w:rFonts w:cstheme="minorHAnsi"/>
        </w:rPr>
        <w:t xml:space="preserve">caring but </w:t>
      </w:r>
      <w:r w:rsidR="5E3390EA" w:rsidRPr="000B0F43">
        <w:rPr>
          <w:rFonts w:cstheme="minorHAnsi"/>
        </w:rPr>
        <w:t xml:space="preserve">may </w:t>
      </w:r>
      <w:r w:rsidRPr="000B0F43">
        <w:rPr>
          <w:rFonts w:cstheme="minorHAnsi"/>
        </w:rPr>
        <w:t xml:space="preserve">be signs of grooming and </w:t>
      </w:r>
      <w:r w:rsidR="00456868" w:rsidRPr="000B0F43">
        <w:rPr>
          <w:rFonts w:cstheme="minorHAnsi"/>
        </w:rPr>
        <w:t xml:space="preserve">cross </w:t>
      </w:r>
      <w:r w:rsidRPr="000B0F43">
        <w:rPr>
          <w:rFonts w:cstheme="minorHAnsi"/>
        </w:rPr>
        <w:t>professional boundaries</w:t>
      </w:r>
      <w:r w:rsidR="00456868" w:rsidRPr="000B0F43">
        <w:rPr>
          <w:rFonts w:cstheme="minorHAnsi"/>
        </w:rPr>
        <w:t>.</w:t>
      </w:r>
      <w:r w:rsidRPr="000B0F43">
        <w:rPr>
          <w:rFonts w:cstheme="minorHAnsi"/>
        </w:rPr>
        <w:t xml:space="preserve"> </w:t>
      </w:r>
      <w:r w:rsidR="4F4418B3" w:rsidRPr="000B0F43">
        <w:rPr>
          <w:rFonts w:cstheme="minorHAnsi"/>
        </w:rPr>
        <w:t>This can include giving gifts, private messaging, or frequent unsupervised time</w:t>
      </w:r>
      <w:r w:rsidR="000B0F43" w:rsidRPr="000B0F43">
        <w:rPr>
          <w:rFonts w:cstheme="minorHAnsi"/>
        </w:rPr>
        <w:t xml:space="preserve"> with a student. </w:t>
      </w:r>
    </w:p>
    <w:p w14:paraId="59EA36D3" w14:textId="6291929F" w:rsidR="001D089D" w:rsidRPr="000B0F43" w:rsidRDefault="001D089D" w:rsidP="00D003BC">
      <w:pPr>
        <w:pStyle w:val="FirstParagraph"/>
        <w:spacing w:before="0" w:after="0" w:line="276" w:lineRule="auto"/>
        <w:rPr>
          <w:rFonts w:cstheme="minorHAnsi"/>
        </w:rPr>
      </w:pPr>
      <w:r w:rsidRPr="000B0F43">
        <w:rPr>
          <w:rFonts w:cstheme="minorHAnsi"/>
        </w:rPr>
        <w:t>All schools must have a child safety code of conduct that complies with the Child Safe Standards. This code covers appropriate and inappropriate behaviours and all staff should be aware of it. It must be published on the school’s website</w:t>
      </w:r>
      <w:r w:rsidR="43BE6666" w:rsidRPr="000B0F43">
        <w:rPr>
          <w:rFonts w:cstheme="minorHAnsi"/>
        </w:rPr>
        <w:t>.</w:t>
      </w:r>
    </w:p>
    <w:p w14:paraId="09460FC0" w14:textId="05B2BC8D" w:rsidR="001D089D" w:rsidRPr="000B0F43" w:rsidRDefault="001D089D" w:rsidP="00D003BC">
      <w:pPr>
        <w:pStyle w:val="FirstParagraph"/>
        <w:spacing w:before="0" w:after="0" w:line="276" w:lineRule="auto"/>
        <w:rPr>
          <w:rFonts w:cstheme="minorHAnsi"/>
        </w:rPr>
      </w:pPr>
      <w:r w:rsidRPr="000B0F43">
        <w:rPr>
          <w:rFonts w:cstheme="minorHAnsi"/>
        </w:rPr>
        <w:t>Principals can contact the Conduct and Integrity Division for further guidance and advic</w:t>
      </w:r>
      <w:r w:rsidR="000B0F43" w:rsidRPr="000B0F43">
        <w:rPr>
          <w:rFonts w:cstheme="minorHAnsi"/>
        </w:rPr>
        <w:t>e.</w:t>
      </w:r>
    </w:p>
    <w:p w14:paraId="26D58543" w14:textId="77777777" w:rsidR="00767F0D" w:rsidRDefault="00767F0D" w:rsidP="00767F0D">
      <w:pPr>
        <w:pStyle w:val="FirstParagraph"/>
        <w:spacing w:before="0" w:after="0" w:line="276" w:lineRule="auto"/>
        <w:rPr>
          <w:rFonts w:cstheme="minorHAnsi"/>
          <w:b/>
          <w:bCs/>
        </w:rPr>
      </w:pPr>
    </w:p>
    <w:p w14:paraId="5FD6FD15" w14:textId="6DB3D3E9" w:rsidR="001D089D" w:rsidRPr="000B0F43" w:rsidRDefault="001D089D" w:rsidP="00D003BC">
      <w:pPr>
        <w:pStyle w:val="FirstParagraph"/>
        <w:spacing w:before="0" w:after="0" w:line="276" w:lineRule="auto"/>
        <w:rPr>
          <w:rFonts w:cstheme="minorHAnsi"/>
        </w:rPr>
      </w:pPr>
      <w:r w:rsidRPr="000B0F43">
        <w:rPr>
          <w:rFonts w:cstheme="minorHAnsi"/>
          <w:b/>
          <w:bCs/>
        </w:rPr>
        <w:t>Further reading</w:t>
      </w:r>
      <w:r w:rsidRPr="000B0F43">
        <w:rPr>
          <w:rFonts w:cstheme="minorHAnsi"/>
        </w:rPr>
        <w:t>:</w:t>
      </w:r>
    </w:p>
    <w:p w14:paraId="55B801A5" w14:textId="2CC0B393" w:rsidR="001D089D" w:rsidRPr="000B0F43" w:rsidRDefault="001D089D" w:rsidP="00D003BC">
      <w:pPr>
        <w:pStyle w:val="ListParagraph"/>
        <w:numPr>
          <w:ilvl w:val="0"/>
          <w:numId w:val="32"/>
        </w:numPr>
        <w:spacing w:after="0" w:line="276" w:lineRule="auto"/>
        <w:rPr>
          <w:rFonts w:cstheme="minorHAnsi"/>
          <w:sz w:val="24"/>
          <w:szCs w:val="24"/>
          <w:lang w:val="en-US"/>
        </w:rPr>
      </w:pPr>
      <w:hyperlink r:id="rId17" w:history="1">
        <w:r w:rsidRPr="000B0F43">
          <w:rPr>
            <w:rStyle w:val="Hyperlink"/>
            <w:rFonts w:cstheme="minorHAnsi"/>
            <w:sz w:val="24"/>
            <w:szCs w:val="24"/>
            <w:lang w:val="en-US"/>
          </w:rPr>
          <w:t>Recognising grooming behaviours</w:t>
        </w:r>
      </w:hyperlink>
    </w:p>
    <w:p w14:paraId="0F23E9D1" w14:textId="14D2AFC8" w:rsidR="001D089D" w:rsidRPr="000B0F43" w:rsidRDefault="001D089D" w:rsidP="00D003BC">
      <w:pPr>
        <w:pStyle w:val="ListParagraph"/>
        <w:numPr>
          <w:ilvl w:val="0"/>
          <w:numId w:val="32"/>
        </w:numPr>
        <w:spacing w:after="0" w:line="276" w:lineRule="auto"/>
        <w:rPr>
          <w:rFonts w:cstheme="minorHAnsi"/>
          <w:sz w:val="24"/>
          <w:szCs w:val="24"/>
          <w:lang w:val="en-US"/>
        </w:rPr>
      </w:pPr>
      <w:hyperlink r:id="rId18" w:history="1">
        <w:r w:rsidRPr="000B0F43">
          <w:rPr>
            <w:rStyle w:val="Hyperlink"/>
            <w:rFonts w:cstheme="minorHAnsi"/>
            <w:sz w:val="24"/>
            <w:szCs w:val="24"/>
            <w:lang w:val="en-US"/>
          </w:rPr>
          <w:t>Child safety code of conduct</w:t>
        </w:r>
      </w:hyperlink>
    </w:p>
    <w:p w14:paraId="728AA9E5" w14:textId="77777777" w:rsidR="000B0F43" w:rsidRPr="000B0F43" w:rsidRDefault="000B0F43" w:rsidP="00D003BC">
      <w:pPr>
        <w:pStyle w:val="ListParagraph"/>
        <w:spacing w:after="0" w:line="276" w:lineRule="auto"/>
        <w:rPr>
          <w:rFonts w:cstheme="minorHAnsi"/>
          <w:sz w:val="24"/>
          <w:szCs w:val="24"/>
          <w:lang w:val="en-US"/>
        </w:rPr>
      </w:pPr>
    </w:p>
    <w:p w14:paraId="48E0EEFE" w14:textId="77777777" w:rsidR="00767F0D" w:rsidRDefault="00767F0D" w:rsidP="00767F0D">
      <w:pPr>
        <w:pStyle w:val="FirstParagraph"/>
        <w:spacing w:before="0" w:after="0" w:line="276" w:lineRule="auto"/>
        <w:rPr>
          <w:rStyle w:val="Heading3Char"/>
          <w:rFonts w:asciiTheme="minorHAnsi" w:hAnsiTheme="minorHAnsi" w:cstheme="minorHAnsi"/>
          <w:bCs w:val="0"/>
        </w:rPr>
      </w:pPr>
    </w:p>
    <w:p w14:paraId="25E8B120" w14:textId="6DB160F1" w:rsidR="00767F0D" w:rsidRDefault="001D089D" w:rsidP="00767F0D">
      <w:pPr>
        <w:pStyle w:val="FirstParagraph"/>
        <w:spacing w:before="0" w:after="0" w:line="276" w:lineRule="auto"/>
        <w:rPr>
          <w:rFonts w:cstheme="minorHAnsi"/>
        </w:rPr>
      </w:pPr>
      <w:r w:rsidRPr="00D003BC">
        <w:rPr>
          <w:rStyle w:val="Heading3Char"/>
          <w:rFonts w:asciiTheme="minorHAnsi" w:hAnsiTheme="minorHAnsi" w:cstheme="minorHAnsi"/>
        </w:rPr>
        <w:t>Answer 2</w:t>
      </w:r>
      <w:r w:rsidRPr="000B0F43">
        <w:rPr>
          <w:rFonts w:cstheme="minorHAnsi"/>
        </w:rPr>
        <w:br/>
      </w:r>
      <w:r w:rsidRPr="000B0F43">
        <w:rPr>
          <w:rFonts w:cstheme="minorHAnsi"/>
          <w:b/>
          <w:bCs/>
        </w:rPr>
        <w:t>Correct answer:</w:t>
      </w:r>
      <w:r w:rsidRPr="000B0F43">
        <w:rPr>
          <w:rFonts w:cstheme="minorHAnsi"/>
        </w:rPr>
        <w:t xml:space="preserve"> B</w:t>
      </w:r>
    </w:p>
    <w:p w14:paraId="335CF0E1" w14:textId="544AFC50" w:rsidR="001A34C3" w:rsidRPr="00767F0D" w:rsidRDefault="001D089D" w:rsidP="00D003BC">
      <w:pPr>
        <w:pStyle w:val="FirstParagraph"/>
        <w:spacing w:before="0" w:after="0" w:line="276" w:lineRule="auto"/>
        <w:rPr>
          <w:rFonts w:cstheme="minorHAnsi"/>
          <w:b/>
          <w:bCs/>
        </w:rPr>
      </w:pPr>
      <w:r w:rsidRPr="000B0F43">
        <w:rPr>
          <w:rFonts w:cstheme="minorHAnsi"/>
        </w:rPr>
        <w:br/>
      </w:r>
      <w:r w:rsidR="000B0F43" w:rsidRPr="000B0F43">
        <w:rPr>
          <w:rFonts w:cstheme="minorHAnsi"/>
        </w:rPr>
        <w:t>Staff</w:t>
      </w:r>
      <w:r w:rsidRPr="000B0F43">
        <w:rPr>
          <w:rFonts w:cstheme="minorHAnsi"/>
        </w:rPr>
        <w:t xml:space="preserve"> members should avoid spending time alone with student</w:t>
      </w:r>
      <w:r w:rsidR="005327C9">
        <w:rPr>
          <w:rFonts w:cstheme="minorHAnsi"/>
        </w:rPr>
        <w:t>s</w:t>
      </w:r>
      <w:r w:rsidR="000B0F43" w:rsidRPr="000B0F43">
        <w:rPr>
          <w:rFonts w:cstheme="minorHAnsi"/>
        </w:rPr>
        <w:t>, when possible</w:t>
      </w:r>
      <w:r w:rsidRPr="000B0F43">
        <w:rPr>
          <w:rFonts w:cstheme="minorHAnsi"/>
        </w:rPr>
        <w:t xml:space="preserve">. One-to-one interactions should be in an open space or in line of sight of another adult. While building trust with students is </w:t>
      </w:r>
      <w:r w:rsidR="000B0F43" w:rsidRPr="000B0F43">
        <w:rPr>
          <w:rFonts w:cstheme="minorHAnsi"/>
        </w:rPr>
        <w:t>important</w:t>
      </w:r>
      <w:r w:rsidRPr="000B0F43">
        <w:rPr>
          <w:rFonts w:cstheme="minorHAnsi"/>
        </w:rPr>
        <w:t xml:space="preserve">, </w:t>
      </w:r>
      <w:r w:rsidR="000B0F43" w:rsidRPr="000B0F43">
        <w:rPr>
          <w:rFonts w:cstheme="minorHAnsi"/>
        </w:rPr>
        <w:t xml:space="preserve">regular </w:t>
      </w:r>
      <w:r w:rsidRPr="000B0F43">
        <w:rPr>
          <w:rFonts w:cstheme="minorHAnsi"/>
        </w:rPr>
        <w:t>one-to-one interactions for an unknown reason may be indicative of grooming behaviour</w:t>
      </w:r>
      <w:r w:rsidR="00814F4F">
        <w:rPr>
          <w:rFonts w:cstheme="minorHAnsi"/>
        </w:rPr>
        <w:t>. This behaviour</w:t>
      </w:r>
      <w:r w:rsidRPr="000B0F43">
        <w:rPr>
          <w:rFonts w:cstheme="minorHAnsi"/>
        </w:rPr>
        <w:t xml:space="preserve"> </w:t>
      </w:r>
      <w:r w:rsidR="001A34C3">
        <w:rPr>
          <w:rFonts w:cstheme="minorHAnsi"/>
        </w:rPr>
        <w:t>must</w:t>
      </w:r>
      <w:r w:rsidR="001A34C3" w:rsidRPr="000B0F43">
        <w:rPr>
          <w:rFonts w:cstheme="minorHAnsi"/>
        </w:rPr>
        <w:t xml:space="preserve"> </w:t>
      </w:r>
      <w:r w:rsidRPr="000B0F43">
        <w:rPr>
          <w:rFonts w:cstheme="minorHAnsi"/>
        </w:rPr>
        <w:t>be raised with the leadership team.</w:t>
      </w:r>
    </w:p>
    <w:p w14:paraId="3B71DE50" w14:textId="77777777" w:rsidR="00767F0D" w:rsidRDefault="00767F0D" w:rsidP="00767F0D">
      <w:pPr>
        <w:pStyle w:val="FirstParagraph"/>
        <w:spacing w:before="0" w:after="0" w:line="276" w:lineRule="auto"/>
        <w:rPr>
          <w:rFonts w:cstheme="minorHAnsi"/>
          <w:b/>
          <w:bCs/>
        </w:rPr>
      </w:pPr>
    </w:p>
    <w:p w14:paraId="3F73CA13" w14:textId="713C901F" w:rsidR="001D089D" w:rsidRPr="000B0F43" w:rsidRDefault="001D089D" w:rsidP="00D003BC">
      <w:pPr>
        <w:pStyle w:val="FirstParagraph"/>
        <w:spacing w:before="0" w:after="0" w:line="276" w:lineRule="auto"/>
        <w:rPr>
          <w:rFonts w:cstheme="minorHAnsi"/>
        </w:rPr>
      </w:pPr>
      <w:r w:rsidRPr="000B0F43">
        <w:rPr>
          <w:rFonts w:cstheme="minorHAnsi"/>
          <w:b/>
          <w:bCs/>
        </w:rPr>
        <w:t>Further reading</w:t>
      </w:r>
      <w:r w:rsidRPr="000B0F43">
        <w:rPr>
          <w:rFonts w:cstheme="minorHAnsi"/>
        </w:rPr>
        <w:t>:</w:t>
      </w:r>
    </w:p>
    <w:p w14:paraId="007AD278" w14:textId="5BBE61B4" w:rsidR="000B0F43" w:rsidRPr="000B0F43" w:rsidRDefault="001D089D" w:rsidP="00D003BC">
      <w:pPr>
        <w:pStyle w:val="FirstParagraph"/>
        <w:numPr>
          <w:ilvl w:val="0"/>
          <w:numId w:val="31"/>
        </w:numPr>
        <w:spacing w:before="0" w:after="0" w:line="276" w:lineRule="auto"/>
        <w:rPr>
          <w:rFonts w:cstheme="minorHAnsi"/>
        </w:rPr>
      </w:pPr>
      <w:hyperlink r:id="rId19" w:history="1">
        <w:r w:rsidRPr="000B0F43">
          <w:rPr>
            <w:rStyle w:val="Hyperlink"/>
            <w:rFonts w:cstheme="minorHAnsi"/>
          </w:rPr>
          <w:t>Schools – Child safety in physical and online environments guidance</w:t>
        </w:r>
      </w:hyperlink>
    </w:p>
    <w:p w14:paraId="471E1CAA" w14:textId="2EE08863" w:rsidR="001D089D" w:rsidRPr="000B0F43" w:rsidRDefault="001D089D" w:rsidP="00D003BC">
      <w:pPr>
        <w:pStyle w:val="FirstParagraph"/>
        <w:spacing w:before="0" w:after="0" w:line="276" w:lineRule="auto"/>
        <w:rPr>
          <w:rFonts w:cstheme="minorHAnsi"/>
        </w:rPr>
      </w:pPr>
    </w:p>
    <w:p w14:paraId="628B9033" w14:textId="76DCFA5B" w:rsidR="00767F0D" w:rsidRDefault="001D089D" w:rsidP="00767F0D">
      <w:pPr>
        <w:pStyle w:val="FirstParagraph"/>
        <w:spacing w:before="0" w:after="0" w:line="276" w:lineRule="auto"/>
        <w:rPr>
          <w:rFonts w:cstheme="minorHAnsi"/>
          <w:b/>
          <w:bCs/>
        </w:rPr>
      </w:pPr>
      <w:r w:rsidRPr="00D003BC">
        <w:rPr>
          <w:rStyle w:val="Heading3Char"/>
          <w:rFonts w:asciiTheme="minorHAnsi" w:hAnsiTheme="minorHAnsi" w:cstheme="minorHAnsi"/>
        </w:rPr>
        <w:t>Answer 3</w:t>
      </w:r>
    </w:p>
    <w:p w14:paraId="065BD855" w14:textId="6A7696FE" w:rsidR="000B0F43" w:rsidRPr="000B0F43" w:rsidRDefault="001D089D" w:rsidP="00D003BC">
      <w:pPr>
        <w:pStyle w:val="FirstParagraph"/>
        <w:spacing w:before="0" w:after="0" w:line="276" w:lineRule="auto"/>
        <w:rPr>
          <w:rFonts w:cstheme="minorHAnsi"/>
        </w:rPr>
      </w:pPr>
      <w:r w:rsidRPr="000B0F43">
        <w:rPr>
          <w:rFonts w:cstheme="minorHAnsi"/>
          <w:b/>
          <w:bCs/>
        </w:rPr>
        <w:t>Correct answer:</w:t>
      </w:r>
      <w:r w:rsidRPr="000B0F43">
        <w:rPr>
          <w:rFonts w:cstheme="minorHAnsi"/>
        </w:rPr>
        <w:t xml:space="preserve"> C</w:t>
      </w:r>
    </w:p>
    <w:p w14:paraId="693E6FDC" w14:textId="31FD2ADE" w:rsidR="001D089D" w:rsidRPr="000B0F43" w:rsidRDefault="001D089D" w:rsidP="00767F0D">
      <w:pPr>
        <w:pStyle w:val="FirstParagraph"/>
        <w:spacing w:before="0" w:after="0" w:line="276" w:lineRule="auto"/>
        <w:rPr>
          <w:rFonts w:cstheme="minorHAnsi"/>
        </w:rPr>
      </w:pPr>
      <w:r w:rsidRPr="000B0F43">
        <w:rPr>
          <w:rFonts w:cstheme="minorHAnsi"/>
        </w:rPr>
        <w:br/>
      </w:r>
      <w:r w:rsidR="001A34C3">
        <w:rPr>
          <w:rFonts w:cstheme="minorHAnsi"/>
        </w:rPr>
        <w:t>Private</w:t>
      </w:r>
      <w:r w:rsidRPr="000B0F43">
        <w:rPr>
          <w:rFonts w:cstheme="minorHAnsi"/>
        </w:rPr>
        <w:t xml:space="preserve"> communication with students outside of school hours or school channels of communication blur professional boundaries and may </w:t>
      </w:r>
      <w:r w:rsidR="001A34C3">
        <w:rPr>
          <w:rFonts w:cstheme="minorHAnsi"/>
        </w:rPr>
        <w:t>indicate</w:t>
      </w:r>
      <w:r w:rsidRPr="000B0F43">
        <w:rPr>
          <w:rFonts w:cstheme="minorHAnsi"/>
        </w:rPr>
        <w:t xml:space="preserve"> grooming</w:t>
      </w:r>
      <w:r w:rsidR="001A34C3">
        <w:rPr>
          <w:rFonts w:cstheme="minorHAnsi"/>
        </w:rPr>
        <w:t xml:space="preserve"> </w:t>
      </w:r>
      <w:r w:rsidRPr="000B0F43">
        <w:rPr>
          <w:rFonts w:cstheme="minorHAnsi"/>
        </w:rPr>
        <w:t xml:space="preserve">behaviour. It is in contravention of the school’s Child Safety Code of Conduct.  Any concerns </w:t>
      </w:r>
      <w:r w:rsidR="00BE4A50">
        <w:rPr>
          <w:rFonts w:cstheme="minorHAnsi"/>
        </w:rPr>
        <w:t xml:space="preserve">must </w:t>
      </w:r>
      <w:r w:rsidRPr="000B0F43">
        <w:rPr>
          <w:rFonts w:cstheme="minorHAnsi"/>
        </w:rPr>
        <w:t>be raised with the school's leadership to ensure appropriate measures are taken</w:t>
      </w:r>
      <w:r w:rsidR="00C1492E">
        <w:rPr>
          <w:rFonts w:cstheme="minorHAnsi"/>
        </w:rPr>
        <w:t xml:space="preserve"> </w:t>
      </w:r>
      <w:r w:rsidRPr="000B0F43">
        <w:rPr>
          <w:rFonts w:cstheme="minorHAnsi"/>
        </w:rPr>
        <w:t>to monitor potential risks and keep students safe.</w:t>
      </w:r>
    </w:p>
    <w:p w14:paraId="1B563D6A" w14:textId="58625552" w:rsidR="001D089D" w:rsidRPr="000B0F43" w:rsidRDefault="001D089D" w:rsidP="00D003BC">
      <w:pPr>
        <w:spacing w:before="0" w:after="0" w:line="276" w:lineRule="auto"/>
        <w:rPr>
          <w:rFonts w:cstheme="minorHAnsi"/>
        </w:rPr>
      </w:pPr>
    </w:p>
    <w:p w14:paraId="21873328" w14:textId="77777777" w:rsidR="00767F0D" w:rsidRDefault="00767F0D" w:rsidP="00767F0D">
      <w:pPr>
        <w:pStyle w:val="FirstParagraph"/>
        <w:spacing w:before="0" w:after="0" w:line="276" w:lineRule="auto"/>
        <w:rPr>
          <w:rStyle w:val="Heading3Char"/>
          <w:rFonts w:asciiTheme="minorHAnsi" w:hAnsiTheme="minorHAnsi" w:cstheme="minorHAnsi"/>
          <w:bCs w:val="0"/>
        </w:rPr>
      </w:pPr>
    </w:p>
    <w:p w14:paraId="26C4E328" w14:textId="0956613A" w:rsidR="00767F0D" w:rsidRPr="00D003BC" w:rsidRDefault="001D089D" w:rsidP="00767F0D">
      <w:pPr>
        <w:pStyle w:val="FirstParagraph"/>
        <w:spacing w:before="0" w:after="0" w:line="276" w:lineRule="auto"/>
        <w:rPr>
          <w:rFonts w:cstheme="minorHAnsi"/>
          <w:b/>
          <w:bCs/>
        </w:rPr>
      </w:pPr>
      <w:r w:rsidRPr="00D003BC">
        <w:rPr>
          <w:rStyle w:val="Heading3Char"/>
          <w:rFonts w:asciiTheme="minorHAnsi" w:hAnsiTheme="minorHAnsi" w:cstheme="minorHAnsi"/>
        </w:rPr>
        <w:t>Answer 4</w:t>
      </w:r>
      <w:r w:rsidRPr="000B0F43">
        <w:rPr>
          <w:rFonts w:cstheme="minorHAnsi"/>
        </w:rPr>
        <w:br/>
      </w:r>
      <w:r w:rsidRPr="000B0F43">
        <w:rPr>
          <w:rFonts w:cstheme="minorHAnsi"/>
          <w:b/>
          <w:bCs/>
        </w:rPr>
        <w:t>Correct answer:</w:t>
      </w:r>
      <w:r w:rsidRPr="000B0F43">
        <w:rPr>
          <w:rFonts w:cstheme="minorHAnsi"/>
        </w:rPr>
        <w:t xml:space="preserve"> E</w:t>
      </w:r>
      <w:r w:rsidRPr="000B0F43">
        <w:rPr>
          <w:rFonts w:cstheme="minorHAnsi"/>
        </w:rPr>
        <w:br/>
      </w:r>
      <w:bookmarkEnd w:id="2"/>
    </w:p>
    <w:p w14:paraId="567ED3F6" w14:textId="28B45C34" w:rsidR="001D089D" w:rsidRPr="000B0F43" w:rsidRDefault="00C1492E" w:rsidP="00D003BC">
      <w:pPr>
        <w:pStyle w:val="FirstParagraph"/>
        <w:spacing w:before="0" w:after="0" w:line="276" w:lineRule="auto"/>
        <w:rPr>
          <w:rFonts w:cstheme="minorHAnsi"/>
        </w:rPr>
      </w:pPr>
      <w:r>
        <w:rPr>
          <w:rFonts w:cstheme="minorHAnsi"/>
        </w:rPr>
        <w:t>When</w:t>
      </w:r>
      <w:r w:rsidR="006C5D3B">
        <w:rPr>
          <w:rFonts w:cstheme="minorHAnsi"/>
        </w:rPr>
        <w:t xml:space="preserve"> Principals</w:t>
      </w:r>
      <w:r w:rsidRPr="000B0F43">
        <w:rPr>
          <w:rFonts w:cstheme="minorHAnsi"/>
        </w:rPr>
        <w:t xml:space="preserve"> become aware of an allegation of reportable conduct</w:t>
      </w:r>
      <w:r w:rsidR="00C42CE6">
        <w:rPr>
          <w:rFonts w:cstheme="minorHAnsi"/>
        </w:rPr>
        <w:t xml:space="preserve">, </w:t>
      </w:r>
      <w:r w:rsidR="006C5D3B">
        <w:rPr>
          <w:rFonts w:cstheme="minorHAnsi"/>
        </w:rPr>
        <w:t xml:space="preserve">they must </w:t>
      </w:r>
      <w:r w:rsidR="001D089D" w:rsidRPr="000B0F43">
        <w:rPr>
          <w:rFonts w:cstheme="minorHAnsi"/>
        </w:rPr>
        <w:t xml:space="preserve">notify the Conduct and Integrity Division. </w:t>
      </w:r>
      <w:r w:rsidR="006C5D3B">
        <w:rPr>
          <w:rFonts w:cstheme="minorHAnsi"/>
        </w:rPr>
        <w:t xml:space="preserve">This is an obligation under the </w:t>
      </w:r>
      <w:r w:rsidR="00F71A8D">
        <w:rPr>
          <w:rFonts w:cstheme="minorHAnsi"/>
        </w:rPr>
        <w:t xml:space="preserve">Reportable Condict Scheme and the department’s </w:t>
      </w:r>
      <w:r w:rsidR="006C5D3B">
        <w:rPr>
          <w:rFonts w:cstheme="minorHAnsi"/>
        </w:rPr>
        <w:t xml:space="preserve">Reportable Conduct and </w:t>
      </w:r>
      <w:r w:rsidR="00F71A8D">
        <w:rPr>
          <w:rFonts w:cstheme="minorHAnsi"/>
        </w:rPr>
        <w:t xml:space="preserve">Notifiable Conduct policy. </w:t>
      </w:r>
      <w:r w:rsidR="001D089D" w:rsidRPr="000B0F43">
        <w:rPr>
          <w:rFonts w:cstheme="minorHAnsi"/>
        </w:rPr>
        <w:t>The scheme is allegations based</w:t>
      </w:r>
      <w:r w:rsidR="004F149D">
        <w:rPr>
          <w:rFonts w:cstheme="minorHAnsi"/>
        </w:rPr>
        <w:t>;</w:t>
      </w:r>
      <w:r w:rsidR="00F71A8D">
        <w:rPr>
          <w:rFonts w:cstheme="minorHAnsi"/>
        </w:rPr>
        <w:t xml:space="preserve"> </w:t>
      </w:r>
      <w:r w:rsidR="001D089D" w:rsidRPr="000B0F43">
        <w:rPr>
          <w:rFonts w:cstheme="minorHAnsi"/>
        </w:rPr>
        <w:t xml:space="preserve">when any person </w:t>
      </w:r>
      <w:r w:rsidR="00767F0D">
        <w:rPr>
          <w:rFonts w:cstheme="minorHAnsi"/>
        </w:rPr>
        <w:t>alleges</w:t>
      </w:r>
      <w:r w:rsidR="00767F0D" w:rsidRPr="000B0F43">
        <w:rPr>
          <w:rFonts w:cstheme="minorHAnsi"/>
        </w:rPr>
        <w:t xml:space="preserve"> </w:t>
      </w:r>
      <w:r w:rsidR="001D089D" w:rsidRPr="000B0F43">
        <w:rPr>
          <w:rFonts w:cstheme="minorHAnsi"/>
        </w:rPr>
        <w:t>reportable conduct has occurred</w:t>
      </w:r>
      <w:r w:rsidR="00F71A8D">
        <w:rPr>
          <w:rFonts w:cstheme="minorHAnsi"/>
        </w:rPr>
        <w:t xml:space="preserve">, </w:t>
      </w:r>
      <w:r w:rsidR="00767F0D">
        <w:rPr>
          <w:rFonts w:cstheme="minorHAnsi"/>
        </w:rPr>
        <w:t>the department is</w:t>
      </w:r>
      <w:r w:rsidR="00F71A8D">
        <w:rPr>
          <w:rFonts w:cstheme="minorHAnsi"/>
        </w:rPr>
        <w:t xml:space="preserve"> obligated to report it. The Principal</w:t>
      </w:r>
      <w:r w:rsidR="001D089D" w:rsidRPr="000B0F43">
        <w:rPr>
          <w:rFonts w:cstheme="minorHAnsi"/>
        </w:rPr>
        <w:t xml:space="preserve"> does not need evidence or to “share the belief” that the alleged conduct has occurred. </w:t>
      </w:r>
    </w:p>
    <w:p w14:paraId="5A967702" w14:textId="2A41EEA4" w:rsidR="001D089D" w:rsidRPr="000B0F43" w:rsidRDefault="001D089D" w:rsidP="00D003BC">
      <w:pPr>
        <w:pStyle w:val="FirstParagraph"/>
        <w:spacing w:before="0" w:after="0" w:line="276" w:lineRule="auto"/>
        <w:rPr>
          <w:rFonts w:cstheme="minorHAnsi"/>
        </w:rPr>
      </w:pPr>
      <w:r w:rsidRPr="000B0F43">
        <w:rPr>
          <w:rFonts w:cstheme="minorHAnsi"/>
        </w:rPr>
        <w:t>Conduct and Integrity Division will support the principal</w:t>
      </w:r>
      <w:r w:rsidR="00767F0D">
        <w:rPr>
          <w:rFonts w:cstheme="minorHAnsi"/>
        </w:rPr>
        <w:t xml:space="preserve"> in the process. CID will </w:t>
      </w:r>
      <w:r w:rsidRPr="000B0F43">
        <w:rPr>
          <w:rFonts w:cstheme="minorHAnsi"/>
        </w:rPr>
        <w:t xml:space="preserve">assess and determine whether the allegation meets the threshold for reporting to the Commission for Children and Young People (CCYP). </w:t>
      </w:r>
    </w:p>
    <w:p w14:paraId="4D694F3A" w14:textId="77777777" w:rsidR="00767F0D" w:rsidRDefault="00767F0D" w:rsidP="00767F0D">
      <w:pPr>
        <w:pStyle w:val="FirstParagraph"/>
        <w:spacing w:before="0" w:after="0" w:line="276" w:lineRule="auto"/>
        <w:rPr>
          <w:rFonts w:cstheme="minorHAnsi"/>
          <w:b/>
          <w:bCs/>
        </w:rPr>
      </w:pPr>
    </w:p>
    <w:p w14:paraId="59605E1E" w14:textId="6D6C8A72" w:rsidR="001D089D" w:rsidRDefault="001D089D" w:rsidP="00767F0D">
      <w:pPr>
        <w:pStyle w:val="FirstParagraph"/>
        <w:spacing w:before="0" w:after="0" w:line="276" w:lineRule="auto"/>
        <w:rPr>
          <w:rFonts w:cstheme="minorHAnsi"/>
        </w:rPr>
      </w:pPr>
      <w:r w:rsidRPr="000B0F43">
        <w:rPr>
          <w:rFonts w:cstheme="minorHAnsi"/>
          <w:b/>
          <w:bCs/>
        </w:rPr>
        <w:t>Key takeaway:</w:t>
      </w:r>
      <w:r w:rsidRPr="000B0F43">
        <w:rPr>
          <w:rFonts w:cstheme="minorHAnsi"/>
        </w:rPr>
        <w:t xml:space="preserve"> When in doubt, principals are encouraged to </w:t>
      </w:r>
      <w:r w:rsidR="00767F0D">
        <w:rPr>
          <w:rFonts w:cstheme="minorHAnsi"/>
        </w:rPr>
        <w:t>contact the</w:t>
      </w:r>
      <w:r w:rsidRPr="000B0F43">
        <w:rPr>
          <w:rFonts w:cstheme="minorHAnsi"/>
        </w:rPr>
        <w:t xml:space="preserve"> Conduct and Integrity Division. Making contact does not mean that a disciplinary process will automatically begin. </w:t>
      </w:r>
      <w:r w:rsidR="00767F0D">
        <w:rPr>
          <w:rFonts w:cstheme="minorHAnsi"/>
        </w:rPr>
        <w:t>It</w:t>
      </w:r>
      <w:r w:rsidRPr="000B0F43">
        <w:rPr>
          <w:rFonts w:cstheme="minorHAnsi"/>
        </w:rPr>
        <w:t xml:space="preserve"> ensures that any concerns are managed in line with the Reportable and Notifiable Conduct Policy and provides an opportunity to seek advice on monitoring and responding to potential child safety risks.</w:t>
      </w:r>
    </w:p>
    <w:p w14:paraId="3E9077ED" w14:textId="77777777" w:rsidR="00767F0D" w:rsidRPr="00767F0D" w:rsidRDefault="00767F0D" w:rsidP="00D003BC">
      <w:pPr>
        <w:pStyle w:val="BodyText"/>
        <w:spacing w:before="0" w:after="0"/>
      </w:pPr>
    </w:p>
    <w:p w14:paraId="61078F4B" w14:textId="77777777" w:rsidR="001D089D" w:rsidRPr="000B0F43" w:rsidRDefault="001D089D" w:rsidP="00D003BC">
      <w:pPr>
        <w:pStyle w:val="FirstParagraph"/>
        <w:spacing w:before="0" w:after="0" w:line="276" w:lineRule="auto"/>
        <w:rPr>
          <w:rFonts w:cstheme="minorHAnsi"/>
          <w:b/>
          <w:bCs/>
        </w:rPr>
      </w:pPr>
      <w:r w:rsidRPr="000B0F43">
        <w:rPr>
          <w:rFonts w:cstheme="minorHAnsi"/>
          <w:b/>
          <w:bCs/>
        </w:rPr>
        <w:t>Further reading:</w:t>
      </w:r>
    </w:p>
    <w:p w14:paraId="68854689" w14:textId="77777777" w:rsidR="00F71A8D" w:rsidRDefault="00F71A8D" w:rsidP="00767F0D">
      <w:pPr>
        <w:pStyle w:val="FirstParagraph"/>
        <w:numPr>
          <w:ilvl w:val="0"/>
          <w:numId w:val="31"/>
        </w:numPr>
        <w:spacing w:before="0" w:after="0" w:line="276" w:lineRule="auto"/>
        <w:rPr>
          <w:rFonts w:cstheme="minorHAnsi"/>
        </w:rPr>
      </w:pPr>
      <w:hyperlink r:id="rId20" w:history="1">
        <w:r w:rsidRPr="00F71A8D">
          <w:rPr>
            <w:rStyle w:val="Hyperlink"/>
            <w:rFonts w:cstheme="minorHAnsi"/>
          </w:rPr>
          <w:t>Reportable and Notifiable Conduct policy</w:t>
        </w:r>
      </w:hyperlink>
    </w:p>
    <w:p w14:paraId="7A8C1D2E" w14:textId="6A006B8C" w:rsidR="02F2C892" w:rsidRPr="000B0F43" w:rsidRDefault="00F71A8D" w:rsidP="00D003BC">
      <w:pPr>
        <w:pStyle w:val="FirstParagraph"/>
        <w:numPr>
          <w:ilvl w:val="0"/>
          <w:numId w:val="31"/>
        </w:numPr>
        <w:spacing w:before="0" w:after="0" w:line="276" w:lineRule="auto"/>
        <w:rPr>
          <w:rFonts w:cstheme="minorHAnsi"/>
        </w:rPr>
      </w:pPr>
      <w:r>
        <w:rPr>
          <w:rFonts w:cstheme="minorHAnsi"/>
        </w:rPr>
        <w:t xml:space="preserve">CCYP: </w:t>
      </w:r>
      <w:hyperlink r:id="rId21" w:history="1">
        <w:r w:rsidR="001D089D" w:rsidRPr="00F71A8D">
          <w:rPr>
            <w:rStyle w:val="Hyperlink"/>
            <w:rFonts w:cstheme="minorHAnsi"/>
          </w:rPr>
          <w:t>Reportable Conduct Scheme</w:t>
        </w:r>
      </w:hyperlink>
      <w:r w:rsidR="001D089D" w:rsidRPr="000B0F43">
        <w:rPr>
          <w:rFonts w:cstheme="minorHAnsi"/>
        </w:rPr>
        <w:t xml:space="preserve">: </w:t>
      </w:r>
    </w:p>
    <w:sectPr w:rsidR="02F2C892" w:rsidRPr="000B0F43" w:rsidSect="008B4878">
      <w:headerReference w:type="default" r:id="rId22"/>
      <w:footerReference w:type="even" r:id="rId23"/>
      <w:footerReference w:type="default" r:id="rId24"/>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AA48" w14:textId="77777777" w:rsidR="00FE1C19" w:rsidRDefault="00FE1C19" w:rsidP="008B4878">
      <w:r>
        <w:separator/>
      </w:r>
    </w:p>
  </w:endnote>
  <w:endnote w:type="continuationSeparator" w:id="0">
    <w:p w14:paraId="372154AC" w14:textId="77777777" w:rsidR="00FE1C19" w:rsidRDefault="00FE1C19" w:rsidP="008B4878">
      <w:r>
        <w:continuationSeparator/>
      </w:r>
    </w:p>
  </w:endnote>
  <w:endnote w:type="continuationNotice" w:id="1">
    <w:p w14:paraId="40058462" w14:textId="77777777" w:rsidR="00FE1C19" w:rsidRDefault="00FE1C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7CF19F66"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D8C58" w14:textId="77777777" w:rsidR="00FE1C19" w:rsidRDefault="00FE1C19" w:rsidP="008B4878">
      <w:r>
        <w:separator/>
      </w:r>
    </w:p>
  </w:footnote>
  <w:footnote w:type="continuationSeparator" w:id="0">
    <w:p w14:paraId="7A37F522" w14:textId="77777777" w:rsidR="00FE1C19" w:rsidRDefault="00FE1C19" w:rsidP="008B4878">
      <w:r>
        <w:continuationSeparator/>
      </w:r>
    </w:p>
  </w:footnote>
  <w:footnote w:type="continuationNotice" w:id="1">
    <w:p w14:paraId="2EB3C9C0" w14:textId="77777777" w:rsidR="00FE1C19" w:rsidRDefault="00FE1C1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64D97BCA">
          <wp:simplePos x="0" y="0"/>
          <wp:positionH relativeFrom="page">
            <wp:posOffset>-10631</wp:posOffset>
          </wp:positionH>
          <wp:positionV relativeFrom="page">
            <wp:posOffset>0</wp:posOffset>
          </wp:positionV>
          <wp:extent cx="7578951" cy="1197347"/>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E59D4"/>
    <w:multiLevelType w:val="hybridMultilevel"/>
    <w:tmpl w:val="A224B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0B26D2"/>
    <w:multiLevelType w:val="hybridMultilevel"/>
    <w:tmpl w:val="F0B4A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BE529B"/>
    <w:multiLevelType w:val="hybridMultilevel"/>
    <w:tmpl w:val="B3403C74"/>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6782CBB"/>
    <w:multiLevelType w:val="hybridMultilevel"/>
    <w:tmpl w:val="6FD0F1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092ADC"/>
    <w:multiLevelType w:val="hybridMultilevel"/>
    <w:tmpl w:val="04F6B1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1205C3"/>
    <w:multiLevelType w:val="hybridMultilevel"/>
    <w:tmpl w:val="70002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EB695E"/>
    <w:multiLevelType w:val="hybridMultilevel"/>
    <w:tmpl w:val="25E672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0E5F22"/>
    <w:multiLevelType w:val="hybridMultilevel"/>
    <w:tmpl w:val="7102E9A0"/>
    <w:lvl w:ilvl="0" w:tplc="36F6DD80">
      <w:start w:val="1"/>
      <w:numFmt w:val="bullet"/>
      <w:lvlText w:val=""/>
      <w:lvlJc w:val="left"/>
      <w:pPr>
        <w:ind w:left="720" w:hanging="360"/>
      </w:pPr>
      <w:rPr>
        <w:rFonts w:ascii="Symbol" w:hAnsi="Symbol" w:hint="default"/>
        <w:color w:val="auto"/>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F85CDA"/>
    <w:multiLevelType w:val="hybridMultilevel"/>
    <w:tmpl w:val="CE6A57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1D74C3A"/>
    <w:multiLevelType w:val="multilevel"/>
    <w:tmpl w:val="155A7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F617E4"/>
    <w:multiLevelType w:val="hybridMultilevel"/>
    <w:tmpl w:val="A58C9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9B346DC"/>
    <w:multiLevelType w:val="hybridMultilevel"/>
    <w:tmpl w:val="42B206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971D49"/>
    <w:multiLevelType w:val="hybridMultilevel"/>
    <w:tmpl w:val="F5C88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AB6919"/>
    <w:multiLevelType w:val="hybridMultilevel"/>
    <w:tmpl w:val="03B0DA4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5B650483"/>
    <w:multiLevelType w:val="hybridMultilevel"/>
    <w:tmpl w:val="5E7C4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785D41"/>
    <w:multiLevelType w:val="hybridMultilevel"/>
    <w:tmpl w:val="C7F8EF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6E6BF5"/>
    <w:multiLevelType w:val="hybridMultilevel"/>
    <w:tmpl w:val="C5642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5E2EDD"/>
    <w:multiLevelType w:val="hybridMultilevel"/>
    <w:tmpl w:val="36468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903237"/>
    <w:multiLevelType w:val="hybridMultilevel"/>
    <w:tmpl w:val="6F3E0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0A1A2D"/>
    <w:multiLevelType w:val="hybridMultilevel"/>
    <w:tmpl w:val="DDD02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863824"/>
    <w:multiLevelType w:val="hybridMultilevel"/>
    <w:tmpl w:val="FB06C91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23"/>
  </w:num>
  <w:num w:numId="13" w16cid:durableId="1198273848">
    <w:abstractNumId w:val="31"/>
  </w:num>
  <w:num w:numId="14" w16cid:durableId="28839205">
    <w:abstractNumId w:val="33"/>
  </w:num>
  <w:num w:numId="15" w16cid:durableId="60057849">
    <w:abstractNumId w:val="18"/>
  </w:num>
  <w:num w:numId="16" w16cid:durableId="925727712">
    <w:abstractNumId w:val="26"/>
  </w:num>
  <w:num w:numId="17" w16cid:durableId="2002610686">
    <w:abstractNumId w:val="22"/>
  </w:num>
  <w:num w:numId="18" w16cid:durableId="1294864673">
    <w:abstractNumId w:val="32"/>
  </w:num>
  <w:num w:numId="19" w16cid:durableId="2010981477">
    <w:abstractNumId w:val="36"/>
  </w:num>
  <w:num w:numId="20" w16cid:durableId="715548350">
    <w:abstractNumId w:val="30"/>
  </w:num>
  <w:num w:numId="21" w16cid:durableId="645357608">
    <w:abstractNumId w:val="19"/>
  </w:num>
  <w:num w:numId="22" w16cid:durableId="1000353395">
    <w:abstractNumId w:val="24"/>
  </w:num>
  <w:num w:numId="23" w16cid:durableId="1252737862">
    <w:abstractNumId w:val="12"/>
  </w:num>
  <w:num w:numId="24" w16cid:durableId="866137403">
    <w:abstractNumId w:val="28"/>
  </w:num>
  <w:num w:numId="25" w16cid:durableId="1499494243">
    <w:abstractNumId w:val="37"/>
  </w:num>
  <w:num w:numId="26" w16cid:durableId="1278373251">
    <w:abstractNumId w:val="21"/>
  </w:num>
  <w:num w:numId="27" w16cid:durableId="553083593">
    <w:abstractNumId w:val="13"/>
  </w:num>
  <w:num w:numId="28" w16cid:durableId="160857979">
    <w:abstractNumId w:val="35"/>
  </w:num>
  <w:num w:numId="29" w16cid:durableId="433719281">
    <w:abstractNumId w:val="29"/>
  </w:num>
  <w:num w:numId="30" w16cid:durableId="1381175259">
    <w:abstractNumId w:val="34"/>
  </w:num>
  <w:num w:numId="31" w16cid:durableId="1116565002">
    <w:abstractNumId w:val="27"/>
  </w:num>
  <w:num w:numId="32" w16cid:durableId="826046011">
    <w:abstractNumId w:val="11"/>
  </w:num>
  <w:num w:numId="33" w16cid:durableId="501434526">
    <w:abstractNumId w:val="16"/>
  </w:num>
  <w:num w:numId="34" w16cid:durableId="226116830">
    <w:abstractNumId w:val="17"/>
  </w:num>
  <w:num w:numId="35" w16cid:durableId="969163918">
    <w:abstractNumId w:val="25"/>
  </w:num>
  <w:num w:numId="36" w16cid:durableId="319891572">
    <w:abstractNumId w:val="14"/>
  </w:num>
  <w:num w:numId="37" w16cid:durableId="669528905">
    <w:abstractNumId w:val="20"/>
  </w:num>
  <w:num w:numId="38" w16cid:durableId="21258100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15175"/>
    <w:rsid w:val="000256E2"/>
    <w:rsid w:val="0003615F"/>
    <w:rsid w:val="000373FE"/>
    <w:rsid w:val="00041427"/>
    <w:rsid w:val="00044313"/>
    <w:rsid w:val="00044C12"/>
    <w:rsid w:val="000545FB"/>
    <w:rsid w:val="00061F78"/>
    <w:rsid w:val="000675FD"/>
    <w:rsid w:val="00080DA9"/>
    <w:rsid w:val="0008249C"/>
    <w:rsid w:val="00083FAD"/>
    <w:rsid w:val="000861DD"/>
    <w:rsid w:val="000866D8"/>
    <w:rsid w:val="00091697"/>
    <w:rsid w:val="000A47D4"/>
    <w:rsid w:val="000A736E"/>
    <w:rsid w:val="000B0F43"/>
    <w:rsid w:val="000B57A2"/>
    <w:rsid w:val="000C14B8"/>
    <w:rsid w:val="000C600E"/>
    <w:rsid w:val="000D11C5"/>
    <w:rsid w:val="000D484F"/>
    <w:rsid w:val="000E009C"/>
    <w:rsid w:val="000E16F4"/>
    <w:rsid w:val="000E47C6"/>
    <w:rsid w:val="000E5185"/>
    <w:rsid w:val="000F128C"/>
    <w:rsid w:val="001045B5"/>
    <w:rsid w:val="00107547"/>
    <w:rsid w:val="0011052E"/>
    <w:rsid w:val="00113991"/>
    <w:rsid w:val="001139F2"/>
    <w:rsid w:val="00122369"/>
    <w:rsid w:val="0012426B"/>
    <w:rsid w:val="00127F0D"/>
    <w:rsid w:val="001376A4"/>
    <w:rsid w:val="00147098"/>
    <w:rsid w:val="001474AD"/>
    <w:rsid w:val="00150E0F"/>
    <w:rsid w:val="00152DDE"/>
    <w:rsid w:val="00153FFA"/>
    <w:rsid w:val="00157212"/>
    <w:rsid w:val="0016287D"/>
    <w:rsid w:val="00165E91"/>
    <w:rsid w:val="001750B6"/>
    <w:rsid w:val="001864FB"/>
    <w:rsid w:val="00196607"/>
    <w:rsid w:val="001A34C3"/>
    <w:rsid w:val="001A7DD9"/>
    <w:rsid w:val="001B4A78"/>
    <w:rsid w:val="001B62A5"/>
    <w:rsid w:val="001D089D"/>
    <w:rsid w:val="001D0D94"/>
    <w:rsid w:val="001D13F9"/>
    <w:rsid w:val="001D4BB8"/>
    <w:rsid w:val="001D753B"/>
    <w:rsid w:val="001F1BE9"/>
    <w:rsid w:val="001F2D72"/>
    <w:rsid w:val="001F321F"/>
    <w:rsid w:val="001F39DD"/>
    <w:rsid w:val="001F57C4"/>
    <w:rsid w:val="00203D31"/>
    <w:rsid w:val="00208DB6"/>
    <w:rsid w:val="002512BE"/>
    <w:rsid w:val="0025261A"/>
    <w:rsid w:val="002555DD"/>
    <w:rsid w:val="00256567"/>
    <w:rsid w:val="00262469"/>
    <w:rsid w:val="00266D11"/>
    <w:rsid w:val="00272F08"/>
    <w:rsid w:val="00274261"/>
    <w:rsid w:val="00275FB8"/>
    <w:rsid w:val="00286267"/>
    <w:rsid w:val="00287564"/>
    <w:rsid w:val="00292383"/>
    <w:rsid w:val="002930BE"/>
    <w:rsid w:val="00296E07"/>
    <w:rsid w:val="002A1F0B"/>
    <w:rsid w:val="002A441F"/>
    <w:rsid w:val="002A4A96"/>
    <w:rsid w:val="002A7952"/>
    <w:rsid w:val="002C10D4"/>
    <w:rsid w:val="002C69A6"/>
    <w:rsid w:val="002D5E93"/>
    <w:rsid w:val="002E3BED"/>
    <w:rsid w:val="002E4EF9"/>
    <w:rsid w:val="002E4F61"/>
    <w:rsid w:val="002E5F9F"/>
    <w:rsid w:val="002F6115"/>
    <w:rsid w:val="002F6D7A"/>
    <w:rsid w:val="00300A0D"/>
    <w:rsid w:val="00302AFE"/>
    <w:rsid w:val="00310733"/>
    <w:rsid w:val="00312720"/>
    <w:rsid w:val="0031693F"/>
    <w:rsid w:val="003209BA"/>
    <w:rsid w:val="00323E80"/>
    <w:rsid w:val="00333A8D"/>
    <w:rsid w:val="0033506F"/>
    <w:rsid w:val="00336355"/>
    <w:rsid w:val="00343AFC"/>
    <w:rsid w:val="00345BED"/>
    <w:rsid w:val="0034745C"/>
    <w:rsid w:val="003540BD"/>
    <w:rsid w:val="00354349"/>
    <w:rsid w:val="00374393"/>
    <w:rsid w:val="003861B4"/>
    <w:rsid w:val="003909D5"/>
    <w:rsid w:val="00392276"/>
    <w:rsid w:val="00393541"/>
    <w:rsid w:val="003967DD"/>
    <w:rsid w:val="0039760B"/>
    <w:rsid w:val="003A1944"/>
    <w:rsid w:val="003A30FC"/>
    <w:rsid w:val="003A3714"/>
    <w:rsid w:val="003A4C39"/>
    <w:rsid w:val="003D0F91"/>
    <w:rsid w:val="003D2E1C"/>
    <w:rsid w:val="003D47E9"/>
    <w:rsid w:val="003D5808"/>
    <w:rsid w:val="003F3F4A"/>
    <w:rsid w:val="004111B0"/>
    <w:rsid w:val="0041717D"/>
    <w:rsid w:val="00421DD7"/>
    <w:rsid w:val="0042333B"/>
    <w:rsid w:val="004307A5"/>
    <w:rsid w:val="00430A3E"/>
    <w:rsid w:val="004326F2"/>
    <w:rsid w:val="00436928"/>
    <w:rsid w:val="00443E58"/>
    <w:rsid w:val="004447EC"/>
    <w:rsid w:val="004500A9"/>
    <w:rsid w:val="00451C80"/>
    <w:rsid w:val="00456868"/>
    <w:rsid w:val="004729B7"/>
    <w:rsid w:val="00472DDA"/>
    <w:rsid w:val="004743BC"/>
    <w:rsid w:val="004779FB"/>
    <w:rsid w:val="0048130A"/>
    <w:rsid w:val="00493ED0"/>
    <w:rsid w:val="004962A5"/>
    <w:rsid w:val="004A1E20"/>
    <w:rsid w:val="004A1FBC"/>
    <w:rsid w:val="004A2E74"/>
    <w:rsid w:val="004B2ED6"/>
    <w:rsid w:val="004C3D72"/>
    <w:rsid w:val="004C54B2"/>
    <w:rsid w:val="004C77BA"/>
    <w:rsid w:val="004D1134"/>
    <w:rsid w:val="004D4388"/>
    <w:rsid w:val="004D615B"/>
    <w:rsid w:val="004F0608"/>
    <w:rsid w:val="004F149D"/>
    <w:rsid w:val="00500ADA"/>
    <w:rsid w:val="00510113"/>
    <w:rsid w:val="00512BBA"/>
    <w:rsid w:val="005327C9"/>
    <w:rsid w:val="00536792"/>
    <w:rsid w:val="00552BAE"/>
    <w:rsid w:val="00555277"/>
    <w:rsid w:val="0055619C"/>
    <w:rsid w:val="00561578"/>
    <w:rsid w:val="00567CF0"/>
    <w:rsid w:val="0057170D"/>
    <w:rsid w:val="00574601"/>
    <w:rsid w:val="00584366"/>
    <w:rsid w:val="00584846"/>
    <w:rsid w:val="00585557"/>
    <w:rsid w:val="00594AD2"/>
    <w:rsid w:val="005A4F12"/>
    <w:rsid w:val="005A6A4E"/>
    <w:rsid w:val="005B4AF7"/>
    <w:rsid w:val="005B58F2"/>
    <w:rsid w:val="005C1F8B"/>
    <w:rsid w:val="005C2D2E"/>
    <w:rsid w:val="005C4168"/>
    <w:rsid w:val="005D0B58"/>
    <w:rsid w:val="005D234E"/>
    <w:rsid w:val="005D32A0"/>
    <w:rsid w:val="005E0713"/>
    <w:rsid w:val="005F3CF9"/>
    <w:rsid w:val="005F400F"/>
    <w:rsid w:val="00612484"/>
    <w:rsid w:val="00624A55"/>
    <w:rsid w:val="00626EE8"/>
    <w:rsid w:val="006345B0"/>
    <w:rsid w:val="00642D8D"/>
    <w:rsid w:val="006523D7"/>
    <w:rsid w:val="0066509E"/>
    <w:rsid w:val="006671CE"/>
    <w:rsid w:val="00672BCF"/>
    <w:rsid w:val="00682101"/>
    <w:rsid w:val="0069206F"/>
    <w:rsid w:val="00697276"/>
    <w:rsid w:val="006A1F8A"/>
    <w:rsid w:val="006A25AC"/>
    <w:rsid w:val="006A4E05"/>
    <w:rsid w:val="006B2D7F"/>
    <w:rsid w:val="006B7389"/>
    <w:rsid w:val="006C45C0"/>
    <w:rsid w:val="006C5D3B"/>
    <w:rsid w:val="006E2B9A"/>
    <w:rsid w:val="006E4870"/>
    <w:rsid w:val="006F25A5"/>
    <w:rsid w:val="006F4FCF"/>
    <w:rsid w:val="00701C37"/>
    <w:rsid w:val="00707FD2"/>
    <w:rsid w:val="00710CED"/>
    <w:rsid w:val="00715107"/>
    <w:rsid w:val="00717082"/>
    <w:rsid w:val="0071729C"/>
    <w:rsid w:val="00720121"/>
    <w:rsid w:val="00732036"/>
    <w:rsid w:val="00735566"/>
    <w:rsid w:val="0075272D"/>
    <w:rsid w:val="00753835"/>
    <w:rsid w:val="00767573"/>
    <w:rsid w:val="00767F0D"/>
    <w:rsid w:val="0077560D"/>
    <w:rsid w:val="007858B7"/>
    <w:rsid w:val="00792394"/>
    <w:rsid w:val="007936C1"/>
    <w:rsid w:val="00794DFA"/>
    <w:rsid w:val="007967E4"/>
    <w:rsid w:val="007A27BC"/>
    <w:rsid w:val="007B046F"/>
    <w:rsid w:val="007B556E"/>
    <w:rsid w:val="007C42AF"/>
    <w:rsid w:val="007D3E38"/>
    <w:rsid w:val="007D4D6F"/>
    <w:rsid w:val="007D59A3"/>
    <w:rsid w:val="007E12AE"/>
    <w:rsid w:val="007F253A"/>
    <w:rsid w:val="0080435F"/>
    <w:rsid w:val="008065DA"/>
    <w:rsid w:val="0081057B"/>
    <w:rsid w:val="00814F4F"/>
    <w:rsid w:val="008207BE"/>
    <w:rsid w:val="00821257"/>
    <w:rsid w:val="00822E70"/>
    <w:rsid w:val="00840CE6"/>
    <w:rsid w:val="00843F61"/>
    <w:rsid w:val="00867B71"/>
    <w:rsid w:val="00870F5E"/>
    <w:rsid w:val="00873B9B"/>
    <w:rsid w:val="00875DEC"/>
    <w:rsid w:val="00876AAB"/>
    <w:rsid w:val="0088171C"/>
    <w:rsid w:val="00890368"/>
    <w:rsid w:val="00890680"/>
    <w:rsid w:val="00892E24"/>
    <w:rsid w:val="0089386D"/>
    <w:rsid w:val="00894368"/>
    <w:rsid w:val="00895DAD"/>
    <w:rsid w:val="008A3B9B"/>
    <w:rsid w:val="008A75C6"/>
    <w:rsid w:val="008B1737"/>
    <w:rsid w:val="008B4878"/>
    <w:rsid w:val="008D3CC2"/>
    <w:rsid w:val="008E2510"/>
    <w:rsid w:val="008E353D"/>
    <w:rsid w:val="008E7E2A"/>
    <w:rsid w:val="008F119A"/>
    <w:rsid w:val="008F3D35"/>
    <w:rsid w:val="008F7338"/>
    <w:rsid w:val="00901097"/>
    <w:rsid w:val="00911D1A"/>
    <w:rsid w:val="00927A4D"/>
    <w:rsid w:val="00945D90"/>
    <w:rsid w:val="00952690"/>
    <w:rsid w:val="00953F7A"/>
    <w:rsid w:val="00954695"/>
    <w:rsid w:val="00954B9A"/>
    <w:rsid w:val="0095606E"/>
    <w:rsid w:val="009718FB"/>
    <w:rsid w:val="009768B5"/>
    <w:rsid w:val="009861EA"/>
    <w:rsid w:val="00992EFC"/>
    <w:rsid w:val="0099358C"/>
    <w:rsid w:val="00994B8E"/>
    <w:rsid w:val="009956BC"/>
    <w:rsid w:val="00997EFA"/>
    <w:rsid w:val="009A3880"/>
    <w:rsid w:val="009B1540"/>
    <w:rsid w:val="009B7AE5"/>
    <w:rsid w:val="009D37E3"/>
    <w:rsid w:val="009E0699"/>
    <w:rsid w:val="009F255C"/>
    <w:rsid w:val="009F6A77"/>
    <w:rsid w:val="009F755C"/>
    <w:rsid w:val="00A00173"/>
    <w:rsid w:val="00A04AA4"/>
    <w:rsid w:val="00A07A1D"/>
    <w:rsid w:val="00A13A5D"/>
    <w:rsid w:val="00A16D83"/>
    <w:rsid w:val="00A22718"/>
    <w:rsid w:val="00A25BC9"/>
    <w:rsid w:val="00A31926"/>
    <w:rsid w:val="00A402A6"/>
    <w:rsid w:val="00A40575"/>
    <w:rsid w:val="00A4500E"/>
    <w:rsid w:val="00A500A1"/>
    <w:rsid w:val="00A702C7"/>
    <w:rsid w:val="00A710DF"/>
    <w:rsid w:val="00A72569"/>
    <w:rsid w:val="00A72C1F"/>
    <w:rsid w:val="00A77C77"/>
    <w:rsid w:val="00A83052"/>
    <w:rsid w:val="00A94AE5"/>
    <w:rsid w:val="00A96C23"/>
    <w:rsid w:val="00AA009D"/>
    <w:rsid w:val="00AA3A39"/>
    <w:rsid w:val="00AA3EB2"/>
    <w:rsid w:val="00AC3B8C"/>
    <w:rsid w:val="00AE1B0D"/>
    <w:rsid w:val="00AF00C7"/>
    <w:rsid w:val="00AF2C52"/>
    <w:rsid w:val="00B03FFC"/>
    <w:rsid w:val="00B07A60"/>
    <w:rsid w:val="00B1160D"/>
    <w:rsid w:val="00B14EB1"/>
    <w:rsid w:val="00B20B98"/>
    <w:rsid w:val="00B21562"/>
    <w:rsid w:val="00B2241C"/>
    <w:rsid w:val="00B226A7"/>
    <w:rsid w:val="00B2583F"/>
    <w:rsid w:val="00B4078A"/>
    <w:rsid w:val="00B63828"/>
    <w:rsid w:val="00B85B41"/>
    <w:rsid w:val="00B87B87"/>
    <w:rsid w:val="00B907A9"/>
    <w:rsid w:val="00BA7218"/>
    <w:rsid w:val="00BA7BD8"/>
    <w:rsid w:val="00BB0472"/>
    <w:rsid w:val="00BB0ABF"/>
    <w:rsid w:val="00BB3976"/>
    <w:rsid w:val="00BB6EB8"/>
    <w:rsid w:val="00BC15B0"/>
    <w:rsid w:val="00BC549A"/>
    <w:rsid w:val="00BD5B1A"/>
    <w:rsid w:val="00BE179B"/>
    <w:rsid w:val="00BE4A50"/>
    <w:rsid w:val="00C042E6"/>
    <w:rsid w:val="00C06B3B"/>
    <w:rsid w:val="00C1492E"/>
    <w:rsid w:val="00C166A8"/>
    <w:rsid w:val="00C42CE6"/>
    <w:rsid w:val="00C4441E"/>
    <w:rsid w:val="00C50BA9"/>
    <w:rsid w:val="00C52200"/>
    <w:rsid w:val="00C523E6"/>
    <w:rsid w:val="00C539BB"/>
    <w:rsid w:val="00C632D4"/>
    <w:rsid w:val="00C6423A"/>
    <w:rsid w:val="00C72EFB"/>
    <w:rsid w:val="00C75C30"/>
    <w:rsid w:val="00C81DCC"/>
    <w:rsid w:val="00C82988"/>
    <w:rsid w:val="00C837C1"/>
    <w:rsid w:val="00C9682D"/>
    <w:rsid w:val="00CA65DF"/>
    <w:rsid w:val="00CB4A30"/>
    <w:rsid w:val="00CB4C8C"/>
    <w:rsid w:val="00CC0183"/>
    <w:rsid w:val="00CC04D5"/>
    <w:rsid w:val="00CC2E40"/>
    <w:rsid w:val="00CC5AA8"/>
    <w:rsid w:val="00CD4463"/>
    <w:rsid w:val="00CD5993"/>
    <w:rsid w:val="00CD706B"/>
    <w:rsid w:val="00CE2BF7"/>
    <w:rsid w:val="00CE3681"/>
    <w:rsid w:val="00CE5036"/>
    <w:rsid w:val="00CE69F1"/>
    <w:rsid w:val="00CE7916"/>
    <w:rsid w:val="00CF4472"/>
    <w:rsid w:val="00D003BC"/>
    <w:rsid w:val="00D07C18"/>
    <w:rsid w:val="00D1703B"/>
    <w:rsid w:val="00D22548"/>
    <w:rsid w:val="00D24DCF"/>
    <w:rsid w:val="00D271BC"/>
    <w:rsid w:val="00D3393E"/>
    <w:rsid w:val="00D373CB"/>
    <w:rsid w:val="00D415DE"/>
    <w:rsid w:val="00D5006B"/>
    <w:rsid w:val="00D5596E"/>
    <w:rsid w:val="00D7397D"/>
    <w:rsid w:val="00D7668B"/>
    <w:rsid w:val="00D9777A"/>
    <w:rsid w:val="00DA6DED"/>
    <w:rsid w:val="00DB5F77"/>
    <w:rsid w:val="00DC3CFF"/>
    <w:rsid w:val="00DC4D0D"/>
    <w:rsid w:val="00DC7C5C"/>
    <w:rsid w:val="00DD7FAB"/>
    <w:rsid w:val="00DE2DE7"/>
    <w:rsid w:val="00DE5166"/>
    <w:rsid w:val="00DE5D99"/>
    <w:rsid w:val="00DF020A"/>
    <w:rsid w:val="00E00A83"/>
    <w:rsid w:val="00E11B3C"/>
    <w:rsid w:val="00E34263"/>
    <w:rsid w:val="00E34721"/>
    <w:rsid w:val="00E34BB0"/>
    <w:rsid w:val="00E4317E"/>
    <w:rsid w:val="00E4614F"/>
    <w:rsid w:val="00E5030B"/>
    <w:rsid w:val="00E52D06"/>
    <w:rsid w:val="00E57CE8"/>
    <w:rsid w:val="00E60316"/>
    <w:rsid w:val="00E6100B"/>
    <w:rsid w:val="00E63D86"/>
    <w:rsid w:val="00E64758"/>
    <w:rsid w:val="00E66B49"/>
    <w:rsid w:val="00E77EB9"/>
    <w:rsid w:val="00E830CC"/>
    <w:rsid w:val="00EA2417"/>
    <w:rsid w:val="00EB1AB5"/>
    <w:rsid w:val="00EB43DE"/>
    <w:rsid w:val="00EC5E49"/>
    <w:rsid w:val="00ED155A"/>
    <w:rsid w:val="00F02C25"/>
    <w:rsid w:val="00F02CB8"/>
    <w:rsid w:val="00F02F81"/>
    <w:rsid w:val="00F04AA5"/>
    <w:rsid w:val="00F0610A"/>
    <w:rsid w:val="00F12ADE"/>
    <w:rsid w:val="00F131F1"/>
    <w:rsid w:val="00F144BB"/>
    <w:rsid w:val="00F33E1C"/>
    <w:rsid w:val="00F443E0"/>
    <w:rsid w:val="00F46204"/>
    <w:rsid w:val="00F466DE"/>
    <w:rsid w:val="00F5098D"/>
    <w:rsid w:val="00F5135F"/>
    <w:rsid w:val="00F5271F"/>
    <w:rsid w:val="00F54199"/>
    <w:rsid w:val="00F561DF"/>
    <w:rsid w:val="00F71A8D"/>
    <w:rsid w:val="00F73335"/>
    <w:rsid w:val="00F7697D"/>
    <w:rsid w:val="00F8328F"/>
    <w:rsid w:val="00F8620A"/>
    <w:rsid w:val="00F87A03"/>
    <w:rsid w:val="00F94715"/>
    <w:rsid w:val="00F94986"/>
    <w:rsid w:val="00F974EE"/>
    <w:rsid w:val="00FB6362"/>
    <w:rsid w:val="00FC68F8"/>
    <w:rsid w:val="00FC6C04"/>
    <w:rsid w:val="00FE0F45"/>
    <w:rsid w:val="00FE1C19"/>
    <w:rsid w:val="00FE3568"/>
    <w:rsid w:val="00FE74E3"/>
    <w:rsid w:val="00FF16F3"/>
    <w:rsid w:val="00FF5A52"/>
    <w:rsid w:val="013A6CFB"/>
    <w:rsid w:val="027B0B30"/>
    <w:rsid w:val="02F2C892"/>
    <w:rsid w:val="034F3909"/>
    <w:rsid w:val="089346CB"/>
    <w:rsid w:val="09987774"/>
    <w:rsid w:val="0BBE92FF"/>
    <w:rsid w:val="0D464E22"/>
    <w:rsid w:val="0E06842F"/>
    <w:rsid w:val="0E410825"/>
    <w:rsid w:val="1025E88E"/>
    <w:rsid w:val="108D5902"/>
    <w:rsid w:val="10B4DDAC"/>
    <w:rsid w:val="1120DAE5"/>
    <w:rsid w:val="118882C1"/>
    <w:rsid w:val="13853E12"/>
    <w:rsid w:val="13E982B6"/>
    <w:rsid w:val="154A8138"/>
    <w:rsid w:val="156C193F"/>
    <w:rsid w:val="15880B3A"/>
    <w:rsid w:val="15A4D628"/>
    <w:rsid w:val="163D49CE"/>
    <w:rsid w:val="17113DC4"/>
    <w:rsid w:val="180DA87E"/>
    <w:rsid w:val="1824DBC7"/>
    <w:rsid w:val="1840B322"/>
    <w:rsid w:val="189BE774"/>
    <w:rsid w:val="1AF4AC77"/>
    <w:rsid w:val="1D56064D"/>
    <w:rsid w:val="1DF82AD8"/>
    <w:rsid w:val="20512C4D"/>
    <w:rsid w:val="2154567B"/>
    <w:rsid w:val="22C25D1F"/>
    <w:rsid w:val="230E74E2"/>
    <w:rsid w:val="233614CC"/>
    <w:rsid w:val="23677C52"/>
    <w:rsid w:val="23A417CB"/>
    <w:rsid w:val="23E5E0F7"/>
    <w:rsid w:val="25BE51C8"/>
    <w:rsid w:val="2680C2DF"/>
    <w:rsid w:val="26D5ECF1"/>
    <w:rsid w:val="27D05C2A"/>
    <w:rsid w:val="27E69707"/>
    <w:rsid w:val="29E97A9F"/>
    <w:rsid w:val="2A2AFD3F"/>
    <w:rsid w:val="2A458315"/>
    <w:rsid w:val="2BDEED69"/>
    <w:rsid w:val="2C83A52B"/>
    <w:rsid w:val="2CE45014"/>
    <w:rsid w:val="2D9F6F14"/>
    <w:rsid w:val="2E76B76B"/>
    <w:rsid w:val="2ECF2AA5"/>
    <w:rsid w:val="2F8868AD"/>
    <w:rsid w:val="3047032A"/>
    <w:rsid w:val="3231F547"/>
    <w:rsid w:val="329C651F"/>
    <w:rsid w:val="332F4A92"/>
    <w:rsid w:val="346F0995"/>
    <w:rsid w:val="35215B4F"/>
    <w:rsid w:val="3615BBF8"/>
    <w:rsid w:val="3735EAD2"/>
    <w:rsid w:val="3B8F0DBC"/>
    <w:rsid w:val="3CC2DF32"/>
    <w:rsid w:val="3EA12A3B"/>
    <w:rsid w:val="3EA16B1B"/>
    <w:rsid w:val="405CF0D6"/>
    <w:rsid w:val="4215E21D"/>
    <w:rsid w:val="4278D19E"/>
    <w:rsid w:val="434ABE23"/>
    <w:rsid w:val="43BE6666"/>
    <w:rsid w:val="44D9F65A"/>
    <w:rsid w:val="45587C1F"/>
    <w:rsid w:val="466A1CC6"/>
    <w:rsid w:val="46EC30E1"/>
    <w:rsid w:val="47B2A11B"/>
    <w:rsid w:val="499AC271"/>
    <w:rsid w:val="4B52BC8E"/>
    <w:rsid w:val="4C3B6D4E"/>
    <w:rsid w:val="4D5A4320"/>
    <w:rsid w:val="4DDA26AA"/>
    <w:rsid w:val="4F4418B3"/>
    <w:rsid w:val="500BFD0A"/>
    <w:rsid w:val="5088A42B"/>
    <w:rsid w:val="5243B878"/>
    <w:rsid w:val="5277D498"/>
    <w:rsid w:val="52AEC61B"/>
    <w:rsid w:val="53E68BB3"/>
    <w:rsid w:val="5401E372"/>
    <w:rsid w:val="552E7686"/>
    <w:rsid w:val="5579EA73"/>
    <w:rsid w:val="56381227"/>
    <w:rsid w:val="572B92CB"/>
    <w:rsid w:val="574CEAB6"/>
    <w:rsid w:val="57DF653A"/>
    <w:rsid w:val="585F1FD6"/>
    <w:rsid w:val="5976F4DC"/>
    <w:rsid w:val="59E2C315"/>
    <w:rsid w:val="5ACA7E40"/>
    <w:rsid w:val="5AF7EF0A"/>
    <w:rsid w:val="5B469FDB"/>
    <w:rsid w:val="5BF2DF3B"/>
    <w:rsid w:val="5C56AF18"/>
    <w:rsid w:val="5DB20B12"/>
    <w:rsid w:val="5DD35591"/>
    <w:rsid w:val="5E3390EA"/>
    <w:rsid w:val="5E7333E6"/>
    <w:rsid w:val="600C3AA1"/>
    <w:rsid w:val="60D98827"/>
    <w:rsid w:val="61818853"/>
    <w:rsid w:val="61BF9511"/>
    <w:rsid w:val="623338D9"/>
    <w:rsid w:val="629E6C15"/>
    <w:rsid w:val="634D6100"/>
    <w:rsid w:val="654D4AFF"/>
    <w:rsid w:val="679621E4"/>
    <w:rsid w:val="67EA342D"/>
    <w:rsid w:val="68CEA4D8"/>
    <w:rsid w:val="6A7FD356"/>
    <w:rsid w:val="6D0B1382"/>
    <w:rsid w:val="6D18EF15"/>
    <w:rsid w:val="6E725E69"/>
    <w:rsid w:val="7061FA93"/>
    <w:rsid w:val="71B127C0"/>
    <w:rsid w:val="71BDA806"/>
    <w:rsid w:val="72F7F5F8"/>
    <w:rsid w:val="7339BCFA"/>
    <w:rsid w:val="73801421"/>
    <w:rsid w:val="7502DF5A"/>
    <w:rsid w:val="754C6AC7"/>
    <w:rsid w:val="785C5676"/>
    <w:rsid w:val="7A4F8750"/>
    <w:rsid w:val="7C525071"/>
    <w:rsid w:val="7CC0E732"/>
    <w:rsid w:val="7DC8BBB7"/>
    <w:rsid w:val="7DFEE189"/>
    <w:rsid w:val="7E489400"/>
    <w:rsid w:val="7FFCFF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31761"/>
  <w14:defaultImageDpi w14:val="32767"/>
  <w15:chartTrackingRefBased/>
  <w15:docId w15:val="{14C82413-0490-4A57-A7B8-EC25E5CD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aliases w:val="List Paragraph1,List Paragraph11,Dot Points,Bullet List,FooterText,Paragraphe de liste1,numbered,Bulletr List Paragraph,列出段落,列出段落1,Capire List Paragraph,Heading 4 for contents,Bullet point,L,Recommendation,DDM Gen Text,NFP GP Bulleted Lis"/>
    <w:basedOn w:val="Normal"/>
    <w:link w:val="ListParagraphChar"/>
    <w:uiPriority w:val="34"/>
    <w:qFormat/>
    <w:rsid w:val="00DE2DE7"/>
    <w:pPr>
      <w:spacing w:before="0" w:after="160" w:line="259" w:lineRule="auto"/>
      <w:ind w:left="720"/>
      <w:contextualSpacing/>
    </w:pPr>
    <w:rPr>
      <w:color w:val="auto"/>
      <w:kern w:val="2"/>
      <w:sz w:val="22"/>
      <w:szCs w:val="22"/>
      <w:lang w:val="en-AU"/>
      <w14:ligatures w14:val="standardContextual"/>
    </w:rPr>
  </w:style>
  <w:style w:type="character" w:customStyle="1" w:styleId="ListParagraphChar">
    <w:name w:val="List Paragraph Char"/>
    <w:aliases w:val="List Paragraph1 Char,List Paragraph11 Char,Dot Points Char,Bullet List Char,FooterText Char,Paragraphe de liste1 Char,numbered Char,Bulletr List Paragraph Char,列出段落 Char,列出段落1 Char,Capire List Paragraph Char,Bullet point Char,L Char"/>
    <w:basedOn w:val="DefaultParagraphFont"/>
    <w:link w:val="ListParagraph"/>
    <w:uiPriority w:val="34"/>
    <w:qFormat/>
    <w:locked/>
    <w:rsid w:val="00DE2DE7"/>
    <w:rPr>
      <w:kern w:val="2"/>
      <w:sz w:val="22"/>
      <w:szCs w:val="22"/>
      <w:lang w:val="en-AU"/>
      <w14:ligatures w14:val="standardContextual"/>
    </w:rPr>
  </w:style>
  <w:style w:type="paragraph" w:styleId="NormalWeb">
    <w:name w:val="Normal (Web)"/>
    <w:basedOn w:val="Normal"/>
    <w:uiPriority w:val="99"/>
    <w:unhideWhenUsed/>
    <w:rsid w:val="00DE2DE7"/>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CommentReference">
    <w:name w:val="annotation reference"/>
    <w:basedOn w:val="DefaultParagraphFont"/>
    <w:uiPriority w:val="99"/>
    <w:semiHidden/>
    <w:unhideWhenUsed/>
    <w:rsid w:val="00DE2DE7"/>
    <w:rPr>
      <w:sz w:val="16"/>
      <w:szCs w:val="16"/>
    </w:rPr>
  </w:style>
  <w:style w:type="paragraph" w:styleId="CommentText">
    <w:name w:val="annotation text"/>
    <w:basedOn w:val="Normal"/>
    <w:link w:val="CommentTextChar"/>
    <w:uiPriority w:val="99"/>
    <w:unhideWhenUsed/>
    <w:rsid w:val="00DE2DE7"/>
    <w:pPr>
      <w:spacing w:line="240" w:lineRule="auto"/>
    </w:pPr>
    <w:rPr>
      <w:color w:val="auto"/>
      <w:lang w:val="en-AU"/>
    </w:rPr>
  </w:style>
  <w:style w:type="character" w:customStyle="1" w:styleId="CommentTextChar">
    <w:name w:val="Comment Text Char"/>
    <w:basedOn w:val="DefaultParagraphFont"/>
    <w:link w:val="CommentText"/>
    <w:uiPriority w:val="99"/>
    <w:rsid w:val="00DE2DE7"/>
    <w:rPr>
      <w:sz w:val="20"/>
      <w:szCs w:val="20"/>
      <w:lang w:val="en-AU"/>
    </w:rPr>
  </w:style>
  <w:style w:type="paragraph" w:styleId="CommentSubject">
    <w:name w:val="annotation subject"/>
    <w:basedOn w:val="CommentText"/>
    <w:next w:val="CommentText"/>
    <w:link w:val="CommentSubjectChar"/>
    <w:uiPriority w:val="99"/>
    <w:semiHidden/>
    <w:unhideWhenUsed/>
    <w:rsid w:val="0039760B"/>
    <w:rPr>
      <w:b/>
      <w:bCs/>
      <w:color w:val="000000"/>
      <w:lang w:val="en-GB"/>
    </w:rPr>
  </w:style>
  <w:style w:type="character" w:customStyle="1" w:styleId="CommentSubjectChar">
    <w:name w:val="Comment Subject Char"/>
    <w:basedOn w:val="CommentTextChar"/>
    <w:link w:val="CommentSubject"/>
    <w:uiPriority w:val="99"/>
    <w:semiHidden/>
    <w:rsid w:val="0039760B"/>
    <w:rPr>
      <w:b/>
      <w:bCs/>
      <w:color w:val="000000"/>
      <w:sz w:val="20"/>
      <w:szCs w:val="20"/>
      <w:lang w:val="en-AU"/>
    </w:rPr>
  </w:style>
  <w:style w:type="paragraph" w:styleId="Revision">
    <w:name w:val="Revision"/>
    <w:hidden/>
    <w:uiPriority w:val="99"/>
    <w:semiHidden/>
    <w:rsid w:val="00612484"/>
    <w:rPr>
      <w:color w:val="000000"/>
      <w:sz w:val="20"/>
      <w:szCs w:val="20"/>
    </w:rPr>
  </w:style>
  <w:style w:type="character" w:styleId="Mention">
    <w:name w:val="Mention"/>
    <w:basedOn w:val="DefaultParagraphFont"/>
    <w:uiPriority w:val="99"/>
    <w:unhideWhenUsed/>
    <w:rsid w:val="00FB6362"/>
    <w:rPr>
      <w:color w:val="2B579A"/>
      <w:shd w:val="clear" w:color="auto" w:fill="E1DFDD"/>
    </w:rPr>
  </w:style>
  <w:style w:type="table" w:styleId="ListTable2-Accent2">
    <w:name w:val="List Table 2 Accent 2"/>
    <w:basedOn w:val="TableNormal"/>
    <w:uiPriority w:val="47"/>
    <w:rsid w:val="00D3393E"/>
    <w:pPr>
      <w:widowControl w:val="0"/>
      <w:autoSpaceDE w:val="0"/>
      <w:autoSpaceDN w:val="0"/>
    </w:pPr>
    <w:rPr>
      <w:sz w:val="22"/>
      <w:szCs w:val="22"/>
      <w:lang w:val="en-US"/>
    </w:rPr>
    <w:tblPr>
      <w:tblStyleRowBandSize w:val="1"/>
      <w:tblStyleColBandSize w:val="1"/>
      <w:tblBorders>
        <w:top w:val="single" w:sz="4" w:space="0" w:color="D4F1F3" w:themeColor="accent2" w:themeTint="99"/>
        <w:bottom w:val="single" w:sz="4" w:space="0" w:color="D4F1F3" w:themeColor="accent2" w:themeTint="99"/>
        <w:insideH w:val="single" w:sz="4" w:space="0" w:color="D4F1F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2" w:themeFillTint="33"/>
      </w:tcPr>
    </w:tblStylePr>
    <w:tblStylePr w:type="band1Horz">
      <w:tblPr/>
      <w:tcPr>
        <w:shd w:val="clear" w:color="auto" w:fill="F0FAFB" w:themeFill="accent2" w:themeFillTint="33"/>
      </w:tcPr>
    </w:tblStylePr>
  </w:style>
  <w:style w:type="paragraph" w:styleId="BodyText">
    <w:name w:val="Body Text"/>
    <w:basedOn w:val="Normal"/>
    <w:link w:val="BodyTextChar"/>
    <w:qFormat/>
    <w:rsid w:val="001D089D"/>
    <w:pPr>
      <w:spacing w:before="180" w:after="180" w:line="240" w:lineRule="auto"/>
    </w:pPr>
    <w:rPr>
      <w:color w:val="auto"/>
      <w:sz w:val="24"/>
      <w:szCs w:val="24"/>
      <w:lang w:val="en-US"/>
    </w:rPr>
  </w:style>
  <w:style w:type="character" w:customStyle="1" w:styleId="BodyTextChar">
    <w:name w:val="Body Text Char"/>
    <w:basedOn w:val="DefaultParagraphFont"/>
    <w:link w:val="BodyText"/>
    <w:rsid w:val="001D089D"/>
    <w:rPr>
      <w:lang w:val="en-US"/>
    </w:rPr>
  </w:style>
  <w:style w:type="paragraph" w:customStyle="1" w:styleId="FirstParagraph">
    <w:name w:val="First Paragraph"/>
    <w:basedOn w:val="BodyText"/>
    <w:next w:val="BodyText"/>
    <w:qFormat/>
    <w:rsid w:val="001D0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complaints-misconduct-and-unsatisfactory-performance/policy-and-guidelines" TargetMode="External"/><Relationship Id="rId18" Type="http://schemas.openxmlformats.org/officeDocument/2006/relationships/hyperlink" Target="https://www.vic.gov.au/child-safety-code-conduc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cyp.vic.gov.au/reportable-conduct-scheme/" TargetMode="External"/><Relationship Id="rId7" Type="http://schemas.openxmlformats.org/officeDocument/2006/relationships/settings" Target="settings.xml"/><Relationship Id="rId12" Type="http://schemas.openxmlformats.org/officeDocument/2006/relationships/hyperlink" Target="https://nationalcentre.org.au/resource/perpetrators-and-grooming/" TargetMode="External"/><Relationship Id="rId17" Type="http://schemas.openxmlformats.org/officeDocument/2006/relationships/hyperlink" Target="https://www.schools.vic.gov.au/child-sexual-exploitation-and-groom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r/5RAXQCRyV4" TargetMode="External"/><Relationship Id="rId20" Type="http://schemas.openxmlformats.org/officeDocument/2006/relationships/hyperlink" Target="https://www2.education.vic.gov.au/pal/reportable-notifiable-conduct/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ools.vic.gov.au/child-sexual-exploitation-and-grooming"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2.education.vic.gov.au/pal/protecting-children/guidance/making-report-or-referral-four-critical-action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ic.gov.au/schools-physical-and-online-environments-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reportable-notifiable-conduct/polic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4145C-6B3F-42E7-8DAD-25CE5AE9A758}">
  <ds:schemaRefs>
    <ds:schemaRef ds:uri="http://schemas.microsoft.com/sharepoint/v3/contenttype/form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5134ff05-a6e9-469e-a6d4-ec9048f019fc"/>
    <ds:schemaRef ds:uri="65797fc1-4497-48fc-9720-ad0d3685d071"/>
    <ds:schemaRef ds:uri="91d75716-646c-40ff-a2cc-032fd5bfa890"/>
  </ds:schemaRefs>
</ds:datastoreItem>
</file>

<file path=customXml/itemProps4.xml><?xml version="1.0" encoding="utf-8"?>
<ds:datastoreItem xmlns:ds="http://schemas.openxmlformats.org/officeDocument/2006/customXml" ds:itemID="{05799D21-D376-45B6-B298-A7DB1C3FCBED}"/>
</file>

<file path=docProps/app.xml><?xml version="1.0" encoding="utf-8"?>
<Properties xmlns="http://schemas.openxmlformats.org/officeDocument/2006/extended-properties" xmlns:vt="http://schemas.openxmlformats.org/officeDocument/2006/docPropsVTypes">
  <Template>Normal.dotm</Template>
  <TotalTime>1</TotalTime>
  <Pages>6</Pages>
  <Words>1711</Words>
  <Characters>9758</Characters>
  <Application>Microsoft Office Word</Application>
  <DocSecurity>0</DocSecurity>
  <Lines>81</Lines>
  <Paragraphs>22</Paragraphs>
  <ScaleCrop>false</ScaleCrop>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case study - potential grooming</dc:title>
  <dc:subject/>
  <dc:creator>Daga Mikolaj</dc:creator>
  <cp:keywords/>
  <dc:description/>
  <cp:lastModifiedBy>Adele Cochrane</cp:lastModifiedBy>
  <cp:revision>2</cp:revision>
  <dcterms:created xsi:type="dcterms:W3CDTF">2026-01-18T23:10:00Z</dcterms:created>
  <dcterms:modified xsi:type="dcterms:W3CDTF">2026-01-18T23:10:00Z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GrammarlyDocumentId">
    <vt:lpwstr>32886e8e-f83a-461b-816a-a8af607873fb</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PALtopic">
    <vt:lpwstr>80;#Reportable Conduct|e63ac21f-18a8-4b77-89c8-284084b0af69</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y fmtid="{D5CDD505-2E9C-101B-9397-08002B2CF9AE}" pid="14" name="DEECD_SubjectCategory">
    <vt:lpwstr/>
  </property>
  <property fmtid="{D5CDD505-2E9C-101B-9397-08002B2CF9AE}" pid="15" name="DEECD_Audience">
    <vt:lpwstr/>
  </property>
</Properties>
</file>