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F26F3" w14:textId="4F8A73EA" w:rsidR="00F32A41" w:rsidRDefault="00990201" w:rsidP="661219C4">
      <w:pPr>
        <w:pStyle w:val="Intro"/>
        <w:rPr>
          <w:rFonts w:asciiTheme="majorHAnsi" w:eastAsiaTheme="majorEastAsia" w:hAnsiTheme="majorHAnsi" w:cstheme="majorBidi"/>
          <w:color w:val="1F1646" w:themeColor="text1"/>
          <w:spacing w:val="-10"/>
          <w:kern w:val="28"/>
          <w:sz w:val="48"/>
          <w:szCs w:val="48"/>
          <w:lang w:val="en-GB"/>
        </w:rPr>
      </w:pPr>
      <w:r w:rsidRPr="661219C4">
        <w:rPr>
          <w:rFonts w:asciiTheme="majorHAnsi" w:eastAsiaTheme="majorEastAsia" w:hAnsiTheme="majorHAnsi" w:cstheme="majorBidi"/>
          <w:b/>
          <w:bCs/>
          <w:color w:val="1F1646" w:themeColor="text1"/>
          <w:spacing w:val="-10"/>
          <w:kern w:val="28"/>
          <w:sz w:val="48"/>
          <w:szCs w:val="48"/>
          <w:lang w:val="en-GB"/>
        </w:rPr>
        <w:t xml:space="preserve">Navigator </w:t>
      </w:r>
      <w:r w:rsidR="009B7AA6" w:rsidRPr="661219C4">
        <w:rPr>
          <w:rFonts w:asciiTheme="majorHAnsi" w:eastAsiaTheme="majorEastAsia" w:hAnsiTheme="majorHAnsi" w:cstheme="majorBidi"/>
          <w:b/>
          <w:bCs/>
          <w:color w:val="1F1646" w:themeColor="text1"/>
          <w:sz w:val="48"/>
          <w:szCs w:val="48"/>
          <w:lang w:val="en-GB"/>
        </w:rPr>
        <w:t>Program – Expression of Interest Application Form</w:t>
      </w:r>
    </w:p>
    <w:p w14:paraId="69ECB9E8" w14:textId="77777777" w:rsidR="009B7AA6" w:rsidRDefault="009B7AA6" w:rsidP="00950F3D">
      <w:pPr>
        <w:spacing w:line="240" w:lineRule="auto"/>
        <w:rPr>
          <w:lang w:val="en-AU"/>
        </w:rPr>
      </w:pPr>
    </w:p>
    <w:p w14:paraId="3D83A40E" w14:textId="16ABE22C" w:rsidR="00601EE0" w:rsidRPr="00C04D93" w:rsidRDefault="00601EE0" w:rsidP="00601EE0">
      <w:pPr>
        <w:spacing w:line="240" w:lineRule="auto"/>
        <w:rPr>
          <w:i/>
          <w:iCs/>
          <w:sz w:val="18"/>
          <w:szCs w:val="18"/>
          <w:lang w:val="en-AU"/>
        </w:rPr>
      </w:pPr>
      <w:r w:rsidRPr="00AC4EEF">
        <w:rPr>
          <w:i/>
          <w:iCs/>
          <w:sz w:val="18"/>
          <w:szCs w:val="18"/>
          <w:lang w:val="en-AU"/>
        </w:rPr>
        <w:t xml:space="preserve">The </w:t>
      </w:r>
      <w:r w:rsidRPr="00C04D93">
        <w:rPr>
          <w:i/>
          <w:iCs/>
          <w:sz w:val="18"/>
          <w:szCs w:val="18"/>
          <w:lang w:val="en-AU"/>
        </w:rPr>
        <w:t>Department of Education (department)</w:t>
      </w:r>
      <w:r>
        <w:rPr>
          <w:i/>
          <w:iCs/>
          <w:sz w:val="18"/>
          <w:szCs w:val="18"/>
          <w:lang w:val="en-AU"/>
        </w:rPr>
        <w:t xml:space="preserve"> Navigator Program</w:t>
      </w:r>
      <w:r w:rsidRPr="00C04D93">
        <w:rPr>
          <w:i/>
          <w:iCs/>
          <w:sz w:val="18"/>
          <w:szCs w:val="18"/>
          <w:lang w:val="en-AU"/>
        </w:rPr>
        <w:t xml:space="preserve"> would like you to complete this application form as part of the </w:t>
      </w:r>
      <w:r w:rsidRPr="00AC4EEF">
        <w:rPr>
          <w:i/>
          <w:iCs/>
          <w:sz w:val="18"/>
          <w:szCs w:val="18"/>
          <w:lang w:val="en-AU"/>
        </w:rPr>
        <w:t xml:space="preserve">Navigator Expression of Interest </w:t>
      </w:r>
      <w:r w:rsidR="00023FF6">
        <w:rPr>
          <w:i/>
          <w:iCs/>
          <w:sz w:val="18"/>
          <w:szCs w:val="18"/>
          <w:lang w:val="en-AU"/>
        </w:rPr>
        <w:t>a</w:t>
      </w:r>
      <w:r w:rsidRPr="00AC4EEF">
        <w:rPr>
          <w:i/>
          <w:iCs/>
          <w:sz w:val="18"/>
          <w:szCs w:val="18"/>
          <w:lang w:val="en-AU"/>
        </w:rPr>
        <w:t>pplication process.</w:t>
      </w:r>
      <w:r w:rsidRPr="00C04D93">
        <w:rPr>
          <w:i/>
          <w:iCs/>
          <w:sz w:val="18"/>
          <w:szCs w:val="18"/>
          <w:lang w:val="en-AU"/>
        </w:rPr>
        <w:t>  Any personal information collected on this form will be handled in accordance with Victorian privacy laws and the department’s policies regarding</w:t>
      </w:r>
      <w:r>
        <w:rPr>
          <w:i/>
          <w:iCs/>
          <w:sz w:val="18"/>
          <w:szCs w:val="18"/>
          <w:lang w:val="en-AU"/>
        </w:rPr>
        <w:t xml:space="preserve"> privacy</w:t>
      </w:r>
      <w:r w:rsidRPr="00C04D93">
        <w:rPr>
          <w:i/>
          <w:iCs/>
          <w:sz w:val="18"/>
          <w:szCs w:val="18"/>
          <w:lang w:val="en-AU"/>
        </w:rPr>
        <w:t xml:space="preserve"> </w:t>
      </w:r>
      <w:r>
        <w:rPr>
          <w:i/>
          <w:iCs/>
          <w:sz w:val="18"/>
          <w:szCs w:val="18"/>
        </w:rPr>
        <w:t xml:space="preserve">and </w:t>
      </w:r>
      <w:r w:rsidRPr="00C04D93">
        <w:rPr>
          <w:i/>
          <w:iCs/>
          <w:sz w:val="18"/>
          <w:szCs w:val="18"/>
          <w:lang w:val="en-AU"/>
        </w:rPr>
        <w:t>records</w:t>
      </w:r>
      <w:r>
        <w:rPr>
          <w:i/>
          <w:iCs/>
          <w:sz w:val="18"/>
          <w:szCs w:val="18"/>
          <w:lang w:val="en-AU"/>
        </w:rPr>
        <w:t>.</w:t>
      </w:r>
      <w:r w:rsidRPr="003B2E67">
        <w:t xml:space="preserve"> </w:t>
      </w:r>
      <w:r w:rsidRPr="007171D7">
        <w:rPr>
          <w:i/>
          <w:iCs/>
          <w:sz w:val="18"/>
          <w:szCs w:val="18"/>
        </w:rPr>
        <w:t>For more information, please refer to the Department's Information</w:t>
      </w:r>
      <w:r>
        <w:rPr>
          <w:i/>
          <w:iCs/>
          <w:sz w:val="18"/>
          <w:szCs w:val="18"/>
        </w:rPr>
        <w:t xml:space="preserve"> </w:t>
      </w:r>
      <w:r w:rsidRPr="007171D7">
        <w:rPr>
          <w:i/>
          <w:iCs/>
          <w:sz w:val="18"/>
          <w:szCs w:val="18"/>
        </w:rPr>
        <w:t>Privacy Policy: </w:t>
      </w:r>
      <w:hyperlink r:id="rId11" w:tgtFrame="_blank" w:history="1">
        <w:r w:rsidRPr="007171D7">
          <w:rPr>
            <w:rStyle w:val="Hyperlink"/>
            <w:i/>
            <w:iCs/>
            <w:sz w:val="18"/>
            <w:szCs w:val="18"/>
          </w:rPr>
          <w:t>Information Privacy Policy</w:t>
        </w:r>
      </w:hyperlink>
      <w:r w:rsidRPr="007171D7">
        <w:rPr>
          <w:i/>
          <w:iCs/>
          <w:sz w:val="18"/>
          <w:szCs w:val="18"/>
        </w:rPr>
        <w:t>.</w:t>
      </w:r>
    </w:p>
    <w:p w14:paraId="30A177F4" w14:textId="7E3993CF" w:rsidR="00601EE0" w:rsidRDefault="00601EE0" w:rsidP="00601EE0">
      <w:pPr>
        <w:spacing w:line="240" w:lineRule="auto"/>
        <w:rPr>
          <w:i/>
          <w:iCs/>
          <w:sz w:val="18"/>
          <w:szCs w:val="18"/>
          <w:lang w:val="en-AU"/>
        </w:rPr>
      </w:pPr>
      <w:r w:rsidRPr="00C04D93">
        <w:rPr>
          <w:i/>
          <w:iCs/>
          <w:sz w:val="18"/>
          <w:szCs w:val="18"/>
          <w:lang w:val="en-AU"/>
        </w:rPr>
        <w:t>Information provided in the form will be stored securely in the department’s systems</w:t>
      </w:r>
      <w:r w:rsidRPr="00AC4EEF">
        <w:rPr>
          <w:i/>
          <w:iCs/>
          <w:sz w:val="18"/>
          <w:szCs w:val="18"/>
          <w:lang w:val="en-AU"/>
        </w:rPr>
        <w:t>, and only accessed by staff, on a need to know basis, and where otherwise permitted by law</w:t>
      </w:r>
    </w:p>
    <w:p w14:paraId="54A444AF" w14:textId="77777777" w:rsidR="00601EE0" w:rsidRDefault="00601EE0" w:rsidP="00601EE0">
      <w:pPr>
        <w:spacing w:line="240" w:lineRule="auto"/>
        <w:rPr>
          <w:lang w:val="en-AU"/>
        </w:rPr>
      </w:pPr>
    </w:p>
    <w:p w14:paraId="348E568F" w14:textId="77777777" w:rsidR="009B7AA6" w:rsidRPr="009B7AA6" w:rsidRDefault="009B7AA6" w:rsidP="009B7AA6">
      <w:pPr>
        <w:spacing w:line="240" w:lineRule="auto"/>
        <w:rPr>
          <w:lang w:val="en-AU"/>
        </w:rPr>
      </w:pPr>
      <w:r w:rsidRPr="009B7AA6">
        <w:rPr>
          <w:b/>
          <w:bCs/>
          <w:lang w:val="en-AU"/>
        </w:rPr>
        <w:t>The Department of Education (DE) is inviting Expressions of Interests (EOI) from community service organisations to deliver the Navigator program (Navigator) in:</w:t>
      </w:r>
      <w:r w:rsidRPr="009B7AA6">
        <w:rPr>
          <w:lang w:val="en-AU"/>
        </w:rPr>
        <w:t> </w:t>
      </w:r>
    </w:p>
    <w:p w14:paraId="539B7321" w14:textId="7E2BA8EE" w:rsidR="009B7AA6" w:rsidRPr="009B7AA6" w:rsidRDefault="009B7AA6" w:rsidP="009B7AA6">
      <w:pPr>
        <w:spacing w:line="240" w:lineRule="auto"/>
        <w:rPr>
          <w:lang w:val="en-AU"/>
        </w:rPr>
      </w:pPr>
      <w:r w:rsidRPr="009B7AA6">
        <w:rPr>
          <w:lang w:val="en-AU"/>
        </w:rPr>
        <w:t xml:space="preserve">1. </w:t>
      </w:r>
      <w:r w:rsidR="00CF7BBC">
        <w:rPr>
          <w:lang w:val="en-AU"/>
        </w:rPr>
        <w:t>Bayside Peninsula</w:t>
      </w:r>
      <w:r w:rsidRPr="009B7AA6">
        <w:rPr>
          <w:lang w:val="en-AU"/>
        </w:rPr>
        <w:t>  </w:t>
      </w:r>
    </w:p>
    <w:p w14:paraId="0D9CA843" w14:textId="168B8316" w:rsidR="009B7AA6" w:rsidRPr="009B7AA6" w:rsidRDefault="009B7AA6" w:rsidP="009B7AA6">
      <w:pPr>
        <w:spacing w:line="240" w:lineRule="auto"/>
        <w:rPr>
          <w:lang w:val="en-AU"/>
        </w:rPr>
      </w:pPr>
      <w:r w:rsidRPr="009B7AA6">
        <w:rPr>
          <w:lang w:val="en-AU"/>
        </w:rPr>
        <w:t xml:space="preserve">2. </w:t>
      </w:r>
      <w:r w:rsidR="00CF7BBC">
        <w:rPr>
          <w:lang w:val="en-AU"/>
        </w:rPr>
        <w:t>Hume Merri-Bek</w:t>
      </w:r>
      <w:r w:rsidRPr="009B7AA6">
        <w:rPr>
          <w:lang w:val="en-AU"/>
        </w:rPr>
        <w:t> </w:t>
      </w:r>
    </w:p>
    <w:p w14:paraId="4DEFBBB3" w14:textId="7B41F1CA" w:rsidR="009B7AA6" w:rsidRPr="009B7AA6" w:rsidRDefault="009B7AA6" w:rsidP="009B7AA6">
      <w:pPr>
        <w:spacing w:line="240" w:lineRule="auto"/>
        <w:rPr>
          <w:lang w:val="en-AU"/>
        </w:rPr>
      </w:pPr>
      <w:r w:rsidRPr="009B7AA6">
        <w:rPr>
          <w:lang w:val="en-AU"/>
        </w:rPr>
        <w:t>3. </w:t>
      </w:r>
      <w:r w:rsidR="00CF7BBC">
        <w:rPr>
          <w:lang w:val="en-AU"/>
        </w:rPr>
        <w:t>Loddon Campaspe</w:t>
      </w:r>
      <w:r w:rsidRPr="009B7AA6">
        <w:rPr>
          <w:lang w:val="en-AU"/>
        </w:rPr>
        <w:t> </w:t>
      </w:r>
    </w:p>
    <w:p w14:paraId="0100A610" w14:textId="50A5D51A" w:rsidR="009B7AA6" w:rsidRPr="009B7AA6" w:rsidRDefault="009B7AA6" w:rsidP="009B7AA6">
      <w:pPr>
        <w:spacing w:line="240" w:lineRule="auto"/>
        <w:rPr>
          <w:lang w:val="en-AU"/>
        </w:rPr>
      </w:pPr>
      <w:r w:rsidRPr="009B7AA6">
        <w:rPr>
          <w:lang w:val="en-AU"/>
        </w:rPr>
        <w:t>4. </w:t>
      </w:r>
      <w:r w:rsidR="00CF7BBC">
        <w:rPr>
          <w:lang w:val="en-AU"/>
        </w:rPr>
        <w:t>Western Melbourne</w:t>
      </w:r>
      <w:r w:rsidRPr="009B7AA6">
        <w:rPr>
          <w:lang w:val="en-AU"/>
        </w:rPr>
        <w:t>  </w:t>
      </w:r>
    </w:p>
    <w:p w14:paraId="546A6362" w14:textId="77777777" w:rsidR="009B7AA6" w:rsidRDefault="009B7AA6" w:rsidP="00950F3D">
      <w:pPr>
        <w:spacing w:line="240" w:lineRule="auto"/>
        <w:rPr>
          <w:lang w:val="en-AU"/>
        </w:rPr>
      </w:pPr>
    </w:p>
    <w:p w14:paraId="777AF2C2" w14:textId="02142EEE" w:rsidR="009B7AA6" w:rsidRPr="009B7AA6" w:rsidRDefault="009B7AA6" w:rsidP="009B7AA6">
      <w:pPr>
        <w:spacing w:line="240" w:lineRule="auto"/>
        <w:rPr>
          <w:lang w:val="en-AU"/>
        </w:rPr>
      </w:pPr>
      <w:r w:rsidRPr="009B7AA6">
        <w:rPr>
          <w:b/>
          <w:bCs/>
          <w:lang w:val="en-AU"/>
        </w:rPr>
        <w:t>This is not a combined process - separate processes are being undertaken to appoint a service provider for each Area, and applications must clearly indicate which Area the application relates to.</w:t>
      </w:r>
      <w:r w:rsidRPr="009B7AA6">
        <w:rPr>
          <w:lang w:val="en-AU"/>
        </w:rPr>
        <w:t> </w:t>
      </w:r>
    </w:p>
    <w:p w14:paraId="42BFF45D" w14:textId="46045DBF" w:rsidR="009B7AA6" w:rsidRPr="009B7AA6" w:rsidRDefault="009B7AA6" w:rsidP="009B7AA6">
      <w:pPr>
        <w:spacing w:line="240" w:lineRule="auto"/>
        <w:rPr>
          <w:lang w:val="en-AU"/>
        </w:rPr>
      </w:pPr>
      <w:r w:rsidRPr="27579B7A">
        <w:rPr>
          <w:b/>
          <w:bCs/>
          <w:lang w:val="en-AU"/>
        </w:rPr>
        <w:t>The contract period will commence in late 202</w:t>
      </w:r>
      <w:r w:rsidR="00CF7BBC" w:rsidRPr="27579B7A">
        <w:rPr>
          <w:b/>
          <w:bCs/>
          <w:lang w:val="en-AU"/>
        </w:rPr>
        <w:t>6</w:t>
      </w:r>
      <w:r w:rsidRPr="27579B7A">
        <w:rPr>
          <w:b/>
          <w:bCs/>
          <w:lang w:val="en-AU"/>
        </w:rPr>
        <w:t> and conclude in December 202</w:t>
      </w:r>
      <w:r w:rsidR="00CF7BBC" w:rsidRPr="27579B7A">
        <w:rPr>
          <w:b/>
          <w:bCs/>
          <w:lang w:val="en-AU"/>
        </w:rPr>
        <w:t>9</w:t>
      </w:r>
      <w:r w:rsidRPr="27579B7A">
        <w:rPr>
          <w:b/>
          <w:bCs/>
          <w:lang w:val="en-AU"/>
        </w:rPr>
        <w:t>.</w:t>
      </w:r>
      <w:r w:rsidRPr="27579B7A">
        <w:rPr>
          <w:lang w:val="en-AU"/>
        </w:rPr>
        <w:t> </w:t>
      </w:r>
    </w:p>
    <w:p w14:paraId="590E5F3D" w14:textId="4A32F8CE" w:rsidR="009B7AA6" w:rsidRPr="009B7AA6" w:rsidRDefault="009B7AA6" w:rsidP="009B7AA6">
      <w:pPr>
        <w:spacing w:line="240" w:lineRule="auto"/>
        <w:rPr>
          <w:lang w:val="en-AU"/>
        </w:rPr>
      </w:pPr>
      <w:r w:rsidRPr="78D81629">
        <w:rPr>
          <w:lang w:val="en-AU"/>
        </w:rPr>
        <w:t>Applications are to be submitted to </w:t>
      </w:r>
      <w:hyperlink r:id="rId12">
        <w:r w:rsidRPr="78D81629">
          <w:rPr>
            <w:rStyle w:val="Hyperlink"/>
            <w:lang w:val="en-AU"/>
          </w:rPr>
          <w:t>navigator@education.vic.gov.au</w:t>
        </w:r>
      </w:hyperlink>
      <w:r w:rsidRPr="78D81629">
        <w:rPr>
          <w:lang w:val="en-AU"/>
        </w:rPr>
        <w:t> </w:t>
      </w:r>
      <w:r w:rsidRPr="00BE5C11">
        <w:rPr>
          <w:lang w:val="en-AU"/>
        </w:rPr>
        <w:t>by </w:t>
      </w:r>
      <w:r w:rsidR="00606395">
        <w:rPr>
          <w:lang w:val="en-AU"/>
        </w:rPr>
        <w:t>21</w:t>
      </w:r>
      <w:r w:rsidR="00CA7EE7">
        <w:rPr>
          <w:lang w:val="en-AU"/>
        </w:rPr>
        <w:t>/</w:t>
      </w:r>
      <w:r w:rsidR="00BE5C11" w:rsidRPr="00BE5C11">
        <w:rPr>
          <w:lang w:val="en-AU"/>
        </w:rPr>
        <w:t>06</w:t>
      </w:r>
      <w:r w:rsidR="00CA7EE7">
        <w:rPr>
          <w:lang w:val="en-AU"/>
        </w:rPr>
        <w:t>/</w:t>
      </w:r>
      <w:r w:rsidRPr="00BE5C11">
        <w:rPr>
          <w:lang w:val="en-AU"/>
        </w:rPr>
        <w:t>202</w:t>
      </w:r>
      <w:r w:rsidR="3C2AC4A9" w:rsidRPr="00BE5C11">
        <w:rPr>
          <w:lang w:val="en-AU"/>
        </w:rPr>
        <w:t>6</w:t>
      </w:r>
      <w:r w:rsidRPr="00BE5C11">
        <w:rPr>
          <w:lang w:val="en-AU"/>
        </w:rPr>
        <w:t> at 11:59pm.</w:t>
      </w:r>
      <w:r w:rsidRPr="78D81629">
        <w:rPr>
          <w:lang w:val="en-AU"/>
        </w:rPr>
        <w:t> </w:t>
      </w:r>
    </w:p>
    <w:p w14:paraId="17687DA1" w14:textId="47E5285C" w:rsidR="009B7AA6" w:rsidRPr="009B7AA6" w:rsidRDefault="009B7AA6" w:rsidP="009B7AA6">
      <w:pPr>
        <w:spacing w:line="240" w:lineRule="auto"/>
        <w:rPr>
          <w:lang w:val="en-AU"/>
        </w:rPr>
      </w:pPr>
      <w:r w:rsidRPr="661219C4">
        <w:rPr>
          <w:lang w:val="en-AU"/>
        </w:rPr>
        <w:t>You may apply to one</w:t>
      </w:r>
      <w:r w:rsidR="7360284E" w:rsidRPr="661219C4">
        <w:rPr>
          <w:lang w:val="en-AU"/>
        </w:rPr>
        <w:t xml:space="preserve"> or more</w:t>
      </w:r>
      <w:r w:rsidRPr="661219C4">
        <w:rPr>
          <w:lang w:val="en-AU"/>
        </w:rPr>
        <w:t> areas - if applying to more than one area, separate applications must be submitted (i.e. one per area). </w:t>
      </w:r>
    </w:p>
    <w:p w14:paraId="6D6C8C69" w14:textId="77777777" w:rsidR="009B7AA6" w:rsidRDefault="009B7AA6" w:rsidP="009B7AA6">
      <w:pPr>
        <w:spacing w:line="240" w:lineRule="auto"/>
        <w:rPr>
          <w:b/>
          <w:bCs/>
          <w:lang w:val="en-AU"/>
        </w:rPr>
      </w:pPr>
    </w:p>
    <w:p w14:paraId="1EA8547E" w14:textId="37CDCE35" w:rsidR="009B7AA6" w:rsidRPr="009B7AA6" w:rsidRDefault="009B7AA6" w:rsidP="009B7AA6">
      <w:pPr>
        <w:spacing w:line="240" w:lineRule="auto"/>
        <w:rPr>
          <w:lang w:val="en-AU"/>
        </w:rPr>
      </w:pPr>
      <w:r w:rsidRPr="009B7AA6">
        <w:rPr>
          <w:b/>
          <w:bCs/>
          <w:lang w:val="en-AU"/>
        </w:rPr>
        <w:t>Applications must consist of: </w:t>
      </w:r>
      <w:r w:rsidRPr="009B7AA6">
        <w:rPr>
          <w:lang w:val="en-AU"/>
        </w:rPr>
        <w:t> </w:t>
      </w:r>
    </w:p>
    <w:p w14:paraId="3ABE38CB" w14:textId="77777777" w:rsidR="009B7AA6" w:rsidRPr="009B7AA6" w:rsidRDefault="009B7AA6" w:rsidP="00B555F1">
      <w:pPr>
        <w:numPr>
          <w:ilvl w:val="0"/>
          <w:numId w:val="5"/>
        </w:numPr>
        <w:spacing w:line="240" w:lineRule="auto"/>
        <w:rPr>
          <w:lang w:val="en-AU"/>
        </w:rPr>
      </w:pPr>
      <w:r w:rsidRPr="009B7AA6">
        <w:rPr>
          <w:lang w:val="en-AU"/>
        </w:rPr>
        <w:t>A completed </w:t>
      </w:r>
      <w:r w:rsidRPr="009B7AA6">
        <w:rPr>
          <w:b/>
          <w:bCs/>
          <w:lang w:val="en-AU"/>
        </w:rPr>
        <w:t>Application Form</w:t>
      </w:r>
      <w:r w:rsidRPr="009B7AA6">
        <w:rPr>
          <w:lang w:val="en-AU"/>
        </w:rPr>
        <w:t> (this document) </w:t>
      </w:r>
    </w:p>
    <w:p w14:paraId="2E95A77A" w14:textId="77777777" w:rsidR="009B7AA6" w:rsidRPr="009B7AA6" w:rsidRDefault="009B7AA6" w:rsidP="00B555F1">
      <w:pPr>
        <w:numPr>
          <w:ilvl w:val="0"/>
          <w:numId w:val="6"/>
        </w:numPr>
        <w:spacing w:line="240" w:lineRule="auto"/>
        <w:rPr>
          <w:lang w:val="en-AU"/>
        </w:rPr>
      </w:pPr>
      <w:r w:rsidRPr="009B7AA6">
        <w:rPr>
          <w:lang w:val="en-AU"/>
        </w:rPr>
        <w:t>A </w:t>
      </w:r>
      <w:r w:rsidRPr="009B7AA6">
        <w:rPr>
          <w:b/>
          <w:bCs/>
          <w:lang w:val="en-AU"/>
        </w:rPr>
        <w:t>Certificate of Incorporation</w:t>
      </w:r>
      <w:r w:rsidRPr="009B7AA6">
        <w:rPr>
          <w:lang w:val="en-AU"/>
        </w:rPr>
        <w:t> and </w:t>
      </w:r>
      <w:r w:rsidRPr="009B7AA6">
        <w:rPr>
          <w:b/>
          <w:bCs/>
          <w:lang w:val="en-AU"/>
        </w:rPr>
        <w:t>verification/official statement of appropriate* insurance</w:t>
      </w:r>
      <w:r w:rsidRPr="009B7AA6">
        <w:rPr>
          <w:lang w:val="en-AU"/>
        </w:rPr>
        <w:t> for the submitting agency </w:t>
      </w:r>
      <w:r w:rsidRPr="009B7AA6">
        <w:rPr>
          <w:u w:val="single"/>
          <w:lang w:val="en-AU"/>
        </w:rPr>
        <w:t>and any partners who will be sub-contracted. </w:t>
      </w:r>
      <w:r w:rsidRPr="009B7AA6">
        <w:rPr>
          <w:i/>
          <w:iCs/>
          <w:lang w:val="en-AU"/>
        </w:rPr>
        <w:t>*insurance that indemnifies for liability for child abuse (see </w:t>
      </w:r>
      <w:hyperlink r:id="rId13" w:tgtFrame="_blank" w:history="1">
        <w:r w:rsidRPr="009B7AA6">
          <w:rPr>
            <w:rStyle w:val="Hyperlink"/>
            <w:lang w:val="en-AU"/>
          </w:rPr>
          <w:t>Victorian funding requirements for services to children fact sheet for further information</w:t>
        </w:r>
      </w:hyperlink>
      <w:r w:rsidRPr="009B7AA6">
        <w:rPr>
          <w:i/>
          <w:iCs/>
          <w:lang w:val="en-AU"/>
        </w:rPr>
        <w:t>)</w:t>
      </w:r>
      <w:r w:rsidRPr="009B7AA6">
        <w:rPr>
          <w:lang w:val="en-AU"/>
        </w:rPr>
        <w:t> </w:t>
      </w:r>
    </w:p>
    <w:p w14:paraId="3E46C418" w14:textId="77777777" w:rsidR="009B7AA6" w:rsidRPr="009B7AA6" w:rsidRDefault="009B7AA6" w:rsidP="00B555F1">
      <w:pPr>
        <w:numPr>
          <w:ilvl w:val="0"/>
          <w:numId w:val="7"/>
        </w:numPr>
        <w:spacing w:line="240" w:lineRule="auto"/>
        <w:rPr>
          <w:lang w:val="en-AU"/>
        </w:rPr>
      </w:pPr>
      <w:r w:rsidRPr="009B7AA6">
        <w:rPr>
          <w:b/>
          <w:bCs/>
          <w:lang w:val="en-AU"/>
        </w:rPr>
        <w:t>Documentation attesting financial viability.</w:t>
      </w:r>
      <w:r w:rsidRPr="009B7AA6">
        <w:rPr>
          <w:lang w:val="en-AU"/>
        </w:rPr>
        <w:t> This should include an audited and complete statements for the most recent financial year.  </w:t>
      </w:r>
    </w:p>
    <w:p w14:paraId="3BDD9F37" w14:textId="77777777" w:rsidR="009B7AA6" w:rsidRPr="009B7AA6" w:rsidRDefault="009B7AA6" w:rsidP="00B555F1">
      <w:pPr>
        <w:numPr>
          <w:ilvl w:val="0"/>
          <w:numId w:val="8"/>
        </w:numPr>
        <w:spacing w:line="240" w:lineRule="auto"/>
        <w:rPr>
          <w:lang w:val="en-AU"/>
        </w:rPr>
      </w:pPr>
      <w:r w:rsidRPr="009B7AA6">
        <w:rPr>
          <w:lang w:val="en-AU"/>
        </w:rPr>
        <w:t>A </w:t>
      </w:r>
      <w:r w:rsidRPr="009B7AA6">
        <w:rPr>
          <w:b/>
          <w:bCs/>
          <w:lang w:val="en-AU"/>
        </w:rPr>
        <w:t>statement detailing any real or potential conflict of interests</w:t>
      </w:r>
      <w:r w:rsidRPr="009B7AA6">
        <w:rPr>
          <w:lang w:val="en-AU"/>
        </w:rPr>
        <w:t> (if any exist) and details on how these conflicts can be managed.  </w:t>
      </w:r>
    </w:p>
    <w:p w14:paraId="4031DA4C" w14:textId="77777777" w:rsidR="009B7AA6" w:rsidRPr="009B7AA6" w:rsidRDefault="009B7AA6" w:rsidP="009B7AA6">
      <w:pPr>
        <w:spacing w:line="240" w:lineRule="auto"/>
        <w:rPr>
          <w:lang w:val="en-AU"/>
        </w:rPr>
      </w:pPr>
      <w:r w:rsidRPr="009B7AA6">
        <w:rPr>
          <w:lang w:val="en-AU"/>
        </w:rPr>
        <w:t>Late or incomplete applications will not be considered.  </w:t>
      </w:r>
    </w:p>
    <w:p w14:paraId="0045538F" w14:textId="77777777" w:rsidR="009B7AA6" w:rsidRDefault="009B7AA6" w:rsidP="009B7AA6">
      <w:pPr>
        <w:spacing w:line="240" w:lineRule="auto"/>
        <w:rPr>
          <w:b/>
          <w:bCs/>
          <w:u w:val="single"/>
          <w:lang w:val="en-AU"/>
        </w:rPr>
      </w:pPr>
    </w:p>
    <w:p w14:paraId="53905CDE" w14:textId="5B58FF41" w:rsidR="009B7AA6" w:rsidRPr="009B7AA6" w:rsidRDefault="009B7AA6" w:rsidP="009B7AA6">
      <w:pPr>
        <w:spacing w:line="240" w:lineRule="auto"/>
        <w:rPr>
          <w:lang w:val="en-AU"/>
        </w:rPr>
      </w:pPr>
      <w:r w:rsidRPr="009B7AA6">
        <w:rPr>
          <w:b/>
          <w:bCs/>
          <w:u w:val="single"/>
          <w:lang w:val="en-AU"/>
        </w:rPr>
        <w:t>With the exception of requested documents, only 1 additional attachment, of no more than 2 pages may be submitted with the application.</w:t>
      </w:r>
      <w:r w:rsidRPr="009B7AA6">
        <w:rPr>
          <w:lang w:val="en-AU"/>
        </w:rPr>
        <w:t> </w:t>
      </w:r>
    </w:p>
    <w:p w14:paraId="64478085" w14:textId="369D2051" w:rsidR="009B7AA6" w:rsidRPr="009B7AA6" w:rsidRDefault="009B7AA6" w:rsidP="009B7AA6">
      <w:pPr>
        <w:spacing w:line="240" w:lineRule="auto"/>
        <w:rPr>
          <w:lang w:val="en-AU"/>
        </w:rPr>
      </w:pPr>
      <w:r w:rsidRPr="009B7AA6">
        <w:lastRenderedPageBreak/>
        <w:t>All questions are to be submitted in writing to </w:t>
      </w:r>
      <w:r w:rsidRPr="009B7AA6">
        <w:rPr>
          <w:u w:val="single"/>
        </w:rPr>
        <w:t>navigator@education.vic.gov.au. To ensure all applicants have equal access to information, all answers will be published in the </w:t>
      </w:r>
      <w:r w:rsidRPr="000A4A29">
        <w:rPr>
          <w:b/>
          <w:bCs/>
        </w:rPr>
        <w:t>Navigator Potential Service Provider FAQ</w:t>
      </w:r>
      <w:r w:rsidRPr="000A4A29">
        <w:t>.</w:t>
      </w:r>
    </w:p>
    <w:p w14:paraId="10E8C878" w14:textId="32BEB896" w:rsidR="16DAAA35" w:rsidRDefault="16DAAA35" w:rsidP="16DAAA35">
      <w:pPr>
        <w:rPr>
          <w:b/>
          <w:bCs/>
          <w:lang w:val="en-AU"/>
        </w:rPr>
      </w:pPr>
    </w:p>
    <w:p w14:paraId="4F0FF000" w14:textId="1C154376" w:rsidR="009B7AA6" w:rsidRPr="009B7AA6" w:rsidRDefault="009B7AA6" w:rsidP="009B7AA6">
      <w:pPr>
        <w:rPr>
          <w:b/>
          <w:bCs/>
          <w:lang w:val="en-AU"/>
        </w:rPr>
      </w:pPr>
      <w:r w:rsidRPr="009B7AA6">
        <w:rPr>
          <w:b/>
          <w:bCs/>
        </w:rPr>
        <w:t>Before completing this form, applicants should read the </w:t>
      </w:r>
      <w:r w:rsidRPr="000A4A29">
        <w:rPr>
          <w:b/>
          <w:bCs/>
        </w:rPr>
        <w:t>Navigator Program Overview.</w:t>
      </w:r>
    </w:p>
    <w:p w14:paraId="5F188749" w14:textId="77777777" w:rsidR="00B555F1" w:rsidRDefault="00B555F1" w:rsidP="009B7AA6">
      <w:pPr>
        <w:rPr>
          <w:b/>
          <w:bCs/>
          <w:lang w:val="en-AU"/>
        </w:rPr>
      </w:pPr>
    </w:p>
    <w:p w14:paraId="3177081E" w14:textId="3EC92844" w:rsidR="009B7AA6" w:rsidRPr="009B7AA6" w:rsidRDefault="009B7AA6" w:rsidP="009B7AA6">
      <w:pPr>
        <w:rPr>
          <w:b/>
          <w:bCs/>
          <w:lang w:val="en-AU"/>
        </w:rPr>
      </w:pPr>
      <w:r w:rsidRPr="009B7AA6">
        <w:rPr>
          <w:b/>
          <w:bCs/>
          <w:lang w:val="en-AU"/>
        </w:rPr>
        <w:t xml:space="preserve">Part 1: </w:t>
      </w:r>
      <w:r w:rsidR="00B555F1">
        <w:rPr>
          <w:b/>
          <w:bCs/>
          <w:lang w:val="en-AU"/>
        </w:rPr>
        <w:t>APPLICATION AGREEMENT</w:t>
      </w:r>
      <w:r w:rsidRPr="009B7AA6">
        <w:rPr>
          <w:b/>
          <w:bCs/>
          <w:lang w:val="en-AU"/>
        </w:rPr>
        <w:t xml:space="preserve"> (To be completed by Lead Service Provider if applying as a consortium)  </w:t>
      </w:r>
    </w:p>
    <w:p w14:paraId="3E7F31C1" w14:textId="77777777" w:rsidR="009B7AA6" w:rsidRPr="009B7AA6" w:rsidRDefault="009B7AA6" w:rsidP="009B7AA6">
      <w:pPr>
        <w:rPr>
          <w:b/>
          <w:bCs/>
          <w:lang w:val="en-AU"/>
        </w:rPr>
      </w:pPr>
      <w:r w:rsidRPr="009B7AA6">
        <w:rPr>
          <w:b/>
          <w:bCs/>
          <w:lang w:val="en-AU"/>
        </w:rPr>
        <w:t> </w:t>
      </w:r>
    </w:p>
    <w:p w14:paraId="30A47E33" w14:textId="77777777" w:rsidR="009B7AA6" w:rsidRPr="009B7AA6" w:rsidRDefault="009B7AA6" w:rsidP="009B7AA6">
      <w:pPr>
        <w:rPr>
          <w:b/>
          <w:bCs/>
          <w:lang w:val="en-AU"/>
        </w:rPr>
      </w:pPr>
      <w:r w:rsidRPr="009B7AA6">
        <w:rPr>
          <w:b/>
          <w:bCs/>
          <w:lang w:val="en-AU"/>
        </w:rPr>
        <w:t>Area applying to delivery Navigator in:  __________________________ </w:t>
      </w:r>
    </w:p>
    <w:p w14:paraId="12DC208F" w14:textId="77777777" w:rsidR="009B7AA6" w:rsidRDefault="009B7AA6" w:rsidP="16DAAA35">
      <w:pPr>
        <w:rPr>
          <w:b/>
          <w:bCs/>
          <w:lang w:val="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68"/>
        <w:gridCol w:w="948"/>
      </w:tblGrid>
      <w:tr w:rsidR="009B7AA6" w:rsidRPr="009B7AA6" w14:paraId="4A0DCBD3" w14:textId="77777777">
        <w:trPr>
          <w:trHeight w:val="300"/>
        </w:trPr>
        <w:tc>
          <w:tcPr>
            <w:tcW w:w="9060" w:type="dxa"/>
            <w:tcBorders>
              <w:top w:val="single" w:sz="6" w:space="0" w:color="BFBFBF"/>
              <w:left w:val="single" w:sz="6" w:space="0" w:color="BFBFBF"/>
              <w:bottom w:val="single" w:sz="6" w:space="0" w:color="BFBFBF"/>
              <w:right w:val="single" w:sz="6" w:space="0" w:color="BFBFBF"/>
            </w:tcBorders>
            <w:shd w:val="clear" w:color="auto" w:fill="E7E6E6"/>
            <w:hideMark/>
          </w:tcPr>
          <w:p w14:paraId="0B610E56" w14:textId="77777777" w:rsidR="009B7AA6" w:rsidRPr="009B7AA6" w:rsidRDefault="009B7AA6" w:rsidP="009B7AA6">
            <w:pPr>
              <w:rPr>
                <w:b/>
                <w:bCs/>
                <w:lang w:val="en-AU"/>
              </w:rPr>
            </w:pPr>
            <w:r w:rsidRPr="009B7AA6">
              <w:rPr>
                <w:b/>
                <w:bCs/>
              </w:rPr>
              <w:t>To be eligible for funding to deliver Navigator, please confirm the following:</w:t>
            </w:r>
            <w:r w:rsidRPr="009B7AA6">
              <w:rPr>
                <w:b/>
                <w:bCs/>
                <w:lang w:val="en-AU"/>
              </w:rPr>
              <w:t> </w:t>
            </w:r>
          </w:p>
        </w:tc>
        <w:tc>
          <w:tcPr>
            <w:tcW w:w="990" w:type="dxa"/>
            <w:tcBorders>
              <w:top w:val="single" w:sz="6" w:space="0" w:color="BFBFBF"/>
              <w:left w:val="single" w:sz="6" w:space="0" w:color="BFBFBF"/>
              <w:bottom w:val="single" w:sz="6" w:space="0" w:color="BFBFBF"/>
              <w:right w:val="single" w:sz="6" w:space="0" w:color="BFBFBF"/>
            </w:tcBorders>
            <w:shd w:val="clear" w:color="auto" w:fill="E7E6E6"/>
            <w:hideMark/>
          </w:tcPr>
          <w:p w14:paraId="256FB8B5" w14:textId="77777777" w:rsidR="009B7AA6" w:rsidRPr="009B7AA6" w:rsidRDefault="009B7AA6" w:rsidP="009B7AA6">
            <w:pPr>
              <w:rPr>
                <w:b/>
                <w:bCs/>
                <w:lang w:val="en-AU"/>
              </w:rPr>
            </w:pPr>
            <w:r w:rsidRPr="009B7AA6">
              <w:rPr>
                <w:b/>
                <w:bCs/>
              </w:rPr>
              <w:t>Y/N</w:t>
            </w:r>
            <w:r w:rsidRPr="009B7AA6">
              <w:rPr>
                <w:b/>
                <w:bCs/>
                <w:lang w:val="en-AU"/>
              </w:rPr>
              <w:t> </w:t>
            </w:r>
          </w:p>
        </w:tc>
      </w:tr>
      <w:tr w:rsidR="009B7AA6" w:rsidRPr="009B7AA6" w14:paraId="7684F3F4" w14:textId="77777777">
        <w:trPr>
          <w:trHeight w:val="300"/>
        </w:trPr>
        <w:tc>
          <w:tcPr>
            <w:tcW w:w="9060" w:type="dxa"/>
            <w:tcBorders>
              <w:top w:val="single" w:sz="6" w:space="0" w:color="BFBFBF"/>
              <w:left w:val="single" w:sz="6" w:space="0" w:color="BFBFBF"/>
              <w:bottom w:val="single" w:sz="6" w:space="0" w:color="BFBFBF"/>
              <w:right w:val="single" w:sz="6" w:space="0" w:color="BFBFBF"/>
            </w:tcBorders>
            <w:hideMark/>
          </w:tcPr>
          <w:p w14:paraId="0E512FDA" w14:textId="77777777" w:rsidR="009B7AA6" w:rsidRPr="009B7AA6" w:rsidRDefault="009B7AA6" w:rsidP="009B7AA6">
            <w:pPr>
              <w:rPr>
                <w:lang w:val="en-AU"/>
              </w:rPr>
            </w:pPr>
            <w:r w:rsidRPr="009B7AA6">
              <w:t>The application form is completed in full and supporting documents have been provided. </w:t>
            </w:r>
            <w:r w:rsidRPr="009B7AA6">
              <w:rPr>
                <w:lang w:val="en-AU"/>
              </w:rPr>
              <w:t> </w:t>
            </w:r>
          </w:p>
        </w:tc>
        <w:tc>
          <w:tcPr>
            <w:tcW w:w="990" w:type="dxa"/>
            <w:tcBorders>
              <w:top w:val="single" w:sz="6" w:space="0" w:color="BFBFBF"/>
              <w:left w:val="single" w:sz="6" w:space="0" w:color="BFBFBF"/>
              <w:bottom w:val="single" w:sz="6" w:space="0" w:color="BFBFBF"/>
              <w:right w:val="single" w:sz="6" w:space="0" w:color="BFBFBF"/>
            </w:tcBorders>
            <w:hideMark/>
          </w:tcPr>
          <w:p w14:paraId="5BA57BA3" w14:textId="77777777" w:rsidR="009B7AA6" w:rsidRPr="009B7AA6" w:rsidRDefault="009B7AA6" w:rsidP="009B7AA6">
            <w:pPr>
              <w:rPr>
                <w:lang w:val="en-AU"/>
              </w:rPr>
            </w:pPr>
            <w:r w:rsidRPr="009B7AA6">
              <w:rPr>
                <w:lang w:val="en-AU"/>
              </w:rPr>
              <w:t> </w:t>
            </w:r>
          </w:p>
        </w:tc>
      </w:tr>
      <w:tr w:rsidR="009B7AA6" w:rsidRPr="009B7AA6" w14:paraId="2037F3F1" w14:textId="77777777">
        <w:trPr>
          <w:trHeight w:val="300"/>
        </w:trPr>
        <w:tc>
          <w:tcPr>
            <w:tcW w:w="9060" w:type="dxa"/>
            <w:tcBorders>
              <w:top w:val="single" w:sz="6" w:space="0" w:color="BFBFBF"/>
              <w:left w:val="single" w:sz="6" w:space="0" w:color="BFBFBF"/>
              <w:bottom w:val="single" w:sz="6" w:space="0" w:color="BFBFBF"/>
              <w:right w:val="single" w:sz="6" w:space="0" w:color="BFBFBF"/>
            </w:tcBorders>
            <w:hideMark/>
          </w:tcPr>
          <w:p w14:paraId="658FCC60" w14:textId="77777777" w:rsidR="009B7AA6" w:rsidRPr="009B7AA6" w:rsidRDefault="009B7AA6" w:rsidP="009B7AA6">
            <w:pPr>
              <w:rPr>
                <w:lang w:val="en-AU"/>
              </w:rPr>
            </w:pPr>
            <w:r w:rsidRPr="009B7AA6">
              <w:t>Our organisation, </w:t>
            </w:r>
            <w:r w:rsidRPr="009B7AA6">
              <w:rPr>
                <w:u w:val="single"/>
              </w:rPr>
              <w:t>and</w:t>
            </w:r>
            <w:r w:rsidRPr="009B7AA6">
              <w:t> any funded partners, are incorporated entities, who are financially viable and have the required insurance (and documentation is submitted with the application). </w:t>
            </w:r>
            <w:r w:rsidRPr="009B7AA6">
              <w:rPr>
                <w:lang w:val="en-AU"/>
              </w:rPr>
              <w:t> </w:t>
            </w:r>
          </w:p>
        </w:tc>
        <w:tc>
          <w:tcPr>
            <w:tcW w:w="990" w:type="dxa"/>
            <w:tcBorders>
              <w:top w:val="single" w:sz="6" w:space="0" w:color="BFBFBF"/>
              <w:left w:val="single" w:sz="6" w:space="0" w:color="BFBFBF"/>
              <w:bottom w:val="single" w:sz="6" w:space="0" w:color="BFBFBF"/>
              <w:right w:val="single" w:sz="6" w:space="0" w:color="BFBFBF"/>
            </w:tcBorders>
            <w:hideMark/>
          </w:tcPr>
          <w:p w14:paraId="58A07F13" w14:textId="77777777" w:rsidR="009B7AA6" w:rsidRPr="009B7AA6" w:rsidRDefault="009B7AA6" w:rsidP="009B7AA6">
            <w:pPr>
              <w:rPr>
                <w:lang w:val="en-AU"/>
              </w:rPr>
            </w:pPr>
            <w:r w:rsidRPr="009B7AA6">
              <w:rPr>
                <w:lang w:val="en-AU"/>
              </w:rPr>
              <w:t> </w:t>
            </w:r>
          </w:p>
        </w:tc>
      </w:tr>
      <w:tr w:rsidR="009B7AA6" w:rsidRPr="009B7AA6" w14:paraId="5AFD1A06" w14:textId="77777777">
        <w:trPr>
          <w:trHeight w:val="300"/>
        </w:trPr>
        <w:tc>
          <w:tcPr>
            <w:tcW w:w="9060" w:type="dxa"/>
            <w:tcBorders>
              <w:top w:val="single" w:sz="6" w:space="0" w:color="BFBFBF"/>
              <w:left w:val="single" w:sz="6" w:space="0" w:color="BFBFBF"/>
              <w:bottom w:val="single" w:sz="6" w:space="0" w:color="BFBFBF"/>
              <w:right w:val="single" w:sz="6" w:space="0" w:color="BFBFBF"/>
            </w:tcBorders>
            <w:hideMark/>
          </w:tcPr>
          <w:p w14:paraId="1D961794" w14:textId="77777777" w:rsidR="009B7AA6" w:rsidRPr="009B7AA6" w:rsidRDefault="009B7AA6" w:rsidP="009B7AA6">
            <w:pPr>
              <w:rPr>
                <w:lang w:val="en-AU"/>
              </w:rPr>
            </w:pPr>
            <w:r w:rsidRPr="009B7AA6">
              <w:t>Our organisation understands that Navigator is an established, state-wide program, with set processes and parameters and that this EOI is to deliver that program, as prescribed by DE. </w:t>
            </w:r>
            <w:r w:rsidRPr="009B7AA6">
              <w:rPr>
                <w:lang w:val="en-AU"/>
              </w:rPr>
              <w:t> </w:t>
            </w:r>
          </w:p>
        </w:tc>
        <w:tc>
          <w:tcPr>
            <w:tcW w:w="990" w:type="dxa"/>
            <w:tcBorders>
              <w:top w:val="single" w:sz="6" w:space="0" w:color="BFBFBF"/>
              <w:left w:val="single" w:sz="6" w:space="0" w:color="BFBFBF"/>
              <w:bottom w:val="single" w:sz="6" w:space="0" w:color="BFBFBF"/>
              <w:right w:val="single" w:sz="6" w:space="0" w:color="BFBFBF"/>
            </w:tcBorders>
            <w:hideMark/>
          </w:tcPr>
          <w:p w14:paraId="221356FE" w14:textId="77777777" w:rsidR="009B7AA6" w:rsidRPr="009B7AA6" w:rsidRDefault="009B7AA6" w:rsidP="009B7AA6">
            <w:pPr>
              <w:rPr>
                <w:lang w:val="en-AU"/>
              </w:rPr>
            </w:pPr>
            <w:r w:rsidRPr="009B7AA6">
              <w:rPr>
                <w:lang w:val="en-AU"/>
              </w:rPr>
              <w:t> </w:t>
            </w:r>
          </w:p>
        </w:tc>
      </w:tr>
      <w:tr w:rsidR="009B7AA6" w:rsidRPr="009B7AA6" w14:paraId="6451C60B" w14:textId="77777777">
        <w:trPr>
          <w:trHeight w:val="300"/>
        </w:trPr>
        <w:tc>
          <w:tcPr>
            <w:tcW w:w="9060" w:type="dxa"/>
            <w:tcBorders>
              <w:top w:val="single" w:sz="6" w:space="0" w:color="BFBFBF"/>
              <w:left w:val="single" w:sz="6" w:space="0" w:color="BFBFBF"/>
              <w:bottom w:val="single" w:sz="6" w:space="0" w:color="BFBFBF"/>
              <w:right w:val="single" w:sz="6" w:space="0" w:color="BFBFBF"/>
            </w:tcBorders>
            <w:hideMark/>
          </w:tcPr>
          <w:p w14:paraId="3ADC4A85" w14:textId="77777777" w:rsidR="009B7AA6" w:rsidRPr="009B7AA6" w:rsidRDefault="009B7AA6" w:rsidP="009B7AA6">
            <w:pPr>
              <w:rPr>
                <w:lang w:val="en-AU"/>
              </w:rPr>
            </w:pPr>
            <w:r w:rsidRPr="009B7AA6">
              <w:t>Our organisation understands that direct service delivery, particularly assertive outreach case management services are the core function of Navigator, and as such our proposed service delivery model reflects this.</w:t>
            </w:r>
            <w:r w:rsidRPr="009B7AA6">
              <w:rPr>
                <w:lang w:val="en-AU"/>
              </w:rPr>
              <w:t> </w:t>
            </w:r>
          </w:p>
        </w:tc>
        <w:tc>
          <w:tcPr>
            <w:tcW w:w="990" w:type="dxa"/>
            <w:tcBorders>
              <w:top w:val="single" w:sz="6" w:space="0" w:color="BFBFBF"/>
              <w:left w:val="single" w:sz="6" w:space="0" w:color="BFBFBF"/>
              <w:bottom w:val="single" w:sz="6" w:space="0" w:color="BFBFBF"/>
              <w:right w:val="single" w:sz="6" w:space="0" w:color="BFBFBF"/>
            </w:tcBorders>
            <w:hideMark/>
          </w:tcPr>
          <w:p w14:paraId="3023B133" w14:textId="77777777" w:rsidR="009B7AA6" w:rsidRPr="009B7AA6" w:rsidRDefault="009B7AA6" w:rsidP="009B7AA6">
            <w:pPr>
              <w:rPr>
                <w:lang w:val="en-AU"/>
              </w:rPr>
            </w:pPr>
            <w:r w:rsidRPr="009B7AA6">
              <w:rPr>
                <w:lang w:val="en-AU"/>
              </w:rPr>
              <w:t> </w:t>
            </w:r>
          </w:p>
        </w:tc>
      </w:tr>
      <w:tr w:rsidR="009B7AA6" w:rsidRPr="009B7AA6" w14:paraId="4EF7660A" w14:textId="77777777">
        <w:trPr>
          <w:trHeight w:val="300"/>
        </w:trPr>
        <w:tc>
          <w:tcPr>
            <w:tcW w:w="9060" w:type="dxa"/>
            <w:tcBorders>
              <w:top w:val="single" w:sz="6" w:space="0" w:color="BFBFBF"/>
              <w:left w:val="single" w:sz="6" w:space="0" w:color="BFBFBF"/>
              <w:bottom w:val="single" w:sz="6" w:space="0" w:color="BFBFBF"/>
              <w:right w:val="single" w:sz="6" w:space="0" w:color="BFBFBF"/>
            </w:tcBorders>
            <w:hideMark/>
          </w:tcPr>
          <w:p w14:paraId="30279001" w14:textId="77777777" w:rsidR="009B7AA6" w:rsidRPr="009B7AA6" w:rsidRDefault="009B7AA6" w:rsidP="009B7AA6">
            <w:pPr>
              <w:rPr>
                <w:lang w:val="en-AU"/>
              </w:rPr>
            </w:pPr>
            <w:r w:rsidRPr="009B7AA6">
              <w:t>Our organisation understands that the model of service delivery (including costs, caseloads, processes) that we present in this application is subject to review by DE and only service delivery models that meet Navigator parameters and expectations will be approved and funded.</w:t>
            </w:r>
            <w:r w:rsidRPr="009B7AA6">
              <w:rPr>
                <w:lang w:val="en-AU"/>
              </w:rPr>
              <w:t> </w:t>
            </w:r>
          </w:p>
        </w:tc>
        <w:tc>
          <w:tcPr>
            <w:tcW w:w="990" w:type="dxa"/>
            <w:tcBorders>
              <w:top w:val="single" w:sz="6" w:space="0" w:color="BFBFBF"/>
              <w:left w:val="single" w:sz="6" w:space="0" w:color="BFBFBF"/>
              <w:bottom w:val="single" w:sz="6" w:space="0" w:color="BFBFBF"/>
              <w:right w:val="single" w:sz="6" w:space="0" w:color="BFBFBF"/>
            </w:tcBorders>
            <w:hideMark/>
          </w:tcPr>
          <w:p w14:paraId="78CC4170" w14:textId="77777777" w:rsidR="009B7AA6" w:rsidRPr="009B7AA6" w:rsidRDefault="009B7AA6" w:rsidP="009B7AA6">
            <w:pPr>
              <w:rPr>
                <w:lang w:val="en-AU"/>
              </w:rPr>
            </w:pPr>
            <w:r w:rsidRPr="009B7AA6">
              <w:rPr>
                <w:lang w:val="en-AU"/>
              </w:rPr>
              <w:t> </w:t>
            </w:r>
          </w:p>
        </w:tc>
      </w:tr>
      <w:tr w:rsidR="009B7AA6" w:rsidRPr="009B7AA6" w14:paraId="48676359" w14:textId="77777777">
        <w:trPr>
          <w:trHeight w:val="300"/>
        </w:trPr>
        <w:tc>
          <w:tcPr>
            <w:tcW w:w="9060" w:type="dxa"/>
            <w:tcBorders>
              <w:top w:val="single" w:sz="6" w:space="0" w:color="BFBFBF"/>
              <w:left w:val="single" w:sz="6" w:space="0" w:color="BFBFBF"/>
              <w:bottom w:val="single" w:sz="6" w:space="0" w:color="BFBFBF"/>
              <w:right w:val="single" w:sz="6" w:space="0" w:color="BFBFBF"/>
            </w:tcBorders>
            <w:hideMark/>
          </w:tcPr>
          <w:p w14:paraId="04126D52" w14:textId="4B816C95" w:rsidR="009B7AA6" w:rsidRPr="009B7AA6" w:rsidRDefault="009B7AA6" w:rsidP="009B7AA6">
            <w:pPr>
              <w:rPr>
                <w:lang w:val="en-AU"/>
              </w:rPr>
            </w:pPr>
            <w:r w:rsidRPr="009B7AA6">
              <w:t>Our organisation understands that Navigator is currently being delivered by service providers in the </w:t>
            </w:r>
            <w:r w:rsidR="00B555F1">
              <w:t>Bayside Peninsula/Hume Merri-Bek/Loddon Campaspe/Western Melbourne</w:t>
            </w:r>
            <w:r w:rsidRPr="009B7AA6">
              <w:t> area. If our organisation is selected as the new Service Provider, we commit to working with DE and the existing Service Provider to ensure continuity of service delivery from contract inception. This includes ensuring staff members are deployed to fill Navigator roles (permanently or temporarily) from inception.</w:t>
            </w:r>
            <w:r w:rsidRPr="009B7AA6">
              <w:rPr>
                <w:lang w:val="en-AU"/>
              </w:rPr>
              <w:t> </w:t>
            </w:r>
          </w:p>
        </w:tc>
        <w:tc>
          <w:tcPr>
            <w:tcW w:w="990" w:type="dxa"/>
            <w:tcBorders>
              <w:top w:val="single" w:sz="6" w:space="0" w:color="BFBFBF"/>
              <w:left w:val="single" w:sz="6" w:space="0" w:color="BFBFBF"/>
              <w:bottom w:val="single" w:sz="6" w:space="0" w:color="BFBFBF"/>
              <w:right w:val="single" w:sz="6" w:space="0" w:color="BFBFBF"/>
            </w:tcBorders>
            <w:hideMark/>
          </w:tcPr>
          <w:p w14:paraId="51F8948A" w14:textId="77777777" w:rsidR="009B7AA6" w:rsidRPr="009B7AA6" w:rsidRDefault="009B7AA6" w:rsidP="009B7AA6">
            <w:pPr>
              <w:rPr>
                <w:lang w:val="en-AU"/>
              </w:rPr>
            </w:pPr>
            <w:r w:rsidRPr="009B7AA6">
              <w:rPr>
                <w:lang w:val="en-AU"/>
              </w:rPr>
              <w:t> </w:t>
            </w:r>
          </w:p>
        </w:tc>
      </w:tr>
      <w:tr w:rsidR="009B7AA6" w:rsidRPr="009B7AA6" w14:paraId="33E0FF1C" w14:textId="77777777">
        <w:trPr>
          <w:trHeight w:val="300"/>
        </w:trPr>
        <w:tc>
          <w:tcPr>
            <w:tcW w:w="9060" w:type="dxa"/>
            <w:tcBorders>
              <w:top w:val="single" w:sz="6" w:space="0" w:color="BFBFBF"/>
              <w:left w:val="single" w:sz="6" w:space="0" w:color="BFBFBF"/>
              <w:bottom w:val="single" w:sz="6" w:space="0" w:color="BFBFBF"/>
              <w:right w:val="single" w:sz="6" w:space="0" w:color="BFBFBF"/>
            </w:tcBorders>
            <w:hideMark/>
          </w:tcPr>
          <w:p w14:paraId="415B38C8" w14:textId="03B692B0" w:rsidR="009B7AA6" w:rsidRPr="009B7AA6" w:rsidRDefault="009B7AA6" w:rsidP="009B7AA6">
            <w:pPr>
              <w:rPr>
                <w:lang w:val="en-AU"/>
              </w:rPr>
            </w:pPr>
            <w:r w:rsidRPr="009B7AA6">
              <w:rPr>
                <w:lang w:val="en-AU"/>
              </w:rPr>
              <w:t>Our organisation operates in </w:t>
            </w:r>
            <w:r w:rsidR="00B555F1">
              <w:t>Bayside Peninsula/Hume Merri-Bek/Loddon Campaspe/Western Melbourne</w:t>
            </w:r>
            <w:r w:rsidR="00B555F1" w:rsidRPr="009B7AA6">
              <w:t xml:space="preserve"> area </w:t>
            </w:r>
            <w:r w:rsidRPr="009B7AA6">
              <w:t>(or is willing to) </w:t>
            </w:r>
            <w:r w:rsidRPr="009B7AA6">
              <w:rPr>
                <w:lang w:val="en-AU"/>
              </w:rPr>
              <w:t>and will equitably deliver Navigator across the entire DE Area and ensure eligible young people will be equally supported wherever they are located (within that Area).  </w:t>
            </w:r>
          </w:p>
          <w:p w14:paraId="639E1643" w14:textId="77777777" w:rsidR="009B7AA6" w:rsidRPr="009B7AA6" w:rsidRDefault="009B7AA6" w:rsidP="009B7AA6">
            <w:pPr>
              <w:rPr>
                <w:lang w:val="en-AU"/>
              </w:rPr>
            </w:pPr>
            <w:r w:rsidRPr="009B7AA6">
              <w:rPr>
                <w:i/>
                <w:iCs/>
                <w:lang w:val="en-AU"/>
              </w:rPr>
              <w:t>* partners can be subcontracted to enable reach across the entire area  </w:t>
            </w:r>
            <w:r w:rsidRPr="009B7AA6">
              <w:rPr>
                <w:lang w:val="en-AU"/>
              </w:rPr>
              <w:t> </w:t>
            </w:r>
          </w:p>
        </w:tc>
        <w:tc>
          <w:tcPr>
            <w:tcW w:w="990" w:type="dxa"/>
            <w:tcBorders>
              <w:top w:val="single" w:sz="6" w:space="0" w:color="BFBFBF"/>
              <w:left w:val="single" w:sz="6" w:space="0" w:color="BFBFBF"/>
              <w:bottom w:val="single" w:sz="6" w:space="0" w:color="BFBFBF"/>
              <w:right w:val="single" w:sz="6" w:space="0" w:color="BFBFBF"/>
            </w:tcBorders>
            <w:hideMark/>
          </w:tcPr>
          <w:p w14:paraId="42C8FEBA" w14:textId="77777777" w:rsidR="009B7AA6" w:rsidRPr="009B7AA6" w:rsidRDefault="009B7AA6" w:rsidP="009B7AA6">
            <w:pPr>
              <w:rPr>
                <w:lang w:val="en-AU"/>
              </w:rPr>
            </w:pPr>
            <w:r w:rsidRPr="009B7AA6">
              <w:rPr>
                <w:lang w:val="en-AU"/>
              </w:rPr>
              <w:t> </w:t>
            </w:r>
          </w:p>
        </w:tc>
      </w:tr>
      <w:tr w:rsidR="009B7AA6" w:rsidRPr="009B7AA6" w14:paraId="0375FFD8" w14:textId="77777777">
        <w:trPr>
          <w:trHeight w:val="300"/>
        </w:trPr>
        <w:tc>
          <w:tcPr>
            <w:tcW w:w="9060" w:type="dxa"/>
            <w:tcBorders>
              <w:top w:val="single" w:sz="6" w:space="0" w:color="BFBFBF"/>
              <w:left w:val="single" w:sz="6" w:space="0" w:color="BFBFBF"/>
              <w:bottom w:val="single" w:sz="6" w:space="0" w:color="BFBFBF"/>
              <w:right w:val="single" w:sz="6" w:space="0" w:color="BFBFBF"/>
            </w:tcBorders>
            <w:hideMark/>
          </w:tcPr>
          <w:p w14:paraId="59A7B155" w14:textId="77777777" w:rsidR="009B7AA6" w:rsidRPr="009B7AA6" w:rsidRDefault="009B7AA6" w:rsidP="009B7AA6">
            <w:pPr>
              <w:rPr>
                <w:lang w:val="en-AU"/>
              </w:rPr>
            </w:pPr>
            <w:r w:rsidRPr="009B7AA6">
              <w:rPr>
                <w:lang w:val="en-AU"/>
              </w:rPr>
              <w:t>Our organisation has identified how we will offer culturally appropriate support to young people who identify as Aboriginal or Torres Striate Islander background. </w:t>
            </w:r>
          </w:p>
        </w:tc>
        <w:tc>
          <w:tcPr>
            <w:tcW w:w="990" w:type="dxa"/>
            <w:tcBorders>
              <w:top w:val="single" w:sz="6" w:space="0" w:color="BFBFBF"/>
              <w:left w:val="single" w:sz="6" w:space="0" w:color="BFBFBF"/>
              <w:bottom w:val="single" w:sz="6" w:space="0" w:color="BFBFBF"/>
              <w:right w:val="single" w:sz="6" w:space="0" w:color="BFBFBF"/>
            </w:tcBorders>
            <w:hideMark/>
          </w:tcPr>
          <w:p w14:paraId="114AF3C1" w14:textId="77777777" w:rsidR="009B7AA6" w:rsidRPr="009B7AA6" w:rsidRDefault="009B7AA6" w:rsidP="009B7AA6">
            <w:pPr>
              <w:rPr>
                <w:lang w:val="en-AU"/>
              </w:rPr>
            </w:pPr>
            <w:r w:rsidRPr="009B7AA6">
              <w:rPr>
                <w:lang w:val="en-AU"/>
              </w:rPr>
              <w:t> </w:t>
            </w:r>
          </w:p>
        </w:tc>
      </w:tr>
      <w:tr w:rsidR="009B7AA6" w:rsidRPr="009B7AA6" w14:paraId="7D8B48E1" w14:textId="77777777">
        <w:trPr>
          <w:trHeight w:val="300"/>
        </w:trPr>
        <w:tc>
          <w:tcPr>
            <w:tcW w:w="9060" w:type="dxa"/>
            <w:tcBorders>
              <w:top w:val="single" w:sz="6" w:space="0" w:color="BFBFBF"/>
              <w:left w:val="single" w:sz="6" w:space="0" w:color="BFBFBF"/>
              <w:bottom w:val="single" w:sz="6" w:space="0" w:color="BFBFBF"/>
              <w:right w:val="single" w:sz="6" w:space="0" w:color="BFBFBF"/>
            </w:tcBorders>
            <w:hideMark/>
          </w:tcPr>
          <w:p w14:paraId="60E4B4F1" w14:textId="13CAAC5C" w:rsidR="009B7AA6" w:rsidRPr="009B7AA6" w:rsidRDefault="009B7AA6" w:rsidP="009B7AA6">
            <w:pPr>
              <w:rPr>
                <w:lang w:val="en-AU"/>
              </w:rPr>
            </w:pPr>
            <w:r w:rsidRPr="009B7AA6">
              <w:rPr>
                <w:lang w:val="en-US"/>
              </w:rPr>
              <w:t>Our organisation agrees to work closely and openly with the</w:t>
            </w:r>
            <w:r w:rsidR="00B555F1">
              <w:rPr>
                <w:lang w:val="en-US"/>
              </w:rPr>
              <w:t xml:space="preserve"> </w:t>
            </w:r>
            <w:r w:rsidR="00B555F1">
              <w:t>Bayside Peninsula/Hume Merri-Bek/Loddon Campaspe/Western Melbourne</w:t>
            </w:r>
            <w:r w:rsidR="00B555F1" w:rsidRPr="009B7AA6">
              <w:t> area</w:t>
            </w:r>
            <w:r w:rsidRPr="009B7AA6">
              <w:rPr>
                <w:lang w:val="en-US"/>
              </w:rPr>
              <w:t xml:space="preserve"> and Central Navigator teams to ensure we are delivering Navigator per the state-wide model and expectations.</w:t>
            </w:r>
            <w:r w:rsidRPr="009B7AA6">
              <w:rPr>
                <w:lang w:val="en-AU"/>
              </w:rPr>
              <w:t> </w:t>
            </w:r>
          </w:p>
        </w:tc>
        <w:tc>
          <w:tcPr>
            <w:tcW w:w="990" w:type="dxa"/>
            <w:tcBorders>
              <w:top w:val="single" w:sz="6" w:space="0" w:color="BFBFBF"/>
              <w:left w:val="single" w:sz="6" w:space="0" w:color="BFBFBF"/>
              <w:bottom w:val="single" w:sz="6" w:space="0" w:color="BFBFBF"/>
              <w:right w:val="single" w:sz="6" w:space="0" w:color="BFBFBF"/>
            </w:tcBorders>
            <w:hideMark/>
          </w:tcPr>
          <w:p w14:paraId="40FE7996" w14:textId="77777777" w:rsidR="009B7AA6" w:rsidRPr="009B7AA6" w:rsidRDefault="009B7AA6" w:rsidP="009B7AA6">
            <w:pPr>
              <w:rPr>
                <w:lang w:val="en-AU"/>
              </w:rPr>
            </w:pPr>
            <w:r w:rsidRPr="009B7AA6">
              <w:rPr>
                <w:lang w:val="en-AU"/>
              </w:rPr>
              <w:t> </w:t>
            </w:r>
          </w:p>
        </w:tc>
      </w:tr>
      <w:tr w:rsidR="009B7AA6" w:rsidRPr="009B7AA6" w14:paraId="7475310A" w14:textId="77777777">
        <w:trPr>
          <w:trHeight w:val="300"/>
        </w:trPr>
        <w:tc>
          <w:tcPr>
            <w:tcW w:w="9060" w:type="dxa"/>
            <w:tcBorders>
              <w:top w:val="single" w:sz="6" w:space="0" w:color="BFBFBF"/>
              <w:left w:val="single" w:sz="6" w:space="0" w:color="BFBFBF"/>
              <w:bottom w:val="single" w:sz="6" w:space="0" w:color="BFBFBF"/>
              <w:right w:val="single" w:sz="6" w:space="0" w:color="BFBFBF"/>
            </w:tcBorders>
            <w:hideMark/>
          </w:tcPr>
          <w:p w14:paraId="6377D453" w14:textId="77777777" w:rsidR="009B7AA6" w:rsidRPr="009B7AA6" w:rsidRDefault="009B7AA6" w:rsidP="009B7AA6">
            <w:pPr>
              <w:rPr>
                <w:lang w:val="en-AU"/>
              </w:rPr>
            </w:pPr>
            <w:r w:rsidRPr="009B7AA6">
              <w:rPr>
                <w:lang w:val="en-US"/>
              </w:rPr>
              <w:lastRenderedPageBreak/>
              <w:t>Our organisation commits to employing suitably qualified and/or experienced personnel to deliver Navigator services, including ensuring all Case Managers are able to support young people presenting with mental health challenges and complex needs.</w:t>
            </w:r>
            <w:r w:rsidRPr="009B7AA6">
              <w:rPr>
                <w:lang w:val="en-AU"/>
              </w:rPr>
              <w:t> </w:t>
            </w:r>
          </w:p>
        </w:tc>
        <w:tc>
          <w:tcPr>
            <w:tcW w:w="990" w:type="dxa"/>
            <w:tcBorders>
              <w:top w:val="single" w:sz="6" w:space="0" w:color="BFBFBF"/>
              <w:left w:val="single" w:sz="6" w:space="0" w:color="BFBFBF"/>
              <w:bottom w:val="single" w:sz="6" w:space="0" w:color="BFBFBF"/>
              <w:right w:val="single" w:sz="6" w:space="0" w:color="BFBFBF"/>
            </w:tcBorders>
            <w:hideMark/>
          </w:tcPr>
          <w:p w14:paraId="07196646" w14:textId="77777777" w:rsidR="009B7AA6" w:rsidRPr="009B7AA6" w:rsidRDefault="009B7AA6" w:rsidP="009B7AA6">
            <w:pPr>
              <w:rPr>
                <w:lang w:val="en-AU"/>
              </w:rPr>
            </w:pPr>
            <w:r w:rsidRPr="009B7AA6">
              <w:rPr>
                <w:lang w:val="en-AU"/>
              </w:rPr>
              <w:t> </w:t>
            </w:r>
          </w:p>
        </w:tc>
      </w:tr>
      <w:tr w:rsidR="009B7AA6" w:rsidRPr="009B7AA6" w14:paraId="0CB1A07E" w14:textId="77777777">
        <w:trPr>
          <w:trHeight w:val="300"/>
        </w:trPr>
        <w:tc>
          <w:tcPr>
            <w:tcW w:w="9060" w:type="dxa"/>
            <w:tcBorders>
              <w:top w:val="single" w:sz="6" w:space="0" w:color="BFBFBF"/>
              <w:left w:val="single" w:sz="6" w:space="0" w:color="BFBFBF"/>
              <w:bottom w:val="single" w:sz="6" w:space="0" w:color="BFBFBF"/>
              <w:right w:val="single" w:sz="6" w:space="0" w:color="BFBFBF"/>
            </w:tcBorders>
            <w:hideMark/>
          </w:tcPr>
          <w:p w14:paraId="4EE753E1" w14:textId="4AFF17C1" w:rsidR="009B7AA6" w:rsidRPr="009B7AA6" w:rsidRDefault="009B7AA6" w:rsidP="009B7AA6">
            <w:pPr>
              <w:rPr>
                <w:lang w:val="en-AU"/>
              </w:rPr>
            </w:pPr>
            <w:r w:rsidRPr="009B7AA6">
              <w:t>Our organisation is familiar with the </w:t>
            </w:r>
            <w:r w:rsidR="00B555F1">
              <w:t>Bayside Peninsula/Hume Merri-Bek/Loddon Campaspe/Western Melbourne</w:t>
            </w:r>
            <w:r w:rsidR="00B555F1" w:rsidRPr="009B7AA6">
              <w:t xml:space="preserve"> area </w:t>
            </w:r>
            <w:r w:rsidRPr="009B7AA6">
              <w:t>community and commits to employing staff who can provide culturally appropriate support for key cohorts within the local area (e.g. Aboriginal and Torres Strait Islander young people). </w:t>
            </w:r>
            <w:r w:rsidRPr="009B7AA6">
              <w:rPr>
                <w:lang w:val="en-AU"/>
              </w:rPr>
              <w:t> </w:t>
            </w:r>
          </w:p>
        </w:tc>
        <w:tc>
          <w:tcPr>
            <w:tcW w:w="990" w:type="dxa"/>
            <w:tcBorders>
              <w:top w:val="single" w:sz="6" w:space="0" w:color="BFBFBF"/>
              <w:left w:val="single" w:sz="6" w:space="0" w:color="BFBFBF"/>
              <w:bottom w:val="single" w:sz="6" w:space="0" w:color="BFBFBF"/>
              <w:right w:val="single" w:sz="6" w:space="0" w:color="BFBFBF"/>
            </w:tcBorders>
            <w:hideMark/>
          </w:tcPr>
          <w:p w14:paraId="1B89B356" w14:textId="77777777" w:rsidR="009B7AA6" w:rsidRPr="009B7AA6" w:rsidRDefault="009B7AA6" w:rsidP="009B7AA6">
            <w:pPr>
              <w:rPr>
                <w:lang w:val="en-AU"/>
              </w:rPr>
            </w:pPr>
            <w:r w:rsidRPr="009B7AA6">
              <w:rPr>
                <w:lang w:val="en-AU"/>
              </w:rPr>
              <w:t> </w:t>
            </w:r>
          </w:p>
        </w:tc>
      </w:tr>
      <w:tr w:rsidR="009B7AA6" w:rsidRPr="009B7AA6" w14:paraId="6F75C3E2" w14:textId="77777777">
        <w:trPr>
          <w:trHeight w:val="300"/>
        </w:trPr>
        <w:tc>
          <w:tcPr>
            <w:tcW w:w="9060" w:type="dxa"/>
            <w:tcBorders>
              <w:top w:val="single" w:sz="6" w:space="0" w:color="BFBFBF"/>
              <w:left w:val="single" w:sz="6" w:space="0" w:color="BFBFBF"/>
              <w:bottom w:val="single" w:sz="6" w:space="0" w:color="BFBFBF"/>
              <w:right w:val="single" w:sz="6" w:space="0" w:color="BFBFBF"/>
            </w:tcBorders>
            <w:hideMark/>
          </w:tcPr>
          <w:p w14:paraId="1566C8BC" w14:textId="77777777" w:rsidR="009B7AA6" w:rsidRPr="009B7AA6" w:rsidRDefault="009B7AA6" w:rsidP="009B7AA6">
            <w:pPr>
              <w:rPr>
                <w:lang w:val="en-AU"/>
              </w:rPr>
            </w:pPr>
            <w:r w:rsidRPr="009B7AA6">
              <w:t>Our organisation confirms that if our service delivery model includes funded partners, we, as the lead Service Provider, are:</w:t>
            </w:r>
            <w:r w:rsidRPr="009B7AA6">
              <w:rPr>
                <w:lang w:val="en-AU"/>
              </w:rPr>
              <w:t> </w:t>
            </w:r>
          </w:p>
          <w:p w14:paraId="232F884D" w14:textId="77777777" w:rsidR="009B7AA6" w:rsidRPr="009B7AA6" w:rsidRDefault="009B7AA6" w:rsidP="00B555F1">
            <w:pPr>
              <w:numPr>
                <w:ilvl w:val="0"/>
                <w:numId w:val="9"/>
              </w:numPr>
              <w:rPr>
                <w:lang w:val="en-AU"/>
              </w:rPr>
            </w:pPr>
            <w:r w:rsidRPr="009B7AA6">
              <w:t>legally and financially responsible for ensuring contractual obligations are met, and</w:t>
            </w:r>
            <w:r w:rsidRPr="009B7AA6">
              <w:rPr>
                <w:lang w:val="en-AU"/>
              </w:rPr>
              <w:t> </w:t>
            </w:r>
          </w:p>
          <w:p w14:paraId="718CA7B2" w14:textId="77777777" w:rsidR="009B7AA6" w:rsidRPr="009B7AA6" w:rsidRDefault="009B7AA6" w:rsidP="00B555F1">
            <w:pPr>
              <w:numPr>
                <w:ilvl w:val="0"/>
                <w:numId w:val="10"/>
              </w:numPr>
              <w:rPr>
                <w:lang w:val="en-AU"/>
              </w:rPr>
            </w:pPr>
            <w:r w:rsidRPr="009B7AA6">
              <w:t>equipped and prepared to manage the partnership to ensure adherence to program and budget deliverables.</w:t>
            </w:r>
            <w:r w:rsidRPr="009B7AA6">
              <w:rPr>
                <w:lang w:val="en-AU"/>
              </w:rPr>
              <w:t> </w:t>
            </w:r>
          </w:p>
        </w:tc>
        <w:tc>
          <w:tcPr>
            <w:tcW w:w="990" w:type="dxa"/>
            <w:tcBorders>
              <w:top w:val="single" w:sz="6" w:space="0" w:color="BFBFBF"/>
              <w:left w:val="single" w:sz="6" w:space="0" w:color="BFBFBF"/>
              <w:bottom w:val="single" w:sz="6" w:space="0" w:color="BFBFBF"/>
              <w:right w:val="single" w:sz="6" w:space="0" w:color="BFBFBF"/>
            </w:tcBorders>
            <w:hideMark/>
          </w:tcPr>
          <w:p w14:paraId="3C0A3A92" w14:textId="77777777" w:rsidR="009B7AA6" w:rsidRPr="009B7AA6" w:rsidRDefault="009B7AA6" w:rsidP="009B7AA6">
            <w:pPr>
              <w:rPr>
                <w:lang w:val="en-AU"/>
              </w:rPr>
            </w:pPr>
            <w:r w:rsidRPr="009B7AA6">
              <w:rPr>
                <w:lang w:val="en-AU"/>
              </w:rPr>
              <w:t> </w:t>
            </w:r>
          </w:p>
        </w:tc>
      </w:tr>
      <w:tr w:rsidR="009B7AA6" w:rsidRPr="009B7AA6" w14:paraId="693D2B67" w14:textId="77777777">
        <w:trPr>
          <w:trHeight w:val="300"/>
        </w:trPr>
        <w:tc>
          <w:tcPr>
            <w:tcW w:w="9060" w:type="dxa"/>
            <w:tcBorders>
              <w:top w:val="single" w:sz="6" w:space="0" w:color="BFBFBF"/>
              <w:left w:val="single" w:sz="6" w:space="0" w:color="BFBFBF"/>
              <w:bottom w:val="single" w:sz="6" w:space="0" w:color="BFBFBF"/>
              <w:right w:val="single" w:sz="6" w:space="0" w:color="BFBFBF"/>
            </w:tcBorders>
            <w:hideMark/>
          </w:tcPr>
          <w:p w14:paraId="13E8B4EF" w14:textId="77777777" w:rsidR="009B7AA6" w:rsidRPr="009B7AA6" w:rsidRDefault="009B7AA6" w:rsidP="009B7AA6">
            <w:pPr>
              <w:rPr>
                <w:lang w:val="en-AU"/>
              </w:rPr>
            </w:pPr>
            <w:r w:rsidRPr="009B7AA6">
              <w:t>Our organisation understands that if selected, Navigator governance models will need to be established, with DE being the final decision maker.</w:t>
            </w:r>
            <w:r w:rsidRPr="009B7AA6">
              <w:rPr>
                <w:lang w:val="en-AU"/>
              </w:rPr>
              <w:t> </w:t>
            </w:r>
          </w:p>
        </w:tc>
        <w:tc>
          <w:tcPr>
            <w:tcW w:w="990" w:type="dxa"/>
            <w:tcBorders>
              <w:top w:val="single" w:sz="6" w:space="0" w:color="BFBFBF"/>
              <w:left w:val="single" w:sz="6" w:space="0" w:color="BFBFBF"/>
              <w:bottom w:val="single" w:sz="6" w:space="0" w:color="BFBFBF"/>
              <w:right w:val="single" w:sz="6" w:space="0" w:color="BFBFBF"/>
            </w:tcBorders>
            <w:hideMark/>
          </w:tcPr>
          <w:p w14:paraId="6171E3CD" w14:textId="77777777" w:rsidR="009B7AA6" w:rsidRPr="009B7AA6" w:rsidRDefault="009B7AA6" w:rsidP="009B7AA6">
            <w:pPr>
              <w:rPr>
                <w:lang w:val="en-AU"/>
              </w:rPr>
            </w:pPr>
            <w:r w:rsidRPr="009B7AA6">
              <w:rPr>
                <w:lang w:val="en-AU"/>
              </w:rPr>
              <w:t> </w:t>
            </w:r>
          </w:p>
        </w:tc>
      </w:tr>
      <w:tr w:rsidR="009B7AA6" w:rsidRPr="009B7AA6" w14:paraId="5D37766B" w14:textId="77777777">
        <w:trPr>
          <w:trHeight w:val="300"/>
        </w:trPr>
        <w:tc>
          <w:tcPr>
            <w:tcW w:w="9060" w:type="dxa"/>
            <w:tcBorders>
              <w:top w:val="single" w:sz="6" w:space="0" w:color="BFBFBF"/>
              <w:left w:val="single" w:sz="6" w:space="0" w:color="BFBFBF"/>
              <w:bottom w:val="single" w:sz="6" w:space="0" w:color="BFBFBF"/>
              <w:right w:val="single" w:sz="6" w:space="0" w:color="BFBFBF"/>
            </w:tcBorders>
            <w:hideMark/>
          </w:tcPr>
          <w:p w14:paraId="6AB6F8E4" w14:textId="77777777" w:rsidR="009B7AA6" w:rsidRPr="009B7AA6" w:rsidRDefault="009B7AA6" w:rsidP="009B7AA6">
            <w:pPr>
              <w:rPr>
                <w:lang w:val="en-AU"/>
              </w:rPr>
            </w:pPr>
            <w:r w:rsidRPr="009B7AA6">
              <w:t>Our organisation confirms we, and any funded partners, have case management systems that can be used for managing client files.</w:t>
            </w:r>
            <w:r w:rsidRPr="009B7AA6">
              <w:rPr>
                <w:lang w:val="en-AU"/>
              </w:rPr>
              <w:t> </w:t>
            </w:r>
          </w:p>
        </w:tc>
        <w:tc>
          <w:tcPr>
            <w:tcW w:w="990" w:type="dxa"/>
            <w:tcBorders>
              <w:top w:val="single" w:sz="6" w:space="0" w:color="BFBFBF"/>
              <w:left w:val="single" w:sz="6" w:space="0" w:color="BFBFBF"/>
              <w:bottom w:val="single" w:sz="6" w:space="0" w:color="BFBFBF"/>
              <w:right w:val="single" w:sz="6" w:space="0" w:color="BFBFBF"/>
            </w:tcBorders>
            <w:hideMark/>
          </w:tcPr>
          <w:p w14:paraId="087720F1" w14:textId="77777777" w:rsidR="009B7AA6" w:rsidRPr="009B7AA6" w:rsidRDefault="009B7AA6" w:rsidP="009B7AA6">
            <w:pPr>
              <w:rPr>
                <w:lang w:val="en-AU"/>
              </w:rPr>
            </w:pPr>
            <w:r w:rsidRPr="009B7AA6">
              <w:rPr>
                <w:lang w:val="en-AU"/>
              </w:rPr>
              <w:t> </w:t>
            </w:r>
          </w:p>
        </w:tc>
      </w:tr>
      <w:tr w:rsidR="009B7AA6" w:rsidRPr="009B7AA6" w14:paraId="62CB7756" w14:textId="77777777">
        <w:trPr>
          <w:trHeight w:val="300"/>
        </w:trPr>
        <w:tc>
          <w:tcPr>
            <w:tcW w:w="9060" w:type="dxa"/>
            <w:tcBorders>
              <w:top w:val="single" w:sz="6" w:space="0" w:color="BFBFBF"/>
              <w:left w:val="single" w:sz="6" w:space="0" w:color="BFBFBF"/>
              <w:bottom w:val="single" w:sz="6" w:space="0" w:color="BFBFBF"/>
              <w:right w:val="single" w:sz="6" w:space="0" w:color="BFBFBF"/>
            </w:tcBorders>
            <w:hideMark/>
          </w:tcPr>
          <w:p w14:paraId="33C6E1E8" w14:textId="77777777" w:rsidR="009B7AA6" w:rsidRPr="009B7AA6" w:rsidRDefault="009B7AA6" w:rsidP="009B7AA6">
            <w:pPr>
              <w:rPr>
                <w:lang w:val="en-AU"/>
              </w:rPr>
            </w:pPr>
            <w:r w:rsidRPr="009B7AA6">
              <w:rPr>
                <w:lang w:val="en-US"/>
              </w:rPr>
              <w:t>If invited, our organisation and any funded partners will make ourselves available for further interviews and meetings scheduled by DE.</w:t>
            </w:r>
            <w:r w:rsidRPr="009B7AA6">
              <w:rPr>
                <w:lang w:val="en-AU"/>
              </w:rPr>
              <w:t> </w:t>
            </w:r>
          </w:p>
        </w:tc>
        <w:tc>
          <w:tcPr>
            <w:tcW w:w="990" w:type="dxa"/>
            <w:tcBorders>
              <w:top w:val="single" w:sz="6" w:space="0" w:color="BFBFBF"/>
              <w:left w:val="single" w:sz="6" w:space="0" w:color="BFBFBF"/>
              <w:bottom w:val="single" w:sz="6" w:space="0" w:color="BFBFBF"/>
              <w:right w:val="single" w:sz="6" w:space="0" w:color="BFBFBF"/>
            </w:tcBorders>
            <w:hideMark/>
          </w:tcPr>
          <w:p w14:paraId="6FD53E7F" w14:textId="77777777" w:rsidR="009B7AA6" w:rsidRPr="009B7AA6" w:rsidRDefault="009B7AA6" w:rsidP="009B7AA6">
            <w:pPr>
              <w:rPr>
                <w:lang w:val="en-AU"/>
              </w:rPr>
            </w:pPr>
            <w:r w:rsidRPr="009B7AA6">
              <w:rPr>
                <w:lang w:val="en-AU"/>
              </w:rPr>
              <w:t> </w:t>
            </w:r>
          </w:p>
        </w:tc>
      </w:tr>
      <w:tr w:rsidR="009B7AA6" w:rsidRPr="009B7AA6" w14:paraId="3C8BCD0D" w14:textId="77777777">
        <w:trPr>
          <w:trHeight w:val="300"/>
        </w:trPr>
        <w:tc>
          <w:tcPr>
            <w:tcW w:w="9060" w:type="dxa"/>
            <w:tcBorders>
              <w:top w:val="single" w:sz="6" w:space="0" w:color="BFBFBF"/>
              <w:left w:val="single" w:sz="6" w:space="0" w:color="BFBFBF"/>
              <w:bottom w:val="single" w:sz="6" w:space="0" w:color="BFBFBF"/>
              <w:right w:val="single" w:sz="6" w:space="0" w:color="BFBFBF"/>
            </w:tcBorders>
            <w:hideMark/>
          </w:tcPr>
          <w:p w14:paraId="32ADF8FB" w14:textId="77777777" w:rsidR="009B7AA6" w:rsidRPr="009B7AA6" w:rsidRDefault="009B7AA6" w:rsidP="009B7AA6">
            <w:pPr>
              <w:rPr>
                <w:lang w:val="en-AU"/>
              </w:rPr>
            </w:pPr>
            <w:r w:rsidRPr="009B7AA6">
              <w:t>Our organisation has supplied three referees (and one each for any funded partners) who will make themselves available for discussions with DE (shortlisted/interviewed applicants only).</w:t>
            </w:r>
            <w:r w:rsidRPr="009B7AA6">
              <w:rPr>
                <w:lang w:val="en-AU"/>
              </w:rPr>
              <w:t> </w:t>
            </w:r>
          </w:p>
        </w:tc>
        <w:tc>
          <w:tcPr>
            <w:tcW w:w="990" w:type="dxa"/>
            <w:tcBorders>
              <w:top w:val="single" w:sz="6" w:space="0" w:color="BFBFBF"/>
              <w:left w:val="single" w:sz="6" w:space="0" w:color="BFBFBF"/>
              <w:bottom w:val="single" w:sz="6" w:space="0" w:color="BFBFBF"/>
              <w:right w:val="single" w:sz="6" w:space="0" w:color="BFBFBF"/>
            </w:tcBorders>
            <w:hideMark/>
          </w:tcPr>
          <w:p w14:paraId="57358DBF" w14:textId="77777777" w:rsidR="009B7AA6" w:rsidRPr="009B7AA6" w:rsidRDefault="009B7AA6" w:rsidP="009B7AA6">
            <w:pPr>
              <w:rPr>
                <w:lang w:val="en-AU"/>
              </w:rPr>
            </w:pPr>
            <w:r w:rsidRPr="009B7AA6">
              <w:rPr>
                <w:lang w:val="en-AU"/>
              </w:rPr>
              <w:t> </w:t>
            </w:r>
          </w:p>
        </w:tc>
      </w:tr>
      <w:tr w:rsidR="009B7AA6" w:rsidRPr="009B7AA6" w14:paraId="62AB2F52" w14:textId="77777777">
        <w:trPr>
          <w:trHeight w:val="300"/>
        </w:trPr>
        <w:tc>
          <w:tcPr>
            <w:tcW w:w="9060" w:type="dxa"/>
            <w:tcBorders>
              <w:top w:val="single" w:sz="6" w:space="0" w:color="BFBFBF"/>
              <w:left w:val="single" w:sz="6" w:space="0" w:color="BFBFBF"/>
              <w:bottom w:val="single" w:sz="6" w:space="0" w:color="BFBFBF"/>
              <w:right w:val="single" w:sz="6" w:space="0" w:color="BFBFBF"/>
            </w:tcBorders>
            <w:hideMark/>
          </w:tcPr>
          <w:p w14:paraId="5A463E71" w14:textId="77777777" w:rsidR="009B7AA6" w:rsidRPr="009B7AA6" w:rsidRDefault="009B7AA6" w:rsidP="009B7AA6">
            <w:pPr>
              <w:rPr>
                <w:lang w:val="en-AU"/>
              </w:rPr>
            </w:pPr>
            <w:r w:rsidRPr="009B7AA6">
              <w:t>Our organisation understands that if we are the preferred applicant, we will be required to enter into discussions with DE to agree service and budget parameters and submit a detailed project budget for approval prior to contract execution (within 2 weeks of receiving written notification that we are the preferred applicant).</w:t>
            </w:r>
            <w:r w:rsidRPr="009B7AA6">
              <w:rPr>
                <w:lang w:val="en-AU"/>
              </w:rPr>
              <w:t> </w:t>
            </w:r>
          </w:p>
        </w:tc>
        <w:tc>
          <w:tcPr>
            <w:tcW w:w="990" w:type="dxa"/>
            <w:tcBorders>
              <w:top w:val="single" w:sz="6" w:space="0" w:color="BFBFBF"/>
              <w:left w:val="single" w:sz="6" w:space="0" w:color="BFBFBF"/>
              <w:bottom w:val="single" w:sz="6" w:space="0" w:color="BFBFBF"/>
              <w:right w:val="single" w:sz="6" w:space="0" w:color="BFBFBF"/>
            </w:tcBorders>
            <w:hideMark/>
          </w:tcPr>
          <w:p w14:paraId="53D66345" w14:textId="77777777" w:rsidR="009B7AA6" w:rsidRPr="009B7AA6" w:rsidRDefault="009B7AA6" w:rsidP="009B7AA6">
            <w:pPr>
              <w:rPr>
                <w:lang w:val="en-AU"/>
              </w:rPr>
            </w:pPr>
            <w:r w:rsidRPr="009B7AA6">
              <w:rPr>
                <w:lang w:val="en-AU"/>
              </w:rPr>
              <w:t> </w:t>
            </w:r>
          </w:p>
        </w:tc>
      </w:tr>
      <w:tr w:rsidR="009B7AA6" w:rsidRPr="009B7AA6" w14:paraId="056D4736" w14:textId="77777777">
        <w:trPr>
          <w:trHeight w:val="300"/>
        </w:trPr>
        <w:tc>
          <w:tcPr>
            <w:tcW w:w="9060" w:type="dxa"/>
            <w:tcBorders>
              <w:top w:val="single" w:sz="6" w:space="0" w:color="BFBFBF"/>
              <w:left w:val="single" w:sz="6" w:space="0" w:color="BFBFBF"/>
              <w:bottom w:val="single" w:sz="6" w:space="0" w:color="BFBFBF"/>
              <w:right w:val="single" w:sz="6" w:space="0" w:color="BFBFBF"/>
            </w:tcBorders>
            <w:hideMark/>
          </w:tcPr>
          <w:p w14:paraId="5C435426" w14:textId="77777777" w:rsidR="009B7AA6" w:rsidRPr="009B7AA6" w:rsidRDefault="009B7AA6" w:rsidP="009B7AA6">
            <w:pPr>
              <w:rPr>
                <w:lang w:val="en-AU"/>
              </w:rPr>
            </w:pPr>
            <w:r w:rsidRPr="009B7AA6">
              <w:t>Our organisation understands that if we are the successful applicant we may be required to comply with the Victorian government’s Local Jobs First policy, if relevant </w:t>
            </w:r>
            <w:r w:rsidRPr="009B7AA6">
              <w:rPr>
                <w:lang w:val="en-AU"/>
              </w:rPr>
              <w:t> </w:t>
            </w:r>
          </w:p>
        </w:tc>
        <w:tc>
          <w:tcPr>
            <w:tcW w:w="990" w:type="dxa"/>
            <w:tcBorders>
              <w:top w:val="single" w:sz="6" w:space="0" w:color="BFBFBF"/>
              <w:left w:val="single" w:sz="6" w:space="0" w:color="BFBFBF"/>
              <w:bottom w:val="single" w:sz="6" w:space="0" w:color="BFBFBF"/>
              <w:right w:val="single" w:sz="6" w:space="0" w:color="BFBFBF"/>
            </w:tcBorders>
            <w:hideMark/>
          </w:tcPr>
          <w:p w14:paraId="1E001D35" w14:textId="77777777" w:rsidR="009B7AA6" w:rsidRPr="009B7AA6" w:rsidRDefault="009B7AA6" w:rsidP="009B7AA6">
            <w:pPr>
              <w:rPr>
                <w:lang w:val="en-AU"/>
              </w:rPr>
            </w:pPr>
            <w:r w:rsidRPr="009B7AA6">
              <w:rPr>
                <w:lang w:val="en-AU"/>
              </w:rPr>
              <w:t> </w:t>
            </w:r>
          </w:p>
        </w:tc>
      </w:tr>
    </w:tbl>
    <w:p w14:paraId="11AADA33" w14:textId="77777777" w:rsidR="009B7AA6" w:rsidRDefault="009B7AA6" w:rsidP="16DAAA35">
      <w:pPr>
        <w:rPr>
          <w:b/>
          <w:bCs/>
          <w:lang w:val="en-AU"/>
        </w:rPr>
      </w:pPr>
    </w:p>
    <w:p w14:paraId="7C2F8DF0" w14:textId="77777777" w:rsidR="009B7AA6" w:rsidRDefault="009B7AA6" w:rsidP="16DAAA35">
      <w:pPr>
        <w:rPr>
          <w:b/>
          <w:bCs/>
        </w:rPr>
      </w:pPr>
    </w:p>
    <w:p w14:paraId="208683CB" w14:textId="4A997523" w:rsidR="009B7AA6" w:rsidRDefault="009B7AA6" w:rsidP="16DAAA35">
      <w:pPr>
        <w:rPr>
          <w:b/>
          <w:bCs/>
          <w:lang w:val="en-AU"/>
        </w:rPr>
      </w:pPr>
      <w:r w:rsidRPr="009B7AA6">
        <w:rPr>
          <w:b/>
          <w:bCs/>
        </w:rPr>
        <w:t>Part 2: APPLICANT DETAILS  </w:t>
      </w:r>
    </w:p>
    <w:p w14:paraId="789E987E" w14:textId="77777777" w:rsidR="009B7AA6" w:rsidRDefault="009B7AA6" w:rsidP="16DAAA35">
      <w:pPr>
        <w:rPr>
          <w:b/>
          <w:bCs/>
          <w:lang w:val="en-AU"/>
        </w:rPr>
      </w:pPr>
    </w:p>
    <w:tbl>
      <w:tblPr>
        <w:tblStyle w:val="TableGrid"/>
        <w:tblW w:w="0" w:type="auto"/>
        <w:tblLook w:val="04A0" w:firstRow="1" w:lastRow="0" w:firstColumn="1" w:lastColumn="0" w:noHBand="0" w:noVBand="1"/>
      </w:tblPr>
      <w:tblGrid>
        <w:gridCol w:w="3686"/>
        <w:gridCol w:w="1124"/>
        <w:gridCol w:w="2406"/>
        <w:gridCol w:w="2406"/>
      </w:tblGrid>
      <w:tr w:rsidR="009B7AA6" w14:paraId="07D159D0" w14:textId="77777777" w:rsidTr="66121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single" w:sz="4" w:space="0" w:color="1F1646" w:themeColor="text1"/>
              <w:right w:val="single" w:sz="4" w:space="0" w:color="CFF0F2" w:themeColor="accent6" w:themeTint="66"/>
            </w:tcBorders>
          </w:tcPr>
          <w:p w14:paraId="2762FB34" w14:textId="64DF946C" w:rsidR="009B7AA6" w:rsidRPr="00CD0C81" w:rsidRDefault="009B7AA6" w:rsidP="00BE2ABF">
            <w:pPr>
              <w:pStyle w:val="TableHead"/>
              <w:rPr>
                <w:b w:val="0"/>
              </w:rPr>
            </w:pPr>
            <w:r w:rsidRPr="009B7AA6">
              <w:rPr>
                <w:lang w:val="en-GB"/>
              </w:rPr>
              <w:t>Lead Service Provider details: </w:t>
            </w:r>
          </w:p>
        </w:tc>
        <w:tc>
          <w:tcPr>
            <w:tcW w:w="1124" w:type="dxa"/>
            <w:tcBorders>
              <w:top w:val="nil"/>
              <w:left w:val="single" w:sz="4" w:space="0" w:color="CFF0F2" w:themeColor="accent6" w:themeTint="66"/>
              <w:bottom w:val="single" w:sz="4" w:space="0" w:color="1F1646" w:themeColor="text1"/>
              <w:right w:val="single" w:sz="4" w:space="0" w:color="CFF0F2" w:themeColor="accent6" w:themeTint="66"/>
            </w:tcBorders>
          </w:tcPr>
          <w:p w14:paraId="1B4BB77C" w14:textId="77777777" w:rsidR="009B7AA6" w:rsidRDefault="009B7AA6" w:rsidP="00BE2ABF">
            <w:pPr>
              <w:pStyle w:val="TableHead"/>
              <w:cnfStyle w:val="100000000000" w:firstRow="1" w:lastRow="0" w:firstColumn="0" w:lastColumn="0" w:oddVBand="0" w:evenVBand="0" w:oddHBand="0" w:evenHBand="0" w:firstRowFirstColumn="0" w:firstRowLastColumn="0" w:lastRowFirstColumn="0" w:lastRowLastColumn="0"/>
            </w:pPr>
          </w:p>
        </w:tc>
        <w:tc>
          <w:tcPr>
            <w:tcW w:w="2406" w:type="dxa"/>
            <w:tcBorders>
              <w:top w:val="nil"/>
              <w:left w:val="single" w:sz="4" w:space="0" w:color="CFF0F2" w:themeColor="accent6" w:themeTint="66"/>
              <w:bottom w:val="single" w:sz="4" w:space="0" w:color="1F1646" w:themeColor="text1"/>
              <w:right w:val="single" w:sz="4" w:space="0" w:color="CFF0F2" w:themeColor="accent6" w:themeTint="66"/>
            </w:tcBorders>
          </w:tcPr>
          <w:p w14:paraId="42CACF5D" w14:textId="77777777" w:rsidR="009B7AA6" w:rsidRDefault="009B7AA6" w:rsidP="00BE2ABF">
            <w:pPr>
              <w:pStyle w:val="TableHead"/>
              <w:cnfStyle w:val="100000000000" w:firstRow="1" w:lastRow="0" w:firstColumn="0" w:lastColumn="0" w:oddVBand="0" w:evenVBand="0" w:oddHBand="0" w:evenHBand="0" w:firstRowFirstColumn="0" w:firstRowLastColumn="0" w:lastRowFirstColumn="0" w:lastRowLastColumn="0"/>
            </w:pPr>
          </w:p>
        </w:tc>
        <w:tc>
          <w:tcPr>
            <w:tcW w:w="2406" w:type="dxa"/>
            <w:tcBorders>
              <w:top w:val="nil"/>
              <w:left w:val="single" w:sz="4" w:space="0" w:color="CFF0F2" w:themeColor="accent6" w:themeTint="66"/>
              <w:bottom w:val="single" w:sz="4" w:space="0" w:color="1F1646" w:themeColor="text1"/>
              <w:right w:val="nil"/>
            </w:tcBorders>
          </w:tcPr>
          <w:p w14:paraId="7981E8EA" w14:textId="77777777" w:rsidR="009B7AA6" w:rsidRDefault="009B7AA6" w:rsidP="00BE2ABF">
            <w:pPr>
              <w:pStyle w:val="TableHead"/>
              <w:cnfStyle w:val="100000000000" w:firstRow="1" w:lastRow="0" w:firstColumn="0" w:lastColumn="0" w:oddVBand="0" w:evenVBand="0" w:oddHBand="0" w:evenHBand="0" w:firstRowFirstColumn="0" w:firstRowLastColumn="0" w:lastRowFirstColumn="0" w:lastRowLastColumn="0"/>
            </w:pPr>
          </w:p>
        </w:tc>
      </w:tr>
      <w:tr w:rsidR="009B7AA6" w14:paraId="2321152B" w14:textId="77777777" w:rsidTr="661219C4">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1F1646" w:themeColor="text1"/>
            </w:tcBorders>
          </w:tcPr>
          <w:p w14:paraId="056F3D55" w14:textId="0F90BE47" w:rsidR="009B7AA6" w:rsidRPr="00CD0C81" w:rsidRDefault="009B7AA6" w:rsidP="00BE2ABF">
            <w:r w:rsidRPr="009B7AA6">
              <w:rPr>
                <w:b/>
                <w:bCs/>
              </w:rPr>
              <w:t>Organisation name:</w:t>
            </w:r>
            <w:r w:rsidRPr="009B7AA6">
              <w:t> </w:t>
            </w:r>
          </w:p>
        </w:tc>
        <w:tc>
          <w:tcPr>
            <w:tcW w:w="5936" w:type="dxa"/>
            <w:gridSpan w:val="3"/>
            <w:tcBorders>
              <w:top w:val="single" w:sz="4" w:space="0" w:color="1F1646" w:themeColor="text1"/>
            </w:tcBorders>
          </w:tcPr>
          <w:p w14:paraId="1790A545" w14:textId="0A1156B8" w:rsidR="009B7AA6" w:rsidRDefault="009B7AA6" w:rsidP="00BE2ABF">
            <w:pPr>
              <w:cnfStyle w:val="000000000000" w:firstRow="0" w:lastRow="0" w:firstColumn="0" w:lastColumn="0" w:oddVBand="0" w:evenVBand="0" w:oddHBand="0" w:evenHBand="0" w:firstRowFirstColumn="0" w:firstRowLastColumn="0" w:lastRowFirstColumn="0" w:lastRowLastColumn="0"/>
            </w:pPr>
          </w:p>
        </w:tc>
      </w:tr>
      <w:tr w:rsidR="009B7AA6" w14:paraId="09DAE2AA" w14:textId="77777777" w:rsidTr="661219C4">
        <w:tc>
          <w:tcPr>
            <w:cnfStyle w:val="001000000000" w:firstRow="0" w:lastRow="0" w:firstColumn="1" w:lastColumn="0" w:oddVBand="0" w:evenVBand="0" w:oddHBand="0" w:evenHBand="0" w:firstRowFirstColumn="0" w:firstRowLastColumn="0" w:lastRowFirstColumn="0" w:lastRowLastColumn="0"/>
            <w:tcW w:w="3686" w:type="dxa"/>
          </w:tcPr>
          <w:p w14:paraId="4735E8F0" w14:textId="73AEA36E" w:rsidR="009B7AA6" w:rsidRPr="00312720" w:rsidRDefault="009B7AA6" w:rsidP="00BE2ABF">
            <w:r w:rsidRPr="009B7AA6">
              <w:rPr>
                <w:b/>
                <w:bCs/>
              </w:rPr>
              <w:t>ACN and /or ABN</w:t>
            </w:r>
            <w:r w:rsidRPr="009B7AA6">
              <w:t> </w:t>
            </w:r>
          </w:p>
        </w:tc>
        <w:tc>
          <w:tcPr>
            <w:tcW w:w="5936" w:type="dxa"/>
            <w:gridSpan w:val="3"/>
          </w:tcPr>
          <w:p w14:paraId="7A36229D" w14:textId="56388C90" w:rsidR="009B7AA6" w:rsidRDefault="009B7AA6" w:rsidP="00BE2ABF">
            <w:pPr>
              <w:cnfStyle w:val="000000000000" w:firstRow="0" w:lastRow="0" w:firstColumn="0" w:lastColumn="0" w:oddVBand="0" w:evenVBand="0" w:oddHBand="0" w:evenHBand="0" w:firstRowFirstColumn="0" w:firstRowLastColumn="0" w:lastRowFirstColumn="0" w:lastRowLastColumn="0"/>
            </w:pPr>
          </w:p>
        </w:tc>
      </w:tr>
      <w:tr w:rsidR="009B7AA6" w14:paraId="23E9116D" w14:textId="77777777" w:rsidTr="661219C4">
        <w:tc>
          <w:tcPr>
            <w:cnfStyle w:val="001000000000" w:firstRow="0" w:lastRow="0" w:firstColumn="1" w:lastColumn="0" w:oddVBand="0" w:evenVBand="0" w:oddHBand="0" w:evenHBand="0" w:firstRowFirstColumn="0" w:firstRowLastColumn="0" w:lastRowFirstColumn="0" w:lastRowLastColumn="0"/>
            <w:tcW w:w="3686" w:type="dxa"/>
          </w:tcPr>
          <w:p w14:paraId="2D365087" w14:textId="075B5AB2" w:rsidR="009B7AA6" w:rsidRDefault="009B7AA6" w:rsidP="00BE2ABF">
            <w:r w:rsidRPr="009B7AA6">
              <w:rPr>
                <w:b/>
                <w:bCs/>
              </w:rPr>
              <w:lastRenderedPageBreak/>
              <w:t>Organisation address</w:t>
            </w:r>
            <w:r w:rsidR="005719BF">
              <w:rPr>
                <w:b/>
                <w:bCs/>
              </w:rPr>
              <w:t xml:space="preserve"> (incl. postcode)</w:t>
            </w:r>
            <w:r w:rsidRPr="009B7AA6">
              <w:rPr>
                <w:b/>
                <w:bCs/>
              </w:rPr>
              <w:t>:</w:t>
            </w:r>
            <w:r w:rsidRPr="009B7AA6">
              <w:t> </w:t>
            </w:r>
          </w:p>
        </w:tc>
        <w:tc>
          <w:tcPr>
            <w:tcW w:w="5936" w:type="dxa"/>
            <w:gridSpan w:val="3"/>
          </w:tcPr>
          <w:p w14:paraId="17BC0A6F" w14:textId="44A49F14" w:rsidR="005719BF" w:rsidRDefault="005719BF" w:rsidP="00BE2ABF">
            <w:pPr>
              <w:cnfStyle w:val="000000000000" w:firstRow="0" w:lastRow="0" w:firstColumn="0" w:lastColumn="0" w:oddVBand="0" w:evenVBand="0" w:oddHBand="0" w:evenHBand="0" w:firstRowFirstColumn="0" w:firstRowLastColumn="0" w:lastRowFirstColumn="0" w:lastRowLastColumn="0"/>
            </w:pPr>
          </w:p>
        </w:tc>
      </w:tr>
      <w:tr w:rsidR="009B7AA6" w14:paraId="4D3C5FF3" w14:textId="77777777" w:rsidTr="661219C4">
        <w:tc>
          <w:tcPr>
            <w:cnfStyle w:val="001000000000" w:firstRow="0" w:lastRow="0" w:firstColumn="1" w:lastColumn="0" w:oddVBand="0" w:evenVBand="0" w:oddHBand="0" w:evenHBand="0" w:firstRowFirstColumn="0" w:firstRowLastColumn="0" w:lastRowFirstColumn="0" w:lastRowLastColumn="0"/>
            <w:tcW w:w="3686" w:type="dxa"/>
          </w:tcPr>
          <w:p w14:paraId="3F4E58EA" w14:textId="2A0E72EB" w:rsidR="009B7AA6" w:rsidRDefault="009B7AA6" w:rsidP="00BE2ABF">
            <w:r w:rsidRPr="009B7AA6">
              <w:rPr>
                <w:b/>
                <w:bCs/>
              </w:rPr>
              <w:t>Address where Navigator will be based</w:t>
            </w:r>
            <w:r w:rsidR="005719BF">
              <w:rPr>
                <w:b/>
                <w:bCs/>
              </w:rPr>
              <w:t xml:space="preserve"> (incl. postcode)</w:t>
            </w:r>
            <w:r w:rsidRPr="009B7AA6">
              <w:rPr>
                <w:b/>
                <w:bCs/>
              </w:rPr>
              <w:t xml:space="preserve"> (if different to the above) </w:t>
            </w:r>
          </w:p>
        </w:tc>
        <w:tc>
          <w:tcPr>
            <w:tcW w:w="5936" w:type="dxa"/>
            <w:gridSpan w:val="3"/>
          </w:tcPr>
          <w:p w14:paraId="3BB5EC70" w14:textId="7A77A5FE" w:rsidR="005719BF" w:rsidRDefault="005719BF" w:rsidP="00BE2ABF">
            <w:pPr>
              <w:cnfStyle w:val="000000000000" w:firstRow="0" w:lastRow="0" w:firstColumn="0" w:lastColumn="0" w:oddVBand="0" w:evenVBand="0" w:oddHBand="0" w:evenHBand="0" w:firstRowFirstColumn="0" w:firstRowLastColumn="0" w:lastRowFirstColumn="0" w:lastRowLastColumn="0"/>
            </w:pPr>
          </w:p>
        </w:tc>
      </w:tr>
      <w:tr w:rsidR="009B7AA6" w14:paraId="7E238016" w14:textId="77777777" w:rsidTr="661219C4">
        <w:tc>
          <w:tcPr>
            <w:cnfStyle w:val="001000000000" w:firstRow="0" w:lastRow="0" w:firstColumn="1" w:lastColumn="0" w:oddVBand="0" w:evenVBand="0" w:oddHBand="0" w:evenHBand="0" w:firstRowFirstColumn="0" w:firstRowLastColumn="0" w:lastRowFirstColumn="0" w:lastRowLastColumn="0"/>
            <w:tcW w:w="3686" w:type="dxa"/>
          </w:tcPr>
          <w:p w14:paraId="2039D043" w14:textId="0D05B703" w:rsidR="009B7AA6" w:rsidRDefault="009B7AA6" w:rsidP="00BE2ABF"/>
        </w:tc>
        <w:tc>
          <w:tcPr>
            <w:tcW w:w="5936" w:type="dxa"/>
            <w:gridSpan w:val="3"/>
          </w:tcPr>
          <w:p w14:paraId="64F74BCA" w14:textId="7F085781" w:rsidR="009B7AA6" w:rsidRDefault="009B7AA6" w:rsidP="00BE2ABF">
            <w:pPr>
              <w:cnfStyle w:val="000000000000" w:firstRow="0" w:lastRow="0" w:firstColumn="0" w:lastColumn="0" w:oddVBand="0" w:evenVBand="0" w:oddHBand="0" w:evenHBand="0" w:firstRowFirstColumn="0" w:firstRowLastColumn="0" w:lastRowFirstColumn="0" w:lastRowLastColumn="0"/>
            </w:pPr>
          </w:p>
        </w:tc>
      </w:tr>
      <w:tr w:rsidR="009B7AA6" w14:paraId="1638F61C" w14:textId="77777777" w:rsidTr="661219C4">
        <w:tc>
          <w:tcPr>
            <w:cnfStyle w:val="001000000000" w:firstRow="0" w:lastRow="0" w:firstColumn="1" w:lastColumn="0" w:oddVBand="0" w:evenVBand="0" w:oddHBand="0" w:evenHBand="0" w:firstRowFirstColumn="0" w:firstRowLastColumn="0" w:lastRowFirstColumn="0" w:lastRowLastColumn="0"/>
            <w:tcW w:w="3686" w:type="dxa"/>
          </w:tcPr>
          <w:p w14:paraId="32F5C7ED" w14:textId="2F4AABE8" w:rsidR="009B7AA6" w:rsidRDefault="009B7AA6" w:rsidP="00BE2ABF"/>
        </w:tc>
        <w:tc>
          <w:tcPr>
            <w:tcW w:w="5936" w:type="dxa"/>
            <w:gridSpan w:val="3"/>
          </w:tcPr>
          <w:p w14:paraId="1A03935C" w14:textId="7E11DE61" w:rsidR="009B7AA6" w:rsidRDefault="009B7AA6" w:rsidP="00BE2ABF">
            <w:pPr>
              <w:cnfStyle w:val="000000000000" w:firstRow="0" w:lastRow="0" w:firstColumn="0" w:lastColumn="0" w:oddVBand="0" w:evenVBand="0" w:oddHBand="0" w:evenHBand="0" w:firstRowFirstColumn="0" w:firstRowLastColumn="0" w:lastRowFirstColumn="0" w:lastRowLastColumn="0"/>
            </w:pPr>
          </w:p>
        </w:tc>
      </w:tr>
      <w:tr w:rsidR="009B7AA6" w14:paraId="7757805D" w14:textId="77777777" w:rsidTr="661219C4">
        <w:tc>
          <w:tcPr>
            <w:cnfStyle w:val="001000000000" w:firstRow="0" w:lastRow="0" w:firstColumn="1" w:lastColumn="0" w:oddVBand="0" w:evenVBand="0" w:oddHBand="0" w:evenHBand="0" w:firstRowFirstColumn="0" w:firstRowLastColumn="0" w:lastRowFirstColumn="0" w:lastRowLastColumn="0"/>
            <w:tcW w:w="3686" w:type="dxa"/>
          </w:tcPr>
          <w:p w14:paraId="224640CD" w14:textId="1A8FE965" w:rsidR="009B7AA6" w:rsidRDefault="009B7AA6" w:rsidP="00BE2ABF">
            <w:r w:rsidRPr="009B7AA6">
              <w:rPr>
                <w:b/>
                <w:bCs/>
              </w:rPr>
              <w:t>Contact person (name and position)</w:t>
            </w:r>
            <w:r w:rsidRPr="009B7AA6">
              <w:t> </w:t>
            </w:r>
          </w:p>
        </w:tc>
        <w:tc>
          <w:tcPr>
            <w:tcW w:w="5936" w:type="dxa"/>
            <w:gridSpan w:val="3"/>
          </w:tcPr>
          <w:p w14:paraId="7C30CDE3" w14:textId="0E8D2C72" w:rsidR="009B7AA6" w:rsidRDefault="009B7AA6" w:rsidP="00BE2ABF">
            <w:pPr>
              <w:cnfStyle w:val="000000000000" w:firstRow="0" w:lastRow="0" w:firstColumn="0" w:lastColumn="0" w:oddVBand="0" w:evenVBand="0" w:oddHBand="0" w:evenHBand="0" w:firstRowFirstColumn="0" w:firstRowLastColumn="0" w:lastRowFirstColumn="0" w:lastRowLastColumn="0"/>
            </w:pPr>
          </w:p>
        </w:tc>
      </w:tr>
      <w:tr w:rsidR="009B7AA6" w14:paraId="0205D914" w14:textId="77777777" w:rsidTr="661219C4">
        <w:tc>
          <w:tcPr>
            <w:cnfStyle w:val="001000000000" w:firstRow="0" w:lastRow="0" w:firstColumn="1" w:lastColumn="0" w:oddVBand="0" w:evenVBand="0" w:oddHBand="0" w:evenHBand="0" w:firstRowFirstColumn="0" w:firstRowLastColumn="0" w:lastRowFirstColumn="0" w:lastRowLastColumn="0"/>
            <w:tcW w:w="3686" w:type="dxa"/>
          </w:tcPr>
          <w:p w14:paraId="72E45636" w14:textId="1ECB2383" w:rsidR="009B7AA6" w:rsidRPr="009B7AA6" w:rsidRDefault="009B7AA6" w:rsidP="00BE2ABF">
            <w:pPr>
              <w:rPr>
                <w:b/>
                <w:bCs/>
              </w:rPr>
            </w:pPr>
            <w:r w:rsidRPr="009B7AA6">
              <w:rPr>
                <w:b/>
                <w:bCs/>
              </w:rPr>
              <w:t>Phone number:</w:t>
            </w:r>
          </w:p>
        </w:tc>
        <w:tc>
          <w:tcPr>
            <w:tcW w:w="5936" w:type="dxa"/>
            <w:gridSpan w:val="3"/>
          </w:tcPr>
          <w:p w14:paraId="3CCC3B25" w14:textId="58EED8F8" w:rsidR="009B7AA6" w:rsidRDefault="009B7AA6" w:rsidP="00BE2ABF">
            <w:pPr>
              <w:cnfStyle w:val="000000000000" w:firstRow="0" w:lastRow="0" w:firstColumn="0" w:lastColumn="0" w:oddVBand="0" w:evenVBand="0" w:oddHBand="0" w:evenHBand="0" w:firstRowFirstColumn="0" w:firstRowLastColumn="0" w:lastRowFirstColumn="0" w:lastRowLastColumn="0"/>
            </w:pPr>
          </w:p>
        </w:tc>
      </w:tr>
      <w:tr w:rsidR="009B7AA6" w14:paraId="2780C27F" w14:textId="77777777" w:rsidTr="661219C4">
        <w:tc>
          <w:tcPr>
            <w:cnfStyle w:val="001000000000" w:firstRow="0" w:lastRow="0" w:firstColumn="1" w:lastColumn="0" w:oddVBand="0" w:evenVBand="0" w:oddHBand="0" w:evenHBand="0" w:firstRowFirstColumn="0" w:firstRowLastColumn="0" w:lastRowFirstColumn="0" w:lastRowLastColumn="0"/>
            <w:tcW w:w="3686" w:type="dxa"/>
          </w:tcPr>
          <w:p w14:paraId="76C2318B" w14:textId="462A737C" w:rsidR="009B7AA6" w:rsidRPr="009B7AA6" w:rsidRDefault="009B7AA6" w:rsidP="00BE2ABF">
            <w:pPr>
              <w:rPr>
                <w:b/>
                <w:bCs/>
              </w:rPr>
            </w:pPr>
            <w:r w:rsidRPr="009B7AA6">
              <w:rPr>
                <w:b/>
                <w:bCs/>
              </w:rPr>
              <w:t>Email address:</w:t>
            </w:r>
          </w:p>
        </w:tc>
        <w:tc>
          <w:tcPr>
            <w:tcW w:w="5936" w:type="dxa"/>
            <w:gridSpan w:val="3"/>
          </w:tcPr>
          <w:p w14:paraId="12F3A154" w14:textId="77777777" w:rsidR="009B7AA6" w:rsidRDefault="009B7AA6" w:rsidP="00BE2ABF">
            <w:pPr>
              <w:cnfStyle w:val="000000000000" w:firstRow="0" w:lastRow="0" w:firstColumn="0" w:lastColumn="0" w:oddVBand="0" w:evenVBand="0" w:oddHBand="0" w:evenHBand="0" w:firstRowFirstColumn="0" w:firstRowLastColumn="0" w:lastRowFirstColumn="0" w:lastRowLastColumn="0"/>
            </w:pPr>
          </w:p>
        </w:tc>
      </w:tr>
      <w:tr w:rsidR="009B7AA6" w14:paraId="1341BCA2" w14:textId="77777777" w:rsidTr="661219C4">
        <w:tc>
          <w:tcPr>
            <w:cnfStyle w:val="001000000000" w:firstRow="0" w:lastRow="0" w:firstColumn="1" w:lastColumn="0" w:oddVBand="0" w:evenVBand="0" w:oddHBand="0" w:evenHBand="0" w:firstRowFirstColumn="0" w:firstRowLastColumn="0" w:lastRowFirstColumn="0" w:lastRowLastColumn="0"/>
            <w:tcW w:w="3686" w:type="dxa"/>
          </w:tcPr>
          <w:p w14:paraId="312CB8AB" w14:textId="326F9924" w:rsidR="009B7AA6" w:rsidRDefault="009B7AA6" w:rsidP="00BE2ABF">
            <w:r w:rsidRPr="009B7AA6">
              <w:rPr>
                <w:b/>
                <w:bCs/>
              </w:rPr>
              <w:t>Second contact person (name and position)</w:t>
            </w:r>
            <w:r w:rsidRPr="009B7AA6">
              <w:t> </w:t>
            </w:r>
          </w:p>
        </w:tc>
        <w:tc>
          <w:tcPr>
            <w:tcW w:w="5936" w:type="dxa"/>
            <w:gridSpan w:val="3"/>
          </w:tcPr>
          <w:p w14:paraId="1BB53F15" w14:textId="77777777" w:rsidR="009B7AA6" w:rsidRDefault="009B7AA6" w:rsidP="00BE2ABF">
            <w:pPr>
              <w:cnfStyle w:val="000000000000" w:firstRow="0" w:lastRow="0" w:firstColumn="0" w:lastColumn="0" w:oddVBand="0" w:evenVBand="0" w:oddHBand="0" w:evenHBand="0" w:firstRowFirstColumn="0" w:firstRowLastColumn="0" w:lastRowFirstColumn="0" w:lastRowLastColumn="0"/>
            </w:pPr>
          </w:p>
        </w:tc>
      </w:tr>
      <w:tr w:rsidR="009B7AA6" w14:paraId="5E32D120" w14:textId="77777777" w:rsidTr="661219C4">
        <w:tc>
          <w:tcPr>
            <w:cnfStyle w:val="001000000000" w:firstRow="0" w:lastRow="0" w:firstColumn="1" w:lastColumn="0" w:oddVBand="0" w:evenVBand="0" w:oddHBand="0" w:evenHBand="0" w:firstRowFirstColumn="0" w:firstRowLastColumn="0" w:lastRowFirstColumn="0" w:lastRowLastColumn="0"/>
            <w:tcW w:w="3686" w:type="dxa"/>
          </w:tcPr>
          <w:p w14:paraId="5D85DD80" w14:textId="5776F467" w:rsidR="009B7AA6" w:rsidRPr="009B7AA6" w:rsidRDefault="009B7AA6" w:rsidP="00BE2ABF">
            <w:pPr>
              <w:rPr>
                <w:b/>
                <w:bCs/>
              </w:rPr>
            </w:pPr>
            <w:r w:rsidRPr="009B7AA6">
              <w:rPr>
                <w:b/>
                <w:bCs/>
              </w:rPr>
              <w:t>Phone number:</w:t>
            </w:r>
          </w:p>
        </w:tc>
        <w:tc>
          <w:tcPr>
            <w:tcW w:w="5936" w:type="dxa"/>
            <w:gridSpan w:val="3"/>
          </w:tcPr>
          <w:p w14:paraId="738F5EC0" w14:textId="77777777" w:rsidR="009B7AA6" w:rsidRDefault="009B7AA6" w:rsidP="00BE2ABF">
            <w:pPr>
              <w:cnfStyle w:val="000000000000" w:firstRow="0" w:lastRow="0" w:firstColumn="0" w:lastColumn="0" w:oddVBand="0" w:evenVBand="0" w:oddHBand="0" w:evenHBand="0" w:firstRowFirstColumn="0" w:firstRowLastColumn="0" w:lastRowFirstColumn="0" w:lastRowLastColumn="0"/>
            </w:pPr>
          </w:p>
        </w:tc>
      </w:tr>
      <w:tr w:rsidR="009B7AA6" w14:paraId="09B4E1C0" w14:textId="77777777" w:rsidTr="661219C4">
        <w:tc>
          <w:tcPr>
            <w:cnfStyle w:val="001000000000" w:firstRow="0" w:lastRow="0" w:firstColumn="1" w:lastColumn="0" w:oddVBand="0" w:evenVBand="0" w:oddHBand="0" w:evenHBand="0" w:firstRowFirstColumn="0" w:firstRowLastColumn="0" w:lastRowFirstColumn="0" w:lastRowLastColumn="0"/>
            <w:tcW w:w="3686" w:type="dxa"/>
          </w:tcPr>
          <w:p w14:paraId="69881640" w14:textId="1C4CA98B" w:rsidR="009B7AA6" w:rsidRPr="009B7AA6" w:rsidRDefault="009B7AA6" w:rsidP="00BE2ABF">
            <w:pPr>
              <w:rPr>
                <w:b/>
                <w:bCs/>
              </w:rPr>
            </w:pPr>
            <w:r w:rsidRPr="009B7AA6">
              <w:rPr>
                <w:b/>
                <w:bCs/>
              </w:rPr>
              <w:t>Email:</w:t>
            </w:r>
          </w:p>
        </w:tc>
        <w:tc>
          <w:tcPr>
            <w:tcW w:w="5936" w:type="dxa"/>
            <w:gridSpan w:val="3"/>
          </w:tcPr>
          <w:p w14:paraId="24CA8DF6" w14:textId="77777777" w:rsidR="009B7AA6" w:rsidRDefault="009B7AA6" w:rsidP="00BE2ABF">
            <w:pPr>
              <w:cnfStyle w:val="000000000000" w:firstRow="0" w:lastRow="0" w:firstColumn="0" w:lastColumn="0" w:oddVBand="0" w:evenVBand="0" w:oddHBand="0" w:evenHBand="0" w:firstRowFirstColumn="0" w:firstRowLastColumn="0" w:lastRowFirstColumn="0" w:lastRowLastColumn="0"/>
            </w:pPr>
          </w:p>
        </w:tc>
      </w:tr>
    </w:tbl>
    <w:p w14:paraId="712B1A27" w14:textId="77777777" w:rsidR="004933BF" w:rsidRDefault="004933BF" w:rsidP="16DAAA35">
      <w:pPr>
        <w:rPr>
          <w:b/>
          <w:bCs/>
        </w:rPr>
      </w:pPr>
    </w:p>
    <w:p w14:paraId="33BA50AC" w14:textId="3391886A" w:rsidR="009B7AA6" w:rsidRDefault="009B7AA6" w:rsidP="16DAAA35">
      <w:pPr>
        <w:rPr>
          <w:b/>
          <w:bCs/>
          <w:lang w:val="en-AU"/>
        </w:rPr>
      </w:pPr>
      <w:r w:rsidRPr="009B7AA6">
        <w:rPr>
          <w:b/>
          <w:bCs/>
        </w:rPr>
        <w:t>If you (the applicant), as the lead Service Provider intend to partner and fund another/other organisation/s to deliver Navigator services, please complete the following: </w:t>
      </w:r>
      <w:r w:rsidRPr="004933BF">
        <w:rPr>
          <w:i/>
          <w:iCs/>
        </w:rPr>
        <w:t>(leave blank if you are applying without any funded partners)</w:t>
      </w:r>
      <w:r w:rsidRPr="009B7AA6">
        <w:rPr>
          <w:b/>
          <w:bCs/>
        </w:rPr>
        <w:t>   </w:t>
      </w: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other service provider details"/>
      </w:tblPr>
      <w:tblGrid>
        <w:gridCol w:w="1542"/>
        <w:gridCol w:w="1711"/>
        <w:gridCol w:w="1984"/>
        <w:gridCol w:w="1978"/>
        <w:gridCol w:w="2401"/>
      </w:tblGrid>
      <w:tr w:rsidR="009B7AA6" w:rsidRPr="009B7AA6" w14:paraId="387DA489" w14:textId="77777777" w:rsidTr="661219C4">
        <w:trPr>
          <w:trHeight w:val="300"/>
        </w:trPr>
        <w:tc>
          <w:tcPr>
            <w:tcW w:w="7215" w:type="dxa"/>
            <w:gridSpan w:val="4"/>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CFF0F2" w:themeFill="accent6" w:themeFillTint="66"/>
            <w:hideMark/>
          </w:tcPr>
          <w:p w14:paraId="6EE5D1D1" w14:textId="77777777" w:rsidR="009B7AA6" w:rsidRPr="009B7AA6" w:rsidRDefault="009B7AA6" w:rsidP="009B7AA6">
            <w:pPr>
              <w:pStyle w:val="TableHead"/>
            </w:pPr>
            <w:r w:rsidRPr="009B7AA6">
              <w:t>Funded partner Details: </w:t>
            </w:r>
          </w:p>
        </w:tc>
        <w:tc>
          <w:tcPr>
            <w:tcW w:w="2401"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CFF0F2" w:themeFill="accent6" w:themeFillTint="66"/>
            <w:hideMark/>
          </w:tcPr>
          <w:p w14:paraId="01AF2DD3" w14:textId="77777777" w:rsidR="009B7AA6" w:rsidRPr="009B7AA6" w:rsidRDefault="009B7AA6" w:rsidP="009B7AA6">
            <w:pPr>
              <w:pStyle w:val="TableHead"/>
            </w:pPr>
            <w:r w:rsidRPr="009B7AA6">
              <w:t> </w:t>
            </w:r>
          </w:p>
        </w:tc>
      </w:tr>
      <w:tr w:rsidR="009B7AA6" w:rsidRPr="009B7AA6" w14:paraId="2308C729" w14:textId="77777777" w:rsidTr="661219C4">
        <w:trPr>
          <w:trHeight w:val="300"/>
        </w:trPr>
        <w:tc>
          <w:tcPr>
            <w:tcW w:w="1542"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E7F7F8" w:themeFill="accent6" w:themeFillTint="33"/>
            <w:hideMark/>
          </w:tcPr>
          <w:p w14:paraId="471DEE0B" w14:textId="77777777" w:rsidR="009B7AA6" w:rsidRPr="009B7AA6" w:rsidRDefault="009B7AA6" w:rsidP="009B7AA6">
            <w:pPr>
              <w:rPr>
                <w:b/>
                <w:bCs/>
                <w:lang w:val="en-AU"/>
              </w:rPr>
            </w:pPr>
            <w:r w:rsidRPr="009B7AA6">
              <w:rPr>
                <w:b/>
                <w:bCs/>
                <w:lang w:val="en-AU"/>
              </w:rPr>
              <w:t>Organisation Name and key contact  </w:t>
            </w:r>
          </w:p>
        </w:tc>
        <w:tc>
          <w:tcPr>
            <w:tcW w:w="1711"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E7F7F8" w:themeFill="accent6" w:themeFillTint="33"/>
            <w:hideMark/>
          </w:tcPr>
          <w:p w14:paraId="6241F768" w14:textId="77777777" w:rsidR="009B7AA6" w:rsidRPr="009B7AA6" w:rsidRDefault="009B7AA6" w:rsidP="009B7AA6">
            <w:pPr>
              <w:rPr>
                <w:b/>
                <w:bCs/>
                <w:lang w:val="en-AU"/>
              </w:rPr>
            </w:pPr>
            <w:r w:rsidRPr="009B7AA6">
              <w:rPr>
                <w:b/>
                <w:bCs/>
                <w:lang w:val="en-AU"/>
              </w:rPr>
              <w:t>Organisation Address </w:t>
            </w:r>
          </w:p>
        </w:tc>
        <w:tc>
          <w:tcPr>
            <w:tcW w:w="1984"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E7F7F8" w:themeFill="accent6" w:themeFillTint="33"/>
            <w:hideMark/>
          </w:tcPr>
          <w:p w14:paraId="17BD41B3" w14:textId="1678C6B4" w:rsidR="009B7AA6" w:rsidRPr="009B7AA6" w:rsidRDefault="009B7AA6" w:rsidP="009B7AA6">
            <w:pPr>
              <w:rPr>
                <w:b/>
                <w:bCs/>
                <w:lang w:val="en-AU"/>
              </w:rPr>
            </w:pPr>
            <w:r w:rsidRPr="009B7AA6">
              <w:rPr>
                <w:b/>
                <w:bCs/>
                <w:lang w:val="en-AU"/>
              </w:rPr>
              <w:t>Role in Partnership/</w:t>
            </w:r>
            <w:r w:rsidR="00BD55F6">
              <w:rPr>
                <w:b/>
                <w:bCs/>
                <w:lang w:val="en-AU"/>
              </w:rPr>
              <w:t xml:space="preserve"> </w:t>
            </w:r>
            <w:r w:rsidRPr="009B7AA6">
              <w:rPr>
                <w:b/>
                <w:bCs/>
                <w:lang w:val="en-AU"/>
              </w:rPr>
              <w:t>Consortium </w:t>
            </w:r>
          </w:p>
        </w:tc>
        <w:tc>
          <w:tcPr>
            <w:tcW w:w="1978"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E7F7F8" w:themeFill="accent6" w:themeFillTint="33"/>
            <w:hideMark/>
          </w:tcPr>
          <w:p w14:paraId="528E3F9A" w14:textId="77777777" w:rsidR="009B7AA6" w:rsidRPr="009B7AA6" w:rsidRDefault="009B7AA6" w:rsidP="009B7AA6">
            <w:pPr>
              <w:rPr>
                <w:b/>
                <w:bCs/>
                <w:lang w:val="en-AU"/>
              </w:rPr>
            </w:pPr>
            <w:r w:rsidRPr="009B7AA6">
              <w:rPr>
                <w:b/>
                <w:bCs/>
                <w:lang w:val="en-AU"/>
              </w:rPr>
              <w:t>Type of agreement in place (MOU, formal sub-contracting agreement) </w:t>
            </w:r>
          </w:p>
        </w:tc>
        <w:tc>
          <w:tcPr>
            <w:tcW w:w="2401"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E7F7F8" w:themeFill="accent6" w:themeFillTint="33"/>
            <w:hideMark/>
          </w:tcPr>
          <w:p w14:paraId="362ACD0A" w14:textId="77777777" w:rsidR="009B7AA6" w:rsidRPr="009B7AA6" w:rsidRDefault="009B7AA6" w:rsidP="009B7AA6">
            <w:pPr>
              <w:rPr>
                <w:b/>
                <w:bCs/>
                <w:lang w:val="en-AU"/>
              </w:rPr>
            </w:pPr>
            <w:r w:rsidRPr="009B7AA6">
              <w:rPr>
                <w:b/>
                <w:bCs/>
                <w:lang w:val="en-AU"/>
              </w:rPr>
              <w:t>How the organisation strengthens service response </w:t>
            </w:r>
          </w:p>
        </w:tc>
      </w:tr>
      <w:tr w:rsidR="009B7AA6" w:rsidRPr="009B7AA6" w14:paraId="6E518EBD" w14:textId="77777777" w:rsidTr="661219C4">
        <w:trPr>
          <w:trHeight w:val="300"/>
        </w:trPr>
        <w:tc>
          <w:tcPr>
            <w:tcW w:w="1542" w:type="dxa"/>
            <w:tcBorders>
              <w:top w:val="single" w:sz="6" w:space="0" w:color="FFFFFF" w:themeColor="background2"/>
              <w:left w:val="single" w:sz="6" w:space="0" w:color="FFFFFF" w:themeColor="background2"/>
              <w:bottom w:val="single" w:sz="4" w:space="0" w:color="auto"/>
              <w:right w:val="single" w:sz="6" w:space="0" w:color="FFFFFF" w:themeColor="background2"/>
            </w:tcBorders>
            <w:hideMark/>
          </w:tcPr>
          <w:p w14:paraId="22CD3129" w14:textId="77777777" w:rsidR="009B7AA6" w:rsidRPr="009B7AA6" w:rsidRDefault="009B7AA6" w:rsidP="009B7AA6">
            <w:pPr>
              <w:rPr>
                <w:b/>
                <w:bCs/>
                <w:lang w:val="en-AU"/>
              </w:rPr>
            </w:pPr>
            <w:r w:rsidRPr="009B7AA6">
              <w:rPr>
                <w:b/>
                <w:bCs/>
                <w:lang w:val="en-AU"/>
              </w:rPr>
              <w:t> </w:t>
            </w:r>
          </w:p>
        </w:tc>
        <w:tc>
          <w:tcPr>
            <w:tcW w:w="1711" w:type="dxa"/>
            <w:tcBorders>
              <w:top w:val="single" w:sz="6" w:space="0" w:color="FFFFFF" w:themeColor="background2"/>
              <w:left w:val="single" w:sz="6" w:space="0" w:color="FFFFFF" w:themeColor="background2"/>
              <w:bottom w:val="single" w:sz="4" w:space="0" w:color="auto"/>
              <w:right w:val="single" w:sz="6" w:space="0" w:color="FFFFFF" w:themeColor="background2"/>
            </w:tcBorders>
            <w:hideMark/>
          </w:tcPr>
          <w:p w14:paraId="34E3AD63" w14:textId="77777777" w:rsidR="009B7AA6" w:rsidRPr="009B7AA6" w:rsidRDefault="009B7AA6" w:rsidP="009B7AA6">
            <w:pPr>
              <w:rPr>
                <w:b/>
                <w:bCs/>
                <w:lang w:val="en-AU"/>
              </w:rPr>
            </w:pPr>
            <w:r w:rsidRPr="009B7AA6">
              <w:rPr>
                <w:b/>
                <w:bCs/>
                <w:lang w:val="en-AU"/>
              </w:rPr>
              <w:t> </w:t>
            </w:r>
          </w:p>
        </w:tc>
        <w:tc>
          <w:tcPr>
            <w:tcW w:w="1984" w:type="dxa"/>
            <w:tcBorders>
              <w:top w:val="single" w:sz="6" w:space="0" w:color="FFFFFF" w:themeColor="background2"/>
              <w:left w:val="single" w:sz="6" w:space="0" w:color="FFFFFF" w:themeColor="background2"/>
              <w:bottom w:val="single" w:sz="4" w:space="0" w:color="auto"/>
              <w:right w:val="single" w:sz="6" w:space="0" w:color="FFFFFF" w:themeColor="background2"/>
            </w:tcBorders>
            <w:hideMark/>
          </w:tcPr>
          <w:p w14:paraId="1D7F9159" w14:textId="77777777" w:rsidR="009B7AA6" w:rsidRPr="009B7AA6" w:rsidRDefault="009B7AA6" w:rsidP="009B7AA6">
            <w:pPr>
              <w:rPr>
                <w:b/>
                <w:bCs/>
                <w:lang w:val="en-AU"/>
              </w:rPr>
            </w:pPr>
            <w:r w:rsidRPr="009B7AA6">
              <w:rPr>
                <w:b/>
                <w:bCs/>
                <w:lang w:val="en-AU"/>
              </w:rPr>
              <w:t> </w:t>
            </w:r>
          </w:p>
        </w:tc>
        <w:tc>
          <w:tcPr>
            <w:tcW w:w="1978" w:type="dxa"/>
            <w:tcBorders>
              <w:top w:val="single" w:sz="6" w:space="0" w:color="FFFFFF" w:themeColor="background2"/>
              <w:left w:val="single" w:sz="6" w:space="0" w:color="FFFFFF" w:themeColor="background2"/>
              <w:bottom w:val="single" w:sz="4" w:space="0" w:color="auto"/>
              <w:right w:val="single" w:sz="6" w:space="0" w:color="FFFFFF" w:themeColor="background2"/>
            </w:tcBorders>
            <w:hideMark/>
          </w:tcPr>
          <w:p w14:paraId="41F7C9C4" w14:textId="77777777" w:rsidR="009B7AA6" w:rsidRPr="009B7AA6" w:rsidRDefault="009B7AA6" w:rsidP="009B7AA6">
            <w:pPr>
              <w:rPr>
                <w:b/>
                <w:bCs/>
                <w:lang w:val="en-AU"/>
              </w:rPr>
            </w:pPr>
            <w:r w:rsidRPr="009B7AA6">
              <w:rPr>
                <w:b/>
                <w:bCs/>
                <w:lang w:val="en-AU"/>
              </w:rPr>
              <w:t> </w:t>
            </w:r>
          </w:p>
        </w:tc>
        <w:tc>
          <w:tcPr>
            <w:tcW w:w="2401" w:type="dxa"/>
            <w:tcBorders>
              <w:top w:val="single" w:sz="6" w:space="0" w:color="FFFFFF" w:themeColor="background2"/>
              <w:left w:val="single" w:sz="6" w:space="0" w:color="FFFFFF" w:themeColor="background2"/>
              <w:bottom w:val="single" w:sz="4" w:space="0" w:color="auto"/>
              <w:right w:val="single" w:sz="6" w:space="0" w:color="FFFFFF" w:themeColor="background2"/>
            </w:tcBorders>
            <w:hideMark/>
          </w:tcPr>
          <w:p w14:paraId="5A043426" w14:textId="77777777" w:rsidR="009B7AA6" w:rsidRPr="009B7AA6" w:rsidRDefault="009B7AA6" w:rsidP="009B7AA6">
            <w:pPr>
              <w:rPr>
                <w:b/>
                <w:bCs/>
                <w:lang w:val="en-AU"/>
              </w:rPr>
            </w:pPr>
            <w:r w:rsidRPr="009B7AA6">
              <w:rPr>
                <w:b/>
                <w:bCs/>
                <w:lang w:val="en-AU"/>
              </w:rPr>
              <w:t> </w:t>
            </w:r>
          </w:p>
        </w:tc>
      </w:tr>
      <w:tr w:rsidR="009B7AA6" w:rsidRPr="009B7AA6" w14:paraId="267A56D4" w14:textId="77777777" w:rsidTr="661219C4">
        <w:trPr>
          <w:trHeight w:val="300"/>
        </w:trPr>
        <w:tc>
          <w:tcPr>
            <w:tcW w:w="1542" w:type="dxa"/>
            <w:tcBorders>
              <w:top w:val="single" w:sz="4" w:space="0" w:color="auto"/>
              <w:left w:val="single" w:sz="6" w:space="0" w:color="FFFFFF" w:themeColor="background2"/>
              <w:bottom w:val="single" w:sz="4" w:space="0" w:color="auto"/>
              <w:right w:val="single" w:sz="6" w:space="0" w:color="FFFFFF" w:themeColor="background2"/>
            </w:tcBorders>
            <w:hideMark/>
          </w:tcPr>
          <w:p w14:paraId="49DDC8F1" w14:textId="77777777" w:rsidR="009B7AA6" w:rsidRPr="009B7AA6" w:rsidRDefault="009B7AA6" w:rsidP="009B7AA6">
            <w:pPr>
              <w:rPr>
                <w:b/>
                <w:bCs/>
                <w:lang w:val="en-AU"/>
              </w:rPr>
            </w:pPr>
            <w:r w:rsidRPr="009B7AA6">
              <w:rPr>
                <w:b/>
                <w:bCs/>
                <w:lang w:val="en-AU"/>
              </w:rPr>
              <w:t> </w:t>
            </w:r>
          </w:p>
        </w:tc>
        <w:tc>
          <w:tcPr>
            <w:tcW w:w="1711" w:type="dxa"/>
            <w:tcBorders>
              <w:top w:val="single" w:sz="4" w:space="0" w:color="auto"/>
              <w:left w:val="single" w:sz="6" w:space="0" w:color="FFFFFF" w:themeColor="background2"/>
              <w:bottom w:val="single" w:sz="4" w:space="0" w:color="auto"/>
              <w:right w:val="single" w:sz="6" w:space="0" w:color="FFFFFF" w:themeColor="background2"/>
            </w:tcBorders>
            <w:hideMark/>
          </w:tcPr>
          <w:p w14:paraId="5C72AF20" w14:textId="77777777" w:rsidR="009B7AA6" w:rsidRPr="009B7AA6" w:rsidRDefault="009B7AA6" w:rsidP="009B7AA6">
            <w:pPr>
              <w:rPr>
                <w:b/>
                <w:bCs/>
                <w:lang w:val="en-AU"/>
              </w:rPr>
            </w:pPr>
            <w:r w:rsidRPr="009B7AA6">
              <w:rPr>
                <w:b/>
                <w:bCs/>
                <w:lang w:val="en-AU"/>
              </w:rPr>
              <w:t> </w:t>
            </w:r>
          </w:p>
        </w:tc>
        <w:tc>
          <w:tcPr>
            <w:tcW w:w="1984" w:type="dxa"/>
            <w:tcBorders>
              <w:top w:val="single" w:sz="4" w:space="0" w:color="auto"/>
              <w:left w:val="single" w:sz="6" w:space="0" w:color="FFFFFF" w:themeColor="background2"/>
              <w:bottom w:val="single" w:sz="4" w:space="0" w:color="auto"/>
              <w:right w:val="single" w:sz="6" w:space="0" w:color="FFFFFF" w:themeColor="background2"/>
            </w:tcBorders>
            <w:hideMark/>
          </w:tcPr>
          <w:p w14:paraId="36B535D8" w14:textId="77777777" w:rsidR="009B7AA6" w:rsidRPr="009B7AA6" w:rsidRDefault="009B7AA6" w:rsidP="009B7AA6">
            <w:pPr>
              <w:rPr>
                <w:b/>
                <w:bCs/>
                <w:lang w:val="en-AU"/>
              </w:rPr>
            </w:pPr>
            <w:r w:rsidRPr="009B7AA6">
              <w:rPr>
                <w:b/>
                <w:bCs/>
                <w:lang w:val="en-AU"/>
              </w:rPr>
              <w:t> </w:t>
            </w:r>
          </w:p>
        </w:tc>
        <w:tc>
          <w:tcPr>
            <w:tcW w:w="1978" w:type="dxa"/>
            <w:tcBorders>
              <w:top w:val="single" w:sz="4" w:space="0" w:color="auto"/>
              <w:left w:val="single" w:sz="6" w:space="0" w:color="FFFFFF" w:themeColor="background2"/>
              <w:bottom w:val="single" w:sz="4" w:space="0" w:color="auto"/>
              <w:right w:val="single" w:sz="6" w:space="0" w:color="FFFFFF" w:themeColor="background2"/>
            </w:tcBorders>
            <w:hideMark/>
          </w:tcPr>
          <w:p w14:paraId="60DF636D" w14:textId="77777777" w:rsidR="009B7AA6" w:rsidRPr="009B7AA6" w:rsidRDefault="009B7AA6" w:rsidP="009B7AA6">
            <w:pPr>
              <w:rPr>
                <w:b/>
                <w:bCs/>
                <w:lang w:val="en-AU"/>
              </w:rPr>
            </w:pPr>
            <w:r w:rsidRPr="009B7AA6">
              <w:rPr>
                <w:b/>
                <w:bCs/>
                <w:lang w:val="en-AU"/>
              </w:rPr>
              <w:t> </w:t>
            </w:r>
          </w:p>
        </w:tc>
        <w:tc>
          <w:tcPr>
            <w:tcW w:w="2401" w:type="dxa"/>
            <w:tcBorders>
              <w:top w:val="single" w:sz="4" w:space="0" w:color="auto"/>
              <w:left w:val="single" w:sz="6" w:space="0" w:color="FFFFFF" w:themeColor="background2"/>
              <w:bottom w:val="single" w:sz="4" w:space="0" w:color="auto"/>
              <w:right w:val="single" w:sz="6" w:space="0" w:color="FFFFFF" w:themeColor="background2"/>
            </w:tcBorders>
            <w:hideMark/>
          </w:tcPr>
          <w:p w14:paraId="74F64322" w14:textId="77777777" w:rsidR="009B7AA6" w:rsidRPr="009B7AA6" w:rsidRDefault="009B7AA6" w:rsidP="009B7AA6">
            <w:pPr>
              <w:rPr>
                <w:b/>
                <w:bCs/>
                <w:lang w:val="en-AU"/>
              </w:rPr>
            </w:pPr>
            <w:r w:rsidRPr="009B7AA6">
              <w:rPr>
                <w:b/>
                <w:bCs/>
                <w:lang w:val="en-AU"/>
              </w:rPr>
              <w:t> </w:t>
            </w:r>
          </w:p>
        </w:tc>
      </w:tr>
    </w:tbl>
    <w:p w14:paraId="17F79233" w14:textId="77777777" w:rsidR="009B7AA6" w:rsidRDefault="009B7AA6" w:rsidP="16DAAA35">
      <w:pPr>
        <w:rPr>
          <w:b/>
          <w:bCs/>
          <w:lang w:val="en-AU"/>
        </w:rPr>
      </w:pPr>
    </w:p>
    <w:p w14:paraId="2FFF53AF" w14:textId="73993F01" w:rsidR="009B7AA6" w:rsidRDefault="009B7AA6" w:rsidP="16DAAA35">
      <w:pPr>
        <w:rPr>
          <w:b/>
          <w:bCs/>
        </w:rPr>
      </w:pPr>
      <w:r w:rsidRPr="009B7AA6">
        <w:rPr>
          <w:b/>
          <w:bCs/>
        </w:rPr>
        <w:t>Please outline what governance structures you have, or will put in place, to oversee partner/s’ service delivery and ensure they are meeting Navigator expectations and requirements, including budget acquittal</w:t>
      </w:r>
      <w:r w:rsidRPr="00BD55F6">
        <w:t> </w:t>
      </w:r>
      <w:r w:rsidRPr="00BD55F6">
        <w:rPr>
          <w:i/>
          <w:iCs/>
        </w:rPr>
        <w:t>(leave blank if no funded partners)</w:t>
      </w:r>
      <w:r w:rsidRPr="00BD55F6">
        <w:t>   </w:t>
      </w:r>
    </w:p>
    <w:tbl>
      <w:tblPr>
        <w:tblW w:w="0" w:type="dxa"/>
        <w:tblBorders>
          <w:top w:val="outset" w:sz="6" w:space="0" w:color="auto"/>
          <w:left w:val="outset" w:sz="6" w:space="0" w:color="auto"/>
          <w:bottom w:val="outset" w:sz="6" w:space="0" w:color="auto"/>
          <w:right w:val="outset" w:sz="6" w:space="0" w:color="auto"/>
        </w:tblBorders>
        <w:shd w:val="clear" w:color="auto" w:fill="F2F2F2"/>
        <w:tblCellMar>
          <w:left w:w="0" w:type="dxa"/>
          <w:right w:w="0" w:type="dxa"/>
        </w:tblCellMar>
        <w:tblLook w:val="04A0" w:firstRow="1" w:lastRow="0" w:firstColumn="1" w:lastColumn="0" w:noHBand="0" w:noVBand="1"/>
      </w:tblPr>
      <w:tblGrid>
        <w:gridCol w:w="1560"/>
        <w:gridCol w:w="8040"/>
      </w:tblGrid>
      <w:tr w:rsidR="009B7AA6" w:rsidRPr="009B7AA6" w14:paraId="569E4959" w14:textId="77777777" w:rsidTr="661219C4">
        <w:trPr>
          <w:trHeight w:val="300"/>
        </w:trPr>
        <w:tc>
          <w:tcPr>
            <w:tcW w:w="1560"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F2F2F2" w:themeFill="background2" w:themeFillShade="F2"/>
            <w:hideMark/>
          </w:tcPr>
          <w:p w14:paraId="1A7F5AF7" w14:textId="77777777" w:rsidR="009B7AA6" w:rsidRPr="009B7AA6" w:rsidRDefault="009B7AA6" w:rsidP="009B7AA6">
            <w:pPr>
              <w:rPr>
                <w:b/>
                <w:bCs/>
                <w:lang w:val="en-AU"/>
              </w:rPr>
            </w:pPr>
            <w:r w:rsidRPr="009B7AA6">
              <w:rPr>
                <w:b/>
                <w:bCs/>
                <w:lang w:val="en-AU"/>
              </w:rPr>
              <w:lastRenderedPageBreak/>
              <w:t>Partner 1 </w:t>
            </w:r>
          </w:p>
        </w:tc>
        <w:tc>
          <w:tcPr>
            <w:tcW w:w="8040"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hideMark/>
          </w:tcPr>
          <w:p w14:paraId="22D16862" w14:textId="77777777" w:rsidR="009B7AA6" w:rsidRPr="009B7AA6" w:rsidRDefault="009B7AA6" w:rsidP="009B7AA6">
            <w:pPr>
              <w:rPr>
                <w:b/>
                <w:bCs/>
                <w:lang w:val="en-AU"/>
              </w:rPr>
            </w:pPr>
            <w:r w:rsidRPr="009B7AA6">
              <w:rPr>
                <w:b/>
                <w:bCs/>
                <w:lang w:val="en-AU"/>
              </w:rPr>
              <w:t> </w:t>
            </w:r>
          </w:p>
        </w:tc>
      </w:tr>
      <w:tr w:rsidR="009B7AA6" w:rsidRPr="009B7AA6" w14:paraId="3ED644E9" w14:textId="77777777" w:rsidTr="661219C4">
        <w:trPr>
          <w:trHeight w:val="300"/>
        </w:trPr>
        <w:tc>
          <w:tcPr>
            <w:tcW w:w="1560"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F2F2F2" w:themeFill="background2" w:themeFillShade="F2"/>
            <w:hideMark/>
          </w:tcPr>
          <w:p w14:paraId="1170BBB1" w14:textId="77777777" w:rsidR="009B7AA6" w:rsidRPr="009B7AA6" w:rsidRDefault="009B7AA6" w:rsidP="009B7AA6">
            <w:pPr>
              <w:rPr>
                <w:b/>
                <w:bCs/>
                <w:lang w:val="en-AU"/>
              </w:rPr>
            </w:pPr>
            <w:r w:rsidRPr="009B7AA6">
              <w:rPr>
                <w:b/>
                <w:bCs/>
                <w:lang w:val="en-AU"/>
              </w:rPr>
              <w:t>Partner 2 </w:t>
            </w:r>
          </w:p>
        </w:tc>
        <w:tc>
          <w:tcPr>
            <w:tcW w:w="8040"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hideMark/>
          </w:tcPr>
          <w:p w14:paraId="2CDD3F68" w14:textId="77777777" w:rsidR="009B7AA6" w:rsidRPr="009B7AA6" w:rsidRDefault="009B7AA6" w:rsidP="009B7AA6">
            <w:pPr>
              <w:rPr>
                <w:b/>
                <w:bCs/>
                <w:lang w:val="en-AU"/>
              </w:rPr>
            </w:pPr>
            <w:r w:rsidRPr="009B7AA6">
              <w:rPr>
                <w:b/>
                <w:bCs/>
                <w:lang w:val="en-AU"/>
              </w:rPr>
              <w:t> </w:t>
            </w:r>
          </w:p>
        </w:tc>
      </w:tr>
    </w:tbl>
    <w:p w14:paraId="083D6975" w14:textId="77777777" w:rsidR="009B7AA6" w:rsidRDefault="009B7AA6" w:rsidP="16DAAA35">
      <w:pPr>
        <w:rPr>
          <w:b/>
          <w:bCs/>
          <w:lang w:val="en-AU"/>
        </w:rPr>
      </w:pPr>
    </w:p>
    <w:p w14:paraId="71DEC08B" w14:textId="5EEAE480" w:rsidR="00CF7BBC" w:rsidRDefault="00CF7BBC" w:rsidP="16DAAA35">
      <w:pPr>
        <w:rPr>
          <w:b/>
          <w:bCs/>
        </w:rPr>
      </w:pPr>
      <w:r w:rsidRPr="00CF7BBC">
        <w:rPr>
          <w:b/>
          <w:bCs/>
        </w:rPr>
        <w:t>Please include three professional referees. Include one additional referee for each funded partner as listed above (if applicable) who can attest to your organisation’s ability to deliver a program similar to Navigator.  </w:t>
      </w:r>
    </w:p>
    <w:p w14:paraId="7E7E72A7" w14:textId="77777777" w:rsidR="00CF7BBC" w:rsidRDefault="00CF7BBC" w:rsidP="16DAAA35">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Referee details"/>
      </w:tblPr>
      <w:tblGrid>
        <w:gridCol w:w="3195"/>
        <w:gridCol w:w="3195"/>
        <w:gridCol w:w="3225"/>
      </w:tblGrid>
      <w:tr w:rsidR="00CF7BBC" w:rsidRPr="00CF7BBC" w14:paraId="6FC88268" w14:textId="77777777" w:rsidTr="35A308A0">
        <w:trPr>
          <w:trHeight w:val="300"/>
        </w:trPr>
        <w:tc>
          <w:tcPr>
            <w:tcW w:w="9615" w:type="dxa"/>
            <w:gridSpan w:val="3"/>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CFF0F2" w:themeFill="accent6" w:themeFillTint="66"/>
            <w:hideMark/>
          </w:tcPr>
          <w:p w14:paraId="548AE6E3" w14:textId="77777777" w:rsidR="00CF7BBC" w:rsidRPr="00CF7BBC" w:rsidRDefault="00CF7BBC" w:rsidP="00CF7BBC">
            <w:pPr>
              <w:rPr>
                <w:b/>
                <w:bCs/>
                <w:lang w:val="en-AU"/>
              </w:rPr>
            </w:pPr>
            <w:r w:rsidRPr="00CF7BBC">
              <w:rPr>
                <w:b/>
                <w:bCs/>
                <w:lang w:val="en-AU"/>
              </w:rPr>
              <w:t>Referee Details: </w:t>
            </w:r>
          </w:p>
        </w:tc>
      </w:tr>
      <w:tr w:rsidR="00CF7BBC" w:rsidRPr="00CF7BBC" w14:paraId="18E99412" w14:textId="77777777" w:rsidTr="35A308A0">
        <w:trPr>
          <w:trHeight w:val="300"/>
        </w:trPr>
        <w:tc>
          <w:tcPr>
            <w:tcW w:w="3195"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F2F2F2" w:themeFill="background2" w:themeFillShade="F2"/>
            <w:hideMark/>
          </w:tcPr>
          <w:p w14:paraId="7A3FB7DA" w14:textId="77777777" w:rsidR="00CF7BBC" w:rsidRPr="00CF7BBC" w:rsidRDefault="00CF7BBC" w:rsidP="00CF7BBC">
            <w:pPr>
              <w:rPr>
                <w:b/>
                <w:bCs/>
                <w:lang w:val="en-AU"/>
              </w:rPr>
            </w:pPr>
            <w:r w:rsidRPr="00CF7BBC">
              <w:rPr>
                <w:b/>
                <w:bCs/>
                <w:lang w:val="en-AU"/>
              </w:rPr>
              <w:t>Referee name, organisation and position  </w:t>
            </w:r>
          </w:p>
        </w:tc>
        <w:tc>
          <w:tcPr>
            <w:tcW w:w="3195"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F2F2F2" w:themeFill="background2" w:themeFillShade="F2"/>
            <w:hideMark/>
          </w:tcPr>
          <w:p w14:paraId="797D31EF" w14:textId="77777777" w:rsidR="00CF7BBC" w:rsidRPr="00CF7BBC" w:rsidRDefault="00CF7BBC" w:rsidP="00CF7BBC">
            <w:pPr>
              <w:rPr>
                <w:b/>
                <w:bCs/>
                <w:lang w:val="en-AU"/>
              </w:rPr>
            </w:pPr>
            <w:r w:rsidRPr="00CF7BBC">
              <w:rPr>
                <w:b/>
                <w:bCs/>
                <w:lang w:val="en-AU"/>
              </w:rPr>
              <w:t>Contact details (email and phone) </w:t>
            </w:r>
          </w:p>
        </w:tc>
        <w:tc>
          <w:tcPr>
            <w:tcW w:w="3195"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F2F2F2" w:themeFill="background2" w:themeFillShade="F2"/>
            <w:hideMark/>
          </w:tcPr>
          <w:p w14:paraId="52F194E2" w14:textId="77777777" w:rsidR="00CF7BBC" w:rsidRPr="00CF7BBC" w:rsidRDefault="00CF7BBC" w:rsidP="00CF7BBC">
            <w:pPr>
              <w:rPr>
                <w:b/>
                <w:bCs/>
                <w:lang w:val="en-AU"/>
              </w:rPr>
            </w:pPr>
            <w:r w:rsidRPr="00CF7BBC">
              <w:rPr>
                <w:b/>
                <w:bCs/>
                <w:lang w:val="en-AU"/>
              </w:rPr>
              <w:t>Relationship to applicant </w:t>
            </w:r>
          </w:p>
        </w:tc>
      </w:tr>
      <w:tr w:rsidR="00CF7BBC" w:rsidRPr="00CF7BBC" w14:paraId="4CBF5A45" w14:textId="77777777" w:rsidTr="35A308A0">
        <w:trPr>
          <w:trHeight w:val="300"/>
        </w:trPr>
        <w:tc>
          <w:tcPr>
            <w:tcW w:w="3195" w:type="dxa"/>
            <w:tcBorders>
              <w:top w:val="single" w:sz="6" w:space="0" w:color="FFFFFF" w:themeColor="background2"/>
              <w:left w:val="single" w:sz="6" w:space="0" w:color="FFFFFF" w:themeColor="background2"/>
              <w:bottom w:val="single" w:sz="12" w:space="0" w:color="000000"/>
              <w:right w:val="single" w:sz="6" w:space="0" w:color="FFFFFF" w:themeColor="background2"/>
            </w:tcBorders>
            <w:hideMark/>
          </w:tcPr>
          <w:p w14:paraId="53E23494" w14:textId="77777777" w:rsidR="00CF7BBC" w:rsidRPr="00CF7BBC" w:rsidRDefault="00CF7BBC" w:rsidP="00CF7BBC">
            <w:pPr>
              <w:rPr>
                <w:b/>
                <w:bCs/>
                <w:lang w:val="en-AU"/>
              </w:rPr>
            </w:pPr>
            <w:r w:rsidRPr="00CF7BBC">
              <w:rPr>
                <w:b/>
                <w:bCs/>
                <w:lang w:val="en-AU"/>
              </w:rPr>
              <w:t>1. </w:t>
            </w:r>
          </w:p>
        </w:tc>
        <w:tc>
          <w:tcPr>
            <w:tcW w:w="3195" w:type="dxa"/>
            <w:tcBorders>
              <w:top w:val="single" w:sz="6" w:space="0" w:color="FFFFFF" w:themeColor="background2"/>
              <w:left w:val="single" w:sz="6" w:space="0" w:color="FFFFFF" w:themeColor="background2"/>
              <w:bottom w:val="single" w:sz="12" w:space="0" w:color="000000"/>
              <w:right w:val="single" w:sz="6" w:space="0" w:color="FFFFFF" w:themeColor="background2"/>
            </w:tcBorders>
            <w:hideMark/>
          </w:tcPr>
          <w:p w14:paraId="2807FAE4" w14:textId="77777777" w:rsidR="00CF7BBC" w:rsidRPr="00CF7BBC" w:rsidRDefault="00CF7BBC" w:rsidP="00CF7BBC">
            <w:pPr>
              <w:rPr>
                <w:b/>
                <w:bCs/>
                <w:lang w:val="en-AU"/>
              </w:rPr>
            </w:pPr>
            <w:r w:rsidRPr="00CF7BBC">
              <w:rPr>
                <w:b/>
                <w:bCs/>
                <w:lang w:val="en-AU"/>
              </w:rPr>
              <w:t> </w:t>
            </w:r>
          </w:p>
        </w:tc>
        <w:tc>
          <w:tcPr>
            <w:tcW w:w="3195" w:type="dxa"/>
            <w:tcBorders>
              <w:top w:val="single" w:sz="6" w:space="0" w:color="FFFFFF" w:themeColor="background2"/>
              <w:left w:val="single" w:sz="6" w:space="0" w:color="FFFFFF" w:themeColor="background2"/>
              <w:bottom w:val="single" w:sz="12" w:space="0" w:color="000000"/>
              <w:right w:val="single" w:sz="6" w:space="0" w:color="FFFFFF" w:themeColor="background2"/>
            </w:tcBorders>
            <w:hideMark/>
          </w:tcPr>
          <w:p w14:paraId="5530D099" w14:textId="77777777" w:rsidR="00CF7BBC" w:rsidRPr="00CF7BBC" w:rsidRDefault="00CF7BBC" w:rsidP="00CF7BBC">
            <w:pPr>
              <w:rPr>
                <w:b/>
                <w:bCs/>
                <w:lang w:val="en-AU"/>
              </w:rPr>
            </w:pPr>
            <w:r w:rsidRPr="00CF7BBC">
              <w:rPr>
                <w:b/>
                <w:bCs/>
                <w:lang w:val="en-AU"/>
              </w:rPr>
              <w:t> </w:t>
            </w:r>
          </w:p>
        </w:tc>
      </w:tr>
      <w:tr w:rsidR="00CF7BBC" w:rsidRPr="00CF7BBC" w14:paraId="041719E5" w14:textId="77777777" w:rsidTr="35A308A0">
        <w:trPr>
          <w:trHeight w:val="300"/>
        </w:trPr>
        <w:tc>
          <w:tcPr>
            <w:tcW w:w="3195"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63F6D6FD" w14:textId="77777777" w:rsidR="00CF7BBC" w:rsidRPr="00CF7BBC" w:rsidRDefault="00CF7BBC" w:rsidP="00CF7BBC">
            <w:pPr>
              <w:rPr>
                <w:b/>
                <w:bCs/>
                <w:lang w:val="en-AU"/>
              </w:rPr>
            </w:pPr>
            <w:r w:rsidRPr="00CF7BBC">
              <w:rPr>
                <w:b/>
                <w:bCs/>
                <w:lang w:val="en-AU"/>
              </w:rPr>
              <w:t>2. </w:t>
            </w:r>
          </w:p>
        </w:tc>
        <w:tc>
          <w:tcPr>
            <w:tcW w:w="3195"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0FA2A485" w14:textId="77777777" w:rsidR="00CF7BBC" w:rsidRPr="00CF7BBC" w:rsidRDefault="00CF7BBC" w:rsidP="00CF7BBC">
            <w:pPr>
              <w:rPr>
                <w:b/>
                <w:bCs/>
                <w:lang w:val="en-AU"/>
              </w:rPr>
            </w:pPr>
            <w:r w:rsidRPr="00CF7BBC">
              <w:rPr>
                <w:b/>
                <w:bCs/>
                <w:lang w:val="en-AU"/>
              </w:rPr>
              <w:t> </w:t>
            </w:r>
          </w:p>
        </w:tc>
        <w:tc>
          <w:tcPr>
            <w:tcW w:w="3195"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6D8E386A" w14:textId="77777777" w:rsidR="00CF7BBC" w:rsidRPr="00CF7BBC" w:rsidRDefault="00CF7BBC" w:rsidP="00CF7BBC">
            <w:pPr>
              <w:rPr>
                <w:b/>
                <w:bCs/>
                <w:lang w:val="en-AU"/>
              </w:rPr>
            </w:pPr>
            <w:r w:rsidRPr="00CF7BBC">
              <w:rPr>
                <w:b/>
                <w:bCs/>
                <w:lang w:val="en-AU"/>
              </w:rPr>
              <w:t> </w:t>
            </w:r>
          </w:p>
        </w:tc>
      </w:tr>
      <w:tr w:rsidR="00CF7BBC" w:rsidRPr="00CF7BBC" w14:paraId="3DC64BDE" w14:textId="77777777" w:rsidTr="35A308A0">
        <w:trPr>
          <w:trHeight w:val="300"/>
        </w:trPr>
        <w:tc>
          <w:tcPr>
            <w:tcW w:w="3195"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05492283" w14:textId="77777777" w:rsidR="00CF7BBC" w:rsidRPr="00CF7BBC" w:rsidRDefault="00CF7BBC" w:rsidP="00CF7BBC">
            <w:pPr>
              <w:rPr>
                <w:b/>
                <w:bCs/>
                <w:lang w:val="en-AU"/>
              </w:rPr>
            </w:pPr>
            <w:r w:rsidRPr="00CF7BBC">
              <w:rPr>
                <w:b/>
                <w:bCs/>
                <w:lang w:val="en-AU"/>
              </w:rPr>
              <w:t>3.  </w:t>
            </w:r>
          </w:p>
        </w:tc>
        <w:tc>
          <w:tcPr>
            <w:tcW w:w="3195"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61BDB788" w14:textId="77777777" w:rsidR="00CF7BBC" w:rsidRPr="00CF7BBC" w:rsidRDefault="00CF7BBC" w:rsidP="00CF7BBC">
            <w:pPr>
              <w:rPr>
                <w:b/>
                <w:bCs/>
                <w:lang w:val="en-AU"/>
              </w:rPr>
            </w:pPr>
            <w:r w:rsidRPr="00CF7BBC">
              <w:rPr>
                <w:b/>
                <w:bCs/>
                <w:lang w:val="en-AU"/>
              </w:rPr>
              <w:t> </w:t>
            </w:r>
          </w:p>
        </w:tc>
        <w:tc>
          <w:tcPr>
            <w:tcW w:w="3195"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4636C23C" w14:textId="77777777" w:rsidR="00CF7BBC" w:rsidRPr="00CF7BBC" w:rsidRDefault="00CF7BBC" w:rsidP="00CF7BBC">
            <w:pPr>
              <w:rPr>
                <w:b/>
                <w:bCs/>
                <w:lang w:val="en-AU"/>
              </w:rPr>
            </w:pPr>
            <w:r w:rsidRPr="00CF7BBC">
              <w:rPr>
                <w:b/>
                <w:bCs/>
                <w:lang w:val="en-AU"/>
              </w:rPr>
              <w:t> </w:t>
            </w:r>
          </w:p>
        </w:tc>
      </w:tr>
      <w:tr w:rsidR="00CF7BBC" w:rsidRPr="00CF7BBC" w14:paraId="2994C25C" w14:textId="77777777" w:rsidTr="35A308A0">
        <w:trPr>
          <w:trHeight w:val="300"/>
        </w:trPr>
        <w:tc>
          <w:tcPr>
            <w:tcW w:w="3195"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7B5955D7" w14:textId="77777777" w:rsidR="00CF7BBC" w:rsidRPr="00CF7BBC" w:rsidRDefault="00CF7BBC" w:rsidP="00CF7BBC">
            <w:pPr>
              <w:rPr>
                <w:b/>
                <w:bCs/>
                <w:lang w:val="en-AU"/>
              </w:rPr>
            </w:pPr>
            <w:r w:rsidRPr="00CF7BBC">
              <w:rPr>
                <w:b/>
                <w:bCs/>
                <w:i/>
                <w:iCs/>
                <w:lang w:val="en-AU"/>
              </w:rPr>
              <w:t>4. Partner referee </w:t>
            </w:r>
            <w:r w:rsidRPr="00CF7BBC">
              <w:rPr>
                <w:b/>
                <w:bCs/>
                <w:lang w:val="en-AU"/>
              </w:rPr>
              <w:t> </w:t>
            </w:r>
          </w:p>
        </w:tc>
        <w:tc>
          <w:tcPr>
            <w:tcW w:w="3195"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2D3F2346" w14:textId="77777777" w:rsidR="00CF7BBC" w:rsidRPr="00CF7BBC" w:rsidRDefault="00CF7BBC" w:rsidP="00CF7BBC">
            <w:pPr>
              <w:rPr>
                <w:b/>
                <w:bCs/>
                <w:lang w:val="en-AU"/>
              </w:rPr>
            </w:pPr>
            <w:r w:rsidRPr="00CF7BBC">
              <w:rPr>
                <w:b/>
                <w:bCs/>
                <w:lang w:val="en-AU"/>
              </w:rPr>
              <w:t> </w:t>
            </w:r>
          </w:p>
        </w:tc>
        <w:tc>
          <w:tcPr>
            <w:tcW w:w="3195"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6A390C2B" w14:textId="77777777" w:rsidR="00CF7BBC" w:rsidRPr="00CF7BBC" w:rsidRDefault="00CF7BBC" w:rsidP="00CF7BBC">
            <w:pPr>
              <w:rPr>
                <w:b/>
                <w:bCs/>
                <w:lang w:val="en-AU"/>
              </w:rPr>
            </w:pPr>
            <w:r w:rsidRPr="00CF7BBC">
              <w:rPr>
                <w:b/>
                <w:bCs/>
                <w:lang w:val="en-AU"/>
              </w:rPr>
              <w:t> </w:t>
            </w:r>
          </w:p>
        </w:tc>
      </w:tr>
      <w:tr w:rsidR="00CF7BBC" w:rsidRPr="00CF7BBC" w14:paraId="675F8580" w14:textId="77777777" w:rsidTr="35A308A0">
        <w:trPr>
          <w:trHeight w:val="300"/>
        </w:trPr>
        <w:tc>
          <w:tcPr>
            <w:tcW w:w="3195" w:type="dxa"/>
            <w:tcBorders>
              <w:top w:val="single" w:sz="12" w:space="0" w:color="000000"/>
              <w:left w:val="single" w:sz="6" w:space="0" w:color="FFFFFF" w:themeColor="background2"/>
              <w:bottom w:val="single" w:sz="6" w:space="0" w:color="FFFFFF" w:themeColor="background2"/>
              <w:right w:val="single" w:sz="6" w:space="0" w:color="FFFFFF" w:themeColor="background2"/>
            </w:tcBorders>
            <w:hideMark/>
          </w:tcPr>
          <w:p w14:paraId="4AF11D1C" w14:textId="77777777" w:rsidR="00CF7BBC" w:rsidRPr="00CF7BBC" w:rsidRDefault="00CF7BBC" w:rsidP="00CF7BBC">
            <w:pPr>
              <w:rPr>
                <w:b/>
                <w:bCs/>
                <w:lang w:val="en-AU"/>
              </w:rPr>
            </w:pPr>
            <w:r w:rsidRPr="00CF7BBC">
              <w:rPr>
                <w:b/>
                <w:bCs/>
                <w:i/>
                <w:iCs/>
                <w:lang w:val="en-AU"/>
              </w:rPr>
              <w:t>5. Partner referee</w:t>
            </w:r>
            <w:r w:rsidRPr="00CF7BBC">
              <w:rPr>
                <w:b/>
                <w:bCs/>
                <w:lang w:val="en-AU"/>
              </w:rPr>
              <w:t> </w:t>
            </w:r>
          </w:p>
        </w:tc>
        <w:tc>
          <w:tcPr>
            <w:tcW w:w="3195" w:type="dxa"/>
            <w:tcBorders>
              <w:top w:val="single" w:sz="12" w:space="0" w:color="000000"/>
              <w:left w:val="single" w:sz="6" w:space="0" w:color="FFFFFF" w:themeColor="background2"/>
              <w:bottom w:val="single" w:sz="6" w:space="0" w:color="FFFFFF" w:themeColor="background2"/>
              <w:right w:val="single" w:sz="6" w:space="0" w:color="FFFFFF" w:themeColor="background2"/>
            </w:tcBorders>
            <w:hideMark/>
          </w:tcPr>
          <w:p w14:paraId="1EF6A546" w14:textId="77777777" w:rsidR="00CF7BBC" w:rsidRPr="00CF7BBC" w:rsidRDefault="00CF7BBC" w:rsidP="00CF7BBC">
            <w:pPr>
              <w:rPr>
                <w:b/>
                <w:bCs/>
                <w:lang w:val="en-AU"/>
              </w:rPr>
            </w:pPr>
            <w:r w:rsidRPr="00CF7BBC">
              <w:rPr>
                <w:b/>
                <w:bCs/>
                <w:lang w:val="en-AU"/>
              </w:rPr>
              <w:t> </w:t>
            </w:r>
          </w:p>
        </w:tc>
        <w:tc>
          <w:tcPr>
            <w:tcW w:w="3195" w:type="dxa"/>
            <w:tcBorders>
              <w:top w:val="single" w:sz="12" w:space="0" w:color="000000"/>
              <w:left w:val="single" w:sz="6" w:space="0" w:color="FFFFFF" w:themeColor="background2"/>
              <w:bottom w:val="single" w:sz="6" w:space="0" w:color="FFFFFF" w:themeColor="background2"/>
              <w:right w:val="single" w:sz="6" w:space="0" w:color="FFFFFF" w:themeColor="background2"/>
            </w:tcBorders>
            <w:hideMark/>
          </w:tcPr>
          <w:p w14:paraId="772F29B2" w14:textId="77777777" w:rsidR="00CF7BBC" w:rsidRPr="00CF7BBC" w:rsidRDefault="00CF7BBC" w:rsidP="00CF7BBC">
            <w:pPr>
              <w:rPr>
                <w:b/>
                <w:bCs/>
                <w:lang w:val="en-AU"/>
              </w:rPr>
            </w:pPr>
            <w:r w:rsidRPr="00CF7BBC">
              <w:rPr>
                <w:b/>
                <w:bCs/>
                <w:lang w:val="en-AU"/>
              </w:rPr>
              <w:t> </w:t>
            </w:r>
          </w:p>
        </w:tc>
      </w:tr>
    </w:tbl>
    <w:p w14:paraId="56178F8C" w14:textId="77777777" w:rsidR="00CF7BBC" w:rsidRDefault="00CF7BBC" w:rsidP="16DAAA35">
      <w:pPr>
        <w:rPr>
          <w:b/>
          <w:bCs/>
          <w:lang w:val="en-AU"/>
        </w:rPr>
      </w:pPr>
    </w:p>
    <w:p w14:paraId="5FA40F07" w14:textId="77777777" w:rsidR="00CF7BBC" w:rsidRPr="00CF7BBC" w:rsidRDefault="00CF7BBC" w:rsidP="00CF7BBC">
      <w:pPr>
        <w:rPr>
          <w:b/>
          <w:bCs/>
          <w:lang w:val="en-AU"/>
        </w:rPr>
      </w:pPr>
      <w:r w:rsidRPr="00CF7BBC">
        <w:rPr>
          <w:b/>
          <w:bCs/>
          <w:lang w:val="en-AU"/>
        </w:rPr>
        <w:t>Part 3 –PROPOSED SERVICE DELIVERY MODEL   </w:t>
      </w:r>
    </w:p>
    <w:p w14:paraId="67A79CEC" w14:textId="470449FF" w:rsidR="00CF7BBC" w:rsidRDefault="00CF7BBC" w:rsidP="16DAAA35">
      <w:pPr>
        <w:rPr>
          <w:b/>
          <w:bCs/>
          <w:lang w:val="en-AU"/>
        </w:rPr>
      </w:pPr>
      <w:r w:rsidRPr="00CF7BBC">
        <w:rPr>
          <w:b/>
          <w:bCs/>
          <w:lang w:val="en-AU"/>
        </w:rPr>
        <w:t>Navigator must be delivered as a strengths-based model and assertive outreach must be used when making/ attempting contact with young people, their family and school. Please explain how you plan to deliver on these requirements and how they intersect with your broader delivery of the program:  </w:t>
      </w:r>
    </w:p>
    <w:tbl>
      <w:tblPr>
        <w:tblW w:w="0" w:type="dxa"/>
        <w:tblBorders>
          <w:top w:val="outset" w:sz="6" w:space="0" w:color="auto"/>
          <w:left w:val="outset" w:sz="6" w:space="0" w:color="auto"/>
          <w:bottom w:val="outset" w:sz="6" w:space="0" w:color="auto"/>
          <w:right w:val="outset" w:sz="6" w:space="0" w:color="auto"/>
          <w:insideH w:val="single" w:sz="12" w:space="0" w:color="000000"/>
        </w:tblBorders>
        <w:tblCellMar>
          <w:left w:w="0" w:type="dxa"/>
          <w:right w:w="0" w:type="dxa"/>
        </w:tblCellMar>
        <w:tblLook w:val="04A0" w:firstRow="1" w:lastRow="0" w:firstColumn="1" w:lastColumn="0" w:noHBand="0" w:noVBand="1"/>
      </w:tblPr>
      <w:tblGrid>
        <w:gridCol w:w="3105"/>
        <w:gridCol w:w="6495"/>
      </w:tblGrid>
      <w:tr w:rsidR="00CF7BBC" w:rsidRPr="00CF7BBC" w14:paraId="61161187" w14:textId="77777777" w:rsidTr="35A308A0">
        <w:trPr>
          <w:trHeight w:val="300"/>
        </w:trPr>
        <w:tc>
          <w:tcPr>
            <w:tcW w:w="3105" w:type="dxa"/>
            <w:tcBorders>
              <w:top w:val="single" w:sz="6" w:space="0" w:color="FFFFFF" w:themeColor="background2"/>
              <w:left w:val="single" w:sz="6" w:space="0" w:color="FFFFFF" w:themeColor="background2"/>
              <w:bottom w:val="single" w:sz="6" w:space="0" w:color="FFFFFF" w:themeColor="background2"/>
            </w:tcBorders>
            <w:shd w:val="clear" w:color="auto" w:fill="F2F2F2" w:themeFill="background2" w:themeFillShade="F2"/>
            <w:hideMark/>
          </w:tcPr>
          <w:p w14:paraId="1B25B0D9" w14:textId="77777777" w:rsidR="00CF7BBC" w:rsidRPr="00CF7BBC" w:rsidRDefault="00CF7BBC" w:rsidP="00CF7BBC">
            <w:pPr>
              <w:rPr>
                <w:b/>
                <w:bCs/>
                <w:lang w:val="en-AU"/>
              </w:rPr>
            </w:pPr>
            <w:r w:rsidRPr="00CF7BBC">
              <w:rPr>
                <w:b/>
                <w:bCs/>
                <w:lang w:val="en-AU"/>
              </w:rPr>
              <w:t>Strengths based approach </w:t>
            </w:r>
          </w:p>
          <w:p w14:paraId="0FFE2B4F" w14:textId="77777777" w:rsidR="00CF7BBC" w:rsidRPr="00CF7BBC" w:rsidRDefault="00CF7BBC" w:rsidP="00CF7BBC">
            <w:pPr>
              <w:rPr>
                <w:lang w:val="en-AU"/>
              </w:rPr>
            </w:pPr>
            <w:r w:rsidRPr="00CF7BBC">
              <w:rPr>
                <w:i/>
                <w:iCs/>
                <w:lang w:val="en-AU"/>
              </w:rPr>
              <w:t>(approx. 250 words)</w:t>
            </w:r>
            <w:r w:rsidRPr="00CF7BBC">
              <w:rPr>
                <w:lang w:val="en-AU"/>
              </w:rPr>
              <w:t> </w:t>
            </w:r>
          </w:p>
        </w:tc>
        <w:tc>
          <w:tcPr>
            <w:tcW w:w="6495" w:type="dxa"/>
            <w:tcBorders>
              <w:top w:val="single" w:sz="6" w:space="0" w:color="FFFFFF" w:themeColor="background2"/>
              <w:bottom w:val="single" w:sz="6" w:space="0" w:color="FFFFFF" w:themeColor="background2"/>
              <w:right w:val="single" w:sz="6" w:space="0" w:color="FFFFFF" w:themeColor="background2"/>
            </w:tcBorders>
            <w:hideMark/>
          </w:tcPr>
          <w:p w14:paraId="24D02B33" w14:textId="77777777" w:rsidR="00CF7BBC" w:rsidRPr="00CF7BBC" w:rsidRDefault="00CF7BBC" w:rsidP="00CF7BBC">
            <w:pPr>
              <w:rPr>
                <w:b/>
                <w:bCs/>
                <w:lang w:val="en-AU"/>
              </w:rPr>
            </w:pPr>
            <w:r w:rsidRPr="00CF7BBC">
              <w:rPr>
                <w:b/>
                <w:bCs/>
                <w:lang w:val="en-AU"/>
              </w:rPr>
              <w:t> </w:t>
            </w:r>
          </w:p>
        </w:tc>
      </w:tr>
      <w:tr w:rsidR="00CF7BBC" w:rsidRPr="00CF7BBC" w14:paraId="5CAE2E23" w14:textId="77777777" w:rsidTr="35A308A0">
        <w:trPr>
          <w:trHeight w:val="300"/>
        </w:trPr>
        <w:tc>
          <w:tcPr>
            <w:tcW w:w="3105" w:type="dxa"/>
            <w:tcBorders>
              <w:top w:val="single" w:sz="6" w:space="0" w:color="FFFFFF" w:themeColor="background2"/>
              <w:left w:val="single" w:sz="6" w:space="0" w:color="FFFFFF" w:themeColor="background2"/>
              <w:bottom w:val="single" w:sz="6" w:space="0" w:color="FFFFFF" w:themeColor="background2"/>
            </w:tcBorders>
            <w:shd w:val="clear" w:color="auto" w:fill="F2F2F2" w:themeFill="background2" w:themeFillShade="F2"/>
            <w:hideMark/>
          </w:tcPr>
          <w:p w14:paraId="26AB4541" w14:textId="77777777" w:rsidR="00CF7BBC" w:rsidRPr="00CF7BBC" w:rsidRDefault="00CF7BBC" w:rsidP="00CF7BBC">
            <w:pPr>
              <w:rPr>
                <w:b/>
                <w:bCs/>
                <w:lang w:val="en-AU"/>
              </w:rPr>
            </w:pPr>
            <w:r w:rsidRPr="00CF7BBC">
              <w:rPr>
                <w:b/>
                <w:bCs/>
                <w:lang w:val="en-AU"/>
              </w:rPr>
              <w:t>Assertive outreach  </w:t>
            </w:r>
          </w:p>
          <w:p w14:paraId="138CA6F5" w14:textId="77777777" w:rsidR="00CF7BBC" w:rsidRPr="00CF7BBC" w:rsidRDefault="00CF7BBC" w:rsidP="00CF7BBC">
            <w:pPr>
              <w:rPr>
                <w:lang w:val="en-AU"/>
              </w:rPr>
            </w:pPr>
            <w:r w:rsidRPr="00CF7BBC">
              <w:rPr>
                <w:i/>
                <w:iCs/>
                <w:lang w:val="en-AU"/>
              </w:rPr>
              <w:t>(approx. 250 words)</w:t>
            </w:r>
            <w:r w:rsidRPr="00CF7BBC">
              <w:rPr>
                <w:lang w:val="en-AU"/>
              </w:rPr>
              <w:t> </w:t>
            </w:r>
          </w:p>
        </w:tc>
        <w:tc>
          <w:tcPr>
            <w:tcW w:w="6495" w:type="dxa"/>
            <w:tcBorders>
              <w:top w:val="single" w:sz="6" w:space="0" w:color="FFFFFF" w:themeColor="background2"/>
              <w:bottom w:val="single" w:sz="6" w:space="0" w:color="FFFFFF" w:themeColor="background2"/>
              <w:right w:val="single" w:sz="6" w:space="0" w:color="FFFFFF" w:themeColor="background2"/>
            </w:tcBorders>
            <w:hideMark/>
          </w:tcPr>
          <w:p w14:paraId="15EDBE67" w14:textId="77777777" w:rsidR="00CF7BBC" w:rsidRPr="00CF7BBC" w:rsidRDefault="00CF7BBC" w:rsidP="00CF7BBC">
            <w:pPr>
              <w:rPr>
                <w:b/>
                <w:bCs/>
                <w:lang w:val="en-AU"/>
              </w:rPr>
            </w:pPr>
            <w:r w:rsidRPr="00CF7BBC">
              <w:rPr>
                <w:b/>
                <w:bCs/>
                <w:lang w:val="en-AU"/>
              </w:rPr>
              <w:t> </w:t>
            </w:r>
          </w:p>
        </w:tc>
      </w:tr>
    </w:tbl>
    <w:p w14:paraId="2D283B71" w14:textId="77777777" w:rsidR="00CF7BBC" w:rsidRDefault="00CF7BBC" w:rsidP="16DAAA35">
      <w:pPr>
        <w:rPr>
          <w:b/>
          <w:bCs/>
          <w:lang w:val="en-AU"/>
        </w:rPr>
      </w:pPr>
    </w:p>
    <w:p w14:paraId="7F52333C" w14:textId="78C5789C" w:rsidR="00CF7BBC" w:rsidRDefault="00242FBE" w:rsidP="16DAAA35">
      <w:pPr>
        <w:rPr>
          <w:b/>
          <w:bCs/>
          <w:lang w:val="en-AU"/>
        </w:rPr>
      </w:pPr>
      <w:r w:rsidRPr="00242FBE">
        <w:rPr>
          <w:b/>
          <w:bCs/>
        </w:rPr>
        <w:t>Please provide an overview of how you propose to deliver Navigator (refer to the </w:t>
      </w:r>
      <w:r w:rsidRPr="00BE2ABF">
        <w:rPr>
          <w:b/>
          <w:bCs/>
        </w:rPr>
        <w:t>Navigator Program Overview and Application Information and Navigator potential service provider FAQs</w:t>
      </w:r>
      <w:r w:rsidRPr="00242FBE">
        <w:rPr>
          <w:b/>
          <w:bCs/>
        </w:rPr>
        <w:t> for details on program structure, expectations and terminology). </w:t>
      </w:r>
    </w:p>
    <w:tbl>
      <w:tblPr>
        <w:tblStyle w:val="TableGrid"/>
        <w:tblW w:w="9858" w:type="dxa"/>
        <w:tblLook w:val="04A0" w:firstRow="1" w:lastRow="0" w:firstColumn="1" w:lastColumn="0" w:noHBand="0" w:noVBand="1"/>
      </w:tblPr>
      <w:tblGrid>
        <w:gridCol w:w="9858"/>
      </w:tblGrid>
      <w:tr w:rsidR="00242FBE" w14:paraId="3152DC53" w14:textId="77777777" w:rsidTr="78D816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8" w:type="dxa"/>
            <w:tcBorders>
              <w:top w:val="single" w:sz="4" w:space="0" w:color="1F1646" w:themeColor="text1"/>
              <w:bottom w:val="single" w:sz="4" w:space="0" w:color="1F1646" w:themeColor="text1"/>
            </w:tcBorders>
            <w:shd w:val="clear" w:color="auto" w:fill="E7F7F8" w:themeFill="accent6" w:themeFillTint="33"/>
          </w:tcPr>
          <w:p w14:paraId="2F513BF1" w14:textId="77777777" w:rsidR="00242FBE" w:rsidRPr="00242FBE" w:rsidRDefault="00242FBE" w:rsidP="00242FBE">
            <w:pPr>
              <w:rPr>
                <w:b/>
                <w:bCs/>
                <w:lang w:val="en-AU"/>
              </w:rPr>
            </w:pPr>
            <w:r w:rsidRPr="00242FBE">
              <w:rPr>
                <w:b/>
                <w:bCs/>
                <w:u w:val="single"/>
                <w:lang w:val="en-AU"/>
              </w:rPr>
              <w:t>Intake &amp; Assessment phase</w:t>
            </w:r>
            <w:r w:rsidRPr="00242FBE">
              <w:rPr>
                <w:b/>
                <w:bCs/>
                <w:lang w:val="en-AU"/>
              </w:rPr>
              <w:t> </w:t>
            </w:r>
          </w:p>
          <w:p w14:paraId="5A756B8F" w14:textId="77777777" w:rsidR="00242FBE" w:rsidRPr="00242FBE" w:rsidRDefault="00242FBE" w:rsidP="00B555F1">
            <w:pPr>
              <w:numPr>
                <w:ilvl w:val="0"/>
                <w:numId w:val="15"/>
              </w:numPr>
              <w:rPr>
                <w:b/>
                <w:bCs/>
                <w:lang w:val="en-AU"/>
              </w:rPr>
            </w:pPr>
            <w:r w:rsidRPr="00242FBE">
              <w:rPr>
                <w:b/>
                <w:bCs/>
                <w:lang w:val="en-AU"/>
              </w:rPr>
              <w:t>describe how this phase will be delivered  </w:t>
            </w:r>
          </w:p>
          <w:p w14:paraId="65AC3313" w14:textId="77777777" w:rsidR="00242FBE" w:rsidRPr="00242FBE" w:rsidRDefault="00242FBE" w:rsidP="00B555F1">
            <w:pPr>
              <w:numPr>
                <w:ilvl w:val="0"/>
                <w:numId w:val="16"/>
              </w:numPr>
              <w:rPr>
                <w:b/>
                <w:bCs/>
                <w:lang w:val="en-AU"/>
              </w:rPr>
            </w:pPr>
            <w:r w:rsidRPr="00242FBE">
              <w:rPr>
                <w:b/>
                <w:bCs/>
                <w:lang w:val="en-AU"/>
              </w:rPr>
              <w:t>how will you ensure written consent is obtained – what methods will you use? </w:t>
            </w:r>
          </w:p>
          <w:p w14:paraId="1A304FD9" w14:textId="77777777" w:rsidR="00242FBE" w:rsidRPr="00242FBE" w:rsidRDefault="00242FBE" w:rsidP="00B555F1">
            <w:pPr>
              <w:numPr>
                <w:ilvl w:val="0"/>
                <w:numId w:val="17"/>
              </w:numPr>
              <w:rPr>
                <w:b/>
                <w:bCs/>
                <w:lang w:val="en-AU"/>
              </w:rPr>
            </w:pPr>
            <w:r w:rsidRPr="00242FBE">
              <w:rPr>
                <w:b/>
                <w:bCs/>
                <w:lang w:val="en-AU"/>
              </w:rPr>
              <w:t>what will you do if the client/family is unresponsive?   </w:t>
            </w:r>
          </w:p>
          <w:p w14:paraId="1D2BB887" w14:textId="6D5BA4CE" w:rsidR="00242FBE" w:rsidRPr="008235BA" w:rsidRDefault="00242FBE" w:rsidP="00BE2ABF">
            <w:pPr>
              <w:rPr>
                <w:lang w:val="en-AU"/>
              </w:rPr>
            </w:pPr>
            <w:r w:rsidRPr="00242FBE">
              <w:rPr>
                <w:i/>
                <w:iCs/>
                <w:lang w:val="en-AU"/>
              </w:rPr>
              <w:lastRenderedPageBreak/>
              <w:t>Approx. 600 words</w:t>
            </w:r>
            <w:r w:rsidRPr="00242FBE">
              <w:rPr>
                <w:lang w:val="en-AU"/>
              </w:rPr>
              <w:t> </w:t>
            </w:r>
          </w:p>
        </w:tc>
      </w:tr>
      <w:tr w:rsidR="00242FBE" w14:paraId="13412F35" w14:textId="77777777" w:rsidTr="78D81629">
        <w:tc>
          <w:tcPr>
            <w:cnfStyle w:val="001000000000" w:firstRow="0" w:lastRow="0" w:firstColumn="1" w:lastColumn="0" w:oddVBand="0" w:evenVBand="0" w:oddHBand="0" w:evenHBand="0" w:firstRowFirstColumn="0" w:firstRowLastColumn="0" w:lastRowFirstColumn="0" w:lastRowLastColumn="0"/>
            <w:tcW w:w="9858" w:type="dxa"/>
            <w:tcBorders>
              <w:top w:val="single" w:sz="4" w:space="0" w:color="1F1646" w:themeColor="text1"/>
              <w:bottom w:val="single" w:sz="4" w:space="0" w:color="auto"/>
            </w:tcBorders>
          </w:tcPr>
          <w:p w14:paraId="6DB4A329" w14:textId="77777777" w:rsidR="00242FBE" w:rsidRDefault="00242FBE" w:rsidP="00BE2ABF">
            <w:pPr>
              <w:rPr>
                <w:b/>
                <w:bCs/>
                <w:lang w:val="en-AU"/>
              </w:rPr>
            </w:pPr>
          </w:p>
          <w:p w14:paraId="764643D8" w14:textId="4A6AB738" w:rsidR="661219C4" w:rsidRDefault="661219C4" w:rsidP="661219C4">
            <w:pPr>
              <w:rPr>
                <w:b/>
                <w:bCs/>
                <w:lang w:val="en-AU"/>
              </w:rPr>
            </w:pPr>
          </w:p>
          <w:p w14:paraId="3CA7FA7C" w14:textId="5F7A2394" w:rsidR="00242FBE" w:rsidRDefault="00242FBE" w:rsidP="00BE2ABF"/>
        </w:tc>
      </w:tr>
      <w:tr w:rsidR="00242FBE" w14:paraId="79FD7234" w14:textId="77777777" w:rsidTr="78D81629">
        <w:tc>
          <w:tcPr>
            <w:cnfStyle w:val="001000000000" w:firstRow="0" w:lastRow="0" w:firstColumn="1" w:lastColumn="0" w:oddVBand="0" w:evenVBand="0" w:oddHBand="0" w:evenHBand="0" w:firstRowFirstColumn="0" w:firstRowLastColumn="0" w:lastRowFirstColumn="0" w:lastRowLastColumn="0"/>
            <w:tcW w:w="9858" w:type="dxa"/>
            <w:tcBorders>
              <w:top w:val="single" w:sz="4" w:space="0" w:color="auto"/>
              <w:bottom w:val="single" w:sz="4" w:space="0" w:color="1F1646" w:themeColor="text1"/>
            </w:tcBorders>
            <w:shd w:val="clear" w:color="auto" w:fill="E7F7F8" w:themeFill="accent6" w:themeFillTint="33"/>
          </w:tcPr>
          <w:p w14:paraId="27CA158C" w14:textId="77777777" w:rsidR="00242FBE" w:rsidRPr="00242FBE" w:rsidRDefault="00242FBE" w:rsidP="00242FBE">
            <w:pPr>
              <w:rPr>
                <w:b/>
                <w:bCs/>
                <w:lang w:val="en-AU"/>
              </w:rPr>
            </w:pPr>
            <w:r w:rsidRPr="00242FBE">
              <w:rPr>
                <w:b/>
                <w:bCs/>
                <w:u w:val="single"/>
                <w:lang w:val="en-AU"/>
              </w:rPr>
              <w:t>Active Hold </w:t>
            </w:r>
            <w:r w:rsidRPr="00242FBE">
              <w:rPr>
                <w:b/>
                <w:bCs/>
                <w:lang w:val="en-AU"/>
              </w:rPr>
              <w:t> </w:t>
            </w:r>
          </w:p>
          <w:p w14:paraId="0EA968AA" w14:textId="77777777" w:rsidR="00242FBE" w:rsidRPr="00242FBE" w:rsidRDefault="00242FBE" w:rsidP="00B555F1">
            <w:pPr>
              <w:numPr>
                <w:ilvl w:val="0"/>
                <w:numId w:val="11"/>
              </w:numPr>
              <w:rPr>
                <w:b/>
                <w:bCs/>
                <w:lang w:val="en-AU"/>
              </w:rPr>
            </w:pPr>
            <w:r w:rsidRPr="00242FBE">
              <w:rPr>
                <w:b/>
                <w:bCs/>
                <w:lang w:val="en-AU"/>
              </w:rPr>
              <w:t>describe how this service will be delivered  </w:t>
            </w:r>
          </w:p>
          <w:p w14:paraId="1420FC34" w14:textId="77777777" w:rsidR="00242FBE" w:rsidRPr="00242FBE" w:rsidRDefault="00242FBE" w:rsidP="00B555F1">
            <w:pPr>
              <w:numPr>
                <w:ilvl w:val="0"/>
                <w:numId w:val="12"/>
              </w:numPr>
              <w:rPr>
                <w:b/>
                <w:bCs/>
                <w:lang w:val="en-AU"/>
              </w:rPr>
            </w:pPr>
            <w:r w:rsidRPr="00242FBE">
              <w:rPr>
                <w:b/>
                <w:bCs/>
                <w:lang w:val="en-AU"/>
              </w:rPr>
              <w:t>what service will clients receiving Active Hold support get? </w:t>
            </w:r>
          </w:p>
          <w:p w14:paraId="50782471" w14:textId="77777777" w:rsidR="00242FBE" w:rsidRPr="00242FBE" w:rsidRDefault="00242FBE" w:rsidP="00B555F1">
            <w:pPr>
              <w:numPr>
                <w:ilvl w:val="0"/>
                <w:numId w:val="13"/>
              </w:numPr>
              <w:rPr>
                <w:b/>
                <w:bCs/>
                <w:lang w:val="en-AU"/>
              </w:rPr>
            </w:pPr>
            <w:r w:rsidRPr="00242FBE">
              <w:rPr>
                <w:b/>
                <w:bCs/>
                <w:lang w:val="en-AU"/>
              </w:rPr>
              <w:t>how often will you contact clients receiving Active Hold? What mode of contact will you use? </w:t>
            </w:r>
          </w:p>
          <w:p w14:paraId="1D9608A2" w14:textId="5768FA34" w:rsidR="00242FBE" w:rsidRPr="00242FBE" w:rsidRDefault="00242FBE" w:rsidP="00B555F1">
            <w:pPr>
              <w:numPr>
                <w:ilvl w:val="0"/>
                <w:numId w:val="14"/>
              </w:numPr>
              <w:rPr>
                <w:b/>
                <w:bCs/>
                <w:lang w:val="en-AU"/>
              </w:rPr>
            </w:pPr>
            <w:r w:rsidRPr="00242FBE">
              <w:rPr>
                <w:b/>
                <w:bCs/>
                <w:lang w:val="en-AU"/>
              </w:rPr>
              <w:t>how will this service change based on levels of demand? </w:t>
            </w:r>
          </w:p>
          <w:p w14:paraId="1D164262" w14:textId="0D36308B" w:rsidR="00242FBE" w:rsidRPr="008235BA" w:rsidRDefault="00242FBE" w:rsidP="00BE2ABF">
            <w:pPr>
              <w:rPr>
                <w:lang w:val="en-AU"/>
              </w:rPr>
            </w:pPr>
            <w:r w:rsidRPr="00242FBE">
              <w:rPr>
                <w:b/>
                <w:bCs/>
                <w:lang w:val="en-AU"/>
              </w:rPr>
              <w:t> </w:t>
            </w:r>
            <w:r w:rsidRPr="00242FBE">
              <w:rPr>
                <w:i/>
                <w:iCs/>
                <w:lang w:val="en-AU"/>
              </w:rPr>
              <w:t>Approx 600 words</w:t>
            </w:r>
            <w:r w:rsidRPr="00242FBE">
              <w:rPr>
                <w:lang w:val="en-AU"/>
              </w:rPr>
              <w:t> </w:t>
            </w:r>
          </w:p>
        </w:tc>
      </w:tr>
      <w:tr w:rsidR="00242FBE" w14:paraId="59B8C170" w14:textId="77777777" w:rsidTr="78D81629">
        <w:tc>
          <w:tcPr>
            <w:cnfStyle w:val="001000000000" w:firstRow="0" w:lastRow="0" w:firstColumn="1" w:lastColumn="0" w:oddVBand="0" w:evenVBand="0" w:oddHBand="0" w:evenHBand="0" w:firstRowFirstColumn="0" w:firstRowLastColumn="0" w:lastRowFirstColumn="0" w:lastRowLastColumn="0"/>
            <w:tcW w:w="9858" w:type="dxa"/>
            <w:tcBorders>
              <w:top w:val="single" w:sz="4" w:space="0" w:color="1F1646" w:themeColor="text1"/>
              <w:bottom w:val="single" w:sz="4" w:space="0" w:color="auto"/>
            </w:tcBorders>
          </w:tcPr>
          <w:p w14:paraId="7CDDFCBC" w14:textId="77777777" w:rsidR="00242FBE" w:rsidRDefault="00242FBE" w:rsidP="00BE2ABF"/>
          <w:p w14:paraId="0C51D73D" w14:textId="21A10D8E" w:rsidR="661219C4" w:rsidRDefault="661219C4"/>
          <w:p w14:paraId="3538A904" w14:textId="1C47C458" w:rsidR="00BF478C" w:rsidRDefault="00BF478C" w:rsidP="00BE2ABF"/>
        </w:tc>
      </w:tr>
      <w:tr w:rsidR="00242FBE" w14:paraId="45E3E82E" w14:textId="77777777" w:rsidTr="78D81629">
        <w:tc>
          <w:tcPr>
            <w:cnfStyle w:val="001000000000" w:firstRow="0" w:lastRow="0" w:firstColumn="1" w:lastColumn="0" w:oddVBand="0" w:evenVBand="0" w:oddHBand="0" w:evenHBand="0" w:firstRowFirstColumn="0" w:firstRowLastColumn="0" w:lastRowFirstColumn="0" w:lastRowLastColumn="0"/>
            <w:tcW w:w="9858" w:type="dxa"/>
            <w:tcBorders>
              <w:top w:val="single" w:sz="4" w:space="0" w:color="auto"/>
            </w:tcBorders>
            <w:shd w:val="clear" w:color="auto" w:fill="E7F7F8" w:themeFill="accent6" w:themeFillTint="33"/>
          </w:tcPr>
          <w:p w14:paraId="3505E613" w14:textId="35F0B328" w:rsidR="00BF478C" w:rsidRPr="00BF478C" w:rsidRDefault="00BF478C" w:rsidP="00BF478C">
            <w:pPr>
              <w:rPr>
                <w:b/>
                <w:bCs/>
                <w:lang w:val="en-AU"/>
              </w:rPr>
            </w:pPr>
            <w:r w:rsidRPr="00BF478C">
              <w:rPr>
                <w:b/>
                <w:bCs/>
                <w:u w:val="single"/>
                <w:lang w:val="en-AU"/>
              </w:rPr>
              <w:t xml:space="preserve">Case </w:t>
            </w:r>
            <w:r>
              <w:rPr>
                <w:b/>
                <w:bCs/>
                <w:u w:val="single"/>
                <w:lang w:val="en-AU"/>
              </w:rPr>
              <w:t>M</w:t>
            </w:r>
            <w:r w:rsidRPr="00BF478C">
              <w:rPr>
                <w:b/>
                <w:bCs/>
                <w:u w:val="single"/>
                <w:lang w:val="en-AU"/>
              </w:rPr>
              <w:t>anagement</w:t>
            </w:r>
          </w:p>
          <w:p w14:paraId="3E5846C5" w14:textId="77777777" w:rsidR="00BF478C" w:rsidRPr="00BF478C" w:rsidRDefault="00BF478C" w:rsidP="00B555F1">
            <w:pPr>
              <w:numPr>
                <w:ilvl w:val="0"/>
                <w:numId w:val="18"/>
              </w:numPr>
              <w:rPr>
                <w:b/>
                <w:bCs/>
                <w:lang w:val="en-AU"/>
              </w:rPr>
            </w:pPr>
            <w:r w:rsidRPr="00BF478C">
              <w:rPr>
                <w:b/>
                <w:bCs/>
                <w:lang w:val="en-AU"/>
              </w:rPr>
              <w:t>describe how this service will be delivered   </w:t>
            </w:r>
          </w:p>
          <w:p w14:paraId="5B9FD948" w14:textId="0610241A" w:rsidR="00BF478C" w:rsidRPr="00BF478C" w:rsidRDefault="00BF478C" w:rsidP="00B555F1">
            <w:pPr>
              <w:numPr>
                <w:ilvl w:val="0"/>
                <w:numId w:val="19"/>
              </w:numPr>
              <w:rPr>
                <w:b/>
                <w:bCs/>
                <w:lang w:val="en-AU"/>
              </w:rPr>
            </w:pPr>
            <w:r w:rsidRPr="00BF478C">
              <w:rPr>
                <w:b/>
                <w:bCs/>
                <w:lang w:val="en-AU"/>
              </w:rPr>
              <w:t xml:space="preserve">what service will clients receiving </w:t>
            </w:r>
            <w:r w:rsidR="007E0F2F">
              <w:rPr>
                <w:b/>
                <w:bCs/>
                <w:lang w:val="en-AU"/>
              </w:rPr>
              <w:t>C</w:t>
            </w:r>
            <w:r w:rsidRPr="00BF478C">
              <w:rPr>
                <w:b/>
                <w:bCs/>
                <w:lang w:val="en-AU"/>
              </w:rPr>
              <w:t xml:space="preserve">ase </w:t>
            </w:r>
            <w:r w:rsidR="007E0F2F">
              <w:rPr>
                <w:b/>
                <w:bCs/>
                <w:lang w:val="en-AU"/>
              </w:rPr>
              <w:t>M</w:t>
            </w:r>
            <w:r w:rsidRPr="00BF478C">
              <w:rPr>
                <w:b/>
                <w:bCs/>
                <w:lang w:val="en-AU"/>
              </w:rPr>
              <w:t>anagement support get? </w:t>
            </w:r>
          </w:p>
          <w:p w14:paraId="1E5F7BEB" w14:textId="77777777" w:rsidR="00BF478C" w:rsidRPr="00BF478C" w:rsidRDefault="00BF478C" w:rsidP="00B555F1">
            <w:pPr>
              <w:numPr>
                <w:ilvl w:val="0"/>
                <w:numId w:val="20"/>
              </w:numPr>
              <w:rPr>
                <w:b/>
                <w:bCs/>
                <w:lang w:val="en-AU"/>
              </w:rPr>
            </w:pPr>
            <w:r w:rsidRPr="00BF478C">
              <w:rPr>
                <w:b/>
                <w:bCs/>
                <w:lang w:val="en-AU"/>
              </w:rPr>
              <w:t>how will you manage demand for service? </w:t>
            </w:r>
          </w:p>
          <w:p w14:paraId="5021BB44" w14:textId="59ED23E5" w:rsidR="00BF478C" w:rsidRPr="00BF478C" w:rsidRDefault="00BF478C" w:rsidP="00B555F1">
            <w:pPr>
              <w:numPr>
                <w:ilvl w:val="0"/>
                <w:numId w:val="21"/>
              </w:numPr>
              <w:rPr>
                <w:b/>
                <w:bCs/>
                <w:lang w:val="en-AU"/>
              </w:rPr>
            </w:pPr>
            <w:r w:rsidRPr="00BF478C">
              <w:rPr>
                <w:b/>
                <w:bCs/>
                <w:lang w:val="en-AU"/>
              </w:rPr>
              <w:t xml:space="preserve">how often will you contact clients receiving </w:t>
            </w:r>
            <w:r w:rsidR="007E0F2F">
              <w:rPr>
                <w:b/>
                <w:bCs/>
                <w:lang w:val="en-AU"/>
              </w:rPr>
              <w:t>c</w:t>
            </w:r>
            <w:r w:rsidRPr="00BF478C">
              <w:rPr>
                <w:b/>
                <w:bCs/>
                <w:lang w:val="en-AU"/>
              </w:rPr>
              <w:t xml:space="preserve">ase </w:t>
            </w:r>
            <w:r w:rsidR="007E0F2F">
              <w:rPr>
                <w:b/>
                <w:bCs/>
                <w:lang w:val="en-AU"/>
              </w:rPr>
              <w:t>M</w:t>
            </w:r>
            <w:r w:rsidRPr="00BF478C">
              <w:rPr>
                <w:b/>
                <w:bCs/>
                <w:lang w:val="en-AU"/>
              </w:rPr>
              <w:t>anagement? What mode of contact will you use? </w:t>
            </w:r>
          </w:p>
          <w:p w14:paraId="3919F1D3" w14:textId="77777777" w:rsidR="00BF478C" w:rsidRPr="00BF478C" w:rsidRDefault="00BF478C" w:rsidP="00B555F1">
            <w:pPr>
              <w:numPr>
                <w:ilvl w:val="0"/>
                <w:numId w:val="22"/>
              </w:numPr>
              <w:rPr>
                <w:b/>
                <w:bCs/>
                <w:lang w:val="en-AU"/>
              </w:rPr>
            </w:pPr>
            <w:r w:rsidRPr="00BF478C">
              <w:rPr>
                <w:b/>
                <w:bCs/>
                <w:lang w:val="en-AU"/>
              </w:rPr>
              <w:t>what will be your approach to Case Conferences be? </w:t>
            </w:r>
          </w:p>
          <w:p w14:paraId="335F087D" w14:textId="77777777" w:rsidR="00BF478C" w:rsidRPr="00BF478C" w:rsidRDefault="00BF478C" w:rsidP="00B555F1">
            <w:pPr>
              <w:numPr>
                <w:ilvl w:val="0"/>
                <w:numId w:val="23"/>
              </w:numPr>
              <w:rPr>
                <w:b/>
                <w:bCs/>
                <w:lang w:val="en-AU"/>
              </w:rPr>
            </w:pPr>
            <w:r w:rsidRPr="00BF478C">
              <w:rPr>
                <w:b/>
                <w:bCs/>
                <w:lang w:val="en-AU"/>
              </w:rPr>
              <w:t>What strategies will you use to ensure that return to mainstream education is always the first goal, for all clients  </w:t>
            </w:r>
          </w:p>
          <w:p w14:paraId="1C806E6F" w14:textId="1690E156" w:rsidR="00BF478C" w:rsidRPr="00BF478C" w:rsidRDefault="00BF478C" w:rsidP="00B555F1">
            <w:pPr>
              <w:numPr>
                <w:ilvl w:val="0"/>
                <w:numId w:val="24"/>
              </w:numPr>
              <w:rPr>
                <w:b/>
                <w:bCs/>
                <w:lang w:val="en-AU"/>
              </w:rPr>
            </w:pPr>
            <w:r w:rsidRPr="00BF478C">
              <w:rPr>
                <w:b/>
                <w:bCs/>
                <w:lang w:val="en-AU"/>
              </w:rPr>
              <w:t>what will you do if the client becomes unresponsive?   </w:t>
            </w:r>
          </w:p>
          <w:p w14:paraId="506B77E8" w14:textId="6C53E87C" w:rsidR="00242FBE" w:rsidRPr="008235BA" w:rsidRDefault="00BF478C" w:rsidP="00BE2ABF">
            <w:pPr>
              <w:rPr>
                <w:lang w:val="en-AU"/>
              </w:rPr>
            </w:pPr>
            <w:r w:rsidRPr="00BF478C">
              <w:rPr>
                <w:i/>
                <w:iCs/>
                <w:lang w:val="en-AU"/>
              </w:rPr>
              <w:t>Approx. 800 words</w:t>
            </w:r>
            <w:r w:rsidRPr="00BF478C">
              <w:rPr>
                <w:lang w:val="en-AU"/>
              </w:rPr>
              <w:t> </w:t>
            </w:r>
          </w:p>
        </w:tc>
      </w:tr>
      <w:tr w:rsidR="00242FBE" w14:paraId="40192B51" w14:textId="77777777" w:rsidTr="78D81629">
        <w:trPr>
          <w:trHeight w:val="585"/>
        </w:trPr>
        <w:tc>
          <w:tcPr>
            <w:cnfStyle w:val="001000000000" w:firstRow="0" w:lastRow="0" w:firstColumn="1" w:lastColumn="0" w:oddVBand="0" w:evenVBand="0" w:oddHBand="0" w:evenHBand="0" w:firstRowFirstColumn="0" w:firstRowLastColumn="0" w:lastRowFirstColumn="0" w:lastRowLastColumn="0"/>
            <w:tcW w:w="9858" w:type="dxa"/>
          </w:tcPr>
          <w:p w14:paraId="087AC6AA" w14:textId="77777777" w:rsidR="00BF478C" w:rsidRDefault="00BF478C" w:rsidP="00BE2ABF">
            <w:pPr>
              <w:rPr>
                <w:b/>
                <w:bCs/>
              </w:rPr>
            </w:pPr>
          </w:p>
          <w:p w14:paraId="4ED2491C" w14:textId="3F53EDAC" w:rsidR="00BF478C" w:rsidRPr="00242FBE" w:rsidRDefault="00BF478C" w:rsidP="661219C4">
            <w:pPr>
              <w:rPr>
                <w:b/>
                <w:bCs/>
              </w:rPr>
            </w:pPr>
          </w:p>
          <w:p w14:paraId="20FDB518" w14:textId="19967DB5" w:rsidR="00BF478C" w:rsidRPr="00242FBE" w:rsidRDefault="00BF478C" w:rsidP="00BE2ABF">
            <w:pPr>
              <w:rPr>
                <w:b/>
                <w:bCs/>
              </w:rPr>
            </w:pPr>
          </w:p>
        </w:tc>
      </w:tr>
      <w:tr w:rsidR="00242FBE" w14:paraId="0F057F18" w14:textId="77777777" w:rsidTr="78D81629">
        <w:tc>
          <w:tcPr>
            <w:cnfStyle w:val="001000000000" w:firstRow="0" w:lastRow="0" w:firstColumn="1" w:lastColumn="0" w:oddVBand="0" w:evenVBand="0" w:oddHBand="0" w:evenHBand="0" w:firstRowFirstColumn="0" w:firstRowLastColumn="0" w:lastRowFirstColumn="0" w:lastRowLastColumn="0"/>
            <w:tcW w:w="9858" w:type="dxa"/>
            <w:shd w:val="clear" w:color="auto" w:fill="E7F7F8" w:themeFill="accent6" w:themeFillTint="33"/>
          </w:tcPr>
          <w:p w14:paraId="09D3321E" w14:textId="77777777" w:rsidR="008235BA" w:rsidRDefault="00BF478C" w:rsidP="00BE2ABF">
            <w:pPr>
              <w:rPr>
                <w:b/>
                <w:bCs/>
              </w:rPr>
            </w:pPr>
            <w:r w:rsidRPr="00BF478C">
              <w:rPr>
                <w:b/>
                <w:bCs/>
              </w:rPr>
              <w:t>Please describe how you will engage with and support schools: </w:t>
            </w:r>
          </w:p>
          <w:p w14:paraId="251E1B2E" w14:textId="664540C8" w:rsidR="00242FBE" w:rsidRPr="00242FBE" w:rsidRDefault="00BF478C" w:rsidP="00BE2ABF">
            <w:pPr>
              <w:rPr>
                <w:b/>
                <w:bCs/>
              </w:rPr>
            </w:pPr>
            <w:r w:rsidRPr="008235BA">
              <w:rPr>
                <w:i/>
                <w:iCs/>
              </w:rPr>
              <w:t>(</w:t>
            </w:r>
            <w:r w:rsidR="008235BA" w:rsidRPr="008235BA">
              <w:rPr>
                <w:i/>
                <w:iCs/>
              </w:rPr>
              <w:t>approx.</w:t>
            </w:r>
            <w:r w:rsidRPr="008235BA">
              <w:rPr>
                <w:i/>
                <w:iCs/>
              </w:rPr>
              <w:t> 400 words)</w:t>
            </w:r>
            <w:r w:rsidRPr="00BF478C">
              <w:rPr>
                <w:b/>
                <w:bCs/>
              </w:rPr>
              <w:t> </w:t>
            </w:r>
          </w:p>
        </w:tc>
      </w:tr>
      <w:tr w:rsidR="00BF478C" w14:paraId="66C2E1E4" w14:textId="77777777" w:rsidTr="78D81629">
        <w:tc>
          <w:tcPr>
            <w:cnfStyle w:val="001000000000" w:firstRow="0" w:lastRow="0" w:firstColumn="1" w:lastColumn="0" w:oddVBand="0" w:evenVBand="0" w:oddHBand="0" w:evenHBand="0" w:firstRowFirstColumn="0" w:firstRowLastColumn="0" w:lastRowFirstColumn="0" w:lastRowLastColumn="0"/>
            <w:tcW w:w="9858" w:type="dxa"/>
          </w:tcPr>
          <w:p w14:paraId="26B1BB71" w14:textId="77777777" w:rsidR="00BF478C" w:rsidRDefault="00BF478C" w:rsidP="00BE2ABF"/>
          <w:p w14:paraId="71EE42D2" w14:textId="45CDD61B" w:rsidR="661219C4" w:rsidRDefault="661219C4"/>
          <w:p w14:paraId="753754F3" w14:textId="77777777" w:rsidR="00BF478C" w:rsidRDefault="00BF478C" w:rsidP="00BE2ABF"/>
        </w:tc>
      </w:tr>
      <w:tr w:rsidR="00BF478C" w14:paraId="48F6403E" w14:textId="77777777" w:rsidTr="78D81629">
        <w:tc>
          <w:tcPr>
            <w:cnfStyle w:val="001000000000" w:firstRow="0" w:lastRow="0" w:firstColumn="1" w:lastColumn="0" w:oddVBand="0" w:evenVBand="0" w:oddHBand="0" w:evenHBand="0" w:firstRowFirstColumn="0" w:firstRowLastColumn="0" w:lastRowFirstColumn="0" w:lastRowLastColumn="0"/>
            <w:tcW w:w="9858" w:type="dxa"/>
            <w:shd w:val="clear" w:color="auto" w:fill="E7F7F8" w:themeFill="accent6" w:themeFillTint="33"/>
          </w:tcPr>
          <w:p w14:paraId="5CD589E7" w14:textId="77777777" w:rsidR="00BF478C" w:rsidRPr="00BF478C" w:rsidRDefault="00BF478C" w:rsidP="00BF478C">
            <w:pPr>
              <w:rPr>
                <w:b/>
                <w:bCs/>
                <w:lang w:val="en-AU"/>
              </w:rPr>
            </w:pPr>
            <w:r w:rsidRPr="00BF478C">
              <w:rPr>
                <w:b/>
                <w:bCs/>
                <w:lang w:val="en-AU"/>
              </w:rPr>
              <w:lastRenderedPageBreak/>
              <w:t>Please describe your ability to: </w:t>
            </w:r>
          </w:p>
          <w:p w14:paraId="0718490D" w14:textId="77777777" w:rsidR="00BF478C" w:rsidRPr="00BF478C" w:rsidRDefault="00BF478C" w:rsidP="00B555F1">
            <w:pPr>
              <w:numPr>
                <w:ilvl w:val="0"/>
                <w:numId w:val="25"/>
              </w:numPr>
              <w:rPr>
                <w:b/>
                <w:bCs/>
                <w:lang w:val="en-AU"/>
              </w:rPr>
            </w:pPr>
            <w:r w:rsidRPr="00BF478C">
              <w:rPr>
                <w:b/>
                <w:bCs/>
                <w:lang w:val="en-AU"/>
              </w:rPr>
              <w:t>work with vulnerable young people and their families, including those with complex needs </w:t>
            </w:r>
          </w:p>
          <w:p w14:paraId="21D19942" w14:textId="77777777" w:rsidR="008235BA" w:rsidRPr="008235BA" w:rsidRDefault="00BF478C" w:rsidP="00B555F1">
            <w:pPr>
              <w:numPr>
                <w:ilvl w:val="0"/>
                <w:numId w:val="26"/>
              </w:numPr>
              <w:rPr>
                <w:lang w:val="en-AU"/>
              </w:rPr>
            </w:pPr>
            <w:r w:rsidRPr="00BF478C">
              <w:rPr>
                <w:b/>
                <w:bCs/>
                <w:lang w:val="en-AU"/>
              </w:rPr>
              <w:t>provide equitable and tailored support to all young people regardless of their background, location, gender, gender identity or sexual orientation </w:t>
            </w:r>
          </w:p>
          <w:p w14:paraId="4EDE808B" w14:textId="3D6D3686" w:rsidR="00BF478C" w:rsidRPr="00BF478C" w:rsidRDefault="00BF478C" w:rsidP="008235BA">
            <w:pPr>
              <w:rPr>
                <w:lang w:val="en-AU"/>
              </w:rPr>
            </w:pPr>
            <w:r w:rsidRPr="00BF478C">
              <w:rPr>
                <w:lang w:val="en-AU"/>
              </w:rPr>
              <w:t>(approx. 3</w:t>
            </w:r>
            <w:r w:rsidRPr="00BF478C">
              <w:rPr>
                <w:i/>
                <w:iCs/>
                <w:lang w:val="en-AU"/>
              </w:rPr>
              <w:t>00 words)</w:t>
            </w:r>
            <w:r w:rsidRPr="00BF478C">
              <w:rPr>
                <w:lang w:val="en-AU"/>
              </w:rPr>
              <w:t> </w:t>
            </w:r>
          </w:p>
        </w:tc>
      </w:tr>
      <w:tr w:rsidR="00BF478C" w14:paraId="645033BD" w14:textId="77777777" w:rsidTr="78D81629">
        <w:tc>
          <w:tcPr>
            <w:cnfStyle w:val="001000000000" w:firstRow="0" w:lastRow="0" w:firstColumn="1" w:lastColumn="0" w:oddVBand="0" w:evenVBand="0" w:oddHBand="0" w:evenHBand="0" w:firstRowFirstColumn="0" w:firstRowLastColumn="0" w:lastRowFirstColumn="0" w:lastRowLastColumn="0"/>
            <w:tcW w:w="9858" w:type="dxa"/>
          </w:tcPr>
          <w:p w14:paraId="78D67659" w14:textId="77777777" w:rsidR="00BF478C" w:rsidRDefault="00BF478C" w:rsidP="00BE2ABF"/>
          <w:p w14:paraId="1E634419" w14:textId="3B41F66A" w:rsidR="00BF478C" w:rsidRDefault="00BF478C" w:rsidP="00BE2ABF"/>
          <w:p w14:paraId="133B4845" w14:textId="6FFDD4D7" w:rsidR="00BF478C" w:rsidRDefault="00BF478C" w:rsidP="00BE2ABF"/>
        </w:tc>
      </w:tr>
      <w:tr w:rsidR="00BF478C" w14:paraId="3C7F36D9" w14:textId="77777777" w:rsidTr="78D81629">
        <w:tc>
          <w:tcPr>
            <w:cnfStyle w:val="001000000000" w:firstRow="0" w:lastRow="0" w:firstColumn="1" w:lastColumn="0" w:oddVBand="0" w:evenVBand="0" w:oddHBand="0" w:evenHBand="0" w:firstRowFirstColumn="0" w:firstRowLastColumn="0" w:lastRowFirstColumn="0" w:lastRowLastColumn="0"/>
            <w:tcW w:w="9858" w:type="dxa"/>
          </w:tcPr>
          <w:p w14:paraId="52F28257" w14:textId="77777777" w:rsidR="00BF478C" w:rsidRDefault="00BF478C" w:rsidP="00BE2ABF"/>
        </w:tc>
      </w:tr>
      <w:tr w:rsidR="00BF478C" w14:paraId="0A812E61" w14:textId="77777777" w:rsidTr="78D81629">
        <w:tc>
          <w:tcPr>
            <w:cnfStyle w:val="001000000000" w:firstRow="0" w:lastRow="0" w:firstColumn="1" w:lastColumn="0" w:oddVBand="0" w:evenVBand="0" w:oddHBand="0" w:evenHBand="0" w:firstRowFirstColumn="0" w:firstRowLastColumn="0" w:lastRowFirstColumn="0" w:lastRowLastColumn="0"/>
            <w:tcW w:w="9858" w:type="dxa"/>
            <w:shd w:val="clear" w:color="auto" w:fill="E7F7F8" w:themeFill="accent6" w:themeFillTint="33"/>
          </w:tcPr>
          <w:p w14:paraId="21DD4BE7" w14:textId="77777777" w:rsidR="00BF478C" w:rsidRPr="00BF478C" w:rsidRDefault="00BF478C" w:rsidP="00BF478C">
            <w:pPr>
              <w:rPr>
                <w:b/>
                <w:bCs/>
                <w:lang w:val="en-AU"/>
              </w:rPr>
            </w:pPr>
            <w:r w:rsidRPr="00BF478C">
              <w:rPr>
                <w:b/>
                <w:bCs/>
                <w:lang w:val="en-AU"/>
              </w:rPr>
              <w:t>Please describe how you will provide:  </w:t>
            </w:r>
          </w:p>
          <w:p w14:paraId="41B5A05B" w14:textId="5641BFC6" w:rsidR="00BF478C" w:rsidRPr="00BF478C" w:rsidRDefault="00BF478C" w:rsidP="00B555F1">
            <w:pPr>
              <w:numPr>
                <w:ilvl w:val="0"/>
                <w:numId w:val="27"/>
              </w:numPr>
              <w:rPr>
                <w:b/>
                <w:bCs/>
                <w:lang w:val="en-AU"/>
              </w:rPr>
            </w:pPr>
            <w:r w:rsidRPr="78D81629">
              <w:rPr>
                <w:b/>
                <w:bCs/>
                <w:lang w:val="en-AU"/>
              </w:rPr>
              <w:t>culturally appropriate support to young people who identify as Aboriginal or Torres Strait Islander background:  </w:t>
            </w:r>
          </w:p>
          <w:p w14:paraId="27B3373E" w14:textId="11E1C652" w:rsidR="00AA4F75" w:rsidRPr="00AA4F75" w:rsidRDefault="00BF478C" w:rsidP="00B555F1">
            <w:pPr>
              <w:numPr>
                <w:ilvl w:val="0"/>
                <w:numId w:val="28"/>
              </w:numPr>
              <w:rPr>
                <w:lang w:val="en-AU"/>
              </w:rPr>
            </w:pPr>
            <w:r w:rsidRPr="78D81629">
              <w:rPr>
                <w:b/>
                <w:bCs/>
                <w:lang w:val="en-AU"/>
              </w:rPr>
              <w:t>appropriate and specialist support to other Navigator priority cohorts (i.e. young people from a refugee or refugee like background; those with involvement with Youth Justice, or at risk of</w:t>
            </w:r>
            <w:r w:rsidR="30E41065" w:rsidRPr="78D81629">
              <w:rPr>
                <w:b/>
                <w:bCs/>
                <w:lang w:val="en-AU"/>
              </w:rPr>
              <w:t xml:space="preserve">; </w:t>
            </w:r>
            <w:r w:rsidRPr="78D81629">
              <w:rPr>
                <w:b/>
                <w:bCs/>
                <w:lang w:val="en-AU"/>
              </w:rPr>
              <w:t>involvement with Child Protection systems; living in out-of-home care</w:t>
            </w:r>
            <w:r w:rsidR="280B921B" w:rsidRPr="78D81629">
              <w:rPr>
                <w:b/>
                <w:bCs/>
                <w:lang w:val="en-AU"/>
              </w:rPr>
              <w:t xml:space="preserve">; </w:t>
            </w:r>
            <w:r w:rsidRPr="78D81629">
              <w:rPr>
                <w:b/>
                <w:bCs/>
                <w:lang w:val="en-AU"/>
              </w:rPr>
              <w:t xml:space="preserve">or with a disability that impacts on educational engagement) </w:t>
            </w:r>
          </w:p>
          <w:p w14:paraId="39910083" w14:textId="0382C5B3" w:rsidR="37BD984E" w:rsidRDefault="37BD984E" w:rsidP="78D81629">
            <w:pPr>
              <w:ind w:left="720"/>
              <w:rPr>
                <w:b/>
                <w:bCs/>
                <w:lang w:val="en-AU"/>
              </w:rPr>
            </w:pPr>
            <w:r w:rsidRPr="78D81629">
              <w:rPr>
                <w:b/>
                <w:bCs/>
                <w:lang w:val="en-AU"/>
              </w:rPr>
              <w:t>n.b. for Western Melbourne only – approximately $250,000 per annum is provided to support culturally sensitive responses for young people at risk of engagement with youth justice, which should</w:t>
            </w:r>
            <w:r w:rsidR="79B9846D" w:rsidRPr="78D81629">
              <w:rPr>
                <w:b/>
                <w:bCs/>
                <w:lang w:val="en-AU"/>
              </w:rPr>
              <w:t xml:space="preserve"> be reflected in responses.</w:t>
            </w:r>
          </w:p>
          <w:p w14:paraId="1D16B096" w14:textId="01229B7A" w:rsidR="00BF478C" w:rsidRPr="00BF478C" w:rsidRDefault="00BF478C" w:rsidP="00B555F1">
            <w:pPr>
              <w:numPr>
                <w:ilvl w:val="0"/>
                <w:numId w:val="28"/>
              </w:numPr>
              <w:rPr>
                <w:lang w:val="en-AU"/>
              </w:rPr>
            </w:pPr>
            <w:r w:rsidRPr="00BF478C">
              <w:rPr>
                <w:lang w:val="en-AU"/>
              </w:rPr>
              <w:t>(400 words approx.).</w:t>
            </w:r>
            <w:r w:rsidRPr="00BF478C">
              <w:rPr>
                <w:i/>
                <w:iCs/>
                <w:lang w:val="en-AU"/>
              </w:rPr>
              <w:t> </w:t>
            </w:r>
            <w:r w:rsidRPr="00BF478C">
              <w:rPr>
                <w:lang w:val="en-AU"/>
              </w:rPr>
              <w:t> </w:t>
            </w:r>
          </w:p>
        </w:tc>
      </w:tr>
      <w:tr w:rsidR="00BF478C" w14:paraId="71527415" w14:textId="77777777" w:rsidTr="78D81629">
        <w:tc>
          <w:tcPr>
            <w:cnfStyle w:val="001000000000" w:firstRow="0" w:lastRow="0" w:firstColumn="1" w:lastColumn="0" w:oddVBand="0" w:evenVBand="0" w:oddHBand="0" w:evenHBand="0" w:firstRowFirstColumn="0" w:firstRowLastColumn="0" w:lastRowFirstColumn="0" w:lastRowLastColumn="0"/>
            <w:tcW w:w="9858" w:type="dxa"/>
            <w:tcBorders>
              <w:bottom w:val="single" w:sz="12" w:space="0" w:color="000000"/>
            </w:tcBorders>
          </w:tcPr>
          <w:p w14:paraId="1796E202" w14:textId="749ADCD5" w:rsidR="00BF478C" w:rsidRPr="00BF478C" w:rsidRDefault="00BF478C" w:rsidP="661219C4">
            <w:pPr>
              <w:rPr>
                <w:b/>
                <w:bCs/>
                <w:lang w:val="en-AU"/>
              </w:rPr>
            </w:pPr>
          </w:p>
          <w:p w14:paraId="6BE44EAB" w14:textId="2B9ED89A" w:rsidR="00BF478C" w:rsidRPr="00BF478C" w:rsidRDefault="00BF478C" w:rsidP="661219C4">
            <w:pPr>
              <w:rPr>
                <w:b/>
                <w:bCs/>
                <w:lang w:val="en-AU"/>
              </w:rPr>
            </w:pPr>
          </w:p>
          <w:p w14:paraId="5D5DC4C4" w14:textId="4B461752" w:rsidR="00BF478C" w:rsidRPr="00BF478C" w:rsidRDefault="00BF478C" w:rsidP="00BF478C">
            <w:pPr>
              <w:rPr>
                <w:b/>
                <w:bCs/>
                <w:lang w:val="en-AU"/>
              </w:rPr>
            </w:pPr>
          </w:p>
        </w:tc>
      </w:tr>
    </w:tbl>
    <w:p w14:paraId="02ED94E5" w14:textId="1D81E054" w:rsidR="00BF478C" w:rsidRPr="00BF478C" w:rsidRDefault="00BF478C" w:rsidP="00BF478C">
      <w:pPr>
        <w:rPr>
          <w:b/>
          <w:bCs/>
          <w:lang w:val="en-AU"/>
        </w:rPr>
      </w:pPr>
    </w:p>
    <w:p w14:paraId="6F75D94D" w14:textId="0587A4FC" w:rsidR="00BF478C" w:rsidRPr="00BF478C" w:rsidRDefault="00BF478C" w:rsidP="47BE475C">
      <w:pPr>
        <w:rPr>
          <w:b/>
          <w:bCs/>
          <w:lang w:val="en-AU"/>
        </w:rPr>
      </w:pPr>
      <w:r w:rsidRPr="78D81629">
        <w:rPr>
          <w:b/>
          <w:bCs/>
          <w:lang w:val="en-AU"/>
        </w:rPr>
        <w:t xml:space="preserve">Please outline what FTE will make up your Navigator team based on </w:t>
      </w:r>
      <w:r w:rsidRPr="006F1C52">
        <w:rPr>
          <w:rFonts w:eastAsiaTheme="minorEastAsia"/>
          <w:b/>
          <w:bCs/>
          <w:lang w:val="en-AU"/>
        </w:rPr>
        <w:t>an approximate indicative annual budget: </w:t>
      </w:r>
      <w:commentRangeStart w:id="0"/>
      <w:r w:rsidR="00BA67E5" w:rsidRPr="78D81629">
        <w:rPr>
          <w:rFonts w:eastAsiaTheme="minorEastAsia"/>
          <w:b/>
          <w:bCs/>
          <w:lang w:val="en-AU"/>
        </w:rPr>
        <w:t>Bayside Peninsula</w:t>
      </w:r>
      <w:r w:rsidRPr="78D81629">
        <w:rPr>
          <w:rFonts w:eastAsiaTheme="minorEastAsia"/>
          <w:b/>
          <w:bCs/>
          <w:lang w:val="en-AU"/>
        </w:rPr>
        <w:t> </w:t>
      </w:r>
      <w:r w:rsidR="00EE3D82">
        <w:rPr>
          <w:rFonts w:eastAsiaTheme="minorEastAsia"/>
          <w:b/>
          <w:bCs/>
          <w:lang w:val="en-AU"/>
        </w:rPr>
        <w:t>(</w:t>
      </w:r>
      <w:r w:rsidR="00EE3D82" w:rsidRPr="006F1C52">
        <w:rPr>
          <w:rFonts w:eastAsiaTheme="minorEastAsia"/>
          <w:b/>
          <w:bCs/>
          <w:lang w:val="en-AU"/>
        </w:rPr>
        <w:t>$2 million</w:t>
      </w:r>
      <w:r w:rsidRPr="78D81629">
        <w:rPr>
          <w:rFonts w:eastAsiaTheme="minorEastAsia"/>
          <w:b/>
          <w:bCs/>
          <w:lang w:val="en-AU"/>
        </w:rPr>
        <w:t>), </w:t>
      </w:r>
      <w:r w:rsidR="00BA67E5" w:rsidRPr="78D81629">
        <w:rPr>
          <w:rFonts w:eastAsiaTheme="minorEastAsia"/>
          <w:b/>
          <w:bCs/>
          <w:lang w:val="en-AU"/>
        </w:rPr>
        <w:t xml:space="preserve">Hume Merri-Bek </w:t>
      </w:r>
      <w:r w:rsidR="00361151">
        <w:rPr>
          <w:rFonts w:eastAsiaTheme="minorEastAsia"/>
          <w:b/>
          <w:bCs/>
          <w:lang w:val="en-AU"/>
        </w:rPr>
        <w:t>(</w:t>
      </w:r>
      <w:r w:rsidR="00361151" w:rsidRPr="006F1C52">
        <w:rPr>
          <w:rFonts w:eastAsiaTheme="minorEastAsia"/>
          <w:b/>
          <w:bCs/>
          <w:lang w:val="en-AU"/>
        </w:rPr>
        <w:t>$1.3</w:t>
      </w:r>
      <w:r w:rsidR="002165EA">
        <w:rPr>
          <w:rFonts w:eastAsiaTheme="minorEastAsia"/>
          <w:b/>
          <w:bCs/>
          <w:lang w:val="en-AU"/>
        </w:rPr>
        <w:t xml:space="preserve"> </w:t>
      </w:r>
      <w:r w:rsidR="00361151" w:rsidRPr="006F1C52">
        <w:rPr>
          <w:rFonts w:eastAsiaTheme="minorEastAsia"/>
          <w:b/>
          <w:bCs/>
          <w:lang w:val="en-AU"/>
        </w:rPr>
        <w:t>million</w:t>
      </w:r>
      <w:r w:rsidRPr="78D81629">
        <w:rPr>
          <w:rFonts w:eastAsiaTheme="minorEastAsia"/>
          <w:b/>
          <w:bCs/>
          <w:lang w:val="en-AU"/>
        </w:rPr>
        <w:t>), </w:t>
      </w:r>
      <w:r w:rsidR="00BA67E5" w:rsidRPr="78D81629">
        <w:rPr>
          <w:rFonts w:eastAsiaTheme="minorEastAsia"/>
          <w:b/>
          <w:bCs/>
          <w:lang w:val="en-AU"/>
        </w:rPr>
        <w:t>Loddon Campaspe</w:t>
      </w:r>
      <w:r w:rsidRPr="78D81629">
        <w:rPr>
          <w:rFonts w:eastAsiaTheme="minorEastAsia"/>
          <w:b/>
          <w:bCs/>
          <w:lang w:val="en-AU"/>
        </w:rPr>
        <w:t> </w:t>
      </w:r>
      <w:r w:rsidR="000B1D61">
        <w:rPr>
          <w:rFonts w:eastAsiaTheme="minorEastAsia"/>
          <w:b/>
          <w:bCs/>
          <w:lang w:val="en-AU"/>
        </w:rPr>
        <w:t>(</w:t>
      </w:r>
      <w:r w:rsidR="000B1D61" w:rsidRPr="006F1C52">
        <w:rPr>
          <w:rFonts w:eastAsiaTheme="minorEastAsia"/>
          <w:b/>
          <w:bCs/>
          <w:lang w:val="en-AU"/>
        </w:rPr>
        <w:t xml:space="preserve">$1.5 </w:t>
      </w:r>
      <w:r w:rsidR="00965F4D">
        <w:rPr>
          <w:rFonts w:eastAsiaTheme="minorEastAsia"/>
          <w:b/>
          <w:bCs/>
          <w:lang w:val="en-AU"/>
        </w:rPr>
        <w:t>million</w:t>
      </w:r>
      <w:r w:rsidRPr="78D81629">
        <w:rPr>
          <w:rFonts w:eastAsiaTheme="minorEastAsia"/>
          <w:b/>
          <w:bCs/>
          <w:lang w:val="en-AU"/>
        </w:rPr>
        <w:t>), </w:t>
      </w:r>
      <w:r w:rsidR="00BA67E5" w:rsidRPr="78D81629">
        <w:rPr>
          <w:rFonts w:eastAsiaTheme="minorEastAsia"/>
          <w:b/>
          <w:bCs/>
          <w:lang w:val="en-AU"/>
        </w:rPr>
        <w:t>Western Melbourne</w:t>
      </w:r>
      <w:r w:rsidRPr="78D81629">
        <w:rPr>
          <w:rFonts w:eastAsiaTheme="minorEastAsia"/>
          <w:b/>
          <w:bCs/>
          <w:lang w:val="en-AU"/>
        </w:rPr>
        <w:t> (</w:t>
      </w:r>
      <w:r w:rsidR="2AC9B162" w:rsidRPr="006F1C52">
        <w:rPr>
          <w:rFonts w:eastAsiaTheme="minorEastAsia"/>
          <w:b/>
          <w:bCs/>
          <w:lang w:val="en-AU"/>
        </w:rPr>
        <w:t>$</w:t>
      </w:r>
      <w:r w:rsidR="006F1C52" w:rsidRPr="006F1C52">
        <w:rPr>
          <w:rFonts w:eastAsiaTheme="minorEastAsia"/>
          <w:b/>
          <w:bCs/>
          <w:lang w:val="en-AU"/>
        </w:rPr>
        <w:t>2.</w:t>
      </w:r>
      <w:r w:rsidR="00965F4D">
        <w:rPr>
          <w:rFonts w:eastAsiaTheme="minorEastAsia"/>
          <w:b/>
          <w:bCs/>
          <w:lang w:val="en-AU"/>
        </w:rPr>
        <w:t>2</w:t>
      </w:r>
      <w:r w:rsidR="006F1C52">
        <w:rPr>
          <w:rFonts w:eastAsiaTheme="minorEastAsia"/>
          <w:b/>
          <w:bCs/>
          <w:lang w:val="en-AU"/>
        </w:rPr>
        <w:t xml:space="preserve"> </w:t>
      </w:r>
      <w:r w:rsidR="006F1C52" w:rsidRPr="006F1C52">
        <w:rPr>
          <w:rFonts w:eastAsiaTheme="minorEastAsia"/>
          <w:b/>
          <w:bCs/>
          <w:lang w:val="en-AU"/>
        </w:rPr>
        <w:t>million</w:t>
      </w:r>
      <w:r w:rsidRPr="78D81629">
        <w:rPr>
          <w:rFonts w:eastAsiaTheme="minorEastAsia"/>
          <w:b/>
          <w:bCs/>
          <w:lang w:val="en-AU"/>
        </w:rPr>
        <w:t xml:space="preserve">). Figures </w:t>
      </w:r>
      <w:commentRangeEnd w:id="0"/>
      <w:r w:rsidR="008D53DB" w:rsidRPr="78D81629">
        <w:rPr>
          <w:rStyle w:val="CommentReference"/>
          <w:rFonts w:eastAsiaTheme="minorEastAsia"/>
          <w:b/>
          <w:bCs/>
          <w:sz w:val="20"/>
          <w:szCs w:val="20"/>
          <w:lang w:val="en-AU"/>
        </w:rPr>
        <w:commentReference w:id="0"/>
      </w:r>
      <w:r w:rsidRPr="78D81629">
        <w:rPr>
          <w:rFonts w:eastAsiaTheme="minorEastAsia"/>
          <w:b/>
          <w:bCs/>
          <w:lang w:val="en-AU"/>
        </w:rPr>
        <w:t>are excluding GST. Do not include the local DE Navigator Coordinator. List any staff member who will contribute to Navigator operations, including those funded in-kind. Only list managerial roles where they have a direct role in the </w:t>
      </w:r>
      <w:r w:rsidRPr="78D81629">
        <w:rPr>
          <w:b/>
          <w:bCs/>
          <w:lang w:val="en-AU"/>
        </w:rPr>
        <w:t>program, and ensure you detail what their role is.  </w:t>
      </w:r>
    </w:p>
    <w:p w14:paraId="171E4B76" w14:textId="77777777" w:rsidR="00BF478C" w:rsidRPr="00BF478C" w:rsidRDefault="00BF478C" w:rsidP="00BF478C">
      <w:pPr>
        <w:rPr>
          <w:b/>
          <w:bCs/>
          <w:lang w:val="en-AU"/>
        </w:rPr>
      </w:pPr>
      <w:r w:rsidRPr="00BF478C">
        <w:rPr>
          <w:b/>
          <w:bCs/>
          <w:lang w:val="en-AU"/>
        </w:rPr>
        <w:t> </w:t>
      </w:r>
    </w:p>
    <w:p w14:paraId="0041A219" w14:textId="77777777" w:rsidR="00BF478C" w:rsidRPr="00BF478C" w:rsidRDefault="00BF478C" w:rsidP="00BF478C">
      <w:pPr>
        <w:rPr>
          <w:b/>
          <w:bCs/>
          <w:lang w:val="en-AU"/>
        </w:rPr>
      </w:pPr>
      <w:r w:rsidRPr="00BF478C">
        <w:rPr>
          <w:b/>
          <w:bCs/>
          <w:lang w:val="en-AU"/>
        </w:rPr>
        <w:t>The table below must be completed in full and must clearly outline:  </w:t>
      </w:r>
    </w:p>
    <w:p w14:paraId="70F43D58" w14:textId="77777777" w:rsidR="00BF478C" w:rsidRPr="00BF478C" w:rsidRDefault="00BF478C" w:rsidP="00B555F1">
      <w:pPr>
        <w:numPr>
          <w:ilvl w:val="0"/>
          <w:numId w:val="29"/>
        </w:numPr>
        <w:rPr>
          <w:lang w:val="en-AU"/>
        </w:rPr>
      </w:pPr>
      <w:r w:rsidRPr="00BF478C">
        <w:rPr>
          <w:lang w:val="en-AU"/>
        </w:rPr>
        <w:t>all staff members who will work directly on and contribute to Navigator delivery and operations, regardless of how they are funded- this includes managerial roles who will work directly on Navigator but excludes managerial roles where they do not work directly on the program. </w:t>
      </w:r>
    </w:p>
    <w:p w14:paraId="64E255E0" w14:textId="76D248B1" w:rsidR="00BF478C" w:rsidRPr="00BF478C" w:rsidRDefault="00BF478C" w:rsidP="00B555F1">
      <w:pPr>
        <w:numPr>
          <w:ilvl w:val="0"/>
          <w:numId w:val="30"/>
        </w:numPr>
        <w:rPr>
          <w:lang w:val="en-AU"/>
        </w:rPr>
      </w:pPr>
      <w:r w:rsidRPr="00BF478C">
        <w:rPr>
          <w:lang w:val="en-AU"/>
        </w:rPr>
        <w:t xml:space="preserve">the total FTE dedicated to Navigator operations, broken down by a) Intake and Assessment, b) Active Hold, c) Case </w:t>
      </w:r>
      <w:r w:rsidR="00BA67E5">
        <w:rPr>
          <w:lang w:val="en-AU"/>
        </w:rPr>
        <w:t>M</w:t>
      </w:r>
      <w:r w:rsidRPr="00BF478C">
        <w:rPr>
          <w:lang w:val="en-AU"/>
        </w:rPr>
        <w:t>anagement, d) Supervision/ Management, e) Other. If one staff member will have more than one of these functions (e.g. a team leader does Intake and Assessment plus staff supervision) break down the total role FTE- e.g. 1FTE total = I&amp;A 0.4FTE, Supervision 0.6FTE </w:t>
      </w:r>
    </w:p>
    <w:p w14:paraId="5A0552CE" w14:textId="77777777" w:rsidR="00BF478C" w:rsidRPr="00BF478C" w:rsidRDefault="00BF478C" w:rsidP="00B555F1">
      <w:pPr>
        <w:numPr>
          <w:ilvl w:val="0"/>
          <w:numId w:val="31"/>
        </w:numPr>
        <w:rPr>
          <w:lang w:val="en-AU"/>
        </w:rPr>
      </w:pPr>
      <w:r w:rsidRPr="00BF478C">
        <w:rPr>
          <w:lang w:val="en-AU"/>
        </w:rPr>
        <w:lastRenderedPageBreak/>
        <w:t>All staff members must be listed by number – all of these staff members are to be represented in the budget in Part 4 </w:t>
      </w:r>
    </w:p>
    <w:p w14:paraId="1946A046" w14:textId="77777777" w:rsidR="00BF478C" w:rsidRPr="00BF478C" w:rsidRDefault="00BF478C" w:rsidP="00B555F1">
      <w:pPr>
        <w:numPr>
          <w:ilvl w:val="0"/>
          <w:numId w:val="32"/>
        </w:numPr>
        <w:rPr>
          <w:lang w:val="en-AU"/>
        </w:rPr>
      </w:pPr>
      <w:r w:rsidRPr="00BF478C">
        <w:rPr>
          <w:lang w:val="en-AU"/>
        </w:rPr>
        <w:t>Caseloads MUST be point in time, NOT annual figures  </w:t>
      </w:r>
    </w:p>
    <w:p w14:paraId="630467E9" w14:textId="77777777" w:rsidR="009B7AA6" w:rsidRDefault="009B7AA6" w:rsidP="16DAAA35">
      <w:pPr>
        <w:rPr>
          <w:b/>
          <w:bCs/>
          <w:lang w:val="en-AU"/>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9"/>
        <w:gridCol w:w="2251"/>
        <w:gridCol w:w="2155"/>
        <w:gridCol w:w="2961"/>
      </w:tblGrid>
      <w:tr w:rsidR="00BF478C" w:rsidRPr="00BF478C" w14:paraId="07F81C04" w14:textId="77777777" w:rsidTr="35A308A0">
        <w:trPr>
          <w:trHeight w:val="300"/>
        </w:trPr>
        <w:tc>
          <w:tcPr>
            <w:tcW w:w="2249"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CFF0F2" w:themeFill="accent6" w:themeFillTint="66"/>
            <w:hideMark/>
          </w:tcPr>
          <w:p w14:paraId="1E0EA463" w14:textId="77777777" w:rsidR="00BF478C" w:rsidRPr="00BF478C" w:rsidRDefault="00BF478C" w:rsidP="00BF478C">
            <w:pPr>
              <w:rPr>
                <w:b/>
                <w:bCs/>
                <w:lang w:val="en-AU"/>
              </w:rPr>
            </w:pPr>
            <w:r w:rsidRPr="00BF478C">
              <w:rPr>
                <w:b/>
                <w:bCs/>
                <w:lang w:val="en-AU"/>
              </w:rPr>
              <w:t>Role title, FTE and SCHADS or other equivalent award level  </w:t>
            </w:r>
          </w:p>
        </w:tc>
        <w:tc>
          <w:tcPr>
            <w:tcW w:w="2251"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CFF0F2" w:themeFill="accent6" w:themeFillTint="66"/>
            <w:hideMark/>
          </w:tcPr>
          <w:p w14:paraId="32C52DED" w14:textId="77777777" w:rsidR="00BF478C" w:rsidRPr="00BF478C" w:rsidRDefault="00BF478C" w:rsidP="00BF478C">
            <w:pPr>
              <w:rPr>
                <w:b/>
                <w:bCs/>
                <w:lang w:val="en-AU"/>
              </w:rPr>
            </w:pPr>
            <w:r w:rsidRPr="00BF478C">
              <w:rPr>
                <w:b/>
                <w:bCs/>
                <w:lang w:val="en-AU"/>
              </w:rPr>
              <w:t>Function and FTE breakdown  </w:t>
            </w:r>
          </w:p>
          <w:p w14:paraId="517FAD45" w14:textId="77777777" w:rsidR="00BF478C" w:rsidRPr="00BF478C" w:rsidRDefault="00BF478C" w:rsidP="00BF478C">
            <w:pPr>
              <w:rPr>
                <w:b/>
                <w:bCs/>
                <w:lang w:val="en-AU"/>
              </w:rPr>
            </w:pPr>
            <w:r w:rsidRPr="00BF478C">
              <w:rPr>
                <w:b/>
                <w:bCs/>
              </w:rPr>
              <w:t>a) Intake and Assessment, </w:t>
            </w:r>
            <w:r w:rsidRPr="00BF478C">
              <w:rPr>
                <w:b/>
                <w:bCs/>
                <w:lang w:val="en-AU"/>
              </w:rPr>
              <w:t> </w:t>
            </w:r>
          </w:p>
          <w:p w14:paraId="2A27178B" w14:textId="77777777" w:rsidR="00BF478C" w:rsidRPr="00BF478C" w:rsidRDefault="00BF478C" w:rsidP="00BF478C">
            <w:pPr>
              <w:rPr>
                <w:b/>
                <w:bCs/>
                <w:lang w:val="en-AU"/>
              </w:rPr>
            </w:pPr>
            <w:r w:rsidRPr="00BF478C">
              <w:rPr>
                <w:b/>
                <w:bCs/>
              </w:rPr>
              <w:t>b) Active Hold</w:t>
            </w:r>
            <w:r w:rsidRPr="00BF478C">
              <w:rPr>
                <w:b/>
                <w:bCs/>
                <w:lang w:val="en-AU"/>
              </w:rPr>
              <w:t> </w:t>
            </w:r>
          </w:p>
          <w:p w14:paraId="38BF036B" w14:textId="6D498992" w:rsidR="00BF478C" w:rsidRPr="00BF478C" w:rsidRDefault="00BF478C" w:rsidP="00BF478C">
            <w:pPr>
              <w:rPr>
                <w:b/>
                <w:bCs/>
                <w:lang w:val="en-AU"/>
              </w:rPr>
            </w:pPr>
            <w:r w:rsidRPr="00BF478C">
              <w:rPr>
                <w:b/>
                <w:bCs/>
              </w:rPr>
              <w:t xml:space="preserve">c) Case </w:t>
            </w:r>
            <w:r w:rsidR="00112C43">
              <w:rPr>
                <w:b/>
                <w:bCs/>
              </w:rPr>
              <w:t>M</w:t>
            </w:r>
            <w:r w:rsidRPr="00BF478C">
              <w:rPr>
                <w:b/>
                <w:bCs/>
              </w:rPr>
              <w:t>anagement</w:t>
            </w:r>
            <w:r w:rsidRPr="00BF478C">
              <w:rPr>
                <w:b/>
                <w:bCs/>
                <w:lang w:val="en-AU"/>
              </w:rPr>
              <w:t> </w:t>
            </w:r>
          </w:p>
          <w:p w14:paraId="12F2E422" w14:textId="77777777" w:rsidR="00BF478C" w:rsidRPr="00BF478C" w:rsidRDefault="00BF478C" w:rsidP="00BF478C">
            <w:pPr>
              <w:rPr>
                <w:b/>
                <w:bCs/>
                <w:lang w:val="en-AU"/>
              </w:rPr>
            </w:pPr>
            <w:r w:rsidRPr="00BF478C">
              <w:rPr>
                <w:b/>
                <w:bCs/>
              </w:rPr>
              <w:t>d) Supervision/ Management – detail their role/ function </w:t>
            </w:r>
            <w:r w:rsidRPr="00BF478C">
              <w:rPr>
                <w:b/>
                <w:bCs/>
                <w:lang w:val="en-AU"/>
              </w:rPr>
              <w:t> </w:t>
            </w:r>
          </w:p>
          <w:p w14:paraId="0B26B20A" w14:textId="77777777" w:rsidR="00BF478C" w:rsidRPr="00BF478C" w:rsidRDefault="00BF478C" w:rsidP="00BF478C">
            <w:pPr>
              <w:rPr>
                <w:b/>
                <w:bCs/>
                <w:lang w:val="en-AU"/>
              </w:rPr>
            </w:pPr>
            <w:r w:rsidRPr="00BF478C">
              <w:rPr>
                <w:b/>
                <w:bCs/>
              </w:rPr>
              <w:t>e) Other – detail their role/ function </w:t>
            </w:r>
            <w:r w:rsidRPr="00BF478C">
              <w:rPr>
                <w:b/>
                <w:bCs/>
                <w:lang w:val="en-AU"/>
              </w:rPr>
              <w:t> </w:t>
            </w:r>
          </w:p>
        </w:tc>
        <w:tc>
          <w:tcPr>
            <w:tcW w:w="2155"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CFF0F2" w:themeFill="accent6" w:themeFillTint="66"/>
            <w:hideMark/>
          </w:tcPr>
          <w:p w14:paraId="7276FC60" w14:textId="3BA07877" w:rsidR="00112C43" w:rsidRDefault="00BF478C" w:rsidP="00BF478C">
            <w:pPr>
              <w:rPr>
                <w:b/>
                <w:bCs/>
                <w:lang w:val="en-AU"/>
              </w:rPr>
            </w:pPr>
            <w:r w:rsidRPr="00BF478C">
              <w:rPr>
                <w:b/>
                <w:bCs/>
                <w:lang w:val="en-AU"/>
              </w:rPr>
              <w:t xml:space="preserve">Funding source </w:t>
            </w:r>
            <w:r w:rsidR="00112C43">
              <w:rPr>
                <w:b/>
                <w:bCs/>
                <w:lang w:val="en-AU"/>
              </w:rPr>
              <w:t>–</w:t>
            </w:r>
            <w:r w:rsidRPr="00BF478C">
              <w:rPr>
                <w:b/>
                <w:bCs/>
                <w:lang w:val="en-AU"/>
              </w:rPr>
              <w:t xml:space="preserve"> </w:t>
            </w:r>
          </w:p>
          <w:p w14:paraId="6688DA42" w14:textId="392F9BC1" w:rsidR="00BF478C" w:rsidRPr="00BF478C" w:rsidRDefault="00BF478C" w:rsidP="00BF478C">
            <w:pPr>
              <w:rPr>
                <w:b/>
                <w:bCs/>
                <w:lang w:val="en-AU"/>
              </w:rPr>
            </w:pPr>
            <w:r w:rsidRPr="00BF478C">
              <w:rPr>
                <w:b/>
                <w:bCs/>
                <w:lang w:val="en-AU"/>
              </w:rPr>
              <w:t>in kind or Navigator or other funding  </w:t>
            </w:r>
          </w:p>
        </w:tc>
        <w:tc>
          <w:tcPr>
            <w:tcW w:w="2961"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CFF0F2" w:themeFill="accent6" w:themeFillTint="66"/>
            <w:hideMark/>
          </w:tcPr>
          <w:p w14:paraId="587DC732" w14:textId="77777777" w:rsidR="008400E9" w:rsidRDefault="00BF478C" w:rsidP="00BF478C">
            <w:pPr>
              <w:rPr>
                <w:b/>
                <w:bCs/>
                <w:lang w:val="en-AU"/>
              </w:rPr>
            </w:pPr>
            <w:r w:rsidRPr="00BF478C">
              <w:rPr>
                <w:b/>
                <w:bCs/>
                <w:lang w:val="en-AU"/>
              </w:rPr>
              <w:t xml:space="preserve">Maximum point in time caseload </w:t>
            </w:r>
          </w:p>
          <w:p w14:paraId="2B2A11C2" w14:textId="10BA5C90" w:rsidR="00BF478C" w:rsidRPr="00BF478C" w:rsidRDefault="00BF478C" w:rsidP="00BF478C">
            <w:pPr>
              <w:rPr>
                <w:b/>
                <w:bCs/>
                <w:lang w:val="en-AU"/>
              </w:rPr>
            </w:pPr>
            <w:r w:rsidRPr="00BF478C">
              <w:rPr>
                <w:b/>
                <w:bCs/>
                <w:lang w:val="en-AU"/>
              </w:rPr>
              <w:t>(required for Intake and Assessment, Active Hold and Case Management)  </w:t>
            </w:r>
          </w:p>
        </w:tc>
      </w:tr>
      <w:tr w:rsidR="00BF478C" w:rsidRPr="00BF478C" w14:paraId="79319EA1" w14:textId="77777777" w:rsidTr="35A308A0">
        <w:trPr>
          <w:trHeight w:val="300"/>
        </w:trPr>
        <w:tc>
          <w:tcPr>
            <w:tcW w:w="2249" w:type="dxa"/>
            <w:tcBorders>
              <w:top w:val="single" w:sz="6" w:space="0" w:color="FFFFFF" w:themeColor="background2"/>
              <w:left w:val="single" w:sz="6" w:space="0" w:color="FFFFFF" w:themeColor="background2"/>
              <w:bottom w:val="single" w:sz="12" w:space="0" w:color="000000"/>
              <w:right w:val="single" w:sz="6" w:space="0" w:color="FFFFFF" w:themeColor="background2"/>
            </w:tcBorders>
            <w:shd w:val="clear" w:color="auto" w:fill="F2F2F2" w:themeFill="background2" w:themeFillShade="F2"/>
            <w:hideMark/>
          </w:tcPr>
          <w:p w14:paraId="54578571" w14:textId="77777777" w:rsidR="00BF478C" w:rsidRPr="00BF478C" w:rsidRDefault="00BF478C" w:rsidP="00BF478C">
            <w:pPr>
              <w:rPr>
                <w:b/>
                <w:bCs/>
                <w:color w:val="0070C0"/>
                <w:lang w:val="en-AU"/>
              </w:rPr>
            </w:pPr>
            <w:r w:rsidRPr="00BF478C">
              <w:rPr>
                <w:b/>
                <w:bCs/>
                <w:i/>
                <w:iCs/>
                <w:color w:val="0070C0"/>
                <w:lang w:val="en-AU"/>
              </w:rPr>
              <w:t>E.g. </w:t>
            </w:r>
            <w:r w:rsidRPr="00BF478C">
              <w:rPr>
                <w:b/>
                <w:bCs/>
                <w:color w:val="0070C0"/>
                <w:lang w:val="en-AU"/>
              </w:rPr>
              <w:t> </w:t>
            </w:r>
          </w:p>
          <w:p w14:paraId="3CA71E89" w14:textId="77777777" w:rsidR="00BF478C" w:rsidRPr="00BF478C" w:rsidRDefault="00BF478C" w:rsidP="00BF478C">
            <w:pPr>
              <w:rPr>
                <w:b/>
                <w:bCs/>
                <w:color w:val="0070C0"/>
                <w:lang w:val="en-AU"/>
              </w:rPr>
            </w:pPr>
            <w:r w:rsidRPr="00BF478C">
              <w:rPr>
                <w:b/>
                <w:bCs/>
                <w:i/>
                <w:iCs/>
                <w:color w:val="0070C0"/>
                <w:lang w:val="en-AU"/>
              </w:rPr>
              <w:t>Staff member # 1</w:t>
            </w:r>
            <w:r w:rsidRPr="00BF478C">
              <w:rPr>
                <w:b/>
                <w:bCs/>
                <w:color w:val="0070C0"/>
                <w:lang w:val="en-AU"/>
              </w:rPr>
              <w:t> </w:t>
            </w:r>
          </w:p>
          <w:p w14:paraId="724B497B" w14:textId="77777777" w:rsidR="00BF478C" w:rsidRPr="00BF478C" w:rsidRDefault="00BF478C" w:rsidP="00BF478C">
            <w:pPr>
              <w:rPr>
                <w:b/>
                <w:bCs/>
                <w:color w:val="0070C0"/>
                <w:lang w:val="en-AU"/>
              </w:rPr>
            </w:pPr>
            <w:r w:rsidRPr="00BF478C">
              <w:rPr>
                <w:b/>
                <w:bCs/>
                <w:i/>
                <w:iCs/>
                <w:color w:val="0070C0"/>
                <w:lang w:val="en-AU"/>
              </w:rPr>
              <w:t>Intake and assessment officer</w:t>
            </w:r>
            <w:r w:rsidRPr="00BF478C">
              <w:rPr>
                <w:b/>
                <w:bCs/>
                <w:color w:val="0070C0"/>
                <w:lang w:val="en-AU"/>
              </w:rPr>
              <w:t> </w:t>
            </w:r>
          </w:p>
          <w:p w14:paraId="4D4EDA1C" w14:textId="77777777" w:rsidR="00BF478C" w:rsidRPr="00BF478C" w:rsidRDefault="00BF478C" w:rsidP="00BF478C">
            <w:pPr>
              <w:rPr>
                <w:b/>
                <w:bCs/>
                <w:color w:val="0070C0"/>
                <w:lang w:val="en-AU"/>
              </w:rPr>
            </w:pPr>
            <w:r w:rsidRPr="00BF478C">
              <w:rPr>
                <w:b/>
                <w:bCs/>
                <w:i/>
                <w:iCs/>
                <w:color w:val="0070C0"/>
                <w:lang w:val="en-AU"/>
              </w:rPr>
              <w:t>1 FTE (SCHADS 4)</w:t>
            </w:r>
            <w:r w:rsidRPr="00BF478C">
              <w:rPr>
                <w:b/>
                <w:bCs/>
                <w:color w:val="0070C0"/>
                <w:lang w:val="en-AU"/>
              </w:rPr>
              <w:t> </w:t>
            </w:r>
          </w:p>
        </w:tc>
        <w:tc>
          <w:tcPr>
            <w:tcW w:w="2251" w:type="dxa"/>
            <w:tcBorders>
              <w:top w:val="single" w:sz="6" w:space="0" w:color="FFFFFF" w:themeColor="background2"/>
              <w:left w:val="single" w:sz="6" w:space="0" w:color="FFFFFF" w:themeColor="background2"/>
              <w:bottom w:val="single" w:sz="12" w:space="0" w:color="000000"/>
              <w:right w:val="single" w:sz="6" w:space="0" w:color="FFFFFF" w:themeColor="background2"/>
            </w:tcBorders>
            <w:shd w:val="clear" w:color="auto" w:fill="F2F2F2" w:themeFill="background2" w:themeFillShade="F2"/>
            <w:hideMark/>
          </w:tcPr>
          <w:p w14:paraId="651249B3" w14:textId="77777777" w:rsidR="00BF478C" w:rsidRPr="00BF478C" w:rsidRDefault="00BF478C" w:rsidP="00BF478C">
            <w:pPr>
              <w:rPr>
                <w:b/>
                <w:bCs/>
                <w:color w:val="0070C0"/>
                <w:lang w:val="en-AU"/>
              </w:rPr>
            </w:pPr>
            <w:r w:rsidRPr="00BF478C">
              <w:rPr>
                <w:b/>
                <w:bCs/>
                <w:i/>
                <w:iCs/>
                <w:color w:val="0070C0"/>
                <w:lang w:val="en-AU"/>
              </w:rPr>
              <w:t>a) Intake and Assessment (0.4 FTE) </w:t>
            </w:r>
            <w:r w:rsidRPr="00BF478C">
              <w:rPr>
                <w:b/>
                <w:bCs/>
                <w:color w:val="0070C0"/>
                <w:lang w:val="en-AU"/>
              </w:rPr>
              <w:t> </w:t>
            </w:r>
          </w:p>
          <w:p w14:paraId="09A23697" w14:textId="77777777" w:rsidR="00BF478C" w:rsidRPr="00BF478C" w:rsidRDefault="00BF478C" w:rsidP="00BF478C">
            <w:pPr>
              <w:rPr>
                <w:b/>
                <w:bCs/>
                <w:color w:val="0070C0"/>
                <w:lang w:val="en-AU"/>
              </w:rPr>
            </w:pPr>
            <w:r w:rsidRPr="00BF478C">
              <w:rPr>
                <w:b/>
                <w:bCs/>
                <w:i/>
                <w:iCs/>
                <w:color w:val="0070C0"/>
                <w:lang w:val="en-AU"/>
              </w:rPr>
              <w:t>and</w:t>
            </w:r>
            <w:r w:rsidRPr="00BF478C">
              <w:rPr>
                <w:b/>
                <w:bCs/>
                <w:color w:val="0070C0"/>
                <w:lang w:val="en-AU"/>
              </w:rPr>
              <w:t> </w:t>
            </w:r>
          </w:p>
          <w:p w14:paraId="2F14FB2D" w14:textId="77777777" w:rsidR="00BF478C" w:rsidRPr="00BF478C" w:rsidRDefault="00BF478C" w:rsidP="00BF478C">
            <w:pPr>
              <w:rPr>
                <w:b/>
                <w:bCs/>
                <w:color w:val="0070C0"/>
                <w:lang w:val="en-AU"/>
              </w:rPr>
            </w:pPr>
            <w:r w:rsidRPr="00BF478C">
              <w:rPr>
                <w:b/>
                <w:bCs/>
                <w:i/>
                <w:iCs/>
                <w:color w:val="0070C0"/>
                <w:lang w:val="en-AU"/>
              </w:rPr>
              <w:t>b) Active Hold (0.6 FTE)</w:t>
            </w:r>
            <w:r w:rsidRPr="00BF478C">
              <w:rPr>
                <w:b/>
                <w:bCs/>
                <w:color w:val="0070C0"/>
                <w:lang w:val="en-AU"/>
              </w:rPr>
              <w:t> </w:t>
            </w:r>
          </w:p>
        </w:tc>
        <w:tc>
          <w:tcPr>
            <w:tcW w:w="2155" w:type="dxa"/>
            <w:tcBorders>
              <w:top w:val="single" w:sz="6" w:space="0" w:color="FFFFFF" w:themeColor="background2"/>
              <w:left w:val="single" w:sz="6" w:space="0" w:color="FFFFFF" w:themeColor="background2"/>
              <w:bottom w:val="single" w:sz="12" w:space="0" w:color="000000"/>
              <w:right w:val="single" w:sz="6" w:space="0" w:color="FFFFFF" w:themeColor="background2"/>
            </w:tcBorders>
            <w:shd w:val="clear" w:color="auto" w:fill="F2F2F2" w:themeFill="background2" w:themeFillShade="F2"/>
            <w:hideMark/>
          </w:tcPr>
          <w:p w14:paraId="52F4A94A" w14:textId="77E7E6FE" w:rsidR="00BF478C" w:rsidRPr="00BF478C" w:rsidRDefault="3D99FF29" w:rsidP="661219C4">
            <w:pPr>
              <w:rPr>
                <w:b/>
                <w:bCs/>
                <w:i/>
                <w:iCs/>
                <w:color w:val="0070C0"/>
                <w:lang w:val="en-AU"/>
              </w:rPr>
            </w:pPr>
            <w:r w:rsidRPr="661219C4">
              <w:rPr>
                <w:b/>
                <w:bCs/>
                <w:i/>
                <w:iCs/>
                <w:color w:val="0070C0"/>
                <w:lang w:val="en-AU"/>
              </w:rPr>
              <w:t>Navigator</w:t>
            </w:r>
          </w:p>
        </w:tc>
        <w:tc>
          <w:tcPr>
            <w:tcW w:w="2961" w:type="dxa"/>
            <w:tcBorders>
              <w:top w:val="single" w:sz="6" w:space="0" w:color="FFFFFF" w:themeColor="background2"/>
              <w:left w:val="single" w:sz="6" w:space="0" w:color="FFFFFF" w:themeColor="background2"/>
              <w:bottom w:val="single" w:sz="12" w:space="0" w:color="000000"/>
              <w:right w:val="single" w:sz="6" w:space="0" w:color="FFFFFF" w:themeColor="background2"/>
            </w:tcBorders>
            <w:shd w:val="clear" w:color="auto" w:fill="F2F2F2" w:themeFill="background2" w:themeFillShade="F2"/>
            <w:hideMark/>
          </w:tcPr>
          <w:p w14:paraId="0F0F61B7" w14:textId="77777777" w:rsidR="00BF478C" w:rsidRPr="00BF478C" w:rsidRDefault="00BF478C" w:rsidP="00BF478C">
            <w:pPr>
              <w:rPr>
                <w:b/>
                <w:bCs/>
                <w:color w:val="0070C0"/>
                <w:lang w:val="en-AU"/>
              </w:rPr>
            </w:pPr>
            <w:r w:rsidRPr="00BF478C">
              <w:rPr>
                <w:b/>
                <w:bCs/>
                <w:i/>
                <w:iCs/>
                <w:color w:val="0070C0"/>
                <w:lang w:val="en-AU"/>
              </w:rPr>
              <w:t>Intake and Assessment – 20</w:t>
            </w:r>
            <w:r w:rsidRPr="00BF478C">
              <w:rPr>
                <w:b/>
                <w:bCs/>
                <w:color w:val="0070C0"/>
                <w:lang w:val="en-AU"/>
              </w:rPr>
              <w:t> </w:t>
            </w:r>
          </w:p>
          <w:p w14:paraId="5C24572F" w14:textId="77777777" w:rsidR="00BF478C" w:rsidRPr="00BF478C" w:rsidRDefault="00BF478C" w:rsidP="00BF478C">
            <w:pPr>
              <w:rPr>
                <w:b/>
                <w:bCs/>
                <w:color w:val="0070C0"/>
                <w:lang w:val="en-AU"/>
              </w:rPr>
            </w:pPr>
            <w:r w:rsidRPr="00BF478C">
              <w:rPr>
                <w:b/>
                <w:bCs/>
                <w:i/>
                <w:iCs/>
                <w:color w:val="0070C0"/>
                <w:lang w:val="en-AU"/>
              </w:rPr>
              <w:t>Active Hold - 20</w:t>
            </w:r>
            <w:r w:rsidRPr="00BF478C">
              <w:rPr>
                <w:b/>
                <w:bCs/>
                <w:color w:val="0070C0"/>
                <w:lang w:val="en-AU"/>
              </w:rPr>
              <w:t> </w:t>
            </w:r>
          </w:p>
        </w:tc>
      </w:tr>
      <w:tr w:rsidR="00BF478C" w:rsidRPr="00BF478C" w14:paraId="73E85C7E" w14:textId="77777777" w:rsidTr="35A308A0">
        <w:trPr>
          <w:trHeight w:val="300"/>
        </w:trPr>
        <w:tc>
          <w:tcPr>
            <w:tcW w:w="2249" w:type="dxa"/>
            <w:tcBorders>
              <w:top w:val="single" w:sz="12" w:space="0" w:color="000000"/>
              <w:left w:val="single" w:sz="6" w:space="0" w:color="FFFFFF" w:themeColor="background2"/>
              <w:bottom w:val="single" w:sz="12" w:space="0" w:color="000000"/>
              <w:right w:val="single" w:sz="6" w:space="0" w:color="FFFFFF" w:themeColor="background2"/>
            </w:tcBorders>
            <w:shd w:val="clear" w:color="auto" w:fill="F2F2F2" w:themeFill="background2" w:themeFillShade="F2"/>
            <w:hideMark/>
          </w:tcPr>
          <w:p w14:paraId="7F9F90A7" w14:textId="77777777" w:rsidR="00BF478C" w:rsidRPr="00BF478C" w:rsidRDefault="00BF478C" w:rsidP="00BF478C">
            <w:pPr>
              <w:rPr>
                <w:b/>
                <w:bCs/>
                <w:lang w:val="en-AU"/>
              </w:rPr>
            </w:pPr>
            <w:r w:rsidRPr="00BF478C">
              <w:rPr>
                <w:b/>
                <w:bCs/>
                <w:lang w:val="en-AU"/>
              </w:rPr>
              <w:t>Staff member #: </w:t>
            </w:r>
          </w:p>
          <w:p w14:paraId="277D54C6" w14:textId="77777777" w:rsidR="00BF478C" w:rsidRPr="00BF478C" w:rsidRDefault="00BF478C" w:rsidP="00BF478C">
            <w:pPr>
              <w:rPr>
                <w:b/>
                <w:bCs/>
                <w:lang w:val="en-AU"/>
              </w:rPr>
            </w:pPr>
            <w:r w:rsidRPr="00BF478C">
              <w:rPr>
                <w:b/>
                <w:bCs/>
                <w:lang w:val="en-AU"/>
              </w:rPr>
              <w:t>Title: </w:t>
            </w:r>
          </w:p>
          <w:p w14:paraId="0E29FE62" w14:textId="77777777" w:rsidR="00BF478C" w:rsidRPr="00BF478C" w:rsidRDefault="00BF478C" w:rsidP="00BF478C">
            <w:pPr>
              <w:rPr>
                <w:b/>
                <w:bCs/>
                <w:lang w:val="en-AU"/>
              </w:rPr>
            </w:pPr>
            <w:r w:rsidRPr="00BF478C">
              <w:rPr>
                <w:b/>
                <w:bCs/>
                <w:lang w:val="en-AU"/>
              </w:rPr>
              <w:t>Total Navigator FTE of this role: </w:t>
            </w:r>
          </w:p>
          <w:p w14:paraId="7C10AFE4" w14:textId="77777777" w:rsidR="00BF478C" w:rsidRPr="00BF478C" w:rsidRDefault="00BF478C" w:rsidP="00BF478C">
            <w:pPr>
              <w:rPr>
                <w:b/>
                <w:bCs/>
                <w:lang w:val="en-AU"/>
              </w:rPr>
            </w:pPr>
            <w:r w:rsidRPr="00BF478C">
              <w:rPr>
                <w:b/>
                <w:bCs/>
                <w:lang w:val="en-AU"/>
              </w:rPr>
              <w:t>SCHADS/ other Award equivalent: </w:t>
            </w:r>
          </w:p>
        </w:tc>
        <w:tc>
          <w:tcPr>
            <w:tcW w:w="2251"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2738CA2C" w14:textId="77777777" w:rsidR="00BF478C" w:rsidRPr="00BF478C" w:rsidRDefault="00BF478C" w:rsidP="00BF478C">
            <w:pPr>
              <w:rPr>
                <w:b/>
                <w:bCs/>
                <w:lang w:val="en-AU"/>
              </w:rPr>
            </w:pPr>
            <w:r w:rsidRPr="00BF478C">
              <w:rPr>
                <w:b/>
                <w:bCs/>
                <w:lang w:val="en-AU"/>
              </w:rPr>
              <w:t>  </w:t>
            </w:r>
          </w:p>
        </w:tc>
        <w:tc>
          <w:tcPr>
            <w:tcW w:w="2155"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48B0B5B4" w14:textId="77777777" w:rsidR="00BF478C" w:rsidRPr="00BF478C" w:rsidRDefault="00BF478C" w:rsidP="00BF478C">
            <w:pPr>
              <w:rPr>
                <w:b/>
                <w:bCs/>
                <w:lang w:val="en-AU"/>
              </w:rPr>
            </w:pPr>
            <w:r w:rsidRPr="00BF478C">
              <w:rPr>
                <w:b/>
                <w:bCs/>
                <w:lang w:val="en-AU"/>
              </w:rPr>
              <w:t> </w:t>
            </w:r>
          </w:p>
        </w:tc>
        <w:tc>
          <w:tcPr>
            <w:tcW w:w="2961"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3E378B50" w14:textId="77777777" w:rsidR="00BF478C" w:rsidRPr="00BF478C" w:rsidRDefault="00BF478C" w:rsidP="00BF478C">
            <w:pPr>
              <w:rPr>
                <w:b/>
                <w:bCs/>
                <w:lang w:val="en-AU"/>
              </w:rPr>
            </w:pPr>
            <w:r w:rsidRPr="00BF478C">
              <w:rPr>
                <w:b/>
                <w:bCs/>
                <w:lang w:val="en-AU"/>
              </w:rPr>
              <w:t> </w:t>
            </w:r>
          </w:p>
        </w:tc>
      </w:tr>
      <w:tr w:rsidR="00BF478C" w:rsidRPr="00BF478C" w14:paraId="080B3139" w14:textId="77777777" w:rsidTr="35A308A0">
        <w:trPr>
          <w:trHeight w:val="300"/>
        </w:trPr>
        <w:tc>
          <w:tcPr>
            <w:tcW w:w="2249" w:type="dxa"/>
            <w:tcBorders>
              <w:top w:val="single" w:sz="12" w:space="0" w:color="000000"/>
              <w:left w:val="single" w:sz="6" w:space="0" w:color="FFFFFF" w:themeColor="background2"/>
              <w:bottom w:val="single" w:sz="12" w:space="0" w:color="000000"/>
              <w:right w:val="single" w:sz="6" w:space="0" w:color="FFFFFF" w:themeColor="background2"/>
            </w:tcBorders>
            <w:shd w:val="clear" w:color="auto" w:fill="F2F2F2" w:themeFill="background2" w:themeFillShade="F2"/>
            <w:hideMark/>
          </w:tcPr>
          <w:p w14:paraId="34314536" w14:textId="77777777" w:rsidR="00BF478C" w:rsidRPr="00BF478C" w:rsidRDefault="00BF478C" w:rsidP="00BF478C">
            <w:pPr>
              <w:rPr>
                <w:b/>
                <w:bCs/>
                <w:lang w:val="en-AU"/>
              </w:rPr>
            </w:pPr>
            <w:r w:rsidRPr="00BF478C">
              <w:rPr>
                <w:b/>
                <w:bCs/>
                <w:lang w:val="en-AU"/>
              </w:rPr>
              <w:t>Staff member #: </w:t>
            </w:r>
          </w:p>
          <w:p w14:paraId="6138F0C5" w14:textId="77777777" w:rsidR="00BF478C" w:rsidRPr="00BF478C" w:rsidRDefault="00BF478C" w:rsidP="00BF478C">
            <w:pPr>
              <w:rPr>
                <w:b/>
                <w:bCs/>
                <w:lang w:val="en-AU"/>
              </w:rPr>
            </w:pPr>
            <w:r w:rsidRPr="00BF478C">
              <w:rPr>
                <w:b/>
                <w:bCs/>
                <w:lang w:val="en-AU"/>
              </w:rPr>
              <w:t>Title: </w:t>
            </w:r>
          </w:p>
          <w:p w14:paraId="6079B2B2" w14:textId="77777777" w:rsidR="00BF478C" w:rsidRPr="00BF478C" w:rsidRDefault="00BF478C" w:rsidP="00BF478C">
            <w:pPr>
              <w:rPr>
                <w:b/>
                <w:bCs/>
                <w:lang w:val="en-AU"/>
              </w:rPr>
            </w:pPr>
            <w:r w:rsidRPr="00BF478C">
              <w:rPr>
                <w:b/>
                <w:bCs/>
                <w:lang w:val="en-AU"/>
              </w:rPr>
              <w:t>Total Navigator FTE of this role: </w:t>
            </w:r>
          </w:p>
          <w:p w14:paraId="37C93D8B" w14:textId="77777777" w:rsidR="00BF478C" w:rsidRPr="00BF478C" w:rsidRDefault="00BF478C" w:rsidP="00BF478C">
            <w:pPr>
              <w:rPr>
                <w:b/>
                <w:bCs/>
                <w:lang w:val="en-AU"/>
              </w:rPr>
            </w:pPr>
            <w:r w:rsidRPr="00BF478C">
              <w:rPr>
                <w:b/>
                <w:bCs/>
                <w:lang w:val="en-AU"/>
              </w:rPr>
              <w:t>SCHADS/ other Award equivalent: </w:t>
            </w:r>
          </w:p>
        </w:tc>
        <w:tc>
          <w:tcPr>
            <w:tcW w:w="2251"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3E4AC008" w14:textId="77777777" w:rsidR="00BF478C" w:rsidRPr="00BF478C" w:rsidRDefault="00BF478C" w:rsidP="00BF478C">
            <w:pPr>
              <w:rPr>
                <w:b/>
                <w:bCs/>
                <w:lang w:val="en-AU"/>
              </w:rPr>
            </w:pPr>
            <w:r w:rsidRPr="00BF478C">
              <w:rPr>
                <w:b/>
                <w:bCs/>
                <w:lang w:val="en-AU"/>
              </w:rPr>
              <w:t>  </w:t>
            </w:r>
          </w:p>
        </w:tc>
        <w:tc>
          <w:tcPr>
            <w:tcW w:w="2155"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54B5D822" w14:textId="77777777" w:rsidR="00BF478C" w:rsidRPr="00BF478C" w:rsidRDefault="00BF478C" w:rsidP="00BF478C">
            <w:pPr>
              <w:rPr>
                <w:b/>
                <w:bCs/>
                <w:lang w:val="en-AU"/>
              </w:rPr>
            </w:pPr>
            <w:r w:rsidRPr="00BF478C">
              <w:rPr>
                <w:b/>
                <w:bCs/>
                <w:lang w:val="en-AU"/>
              </w:rPr>
              <w:t> </w:t>
            </w:r>
          </w:p>
        </w:tc>
        <w:tc>
          <w:tcPr>
            <w:tcW w:w="2961"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5F317966" w14:textId="77777777" w:rsidR="00BF478C" w:rsidRPr="00BF478C" w:rsidRDefault="00BF478C" w:rsidP="00BF478C">
            <w:pPr>
              <w:rPr>
                <w:b/>
                <w:bCs/>
                <w:lang w:val="en-AU"/>
              </w:rPr>
            </w:pPr>
            <w:r w:rsidRPr="00BF478C">
              <w:rPr>
                <w:b/>
                <w:bCs/>
                <w:lang w:val="en-AU"/>
              </w:rPr>
              <w:t> </w:t>
            </w:r>
          </w:p>
        </w:tc>
      </w:tr>
      <w:tr w:rsidR="00BF478C" w:rsidRPr="00BF478C" w14:paraId="10BEBB51" w14:textId="77777777" w:rsidTr="35A308A0">
        <w:trPr>
          <w:trHeight w:val="300"/>
        </w:trPr>
        <w:tc>
          <w:tcPr>
            <w:tcW w:w="2249" w:type="dxa"/>
            <w:tcBorders>
              <w:top w:val="single" w:sz="12" w:space="0" w:color="000000"/>
              <w:left w:val="single" w:sz="6" w:space="0" w:color="FFFFFF" w:themeColor="background2"/>
              <w:bottom w:val="single" w:sz="12" w:space="0" w:color="000000"/>
              <w:right w:val="single" w:sz="6" w:space="0" w:color="FFFFFF" w:themeColor="background2"/>
            </w:tcBorders>
            <w:shd w:val="clear" w:color="auto" w:fill="F2F2F2" w:themeFill="background2" w:themeFillShade="F2"/>
            <w:hideMark/>
          </w:tcPr>
          <w:p w14:paraId="306C1227" w14:textId="77777777" w:rsidR="00BF478C" w:rsidRPr="00BF478C" w:rsidRDefault="00BF478C" w:rsidP="00BF478C">
            <w:pPr>
              <w:rPr>
                <w:b/>
                <w:bCs/>
                <w:lang w:val="en-AU"/>
              </w:rPr>
            </w:pPr>
            <w:r w:rsidRPr="00BF478C">
              <w:rPr>
                <w:b/>
                <w:bCs/>
                <w:lang w:val="en-AU"/>
              </w:rPr>
              <w:t>Staff member #: </w:t>
            </w:r>
          </w:p>
          <w:p w14:paraId="3D012FB8" w14:textId="77777777" w:rsidR="00BF478C" w:rsidRPr="00BF478C" w:rsidRDefault="00BF478C" w:rsidP="00BF478C">
            <w:pPr>
              <w:rPr>
                <w:b/>
                <w:bCs/>
                <w:lang w:val="en-AU"/>
              </w:rPr>
            </w:pPr>
            <w:r w:rsidRPr="00BF478C">
              <w:rPr>
                <w:b/>
                <w:bCs/>
                <w:lang w:val="en-AU"/>
              </w:rPr>
              <w:t>Title: </w:t>
            </w:r>
          </w:p>
          <w:p w14:paraId="71907F9B" w14:textId="77777777" w:rsidR="00BF478C" w:rsidRPr="00BF478C" w:rsidRDefault="00BF478C" w:rsidP="00BF478C">
            <w:pPr>
              <w:rPr>
                <w:b/>
                <w:bCs/>
                <w:lang w:val="en-AU"/>
              </w:rPr>
            </w:pPr>
            <w:r w:rsidRPr="00BF478C">
              <w:rPr>
                <w:b/>
                <w:bCs/>
                <w:lang w:val="en-AU"/>
              </w:rPr>
              <w:t>Total Navigator FTE of this role: </w:t>
            </w:r>
          </w:p>
          <w:p w14:paraId="4F7C4E60" w14:textId="77777777" w:rsidR="00BF478C" w:rsidRPr="00BF478C" w:rsidRDefault="00BF478C" w:rsidP="00BF478C">
            <w:pPr>
              <w:rPr>
                <w:b/>
                <w:bCs/>
                <w:lang w:val="en-AU"/>
              </w:rPr>
            </w:pPr>
            <w:r w:rsidRPr="00BF478C">
              <w:rPr>
                <w:b/>
                <w:bCs/>
                <w:lang w:val="en-AU"/>
              </w:rPr>
              <w:t>SCHADS/ other Award equivalent: </w:t>
            </w:r>
          </w:p>
        </w:tc>
        <w:tc>
          <w:tcPr>
            <w:tcW w:w="2251"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6ED79675" w14:textId="77777777" w:rsidR="00BF478C" w:rsidRPr="00BF478C" w:rsidRDefault="00BF478C" w:rsidP="00BF478C">
            <w:pPr>
              <w:rPr>
                <w:b/>
                <w:bCs/>
                <w:lang w:val="en-AU"/>
              </w:rPr>
            </w:pPr>
            <w:r w:rsidRPr="00BF478C">
              <w:rPr>
                <w:b/>
                <w:bCs/>
                <w:lang w:val="en-AU"/>
              </w:rPr>
              <w:t> </w:t>
            </w:r>
          </w:p>
        </w:tc>
        <w:tc>
          <w:tcPr>
            <w:tcW w:w="2155"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5FB401AF" w14:textId="77777777" w:rsidR="00BF478C" w:rsidRPr="00BF478C" w:rsidRDefault="00BF478C" w:rsidP="00BF478C">
            <w:pPr>
              <w:rPr>
                <w:b/>
                <w:bCs/>
                <w:lang w:val="en-AU"/>
              </w:rPr>
            </w:pPr>
            <w:r w:rsidRPr="00BF478C">
              <w:rPr>
                <w:b/>
                <w:bCs/>
                <w:lang w:val="en-AU"/>
              </w:rPr>
              <w:t> </w:t>
            </w:r>
          </w:p>
        </w:tc>
        <w:tc>
          <w:tcPr>
            <w:tcW w:w="2961"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17B18818" w14:textId="77777777" w:rsidR="00BF478C" w:rsidRPr="00BF478C" w:rsidRDefault="00BF478C" w:rsidP="00BF478C">
            <w:pPr>
              <w:rPr>
                <w:b/>
                <w:bCs/>
                <w:lang w:val="en-AU"/>
              </w:rPr>
            </w:pPr>
            <w:r w:rsidRPr="00BF478C">
              <w:rPr>
                <w:b/>
                <w:bCs/>
                <w:lang w:val="en-AU"/>
              </w:rPr>
              <w:t> </w:t>
            </w:r>
          </w:p>
        </w:tc>
      </w:tr>
      <w:tr w:rsidR="00BF478C" w:rsidRPr="00BF478C" w14:paraId="76543A92" w14:textId="77777777" w:rsidTr="35A308A0">
        <w:trPr>
          <w:trHeight w:val="300"/>
        </w:trPr>
        <w:tc>
          <w:tcPr>
            <w:tcW w:w="2249" w:type="dxa"/>
            <w:tcBorders>
              <w:top w:val="single" w:sz="12" w:space="0" w:color="000000"/>
              <w:left w:val="single" w:sz="6" w:space="0" w:color="FFFFFF" w:themeColor="background2"/>
              <w:bottom w:val="single" w:sz="6" w:space="0" w:color="FFFFFF" w:themeColor="background2"/>
              <w:right w:val="single" w:sz="6" w:space="0" w:color="FFFFFF" w:themeColor="background2"/>
            </w:tcBorders>
            <w:shd w:val="clear" w:color="auto" w:fill="F2F2F2" w:themeFill="background2" w:themeFillShade="F2"/>
            <w:hideMark/>
          </w:tcPr>
          <w:p w14:paraId="0024C78E" w14:textId="77777777" w:rsidR="00BF478C" w:rsidRPr="00BF478C" w:rsidRDefault="00BF478C" w:rsidP="00BF478C">
            <w:pPr>
              <w:rPr>
                <w:b/>
                <w:bCs/>
                <w:lang w:val="en-AU"/>
              </w:rPr>
            </w:pPr>
            <w:r w:rsidRPr="00BF478C">
              <w:rPr>
                <w:b/>
                <w:bCs/>
                <w:i/>
                <w:iCs/>
                <w:color w:val="0070C0"/>
                <w:lang w:val="en-AU"/>
              </w:rPr>
              <w:lastRenderedPageBreak/>
              <w:t>Repeat for each staff member </w:t>
            </w:r>
            <w:r w:rsidRPr="00BF478C">
              <w:rPr>
                <w:b/>
                <w:bCs/>
                <w:color w:val="0070C0"/>
                <w:lang w:val="en-AU"/>
              </w:rPr>
              <w:t> </w:t>
            </w:r>
          </w:p>
        </w:tc>
        <w:tc>
          <w:tcPr>
            <w:tcW w:w="2251" w:type="dxa"/>
            <w:tcBorders>
              <w:top w:val="single" w:sz="12" w:space="0" w:color="000000"/>
              <w:left w:val="single" w:sz="6" w:space="0" w:color="FFFFFF" w:themeColor="background2"/>
              <w:bottom w:val="single" w:sz="6" w:space="0" w:color="FFFFFF" w:themeColor="background2"/>
              <w:right w:val="single" w:sz="6" w:space="0" w:color="FFFFFF" w:themeColor="background2"/>
            </w:tcBorders>
            <w:hideMark/>
          </w:tcPr>
          <w:p w14:paraId="1E083DBF" w14:textId="77777777" w:rsidR="00BF478C" w:rsidRPr="00BF478C" w:rsidRDefault="00BF478C" w:rsidP="00BF478C">
            <w:pPr>
              <w:rPr>
                <w:b/>
                <w:bCs/>
                <w:lang w:val="en-AU"/>
              </w:rPr>
            </w:pPr>
            <w:r w:rsidRPr="00BF478C">
              <w:rPr>
                <w:b/>
                <w:bCs/>
                <w:lang w:val="en-AU"/>
              </w:rPr>
              <w:t> </w:t>
            </w:r>
          </w:p>
        </w:tc>
        <w:tc>
          <w:tcPr>
            <w:tcW w:w="2155" w:type="dxa"/>
            <w:tcBorders>
              <w:top w:val="single" w:sz="12" w:space="0" w:color="000000"/>
              <w:left w:val="single" w:sz="6" w:space="0" w:color="FFFFFF" w:themeColor="background2"/>
              <w:bottom w:val="single" w:sz="6" w:space="0" w:color="FFFFFF" w:themeColor="background2"/>
              <w:right w:val="single" w:sz="6" w:space="0" w:color="FFFFFF" w:themeColor="background2"/>
            </w:tcBorders>
            <w:hideMark/>
          </w:tcPr>
          <w:p w14:paraId="3D3593D7" w14:textId="77777777" w:rsidR="00BF478C" w:rsidRPr="00BF478C" w:rsidRDefault="00BF478C" w:rsidP="00BF478C">
            <w:pPr>
              <w:rPr>
                <w:b/>
                <w:bCs/>
                <w:lang w:val="en-AU"/>
              </w:rPr>
            </w:pPr>
            <w:r w:rsidRPr="00BF478C">
              <w:rPr>
                <w:b/>
                <w:bCs/>
                <w:lang w:val="en-AU"/>
              </w:rPr>
              <w:t> </w:t>
            </w:r>
          </w:p>
        </w:tc>
        <w:tc>
          <w:tcPr>
            <w:tcW w:w="2961" w:type="dxa"/>
            <w:tcBorders>
              <w:top w:val="single" w:sz="12" w:space="0" w:color="000000"/>
              <w:left w:val="single" w:sz="6" w:space="0" w:color="FFFFFF" w:themeColor="background2"/>
              <w:bottom w:val="single" w:sz="6" w:space="0" w:color="FFFFFF" w:themeColor="background2"/>
              <w:right w:val="single" w:sz="6" w:space="0" w:color="FFFFFF" w:themeColor="background2"/>
            </w:tcBorders>
            <w:hideMark/>
          </w:tcPr>
          <w:p w14:paraId="4B7583F5" w14:textId="77777777" w:rsidR="00BF478C" w:rsidRPr="00BF478C" w:rsidRDefault="00BF478C" w:rsidP="00BF478C">
            <w:pPr>
              <w:rPr>
                <w:b/>
                <w:bCs/>
                <w:lang w:val="en-AU"/>
              </w:rPr>
            </w:pPr>
            <w:r w:rsidRPr="00BF478C">
              <w:rPr>
                <w:b/>
                <w:bCs/>
                <w:lang w:val="en-AU"/>
              </w:rPr>
              <w:t> </w:t>
            </w:r>
          </w:p>
        </w:tc>
      </w:tr>
    </w:tbl>
    <w:p w14:paraId="52BA7175" w14:textId="77777777" w:rsidR="00BF478C" w:rsidRDefault="00BF478C" w:rsidP="16DAAA35">
      <w:pPr>
        <w:rPr>
          <w:b/>
          <w:bCs/>
          <w:lang w:val="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0"/>
        <w:gridCol w:w="4800"/>
      </w:tblGrid>
      <w:tr w:rsidR="00BF478C" w:rsidRPr="00BF478C" w14:paraId="111BAC34" w14:textId="77777777" w:rsidTr="35A308A0">
        <w:trPr>
          <w:trHeight w:val="300"/>
        </w:trPr>
        <w:tc>
          <w:tcPr>
            <w:tcW w:w="4800"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CFF0F2" w:themeFill="accent6" w:themeFillTint="66"/>
            <w:hideMark/>
          </w:tcPr>
          <w:p w14:paraId="555E0102" w14:textId="77777777" w:rsidR="00BF478C" w:rsidRPr="00BF478C" w:rsidRDefault="00BF478C" w:rsidP="00BF478C">
            <w:pPr>
              <w:rPr>
                <w:b/>
                <w:bCs/>
                <w:lang w:val="en-AU"/>
              </w:rPr>
            </w:pPr>
            <w:r w:rsidRPr="00BF478C">
              <w:rPr>
                <w:b/>
                <w:bCs/>
                <w:lang w:val="en-AU"/>
              </w:rPr>
              <w:t>Function of staff members  </w:t>
            </w:r>
          </w:p>
        </w:tc>
        <w:tc>
          <w:tcPr>
            <w:tcW w:w="4800"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CFF0F2" w:themeFill="accent6" w:themeFillTint="66"/>
            <w:hideMark/>
          </w:tcPr>
          <w:p w14:paraId="125990FB" w14:textId="77777777" w:rsidR="00BF478C" w:rsidRPr="00BF478C" w:rsidRDefault="00BF478C" w:rsidP="00BF478C">
            <w:pPr>
              <w:rPr>
                <w:b/>
                <w:bCs/>
                <w:lang w:val="en-AU"/>
              </w:rPr>
            </w:pPr>
            <w:r w:rsidRPr="00BF478C">
              <w:rPr>
                <w:b/>
                <w:bCs/>
                <w:lang w:val="en-AU"/>
              </w:rPr>
              <w:t>Total proposed FTE per function  </w:t>
            </w:r>
          </w:p>
        </w:tc>
      </w:tr>
      <w:tr w:rsidR="00BF478C" w:rsidRPr="00BF478C" w14:paraId="146EA634" w14:textId="77777777" w:rsidTr="35A308A0">
        <w:trPr>
          <w:trHeight w:val="300"/>
        </w:trPr>
        <w:tc>
          <w:tcPr>
            <w:tcW w:w="4800" w:type="dxa"/>
            <w:tcBorders>
              <w:top w:val="single" w:sz="6" w:space="0" w:color="FFFFFF" w:themeColor="background2"/>
              <w:left w:val="single" w:sz="6" w:space="0" w:color="FFFFFF" w:themeColor="background2"/>
              <w:bottom w:val="single" w:sz="12" w:space="0" w:color="000000"/>
              <w:right w:val="single" w:sz="6" w:space="0" w:color="FFFFFF" w:themeColor="background2"/>
            </w:tcBorders>
            <w:shd w:val="clear" w:color="auto" w:fill="F2F2F2" w:themeFill="background2" w:themeFillShade="F2"/>
            <w:hideMark/>
          </w:tcPr>
          <w:p w14:paraId="6DA9F126" w14:textId="77777777" w:rsidR="00BF478C" w:rsidRPr="00BF478C" w:rsidRDefault="00BF478C" w:rsidP="00BF478C">
            <w:pPr>
              <w:rPr>
                <w:b/>
                <w:bCs/>
                <w:lang w:val="en-AU"/>
              </w:rPr>
            </w:pPr>
            <w:r w:rsidRPr="00BF478C">
              <w:rPr>
                <w:b/>
                <w:bCs/>
                <w:lang w:val="en-AU"/>
              </w:rPr>
              <w:t>Intake and Assessment </w:t>
            </w:r>
          </w:p>
        </w:tc>
        <w:tc>
          <w:tcPr>
            <w:tcW w:w="4800" w:type="dxa"/>
            <w:tcBorders>
              <w:top w:val="single" w:sz="6" w:space="0" w:color="FFFFFF" w:themeColor="background2"/>
              <w:left w:val="single" w:sz="6" w:space="0" w:color="FFFFFF" w:themeColor="background2"/>
              <w:bottom w:val="single" w:sz="12" w:space="0" w:color="000000"/>
              <w:right w:val="single" w:sz="6" w:space="0" w:color="FFFFFF" w:themeColor="background2"/>
            </w:tcBorders>
            <w:hideMark/>
          </w:tcPr>
          <w:p w14:paraId="2B9529BB" w14:textId="77777777" w:rsidR="00BF478C" w:rsidRPr="00BF478C" w:rsidRDefault="00BF478C" w:rsidP="00BF478C">
            <w:pPr>
              <w:rPr>
                <w:b/>
                <w:bCs/>
                <w:lang w:val="en-AU"/>
              </w:rPr>
            </w:pPr>
            <w:r w:rsidRPr="00BF478C">
              <w:rPr>
                <w:b/>
                <w:bCs/>
                <w:lang w:val="en-AU"/>
              </w:rPr>
              <w:t> </w:t>
            </w:r>
          </w:p>
        </w:tc>
      </w:tr>
      <w:tr w:rsidR="00BF478C" w:rsidRPr="00BF478C" w14:paraId="7BA3F0CF" w14:textId="77777777" w:rsidTr="35A308A0">
        <w:trPr>
          <w:trHeight w:val="300"/>
        </w:trPr>
        <w:tc>
          <w:tcPr>
            <w:tcW w:w="4800" w:type="dxa"/>
            <w:tcBorders>
              <w:top w:val="single" w:sz="12" w:space="0" w:color="000000"/>
              <w:left w:val="single" w:sz="6" w:space="0" w:color="FFFFFF" w:themeColor="background2"/>
              <w:bottom w:val="single" w:sz="12" w:space="0" w:color="000000"/>
              <w:right w:val="single" w:sz="6" w:space="0" w:color="FFFFFF" w:themeColor="background2"/>
            </w:tcBorders>
            <w:shd w:val="clear" w:color="auto" w:fill="F2F2F2" w:themeFill="background2" w:themeFillShade="F2"/>
            <w:hideMark/>
          </w:tcPr>
          <w:p w14:paraId="73EAE65D" w14:textId="77777777" w:rsidR="00BF478C" w:rsidRPr="00BF478C" w:rsidRDefault="00BF478C" w:rsidP="00BF478C">
            <w:pPr>
              <w:rPr>
                <w:b/>
                <w:bCs/>
                <w:lang w:val="en-AU"/>
              </w:rPr>
            </w:pPr>
            <w:r w:rsidRPr="00BF478C">
              <w:rPr>
                <w:b/>
                <w:bCs/>
                <w:lang w:val="en-AU"/>
              </w:rPr>
              <w:t>Active Hold </w:t>
            </w:r>
          </w:p>
        </w:tc>
        <w:tc>
          <w:tcPr>
            <w:tcW w:w="4800"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159476F2" w14:textId="77777777" w:rsidR="00BF478C" w:rsidRPr="00BF478C" w:rsidRDefault="00BF478C" w:rsidP="00BF478C">
            <w:pPr>
              <w:rPr>
                <w:b/>
                <w:bCs/>
                <w:lang w:val="en-AU"/>
              </w:rPr>
            </w:pPr>
            <w:r w:rsidRPr="00BF478C">
              <w:rPr>
                <w:b/>
                <w:bCs/>
                <w:lang w:val="en-AU"/>
              </w:rPr>
              <w:t> </w:t>
            </w:r>
          </w:p>
        </w:tc>
      </w:tr>
      <w:tr w:rsidR="00BF478C" w:rsidRPr="00BF478C" w14:paraId="079D30C5" w14:textId="77777777" w:rsidTr="35A308A0">
        <w:trPr>
          <w:trHeight w:val="300"/>
        </w:trPr>
        <w:tc>
          <w:tcPr>
            <w:tcW w:w="4800" w:type="dxa"/>
            <w:tcBorders>
              <w:top w:val="single" w:sz="12" w:space="0" w:color="000000"/>
              <w:left w:val="single" w:sz="6" w:space="0" w:color="FFFFFF" w:themeColor="background2"/>
              <w:bottom w:val="single" w:sz="12" w:space="0" w:color="000000"/>
              <w:right w:val="single" w:sz="6" w:space="0" w:color="FFFFFF" w:themeColor="background2"/>
            </w:tcBorders>
            <w:shd w:val="clear" w:color="auto" w:fill="F2F2F2" w:themeFill="background2" w:themeFillShade="F2"/>
            <w:hideMark/>
          </w:tcPr>
          <w:p w14:paraId="5B5A3FAA" w14:textId="77777777" w:rsidR="00BF478C" w:rsidRPr="00BF478C" w:rsidRDefault="00BF478C" w:rsidP="00BF478C">
            <w:pPr>
              <w:rPr>
                <w:b/>
                <w:bCs/>
                <w:lang w:val="en-AU"/>
              </w:rPr>
            </w:pPr>
            <w:r w:rsidRPr="00BF478C">
              <w:rPr>
                <w:b/>
                <w:bCs/>
                <w:lang w:val="en-AU"/>
              </w:rPr>
              <w:t>Case Management  </w:t>
            </w:r>
          </w:p>
        </w:tc>
        <w:tc>
          <w:tcPr>
            <w:tcW w:w="4800"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30495060" w14:textId="77777777" w:rsidR="00BF478C" w:rsidRPr="00BF478C" w:rsidRDefault="00BF478C" w:rsidP="00BF478C">
            <w:pPr>
              <w:rPr>
                <w:b/>
                <w:bCs/>
                <w:lang w:val="en-AU"/>
              </w:rPr>
            </w:pPr>
            <w:r w:rsidRPr="00BF478C">
              <w:rPr>
                <w:b/>
                <w:bCs/>
                <w:lang w:val="en-AU"/>
              </w:rPr>
              <w:t> </w:t>
            </w:r>
          </w:p>
        </w:tc>
      </w:tr>
      <w:tr w:rsidR="00BF478C" w:rsidRPr="00BF478C" w14:paraId="60D2D78A" w14:textId="77777777" w:rsidTr="35A308A0">
        <w:trPr>
          <w:trHeight w:val="300"/>
        </w:trPr>
        <w:tc>
          <w:tcPr>
            <w:tcW w:w="4800" w:type="dxa"/>
            <w:tcBorders>
              <w:top w:val="single" w:sz="12" w:space="0" w:color="000000"/>
              <w:left w:val="single" w:sz="6" w:space="0" w:color="FFFFFF" w:themeColor="background2"/>
              <w:bottom w:val="single" w:sz="12" w:space="0" w:color="000000"/>
              <w:right w:val="single" w:sz="6" w:space="0" w:color="FFFFFF" w:themeColor="background2"/>
            </w:tcBorders>
            <w:shd w:val="clear" w:color="auto" w:fill="F2F2F2" w:themeFill="background2" w:themeFillShade="F2"/>
            <w:hideMark/>
          </w:tcPr>
          <w:p w14:paraId="3464AA64" w14:textId="77777777" w:rsidR="00BF478C" w:rsidRPr="00BF478C" w:rsidRDefault="00BF478C" w:rsidP="00BF478C">
            <w:pPr>
              <w:rPr>
                <w:b/>
                <w:bCs/>
                <w:lang w:val="en-AU"/>
              </w:rPr>
            </w:pPr>
            <w:r w:rsidRPr="00BF478C">
              <w:rPr>
                <w:b/>
                <w:bCs/>
              </w:rPr>
              <w:t>Supervision/ Management</w:t>
            </w:r>
            <w:r w:rsidRPr="00BF478C">
              <w:rPr>
                <w:b/>
                <w:bCs/>
                <w:lang w:val="en-AU"/>
              </w:rPr>
              <w:t> </w:t>
            </w:r>
          </w:p>
        </w:tc>
        <w:tc>
          <w:tcPr>
            <w:tcW w:w="4800"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14E99A58" w14:textId="77777777" w:rsidR="00BF478C" w:rsidRPr="00BF478C" w:rsidRDefault="00BF478C" w:rsidP="00BF478C">
            <w:pPr>
              <w:rPr>
                <w:b/>
                <w:bCs/>
                <w:lang w:val="en-AU"/>
              </w:rPr>
            </w:pPr>
            <w:r w:rsidRPr="00BF478C">
              <w:rPr>
                <w:b/>
                <w:bCs/>
                <w:lang w:val="en-AU"/>
              </w:rPr>
              <w:t> </w:t>
            </w:r>
          </w:p>
        </w:tc>
      </w:tr>
      <w:tr w:rsidR="00BF478C" w:rsidRPr="00BF478C" w14:paraId="125B3C82" w14:textId="77777777" w:rsidTr="35A308A0">
        <w:trPr>
          <w:trHeight w:val="300"/>
        </w:trPr>
        <w:tc>
          <w:tcPr>
            <w:tcW w:w="4800" w:type="dxa"/>
            <w:tcBorders>
              <w:top w:val="single" w:sz="12" w:space="0" w:color="000000"/>
              <w:left w:val="single" w:sz="6" w:space="0" w:color="FFFFFF" w:themeColor="background2"/>
              <w:bottom w:val="single" w:sz="12" w:space="0" w:color="000000"/>
              <w:right w:val="single" w:sz="6" w:space="0" w:color="FFFFFF" w:themeColor="background2"/>
            </w:tcBorders>
            <w:shd w:val="clear" w:color="auto" w:fill="F2F2F2" w:themeFill="background2" w:themeFillShade="F2"/>
            <w:hideMark/>
          </w:tcPr>
          <w:p w14:paraId="13A3C478" w14:textId="77777777" w:rsidR="00BF478C" w:rsidRPr="00BF478C" w:rsidRDefault="00BF478C" w:rsidP="00BF478C">
            <w:pPr>
              <w:rPr>
                <w:b/>
                <w:bCs/>
                <w:lang w:val="en-AU"/>
              </w:rPr>
            </w:pPr>
            <w:r w:rsidRPr="00BF478C">
              <w:rPr>
                <w:b/>
                <w:bCs/>
              </w:rPr>
              <w:t>Other </w:t>
            </w:r>
            <w:r w:rsidRPr="00BF478C">
              <w:rPr>
                <w:b/>
                <w:bCs/>
                <w:lang w:val="en-AU"/>
              </w:rPr>
              <w:t> </w:t>
            </w:r>
          </w:p>
        </w:tc>
        <w:tc>
          <w:tcPr>
            <w:tcW w:w="4800"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0CB4E253" w14:textId="77777777" w:rsidR="00BF478C" w:rsidRPr="00BF478C" w:rsidRDefault="00BF478C" w:rsidP="00BF478C">
            <w:pPr>
              <w:rPr>
                <w:b/>
                <w:bCs/>
                <w:lang w:val="en-AU"/>
              </w:rPr>
            </w:pPr>
            <w:r w:rsidRPr="00BF478C">
              <w:rPr>
                <w:b/>
                <w:bCs/>
                <w:lang w:val="en-AU"/>
              </w:rPr>
              <w:t> </w:t>
            </w:r>
          </w:p>
        </w:tc>
      </w:tr>
      <w:tr w:rsidR="00BF478C" w:rsidRPr="00BF478C" w14:paraId="205584B5" w14:textId="77777777" w:rsidTr="35A308A0">
        <w:trPr>
          <w:trHeight w:val="300"/>
        </w:trPr>
        <w:tc>
          <w:tcPr>
            <w:tcW w:w="4800" w:type="dxa"/>
            <w:tcBorders>
              <w:top w:val="single" w:sz="12" w:space="0" w:color="000000"/>
              <w:left w:val="single" w:sz="6" w:space="0" w:color="FFFFFF" w:themeColor="background2"/>
              <w:bottom w:val="single" w:sz="6" w:space="0" w:color="FFFFFF" w:themeColor="background2"/>
              <w:right w:val="single" w:sz="6" w:space="0" w:color="FFFFFF" w:themeColor="background2"/>
            </w:tcBorders>
            <w:shd w:val="clear" w:color="auto" w:fill="F2F2F2" w:themeFill="background2" w:themeFillShade="F2"/>
            <w:hideMark/>
          </w:tcPr>
          <w:p w14:paraId="512CFD19" w14:textId="77777777" w:rsidR="00BF478C" w:rsidRPr="00BF478C" w:rsidRDefault="00BF478C" w:rsidP="00BF478C">
            <w:pPr>
              <w:rPr>
                <w:b/>
                <w:bCs/>
                <w:lang w:val="en-AU"/>
              </w:rPr>
            </w:pPr>
            <w:r w:rsidRPr="00BF478C">
              <w:rPr>
                <w:b/>
                <w:bCs/>
                <w:lang w:val="en-AU"/>
              </w:rPr>
              <w:t> </w:t>
            </w:r>
          </w:p>
        </w:tc>
        <w:tc>
          <w:tcPr>
            <w:tcW w:w="4800" w:type="dxa"/>
            <w:tcBorders>
              <w:top w:val="single" w:sz="12" w:space="0" w:color="000000"/>
              <w:left w:val="single" w:sz="6" w:space="0" w:color="FFFFFF" w:themeColor="background2"/>
              <w:bottom w:val="single" w:sz="6" w:space="0" w:color="FFFFFF" w:themeColor="background2"/>
              <w:right w:val="single" w:sz="6" w:space="0" w:color="FFFFFF" w:themeColor="background2"/>
            </w:tcBorders>
            <w:hideMark/>
          </w:tcPr>
          <w:p w14:paraId="45F698ED" w14:textId="77777777" w:rsidR="00BF478C" w:rsidRPr="00BF478C" w:rsidRDefault="00BF478C" w:rsidP="00BF478C">
            <w:pPr>
              <w:rPr>
                <w:b/>
                <w:bCs/>
                <w:lang w:val="en-AU"/>
              </w:rPr>
            </w:pPr>
            <w:r w:rsidRPr="00BF478C">
              <w:rPr>
                <w:b/>
                <w:bCs/>
                <w:lang w:val="en-AU"/>
              </w:rPr>
              <w:t>Total FTE =  </w:t>
            </w:r>
          </w:p>
        </w:tc>
      </w:tr>
    </w:tbl>
    <w:p w14:paraId="332E4F0F" w14:textId="77777777" w:rsidR="00242FBE" w:rsidRDefault="00242FBE" w:rsidP="16DAAA35">
      <w:pPr>
        <w:rPr>
          <w:b/>
          <w:bCs/>
          <w:lang w:val="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BF478C" w:rsidRPr="00BF478C" w14:paraId="6FF046AE" w14:textId="77777777" w:rsidTr="661219C4">
        <w:trPr>
          <w:trHeight w:val="300"/>
        </w:trPr>
        <w:tc>
          <w:tcPr>
            <w:tcW w:w="9615"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CFF0F2" w:themeFill="accent6" w:themeFillTint="66"/>
            <w:hideMark/>
          </w:tcPr>
          <w:p w14:paraId="1A6D58B1" w14:textId="77777777" w:rsidR="00BF478C" w:rsidRPr="00BF478C" w:rsidRDefault="00BF478C" w:rsidP="00BF478C">
            <w:pPr>
              <w:rPr>
                <w:b/>
                <w:bCs/>
                <w:lang w:val="en-AU"/>
              </w:rPr>
            </w:pPr>
            <w:r w:rsidRPr="00BF478C">
              <w:rPr>
                <w:b/>
                <w:bCs/>
                <w:lang w:val="en-AU"/>
              </w:rPr>
              <w:t>How will you ensure staff are provided with adequate clinical and professional supervision and professional development? </w:t>
            </w:r>
            <w:r w:rsidRPr="00BF478C">
              <w:rPr>
                <w:b/>
                <w:bCs/>
                <w:i/>
                <w:iCs/>
                <w:lang w:val="en-AU"/>
              </w:rPr>
              <w:t>(approx. 300 words)</w:t>
            </w:r>
            <w:r w:rsidRPr="00BF478C">
              <w:rPr>
                <w:b/>
                <w:bCs/>
                <w:lang w:val="en-AU"/>
              </w:rPr>
              <w:t> </w:t>
            </w:r>
          </w:p>
        </w:tc>
      </w:tr>
      <w:tr w:rsidR="00BF478C" w:rsidRPr="00BF478C" w14:paraId="4361F4B1" w14:textId="77777777" w:rsidTr="661219C4">
        <w:trPr>
          <w:trHeight w:val="300"/>
        </w:trPr>
        <w:tc>
          <w:tcPr>
            <w:tcW w:w="9615" w:type="dxa"/>
            <w:tcBorders>
              <w:top w:val="single" w:sz="6" w:space="0" w:color="FFFFFF" w:themeColor="background2"/>
              <w:left w:val="single" w:sz="6" w:space="0" w:color="FFFFFF" w:themeColor="background2"/>
              <w:bottom w:val="single" w:sz="12" w:space="0" w:color="000000"/>
              <w:right w:val="single" w:sz="6" w:space="0" w:color="FFFFFF" w:themeColor="background2"/>
            </w:tcBorders>
            <w:hideMark/>
          </w:tcPr>
          <w:p w14:paraId="1593D1C3" w14:textId="09BA28EE" w:rsidR="00BF478C" w:rsidRPr="00BF478C" w:rsidRDefault="00BF478C" w:rsidP="661219C4">
            <w:pPr>
              <w:rPr>
                <w:b/>
                <w:bCs/>
                <w:lang w:val="en-AU"/>
              </w:rPr>
            </w:pPr>
            <w:r w:rsidRPr="661219C4">
              <w:rPr>
                <w:b/>
                <w:bCs/>
                <w:lang w:val="en-AU"/>
              </w:rPr>
              <w:t> </w:t>
            </w:r>
          </w:p>
          <w:p w14:paraId="5A1B83C5" w14:textId="2E8FC864" w:rsidR="00BF478C" w:rsidRPr="00BF478C" w:rsidRDefault="00BF478C" w:rsidP="661219C4">
            <w:pPr>
              <w:rPr>
                <w:b/>
                <w:bCs/>
                <w:lang w:val="en-AU"/>
              </w:rPr>
            </w:pPr>
          </w:p>
          <w:p w14:paraId="6FD46CE1" w14:textId="3DAC05C4" w:rsidR="00BF478C" w:rsidRPr="00BF478C" w:rsidRDefault="00BF478C" w:rsidP="00BF478C">
            <w:pPr>
              <w:rPr>
                <w:b/>
                <w:bCs/>
                <w:lang w:val="en-AU"/>
              </w:rPr>
            </w:pPr>
          </w:p>
        </w:tc>
      </w:tr>
    </w:tbl>
    <w:p w14:paraId="7E2142BE" w14:textId="77777777" w:rsidR="00242FBE" w:rsidRDefault="00242FBE" w:rsidP="16DAAA35">
      <w:pPr>
        <w:rPr>
          <w:b/>
          <w:bCs/>
          <w:lang w:val="en-AU"/>
        </w:rPr>
      </w:pPr>
    </w:p>
    <w:p w14:paraId="6A20FA35" w14:textId="1F5DBE1C" w:rsidR="00BF478C" w:rsidRPr="00BF478C" w:rsidRDefault="00BF478C" w:rsidP="00BF478C">
      <w:pPr>
        <w:rPr>
          <w:b/>
          <w:bCs/>
          <w:lang w:val="en-AU"/>
        </w:rPr>
      </w:pPr>
      <w:r w:rsidRPr="78D81629">
        <w:rPr>
          <w:b/>
          <w:bCs/>
          <w:lang w:val="en-AU"/>
        </w:rPr>
        <w:t>Part 4 – PROP</w:t>
      </w:r>
      <w:r w:rsidR="5B6C1894" w:rsidRPr="78D81629">
        <w:rPr>
          <w:b/>
          <w:bCs/>
          <w:lang w:val="en-AU"/>
        </w:rPr>
        <w:t>O</w:t>
      </w:r>
      <w:r w:rsidRPr="78D81629">
        <w:rPr>
          <w:b/>
          <w:bCs/>
          <w:lang w:val="en-AU"/>
        </w:rPr>
        <w:t>SED PROGRAM BUDGET </w:t>
      </w:r>
    </w:p>
    <w:p w14:paraId="0E2BA929" w14:textId="119EE2E0" w:rsidR="00BF478C" w:rsidRPr="00BF478C" w:rsidRDefault="00BF478C" w:rsidP="47BE475C">
      <w:pPr>
        <w:rPr>
          <w:b/>
          <w:bCs/>
          <w:lang w:val="en-AU"/>
        </w:rPr>
      </w:pPr>
      <w:r w:rsidRPr="78D81629">
        <w:rPr>
          <w:b/>
          <w:bCs/>
          <w:lang w:val="en-AU"/>
        </w:rPr>
        <w:t>The successful Service Provider will be allocated funding to deliver Navigator. Approx 202</w:t>
      </w:r>
      <w:r w:rsidR="000079B5" w:rsidRPr="78D81629">
        <w:rPr>
          <w:b/>
          <w:bCs/>
          <w:lang w:val="en-AU"/>
        </w:rPr>
        <w:t>7</w:t>
      </w:r>
      <w:r w:rsidRPr="78D81629">
        <w:rPr>
          <w:b/>
          <w:bCs/>
          <w:lang w:val="en-AU"/>
        </w:rPr>
        <w:t> funding is: </w:t>
      </w:r>
      <w:r w:rsidR="00965F4D" w:rsidRPr="78D81629">
        <w:rPr>
          <w:rFonts w:eastAsiaTheme="minorEastAsia"/>
          <w:b/>
          <w:bCs/>
          <w:lang w:val="en-AU"/>
        </w:rPr>
        <w:t>Bayside Peninsula </w:t>
      </w:r>
      <w:r w:rsidR="00965F4D">
        <w:rPr>
          <w:rFonts w:eastAsiaTheme="minorEastAsia"/>
          <w:b/>
          <w:bCs/>
          <w:lang w:val="en-AU"/>
        </w:rPr>
        <w:t>(</w:t>
      </w:r>
      <w:r w:rsidR="00965F4D" w:rsidRPr="006F1C52">
        <w:rPr>
          <w:rFonts w:eastAsiaTheme="minorEastAsia"/>
          <w:b/>
          <w:bCs/>
          <w:lang w:val="en-AU"/>
        </w:rPr>
        <w:t>$2 million</w:t>
      </w:r>
      <w:r w:rsidR="00965F4D" w:rsidRPr="78D81629">
        <w:rPr>
          <w:rFonts w:eastAsiaTheme="minorEastAsia"/>
          <w:b/>
          <w:bCs/>
          <w:lang w:val="en-AU"/>
        </w:rPr>
        <w:t xml:space="preserve">), Hume Merri-Bek </w:t>
      </w:r>
      <w:r w:rsidR="00965F4D">
        <w:rPr>
          <w:rFonts w:eastAsiaTheme="minorEastAsia"/>
          <w:b/>
          <w:bCs/>
          <w:lang w:val="en-AU"/>
        </w:rPr>
        <w:t>(</w:t>
      </w:r>
      <w:r w:rsidR="00965F4D" w:rsidRPr="006F1C52">
        <w:rPr>
          <w:rFonts w:eastAsiaTheme="minorEastAsia"/>
          <w:b/>
          <w:bCs/>
          <w:lang w:val="en-AU"/>
        </w:rPr>
        <w:t>$1.3</w:t>
      </w:r>
      <w:r w:rsidR="00965F4D">
        <w:rPr>
          <w:rFonts w:eastAsiaTheme="minorEastAsia"/>
          <w:b/>
          <w:bCs/>
          <w:lang w:val="en-AU"/>
        </w:rPr>
        <w:t xml:space="preserve"> </w:t>
      </w:r>
      <w:r w:rsidR="00965F4D" w:rsidRPr="006F1C52">
        <w:rPr>
          <w:rFonts w:eastAsiaTheme="minorEastAsia"/>
          <w:b/>
          <w:bCs/>
          <w:lang w:val="en-AU"/>
        </w:rPr>
        <w:t>million</w:t>
      </w:r>
      <w:r w:rsidR="00965F4D" w:rsidRPr="78D81629">
        <w:rPr>
          <w:rFonts w:eastAsiaTheme="minorEastAsia"/>
          <w:b/>
          <w:bCs/>
          <w:lang w:val="en-AU"/>
        </w:rPr>
        <w:t>), Loddon Campaspe </w:t>
      </w:r>
      <w:r w:rsidR="00965F4D">
        <w:rPr>
          <w:rFonts w:eastAsiaTheme="minorEastAsia"/>
          <w:b/>
          <w:bCs/>
          <w:lang w:val="en-AU"/>
        </w:rPr>
        <w:t>(</w:t>
      </w:r>
      <w:r w:rsidR="00965F4D" w:rsidRPr="006F1C52">
        <w:rPr>
          <w:rFonts w:eastAsiaTheme="minorEastAsia"/>
          <w:b/>
          <w:bCs/>
          <w:lang w:val="en-AU"/>
        </w:rPr>
        <w:t xml:space="preserve">$1.5 </w:t>
      </w:r>
      <w:r w:rsidR="00965F4D">
        <w:rPr>
          <w:rFonts w:eastAsiaTheme="minorEastAsia"/>
          <w:b/>
          <w:bCs/>
          <w:lang w:val="en-AU"/>
        </w:rPr>
        <w:t>million</w:t>
      </w:r>
      <w:r w:rsidR="00965F4D" w:rsidRPr="78D81629">
        <w:rPr>
          <w:rFonts w:eastAsiaTheme="minorEastAsia"/>
          <w:b/>
          <w:bCs/>
          <w:lang w:val="en-AU"/>
        </w:rPr>
        <w:t>), Western Melbourne (</w:t>
      </w:r>
      <w:r w:rsidR="00965F4D" w:rsidRPr="006F1C52">
        <w:rPr>
          <w:rFonts w:eastAsiaTheme="minorEastAsia"/>
          <w:b/>
          <w:bCs/>
          <w:lang w:val="en-AU"/>
        </w:rPr>
        <w:t>$2.</w:t>
      </w:r>
      <w:r w:rsidR="00965F4D">
        <w:rPr>
          <w:rFonts w:eastAsiaTheme="minorEastAsia"/>
          <w:b/>
          <w:bCs/>
          <w:lang w:val="en-AU"/>
        </w:rPr>
        <w:t xml:space="preserve">2 </w:t>
      </w:r>
      <w:r w:rsidR="00965F4D" w:rsidRPr="006F1C52">
        <w:rPr>
          <w:rFonts w:eastAsiaTheme="minorEastAsia"/>
          <w:b/>
          <w:bCs/>
          <w:lang w:val="en-AU"/>
        </w:rPr>
        <w:t>million</w:t>
      </w:r>
      <w:r w:rsidR="006F1C52" w:rsidRPr="78D81629">
        <w:rPr>
          <w:rFonts w:eastAsiaTheme="minorEastAsia"/>
          <w:b/>
          <w:bCs/>
          <w:lang w:val="en-AU"/>
        </w:rPr>
        <w:t>). </w:t>
      </w:r>
      <w:r w:rsidRPr="78D81629">
        <w:rPr>
          <w:b/>
          <w:bCs/>
          <w:lang w:val="en-AU"/>
        </w:rPr>
        <w:t>Figures are excluding GST.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dditional funding"/>
      </w:tblPr>
      <w:tblGrid>
        <w:gridCol w:w="2685"/>
        <w:gridCol w:w="1830"/>
        <w:gridCol w:w="5100"/>
      </w:tblGrid>
      <w:tr w:rsidR="00BF478C" w:rsidRPr="00BF478C" w14:paraId="021043C8" w14:textId="77777777" w:rsidTr="661219C4">
        <w:trPr>
          <w:trHeight w:val="300"/>
        </w:trPr>
        <w:tc>
          <w:tcPr>
            <w:tcW w:w="9615" w:type="dxa"/>
            <w:gridSpan w:val="3"/>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CFF0F2" w:themeFill="accent6" w:themeFillTint="66"/>
            <w:hideMark/>
          </w:tcPr>
          <w:p w14:paraId="4A3E1CCE" w14:textId="77777777" w:rsidR="00BF478C" w:rsidRPr="00BF478C" w:rsidRDefault="00BF478C" w:rsidP="00BF478C">
            <w:pPr>
              <w:rPr>
                <w:b/>
                <w:bCs/>
                <w:lang w:val="en-AU"/>
              </w:rPr>
            </w:pPr>
            <w:r w:rsidRPr="00BF478C">
              <w:rPr>
                <w:b/>
                <w:bCs/>
                <w:lang w:val="en-AU"/>
              </w:rPr>
              <w:t>If your organisation/ partners will commit any additional funding, please detail: </w:t>
            </w:r>
          </w:p>
          <w:p w14:paraId="4BE3ED37" w14:textId="77777777" w:rsidR="00BF478C" w:rsidRPr="00BF478C" w:rsidRDefault="00BF478C" w:rsidP="00BF478C">
            <w:pPr>
              <w:rPr>
                <w:b/>
                <w:bCs/>
                <w:lang w:val="en-AU"/>
              </w:rPr>
            </w:pPr>
            <w:r w:rsidRPr="00BF478C">
              <w:rPr>
                <w:b/>
                <w:bCs/>
                <w:lang w:val="en-AU"/>
              </w:rPr>
              <w:t>NOTE: These funds must be included in the ‘Proposed Program Expenditure’ budget table </w:t>
            </w:r>
          </w:p>
        </w:tc>
      </w:tr>
      <w:tr w:rsidR="00BF478C" w:rsidRPr="00BF478C" w14:paraId="16D7F8CD" w14:textId="77777777" w:rsidTr="661219C4">
        <w:trPr>
          <w:trHeight w:val="300"/>
        </w:trPr>
        <w:tc>
          <w:tcPr>
            <w:tcW w:w="2685"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F2F2F2" w:themeFill="background2" w:themeFillShade="F2"/>
            <w:hideMark/>
          </w:tcPr>
          <w:p w14:paraId="4504F93E" w14:textId="77777777" w:rsidR="00BF478C" w:rsidRPr="00BF478C" w:rsidRDefault="00BF478C" w:rsidP="00BF478C">
            <w:pPr>
              <w:rPr>
                <w:b/>
                <w:bCs/>
                <w:lang w:val="en-AU"/>
              </w:rPr>
            </w:pPr>
            <w:r w:rsidRPr="00BF478C">
              <w:rPr>
                <w:b/>
                <w:bCs/>
                <w:lang w:val="en-AU"/>
              </w:rPr>
              <w:t>Funding source </w:t>
            </w:r>
          </w:p>
        </w:tc>
        <w:tc>
          <w:tcPr>
            <w:tcW w:w="1830"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F2F2F2" w:themeFill="background2" w:themeFillShade="F2"/>
            <w:hideMark/>
          </w:tcPr>
          <w:p w14:paraId="6ADA9218" w14:textId="77777777" w:rsidR="00BF478C" w:rsidRPr="00BF478C" w:rsidRDefault="00BF478C" w:rsidP="00BF478C">
            <w:pPr>
              <w:rPr>
                <w:b/>
                <w:bCs/>
                <w:lang w:val="en-AU"/>
              </w:rPr>
            </w:pPr>
            <w:r w:rsidRPr="00BF478C">
              <w:rPr>
                <w:b/>
                <w:bCs/>
                <w:lang w:val="en-AU"/>
              </w:rPr>
              <w:t>Amount </w:t>
            </w:r>
          </w:p>
        </w:tc>
        <w:tc>
          <w:tcPr>
            <w:tcW w:w="5085"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F2F2F2" w:themeFill="background2" w:themeFillShade="F2"/>
            <w:hideMark/>
          </w:tcPr>
          <w:p w14:paraId="5E239A01" w14:textId="77777777" w:rsidR="00BF478C" w:rsidRPr="00BF478C" w:rsidRDefault="00BF478C" w:rsidP="00BF478C">
            <w:pPr>
              <w:rPr>
                <w:b/>
                <w:bCs/>
                <w:lang w:val="en-AU"/>
              </w:rPr>
            </w:pPr>
            <w:r w:rsidRPr="00BF478C">
              <w:rPr>
                <w:b/>
                <w:bCs/>
                <w:lang w:val="en-AU"/>
              </w:rPr>
              <w:t>How will these funds be used to contribute to service delivery? </w:t>
            </w:r>
          </w:p>
        </w:tc>
      </w:tr>
      <w:tr w:rsidR="00BF478C" w:rsidRPr="00BF478C" w14:paraId="30E0DF7F" w14:textId="77777777" w:rsidTr="661219C4">
        <w:trPr>
          <w:trHeight w:val="300"/>
        </w:trPr>
        <w:tc>
          <w:tcPr>
            <w:tcW w:w="2685"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hideMark/>
          </w:tcPr>
          <w:p w14:paraId="76707B2E" w14:textId="77777777" w:rsidR="00BF478C" w:rsidRPr="00BF478C" w:rsidRDefault="00BF478C" w:rsidP="00BF478C">
            <w:pPr>
              <w:rPr>
                <w:b/>
                <w:bCs/>
                <w:lang w:val="en-AU"/>
              </w:rPr>
            </w:pPr>
            <w:r w:rsidRPr="00BF478C">
              <w:rPr>
                <w:b/>
                <w:bCs/>
                <w:lang w:val="en-AU"/>
              </w:rPr>
              <w:t> </w:t>
            </w:r>
          </w:p>
        </w:tc>
        <w:tc>
          <w:tcPr>
            <w:tcW w:w="1830"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hideMark/>
          </w:tcPr>
          <w:p w14:paraId="54328214" w14:textId="77777777" w:rsidR="00BF478C" w:rsidRPr="00BF478C" w:rsidRDefault="00BF478C" w:rsidP="00BF478C">
            <w:pPr>
              <w:rPr>
                <w:b/>
                <w:bCs/>
                <w:lang w:val="en-AU"/>
              </w:rPr>
            </w:pPr>
            <w:r w:rsidRPr="00BF478C">
              <w:rPr>
                <w:b/>
                <w:bCs/>
                <w:lang w:val="en-AU"/>
              </w:rPr>
              <w:t> </w:t>
            </w:r>
          </w:p>
        </w:tc>
        <w:tc>
          <w:tcPr>
            <w:tcW w:w="5085"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hideMark/>
          </w:tcPr>
          <w:p w14:paraId="30B52889" w14:textId="77777777" w:rsidR="00BF478C" w:rsidRPr="00BF478C" w:rsidRDefault="00BF478C" w:rsidP="00BF478C">
            <w:pPr>
              <w:rPr>
                <w:b/>
                <w:bCs/>
                <w:lang w:val="en-AU"/>
              </w:rPr>
            </w:pPr>
            <w:r w:rsidRPr="00BF478C">
              <w:rPr>
                <w:b/>
                <w:bCs/>
                <w:lang w:val="en-AU"/>
              </w:rPr>
              <w:t> </w:t>
            </w:r>
          </w:p>
        </w:tc>
      </w:tr>
      <w:tr w:rsidR="00BF478C" w:rsidRPr="00BF478C" w14:paraId="289F3852" w14:textId="77777777" w:rsidTr="661219C4">
        <w:trPr>
          <w:trHeight w:val="300"/>
        </w:trPr>
        <w:tc>
          <w:tcPr>
            <w:tcW w:w="2685" w:type="dxa"/>
            <w:tcBorders>
              <w:top w:val="single" w:sz="6" w:space="0" w:color="FFFFFF" w:themeColor="background2"/>
              <w:left w:val="single" w:sz="6" w:space="0" w:color="FFFFFF" w:themeColor="background2"/>
              <w:bottom w:val="single" w:sz="12" w:space="0" w:color="000000"/>
              <w:right w:val="single" w:sz="6" w:space="0" w:color="FFFFFF" w:themeColor="background2"/>
            </w:tcBorders>
            <w:hideMark/>
          </w:tcPr>
          <w:p w14:paraId="3DEAC8CE" w14:textId="77777777" w:rsidR="00BF478C" w:rsidRPr="00BF478C" w:rsidRDefault="00BF478C" w:rsidP="00BF478C">
            <w:pPr>
              <w:rPr>
                <w:b/>
                <w:bCs/>
                <w:lang w:val="en-AU"/>
              </w:rPr>
            </w:pPr>
            <w:r w:rsidRPr="00BF478C">
              <w:rPr>
                <w:b/>
                <w:bCs/>
                <w:lang w:val="en-AU"/>
              </w:rPr>
              <w:t> </w:t>
            </w:r>
          </w:p>
        </w:tc>
        <w:tc>
          <w:tcPr>
            <w:tcW w:w="1830" w:type="dxa"/>
            <w:tcBorders>
              <w:top w:val="single" w:sz="6" w:space="0" w:color="FFFFFF" w:themeColor="background2"/>
              <w:left w:val="single" w:sz="6" w:space="0" w:color="FFFFFF" w:themeColor="background2"/>
              <w:bottom w:val="single" w:sz="12" w:space="0" w:color="000000"/>
              <w:right w:val="single" w:sz="6" w:space="0" w:color="FFFFFF" w:themeColor="background2"/>
            </w:tcBorders>
            <w:hideMark/>
          </w:tcPr>
          <w:p w14:paraId="73264D1E" w14:textId="77777777" w:rsidR="00BF478C" w:rsidRPr="00BF478C" w:rsidRDefault="00BF478C" w:rsidP="00BF478C">
            <w:pPr>
              <w:rPr>
                <w:b/>
                <w:bCs/>
                <w:lang w:val="en-AU"/>
              </w:rPr>
            </w:pPr>
            <w:r w:rsidRPr="00BF478C">
              <w:rPr>
                <w:b/>
                <w:bCs/>
                <w:lang w:val="en-AU"/>
              </w:rPr>
              <w:t> </w:t>
            </w:r>
          </w:p>
        </w:tc>
        <w:tc>
          <w:tcPr>
            <w:tcW w:w="5085" w:type="dxa"/>
            <w:tcBorders>
              <w:top w:val="single" w:sz="6" w:space="0" w:color="FFFFFF" w:themeColor="background2"/>
              <w:left w:val="single" w:sz="6" w:space="0" w:color="FFFFFF" w:themeColor="background2"/>
              <w:bottom w:val="single" w:sz="12" w:space="0" w:color="000000"/>
              <w:right w:val="single" w:sz="6" w:space="0" w:color="FFFFFF" w:themeColor="background2"/>
            </w:tcBorders>
            <w:hideMark/>
          </w:tcPr>
          <w:p w14:paraId="1F696047" w14:textId="77777777" w:rsidR="00BF478C" w:rsidRPr="00BF478C" w:rsidRDefault="00BF478C" w:rsidP="00BF478C">
            <w:pPr>
              <w:rPr>
                <w:b/>
                <w:bCs/>
                <w:lang w:val="en-AU"/>
              </w:rPr>
            </w:pPr>
            <w:r w:rsidRPr="00BF478C">
              <w:rPr>
                <w:b/>
                <w:bCs/>
                <w:lang w:val="en-AU"/>
              </w:rPr>
              <w:t> </w:t>
            </w:r>
          </w:p>
        </w:tc>
      </w:tr>
    </w:tbl>
    <w:p w14:paraId="71FC6BF5" w14:textId="77777777" w:rsidR="00242FBE" w:rsidRDefault="00242FBE" w:rsidP="16DAAA35">
      <w:pPr>
        <w:rPr>
          <w:b/>
          <w:bCs/>
          <w:lang w:val="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1695"/>
        <w:gridCol w:w="5100"/>
      </w:tblGrid>
      <w:tr w:rsidR="00BF478C" w:rsidRPr="00BF478C" w14:paraId="541317DF" w14:textId="77777777" w:rsidTr="661219C4">
        <w:trPr>
          <w:trHeight w:val="300"/>
        </w:trPr>
        <w:tc>
          <w:tcPr>
            <w:tcW w:w="9615" w:type="dxa"/>
            <w:gridSpan w:val="3"/>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CFF0F2" w:themeFill="accent6" w:themeFillTint="66"/>
            <w:hideMark/>
          </w:tcPr>
          <w:p w14:paraId="3ADE5B63" w14:textId="77777777" w:rsidR="00BF478C" w:rsidRPr="00BF478C" w:rsidRDefault="00BF478C" w:rsidP="00BF478C">
            <w:pPr>
              <w:rPr>
                <w:b/>
                <w:bCs/>
                <w:lang w:val="en-AU"/>
              </w:rPr>
            </w:pPr>
            <w:r w:rsidRPr="00BF478C">
              <w:rPr>
                <w:b/>
                <w:bCs/>
                <w:lang w:val="en-AU"/>
              </w:rPr>
              <w:t>If your organisation/ partners will commit any in-kind support, please detail:  </w:t>
            </w:r>
          </w:p>
          <w:p w14:paraId="7F64AB78" w14:textId="77777777" w:rsidR="00BF478C" w:rsidRPr="00BF478C" w:rsidRDefault="00BF478C" w:rsidP="00BF478C">
            <w:pPr>
              <w:rPr>
                <w:b/>
                <w:bCs/>
                <w:lang w:val="en-AU"/>
              </w:rPr>
            </w:pPr>
            <w:r w:rsidRPr="00BF478C">
              <w:rPr>
                <w:b/>
                <w:bCs/>
                <w:lang w:val="en-AU"/>
              </w:rPr>
              <w:t>NOTE: These funds must be included in the ‘Proposed Program Expenditure’ budget table </w:t>
            </w:r>
          </w:p>
        </w:tc>
      </w:tr>
      <w:tr w:rsidR="00BF478C" w:rsidRPr="00BF478C" w14:paraId="50BA3398" w14:textId="77777777" w:rsidTr="661219C4">
        <w:trPr>
          <w:trHeight w:val="300"/>
        </w:trPr>
        <w:tc>
          <w:tcPr>
            <w:tcW w:w="2820"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F2F2F2" w:themeFill="background2" w:themeFillShade="F2"/>
            <w:hideMark/>
          </w:tcPr>
          <w:p w14:paraId="7B87BAD2" w14:textId="77777777" w:rsidR="00BF478C" w:rsidRPr="00BF478C" w:rsidRDefault="00BF478C" w:rsidP="00BF478C">
            <w:pPr>
              <w:rPr>
                <w:b/>
                <w:bCs/>
                <w:lang w:val="en-AU"/>
              </w:rPr>
            </w:pPr>
            <w:r w:rsidRPr="00BF478C">
              <w:rPr>
                <w:b/>
                <w:bCs/>
                <w:lang w:val="en-AU"/>
              </w:rPr>
              <w:lastRenderedPageBreak/>
              <w:t>Type of support committed  </w:t>
            </w:r>
          </w:p>
        </w:tc>
        <w:tc>
          <w:tcPr>
            <w:tcW w:w="1695"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F2F2F2" w:themeFill="background2" w:themeFillShade="F2"/>
            <w:hideMark/>
          </w:tcPr>
          <w:p w14:paraId="21171150" w14:textId="77777777" w:rsidR="00BF478C" w:rsidRPr="00BF478C" w:rsidRDefault="00BF478C" w:rsidP="00BF478C">
            <w:pPr>
              <w:rPr>
                <w:b/>
                <w:bCs/>
                <w:lang w:val="en-AU"/>
              </w:rPr>
            </w:pPr>
            <w:r w:rsidRPr="00BF478C">
              <w:rPr>
                <w:b/>
                <w:bCs/>
                <w:lang w:val="en-AU"/>
              </w:rPr>
              <w:t>Value </w:t>
            </w:r>
          </w:p>
        </w:tc>
        <w:tc>
          <w:tcPr>
            <w:tcW w:w="5085"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F2F2F2" w:themeFill="background2" w:themeFillShade="F2"/>
            <w:hideMark/>
          </w:tcPr>
          <w:p w14:paraId="0CFFE9D4" w14:textId="77777777" w:rsidR="00BF478C" w:rsidRPr="00BF478C" w:rsidRDefault="00BF478C" w:rsidP="00BF478C">
            <w:pPr>
              <w:rPr>
                <w:b/>
                <w:bCs/>
                <w:lang w:val="en-AU"/>
              </w:rPr>
            </w:pPr>
            <w:r w:rsidRPr="00BF478C">
              <w:rPr>
                <w:b/>
                <w:bCs/>
                <w:lang w:val="en-AU"/>
              </w:rPr>
              <w:t>How will this contribute to service delivery? </w:t>
            </w:r>
          </w:p>
        </w:tc>
      </w:tr>
      <w:tr w:rsidR="00BF478C" w:rsidRPr="00BF478C" w14:paraId="4C3C426B" w14:textId="77777777" w:rsidTr="661219C4">
        <w:trPr>
          <w:trHeight w:val="300"/>
        </w:trPr>
        <w:tc>
          <w:tcPr>
            <w:tcW w:w="2820"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hideMark/>
          </w:tcPr>
          <w:p w14:paraId="125A364C" w14:textId="77777777" w:rsidR="00BF478C" w:rsidRPr="00BF478C" w:rsidRDefault="00BF478C" w:rsidP="00BF478C">
            <w:pPr>
              <w:rPr>
                <w:b/>
                <w:bCs/>
                <w:lang w:val="en-AU"/>
              </w:rPr>
            </w:pPr>
            <w:r w:rsidRPr="00BF478C">
              <w:rPr>
                <w:b/>
                <w:bCs/>
                <w:lang w:val="en-AU"/>
              </w:rPr>
              <w:t> </w:t>
            </w:r>
          </w:p>
        </w:tc>
        <w:tc>
          <w:tcPr>
            <w:tcW w:w="1695"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hideMark/>
          </w:tcPr>
          <w:p w14:paraId="29E1C08D" w14:textId="77777777" w:rsidR="00BF478C" w:rsidRPr="00BF478C" w:rsidRDefault="00BF478C" w:rsidP="00BF478C">
            <w:pPr>
              <w:rPr>
                <w:b/>
                <w:bCs/>
                <w:lang w:val="en-AU"/>
              </w:rPr>
            </w:pPr>
            <w:r w:rsidRPr="00BF478C">
              <w:rPr>
                <w:b/>
                <w:bCs/>
                <w:lang w:val="en-AU"/>
              </w:rPr>
              <w:t> </w:t>
            </w:r>
          </w:p>
        </w:tc>
        <w:tc>
          <w:tcPr>
            <w:tcW w:w="5085"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hideMark/>
          </w:tcPr>
          <w:p w14:paraId="54A4AAE0" w14:textId="77777777" w:rsidR="00BF478C" w:rsidRPr="00BF478C" w:rsidRDefault="00BF478C" w:rsidP="00BF478C">
            <w:pPr>
              <w:rPr>
                <w:b/>
                <w:bCs/>
                <w:lang w:val="en-AU"/>
              </w:rPr>
            </w:pPr>
            <w:r w:rsidRPr="00BF478C">
              <w:rPr>
                <w:b/>
                <w:bCs/>
                <w:lang w:val="en-AU"/>
              </w:rPr>
              <w:t> </w:t>
            </w:r>
          </w:p>
        </w:tc>
      </w:tr>
      <w:tr w:rsidR="00BF478C" w:rsidRPr="00BF478C" w14:paraId="51D46F06" w14:textId="77777777" w:rsidTr="661219C4">
        <w:trPr>
          <w:trHeight w:val="300"/>
        </w:trPr>
        <w:tc>
          <w:tcPr>
            <w:tcW w:w="2820" w:type="dxa"/>
            <w:tcBorders>
              <w:top w:val="single" w:sz="6" w:space="0" w:color="FFFFFF" w:themeColor="background2"/>
              <w:left w:val="single" w:sz="6" w:space="0" w:color="FFFFFF" w:themeColor="background2"/>
              <w:bottom w:val="single" w:sz="12" w:space="0" w:color="000000"/>
              <w:right w:val="single" w:sz="6" w:space="0" w:color="FFFFFF" w:themeColor="background2"/>
            </w:tcBorders>
            <w:hideMark/>
          </w:tcPr>
          <w:p w14:paraId="3ECCE40E" w14:textId="77777777" w:rsidR="00BF478C" w:rsidRPr="00BF478C" w:rsidRDefault="00BF478C" w:rsidP="00BF478C">
            <w:pPr>
              <w:rPr>
                <w:b/>
                <w:bCs/>
                <w:lang w:val="en-AU"/>
              </w:rPr>
            </w:pPr>
            <w:r w:rsidRPr="00BF478C">
              <w:rPr>
                <w:b/>
                <w:bCs/>
                <w:lang w:val="en-AU"/>
              </w:rPr>
              <w:t> </w:t>
            </w:r>
          </w:p>
        </w:tc>
        <w:tc>
          <w:tcPr>
            <w:tcW w:w="1695" w:type="dxa"/>
            <w:tcBorders>
              <w:top w:val="single" w:sz="6" w:space="0" w:color="FFFFFF" w:themeColor="background2"/>
              <w:left w:val="single" w:sz="6" w:space="0" w:color="FFFFFF" w:themeColor="background2"/>
              <w:bottom w:val="single" w:sz="12" w:space="0" w:color="000000"/>
              <w:right w:val="single" w:sz="6" w:space="0" w:color="FFFFFF" w:themeColor="background2"/>
            </w:tcBorders>
            <w:hideMark/>
          </w:tcPr>
          <w:p w14:paraId="5555B71D" w14:textId="77777777" w:rsidR="00BF478C" w:rsidRPr="00BF478C" w:rsidRDefault="00BF478C" w:rsidP="00BF478C">
            <w:pPr>
              <w:rPr>
                <w:b/>
                <w:bCs/>
                <w:lang w:val="en-AU"/>
              </w:rPr>
            </w:pPr>
            <w:r w:rsidRPr="00BF478C">
              <w:rPr>
                <w:b/>
                <w:bCs/>
                <w:lang w:val="en-AU"/>
              </w:rPr>
              <w:t> </w:t>
            </w:r>
          </w:p>
        </w:tc>
        <w:tc>
          <w:tcPr>
            <w:tcW w:w="5085" w:type="dxa"/>
            <w:tcBorders>
              <w:top w:val="single" w:sz="6" w:space="0" w:color="FFFFFF" w:themeColor="background2"/>
              <w:left w:val="single" w:sz="6" w:space="0" w:color="FFFFFF" w:themeColor="background2"/>
              <w:bottom w:val="single" w:sz="12" w:space="0" w:color="000000"/>
              <w:right w:val="single" w:sz="6" w:space="0" w:color="FFFFFF" w:themeColor="background2"/>
            </w:tcBorders>
            <w:hideMark/>
          </w:tcPr>
          <w:p w14:paraId="545EBF0E" w14:textId="77777777" w:rsidR="00BF478C" w:rsidRPr="00BF478C" w:rsidRDefault="00BF478C" w:rsidP="00BF478C">
            <w:pPr>
              <w:rPr>
                <w:b/>
                <w:bCs/>
                <w:lang w:val="en-AU"/>
              </w:rPr>
            </w:pPr>
            <w:r w:rsidRPr="00BF478C">
              <w:rPr>
                <w:b/>
                <w:bCs/>
                <w:lang w:val="en-AU"/>
              </w:rPr>
              <w:t> </w:t>
            </w:r>
          </w:p>
        </w:tc>
      </w:tr>
    </w:tbl>
    <w:p w14:paraId="4BC9047A" w14:textId="77777777" w:rsidR="00BF478C" w:rsidRDefault="00BF478C" w:rsidP="16DAAA35">
      <w:pPr>
        <w:rPr>
          <w:b/>
          <w:bCs/>
          <w:lang w:val="en-AU"/>
        </w:rPr>
      </w:pPr>
    </w:p>
    <w:p w14:paraId="292A1358" w14:textId="77777777" w:rsidR="00BF478C" w:rsidRPr="00BF478C" w:rsidRDefault="00BF478C" w:rsidP="00BF478C">
      <w:pPr>
        <w:rPr>
          <w:b/>
          <w:bCs/>
          <w:lang w:val="en-AU"/>
        </w:rPr>
      </w:pPr>
      <w:r w:rsidRPr="00BF478C">
        <w:rPr>
          <w:b/>
          <w:bCs/>
          <w:lang w:val="en-AU"/>
        </w:rPr>
        <w:t>Proposed Program Expenditure </w:t>
      </w:r>
    </w:p>
    <w:p w14:paraId="4E34D29C" w14:textId="27286C06" w:rsidR="00BF478C" w:rsidRPr="00BF478C" w:rsidRDefault="00BF478C" w:rsidP="47BE475C">
      <w:pPr>
        <w:rPr>
          <w:b/>
          <w:bCs/>
          <w:lang w:val="en-AU"/>
        </w:rPr>
      </w:pPr>
      <w:r w:rsidRPr="78D81629">
        <w:rPr>
          <w:b/>
          <w:bCs/>
          <w:lang w:val="en-AU"/>
        </w:rPr>
        <w:t>Please provide a detailed, indicative budget based on annual funding available PLUS any In-kind or other funding identified above</w:t>
      </w:r>
      <w:r w:rsidR="00344324">
        <w:rPr>
          <w:b/>
          <w:bCs/>
          <w:lang w:val="en-AU"/>
        </w:rPr>
        <w:t>. Approximate 2027</w:t>
      </w:r>
      <w:r w:rsidR="005B6473">
        <w:rPr>
          <w:b/>
          <w:bCs/>
          <w:lang w:val="en-AU"/>
        </w:rPr>
        <w:t xml:space="preserve"> funding is:</w:t>
      </w:r>
      <w:r w:rsidRPr="78D81629">
        <w:rPr>
          <w:b/>
          <w:bCs/>
          <w:lang w:val="en-AU"/>
        </w:rPr>
        <w:t> </w:t>
      </w:r>
      <w:r w:rsidR="00965F4D" w:rsidRPr="78D81629">
        <w:rPr>
          <w:rFonts w:eastAsiaTheme="minorEastAsia"/>
          <w:b/>
          <w:bCs/>
          <w:lang w:val="en-AU"/>
        </w:rPr>
        <w:t>Bayside Peninsula </w:t>
      </w:r>
      <w:r w:rsidR="00965F4D">
        <w:rPr>
          <w:rFonts w:eastAsiaTheme="minorEastAsia"/>
          <w:b/>
          <w:bCs/>
          <w:lang w:val="en-AU"/>
        </w:rPr>
        <w:t>(</w:t>
      </w:r>
      <w:r w:rsidR="00965F4D" w:rsidRPr="006F1C52">
        <w:rPr>
          <w:rFonts w:eastAsiaTheme="minorEastAsia"/>
          <w:b/>
          <w:bCs/>
          <w:lang w:val="en-AU"/>
        </w:rPr>
        <w:t>$2 million</w:t>
      </w:r>
      <w:r w:rsidR="00965F4D" w:rsidRPr="78D81629">
        <w:rPr>
          <w:rFonts w:eastAsiaTheme="minorEastAsia"/>
          <w:b/>
          <w:bCs/>
          <w:lang w:val="en-AU"/>
        </w:rPr>
        <w:t xml:space="preserve">), Hume Merri-Bek </w:t>
      </w:r>
      <w:r w:rsidR="00965F4D">
        <w:rPr>
          <w:rFonts w:eastAsiaTheme="minorEastAsia"/>
          <w:b/>
          <w:bCs/>
          <w:lang w:val="en-AU"/>
        </w:rPr>
        <w:t>(</w:t>
      </w:r>
      <w:r w:rsidR="00965F4D" w:rsidRPr="006F1C52">
        <w:rPr>
          <w:rFonts w:eastAsiaTheme="minorEastAsia"/>
          <w:b/>
          <w:bCs/>
          <w:lang w:val="en-AU"/>
        </w:rPr>
        <w:t>$1.3</w:t>
      </w:r>
      <w:r w:rsidR="00965F4D">
        <w:rPr>
          <w:rFonts w:eastAsiaTheme="minorEastAsia"/>
          <w:b/>
          <w:bCs/>
          <w:lang w:val="en-AU"/>
        </w:rPr>
        <w:t xml:space="preserve"> </w:t>
      </w:r>
      <w:r w:rsidR="00965F4D" w:rsidRPr="006F1C52">
        <w:rPr>
          <w:rFonts w:eastAsiaTheme="minorEastAsia"/>
          <w:b/>
          <w:bCs/>
          <w:lang w:val="en-AU"/>
        </w:rPr>
        <w:t>million</w:t>
      </w:r>
      <w:r w:rsidR="00965F4D" w:rsidRPr="78D81629">
        <w:rPr>
          <w:rFonts w:eastAsiaTheme="minorEastAsia"/>
          <w:b/>
          <w:bCs/>
          <w:lang w:val="en-AU"/>
        </w:rPr>
        <w:t>), Loddon Campaspe </w:t>
      </w:r>
      <w:r w:rsidR="00965F4D">
        <w:rPr>
          <w:rFonts w:eastAsiaTheme="minorEastAsia"/>
          <w:b/>
          <w:bCs/>
          <w:lang w:val="en-AU"/>
        </w:rPr>
        <w:t>(</w:t>
      </w:r>
      <w:r w:rsidR="00965F4D" w:rsidRPr="006F1C52">
        <w:rPr>
          <w:rFonts w:eastAsiaTheme="minorEastAsia"/>
          <w:b/>
          <w:bCs/>
          <w:lang w:val="en-AU"/>
        </w:rPr>
        <w:t xml:space="preserve">$1.5 </w:t>
      </w:r>
      <w:r w:rsidR="00965F4D">
        <w:rPr>
          <w:rFonts w:eastAsiaTheme="minorEastAsia"/>
          <w:b/>
          <w:bCs/>
          <w:lang w:val="en-AU"/>
        </w:rPr>
        <w:t>million</w:t>
      </w:r>
      <w:r w:rsidR="00965F4D" w:rsidRPr="78D81629">
        <w:rPr>
          <w:rFonts w:eastAsiaTheme="minorEastAsia"/>
          <w:b/>
          <w:bCs/>
          <w:lang w:val="en-AU"/>
        </w:rPr>
        <w:t>), Western Melbourne (</w:t>
      </w:r>
      <w:r w:rsidR="00965F4D" w:rsidRPr="006F1C52">
        <w:rPr>
          <w:rFonts w:eastAsiaTheme="minorEastAsia"/>
          <w:b/>
          <w:bCs/>
          <w:lang w:val="en-AU"/>
        </w:rPr>
        <w:t>$2.</w:t>
      </w:r>
      <w:r w:rsidR="00965F4D">
        <w:rPr>
          <w:rFonts w:eastAsiaTheme="minorEastAsia"/>
          <w:b/>
          <w:bCs/>
          <w:lang w:val="en-AU"/>
        </w:rPr>
        <w:t xml:space="preserve">2 </w:t>
      </w:r>
      <w:r w:rsidR="00965F4D" w:rsidRPr="006F1C52">
        <w:rPr>
          <w:rFonts w:eastAsiaTheme="minorEastAsia"/>
          <w:b/>
          <w:bCs/>
          <w:lang w:val="en-AU"/>
        </w:rPr>
        <w:t>million</w:t>
      </w:r>
      <w:r w:rsidR="5900A2BC" w:rsidRPr="78D81629">
        <w:rPr>
          <w:rFonts w:eastAsiaTheme="minorEastAsia"/>
          <w:b/>
          <w:bCs/>
          <w:lang w:val="en-AU"/>
        </w:rPr>
        <w:t>)</w:t>
      </w:r>
      <w:r w:rsidR="005743ED" w:rsidRPr="78D81629">
        <w:rPr>
          <w:b/>
          <w:bCs/>
          <w:lang w:val="en-AU"/>
        </w:rPr>
        <w:t>.</w:t>
      </w:r>
      <w:r w:rsidR="005B6473">
        <w:rPr>
          <w:b/>
          <w:bCs/>
          <w:lang w:val="en-AU"/>
        </w:rPr>
        <w:t xml:space="preserve"> Figures excluding GST. </w:t>
      </w:r>
      <w:r w:rsidRPr="78D81629">
        <w:rPr>
          <w:b/>
          <w:bCs/>
          <w:lang w:val="en-AU"/>
        </w:rPr>
        <w:t>If your model includes funded partners, please provide an indicative budget for them too.</w:t>
      </w:r>
    </w:p>
    <w:p w14:paraId="5B809AFD" w14:textId="7154E53E" w:rsidR="00BF478C" w:rsidRPr="00BF478C" w:rsidRDefault="00BF478C" w:rsidP="00BF478C">
      <w:pPr>
        <w:rPr>
          <w:lang w:val="en-AU"/>
        </w:rPr>
      </w:pPr>
      <w:r w:rsidRPr="78D81629">
        <w:rPr>
          <w:i/>
          <w:iCs/>
          <w:lang w:val="en-AU"/>
        </w:rPr>
        <w:t>Please note</w:t>
      </w:r>
      <w:r w:rsidR="005743ED" w:rsidRPr="78D81629">
        <w:rPr>
          <w:i/>
          <w:iCs/>
          <w:lang w:val="en-AU"/>
        </w:rPr>
        <w:t>,</w:t>
      </w:r>
      <w:r w:rsidRPr="78D81629">
        <w:rPr>
          <w:i/>
          <w:iCs/>
          <w:lang w:val="en-AU"/>
        </w:rPr>
        <w:t xml:space="preserve"> Service Providers are expected to keep administration costs to a minimum and maximise frontline/ direct service delivery FTE. For guidance, 1 case manager per $1</w:t>
      </w:r>
      <w:r w:rsidR="7F40DE27" w:rsidRPr="78D81629">
        <w:rPr>
          <w:i/>
          <w:iCs/>
          <w:lang w:val="en-AU"/>
        </w:rPr>
        <w:t>5</w:t>
      </w:r>
      <w:r w:rsidRPr="78D81629">
        <w:rPr>
          <w:i/>
          <w:iCs/>
          <w:lang w:val="en-AU"/>
        </w:rPr>
        <w:t>0,000-$1</w:t>
      </w:r>
      <w:r w:rsidR="63A4C397" w:rsidRPr="78D81629">
        <w:rPr>
          <w:i/>
          <w:iCs/>
          <w:lang w:val="en-AU"/>
        </w:rPr>
        <w:t>8</w:t>
      </w:r>
      <w:r w:rsidRPr="78D81629">
        <w:rPr>
          <w:i/>
          <w:iCs/>
          <w:lang w:val="en-AU"/>
        </w:rPr>
        <w:t>0,000 in funding is our expectation.</w:t>
      </w:r>
      <w:r w:rsidRPr="78D81629">
        <w:rPr>
          <w:lang w:val="en-AU"/>
        </w:rPr>
        <w:t> </w:t>
      </w:r>
    </w:p>
    <w:p w14:paraId="6FC6C076" w14:textId="77777777" w:rsidR="00BF478C" w:rsidRPr="00BF478C" w:rsidRDefault="00BF478C" w:rsidP="00BF478C">
      <w:pPr>
        <w:rPr>
          <w:b/>
          <w:bCs/>
          <w:lang w:val="en-AU"/>
        </w:rPr>
      </w:pPr>
      <w:r w:rsidRPr="00BF478C">
        <w:rPr>
          <w:b/>
          <w:bCs/>
          <w:lang w:val="en-AU"/>
        </w:rPr>
        <w:t> </w:t>
      </w:r>
    </w:p>
    <w:p w14:paraId="36D265EE" w14:textId="77777777" w:rsidR="00BF478C" w:rsidRPr="00BF478C" w:rsidRDefault="00BF478C" w:rsidP="00BF478C">
      <w:pPr>
        <w:rPr>
          <w:b/>
          <w:bCs/>
          <w:lang w:val="en-AU"/>
        </w:rPr>
      </w:pPr>
      <w:r w:rsidRPr="00BF478C">
        <w:rPr>
          <w:b/>
          <w:bCs/>
          <w:lang w:val="en-AU"/>
        </w:rPr>
        <w:t>Lead service provider budget (i.e the applicant) </w:t>
      </w:r>
    </w:p>
    <w:p w14:paraId="2F0568A7" w14:textId="77777777" w:rsidR="00BF478C" w:rsidRDefault="00BF478C" w:rsidP="16DAAA35">
      <w:pPr>
        <w:rPr>
          <w:b/>
          <w:bCs/>
          <w:lang w:val="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0"/>
        <w:gridCol w:w="4800"/>
      </w:tblGrid>
      <w:tr w:rsidR="00BF478C" w:rsidRPr="00BF478C" w14:paraId="56BC864F" w14:textId="77777777" w:rsidTr="35A308A0">
        <w:trPr>
          <w:trHeight w:val="300"/>
        </w:trPr>
        <w:tc>
          <w:tcPr>
            <w:tcW w:w="4800"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CFF0F2" w:themeFill="accent6" w:themeFillTint="66"/>
            <w:hideMark/>
          </w:tcPr>
          <w:p w14:paraId="49EA7FCC" w14:textId="77777777" w:rsidR="00BF478C" w:rsidRPr="00BF478C" w:rsidRDefault="00BF478C" w:rsidP="00BF478C">
            <w:pPr>
              <w:rPr>
                <w:b/>
                <w:bCs/>
                <w:lang w:val="en-AU"/>
              </w:rPr>
            </w:pPr>
            <w:r w:rsidRPr="00BF478C">
              <w:rPr>
                <w:b/>
                <w:bCs/>
                <w:lang w:val="en-AU"/>
              </w:rPr>
              <w:t>Proposed Income </w:t>
            </w:r>
          </w:p>
        </w:tc>
        <w:tc>
          <w:tcPr>
            <w:tcW w:w="4800"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CFF0F2" w:themeFill="accent6" w:themeFillTint="66"/>
            <w:hideMark/>
          </w:tcPr>
          <w:p w14:paraId="443595B1" w14:textId="77777777" w:rsidR="00BF478C" w:rsidRPr="00BF478C" w:rsidRDefault="00BF478C" w:rsidP="00BF478C">
            <w:pPr>
              <w:rPr>
                <w:b/>
                <w:bCs/>
                <w:lang w:val="en-AU"/>
              </w:rPr>
            </w:pPr>
            <w:r w:rsidRPr="00BF478C">
              <w:rPr>
                <w:b/>
                <w:bCs/>
                <w:lang w:val="en-AU"/>
              </w:rPr>
              <w:t> </w:t>
            </w:r>
          </w:p>
        </w:tc>
      </w:tr>
      <w:tr w:rsidR="00BF478C" w:rsidRPr="00BF478C" w14:paraId="50FD7F4B" w14:textId="77777777" w:rsidTr="35A308A0">
        <w:trPr>
          <w:trHeight w:val="300"/>
        </w:trPr>
        <w:tc>
          <w:tcPr>
            <w:tcW w:w="4800" w:type="dxa"/>
            <w:tcBorders>
              <w:top w:val="single" w:sz="6" w:space="0" w:color="FFFFFF" w:themeColor="background2"/>
              <w:left w:val="single" w:sz="6" w:space="0" w:color="FFFFFF" w:themeColor="background2"/>
              <w:bottom w:val="single" w:sz="12" w:space="0" w:color="000000"/>
              <w:right w:val="single" w:sz="6" w:space="0" w:color="FFFFFF" w:themeColor="background2"/>
            </w:tcBorders>
            <w:shd w:val="clear" w:color="auto" w:fill="F2F2F2" w:themeFill="background2" w:themeFillShade="F2"/>
            <w:hideMark/>
          </w:tcPr>
          <w:p w14:paraId="19796AD4" w14:textId="77777777" w:rsidR="00BF478C" w:rsidRPr="00BF478C" w:rsidRDefault="00BF478C" w:rsidP="00BF478C">
            <w:pPr>
              <w:rPr>
                <w:b/>
                <w:bCs/>
                <w:lang w:val="en-AU"/>
              </w:rPr>
            </w:pPr>
            <w:r w:rsidRPr="00BF478C">
              <w:rPr>
                <w:b/>
                <w:bCs/>
                <w:lang w:val="en-AU"/>
              </w:rPr>
              <w:t>Navigator funding </w:t>
            </w:r>
          </w:p>
        </w:tc>
        <w:tc>
          <w:tcPr>
            <w:tcW w:w="4800" w:type="dxa"/>
            <w:tcBorders>
              <w:top w:val="single" w:sz="6" w:space="0" w:color="FFFFFF" w:themeColor="background2"/>
              <w:left w:val="single" w:sz="6" w:space="0" w:color="FFFFFF" w:themeColor="background2"/>
              <w:bottom w:val="single" w:sz="12" w:space="0" w:color="000000"/>
              <w:right w:val="single" w:sz="6" w:space="0" w:color="FFFFFF" w:themeColor="background2"/>
            </w:tcBorders>
            <w:hideMark/>
          </w:tcPr>
          <w:p w14:paraId="62041098" w14:textId="77777777" w:rsidR="00BF478C" w:rsidRPr="00BF478C" w:rsidRDefault="00BF478C" w:rsidP="00BF478C">
            <w:pPr>
              <w:rPr>
                <w:b/>
                <w:bCs/>
                <w:lang w:val="en-AU"/>
              </w:rPr>
            </w:pPr>
            <w:r w:rsidRPr="00BF478C">
              <w:rPr>
                <w:b/>
                <w:bCs/>
                <w:lang w:val="en-AU"/>
              </w:rPr>
              <w:t>$ </w:t>
            </w:r>
          </w:p>
        </w:tc>
      </w:tr>
      <w:tr w:rsidR="00BF478C" w:rsidRPr="00BF478C" w14:paraId="4174AF6B" w14:textId="77777777" w:rsidTr="35A308A0">
        <w:trPr>
          <w:trHeight w:val="300"/>
        </w:trPr>
        <w:tc>
          <w:tcPr>
            <w:tcW w:w="4800" w:type="dxa"/>
            <w:tcBorders>
              <w:top w:val="single" w:sz="12" w:space="0" w:color="000000"/>
              <w:left w:val="single" w:sz="6" w:space="0" w:color="FFFFFF" w:themeColor="background2"/>
              <w:bottom w:val="single" w:sz="12" w:space="0" w:color="000000"/>
              <w:right w:val="single" w:sz="6" w:space="0" w:color="FFFFFF" w:themeColor="background2"/>
            </w:tcBorders>
            <w:shd w:val="clear" w:color="auto" w:fill="F2F2F2" w:themeFill="background2" w:themeFillShade="F2"/>
            <w:hideMark/>
          </w:tcPr>
          <w:p w14:paraId="2809458D" w14:textId="77777777" w:rsidR="00BF478C" w:rsidRPr="00BF478C" w:rsidRDefault="00BF478C" w:rsidP="00BF478C">
            <w:pPr>
              <w:rPr>
                <w:b/>
                <w:bCs/>
                <w:lang w:val="en-AU"/>
              </w:rPr>
            </w:pPr>
            <w:r w:rsidRPr="00BF478C">
              <w:rPr>
                <w:b/>
                <w:bCs/>
                <w:lang w:val="en-AU"/>
              </w:rPr>
              <w:t>In-kind funding </w:t>
            </w:r>
          </w:p>
        </w:tc>
        <w:tc>
          <w:tcPr>
            <w:tcW w:w="4800"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06BDFBE2" w14:textId="77777777" w:rsidR="00BF478C" w:rsidRPr="00BF478C" w:rsidRDefault="00BF478C" w:rsidP="00BF478C">
            <w:pPr>
              <w:rPr>
                <w:b/>
                <w:bCs/>
                <w:lang w:val="en-AU"/>
              </w:rPr>
            </w:pPr>
            <w:r w:rsidRPr="00BF478C">
              <w:rPr>
                <w:b/>
                <w:bCs/>
                <w:lang w:val="en-AU"/>
              </w:rPr>
              <w:t>$ </w:t>
            </w:r>
          </w:p>
        </w:tc>
      </w:tr>
      <w:tr w:rsidR="00BF478C" w:rsidRPr="00BF478C" w14:paraId="0AA0E010" w14:textId="77777777" w:rsidTr="35A308A0">
        <w:trPr>
          <w:trHeight w:val="300"/>
        </w:trPr>
        <w:tc>
          <w:tcPr>
            <w:tcW w:w="4800" w:type="dxa"/>
            <w:tcBorders>
              <w:top w:val="single" w:sz="12" w:space="0" w:color="000000"/>
              <w:left w:val="single" w:sz="6" w:space="0" w:color="FFFFFF" w:themeColor="background2"/>
              <w:bottom w:val="single" w:sz="12" w:space="0" w:color="000000"/>
              <w:right w:val="single" w:sz="6" w:space="0" w:color="FFFFFF" w:themeColor="background2"/>
            </w:tcBorders>
            <w:shd w:val="clear" w:color="auto" w:fill="F2F2F2" w:themeFill="background2" w:themeFillShade="F2"/>
            <w:hideMark/>
          </w:tcPr>
          <w:p w14:paraId="347A7D0E" w14:textId="77777777" w:rsidR="00BF478C" w:rsidRPr="00BF478C" w:rsidRDefault="00BF478C" w:rsidP="00BF478C">
            <w:pPr>
              <w:rPr>
                <w:b/>
                <w:bCs/>
                <w:lang w:val="en-AU"/>
              </w:rPr>
            </w:pPr>
            <w:r w:rsidRPr="00BF478C">
              <w:rPr>
                <w:b/>
                <w:bCs/>
                <w:lang w:val="en-AU"/>
              </w:rPr>
              <w:t>Other funding </w:t>
            </w:r>
          </w:p>
        </w:tc>
        <w:tc>
          <w:tcPr>
            <w:tcW w:w="4800"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5A1C4C1D" w14:textId="77777777" w:rsidR="00BF478C" w:rsidRPr="00BF478C" w:rsidRDefault="00BF478C" w:rsidP="00BF478C">
            <w:pPr>
              <w:rPr>
                <w:b/>
                <w:bCs/>
                <w:lang w:val="en-AU"/>
              </w:rPr>
            </w:pPr>
            <w:r w:rsidRPr="00BF478C">
              <w:rPr>
                <w:b/>
                <w:bCs/>
                <w:lang w:val="en-AU"/>
              </w:rPr>
              <w:t>$ </w:t>
            </w:r>
          </w:p>
        </w:tc>
      </w:tr>
      <w:tr w:rsidR="00BF478C" w:rsidRPr="00BF478C" w14:paraId="50063354" w14:textId="77777777" w:rsidTr="35A308A0">
        <w:trPr>
          <w:trHeight w:val="300"/>
        </w:trPr>
        <w:tc>
          <w:tcPr>
            <w:tcW w:w="4800" w:type="dxa"/>
            <w:tcBorders>
              <w:top w:val="single" w:sz="12" w:space="0" w:color="000000"/>
              <w:left w:val="single" w:sz="6" w:space="0" w:color="FFFFFF" w:themeColor="background2"/>
              <w:bottom w:val="single" w:sz="6" w:space="0" w:color="FFFFFF" w:themeColor="background2"/>
              <w:right w:val="single" w:sz="6" w:space="0" w:color="FFFFFF" w:themeColor="background2"/>
            </w:tcBorders>
            <w:shd w:val="clear" w:color="auto" w:fill="F2F2F2" w:themeFill="background2" w:themeFillShade="F2"/>
            <w:hideMark/>
          </w:tcPr>
          <w:p w14:paraId="58C06C06" w14:textId="77777777" w:rsidR="00BF478C" w:rsidRPr="00BF478C" w:rsidRDefault="00BF478C" w:rsidP="00BF478C">
            <w:pPr>
              <w:rPr>
                <w:b/>
                <w:bCs/>
                <w:lang w:val="en-AU"/>
              </w:rPr>
            </w:pPr>
            <w:r w:rsidRPr="00BF478C">
              <w:rPr>
                <w:b/>
                <w:bCs/>
                <w:lang w:val="en-AU"/>
              </w:rPr>
              <w:t>TOTAL FUNDS COMMITTED TO DELIVER PROGRAM </w:t>
            </w:r>
          </w:p>
        </w:tc>
        <w:tc>
          <w:tcPr>
            <w:tcW w:w="4800" w:type="dxa"/>
            <w:tcBorders>
              <w:top w:val="single" w:sz="12" w:space="0" w:color="000000"/>
              <w:left w:val="single" w:sz="6" w:space="0" w:color="FFFFFF" w:themeColor="background2"/>
              <w:bottom w:val="single" w:sz="6" w:space="0" w:color="FFFFFF" w:themeColor="background2"/>
              <w:right w:val="single" w:sz="6" w:space="0" w:color="FFFFFF" w:themeColor="background2"/>
            </w:tcBorders>
            <w:hideMark/>
          </w:tcPr>
          <w:p w14:paraId="68FD1471" w14:textId="77777777" w:rsidR="00BF478C" w:rsidRPr="00BF478C" w:rsidRDefault="00BF478C" w:rsidP="00BF478C">
            <w:pPr>
              <w:rPr>
                <w:b/>
                <w:bCs/>
                <w:lang w:val="en-AU"/>
              </w:rPr>
            </w:pPr>
            <w:r w:rsidRPr="00BF478C">
              <w:rPr>
                <w:b/>
                <w:bCs/>
                <w:lang w:val="en-AU"/>
              </w:rPr>
              <w:t>$ </w:t>
            </w:r>
          </w:p>
        </w:tc>
      </w:tr>
    </w:tbl>
    <w:p w14:paraId="09C8803F" w14:textId="77777777" w:rsidR="00242FBE" w:rsidRDefault="00242FBE" w:rsidP="16DAAA35">
      <w:pPr>
        <w:rPr>
          <w:b/>
          <w:bCs/>
          <w:lang w:val="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roposed program budget breakdown"/>
      </w:tblPr>
      <w:tblGrid>
        <w:gridCol w:w="2472"/>
        <w:gridCol w:w="5035"/>
        <w:gridCol w:w="2109"/>
      </w:tblGrid>
      <w:tr w:rsidR="00BF478C" w:rsidRPr="00BF478C" w14:paraId="1BE21453" w14:textId="77777777" w:rsidTr="35A308A0">
        <w:trPr>
          <w:trHeight w:val="300"/>
        </w:trPr>
        <w:tc>
          <w:tcPr>
            <w:tcW w:w="9630" w:type="dxa"/>
            <w:gridSpan w:val="3"/>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CFF0F2" w:themeFill="accent6" w:themeFillTint="66"/>
            <w:hideMark/>
          </w:tcPr>
          <w:p w14:paraId="3760E947" w14:textId="77777777" w:rsidR="00BF478C" w:rsidRPr="00BF478C" w:rsidRDefault="00BF478C" w:rsidP="00BF478C">
            <w:pPr>
              <w:rPr>
                <w:b/>
                <w:bCs/>
                <w:lang w:val="en-AU"/>
              </w:rPr>
            </w:pPr>
            <w:r w:rsidRPr="00BF478C">
              <w:rPr>
                <w:b/>
                <w:bCs/>
                <w:lang w:val="en-AU"/>
              </w:rPr>
              <w:t>Proposed expenditure </w:t>
            </w:r>
          </w:p>
        </w:tc>
      </w:tr>
      <w:tr w:rsidR="00BF478C" w:rsidRPr="00BF478C" w14:paraId="4321137A" w14:textId="77777777" w:rsidTr="35A308A0">
        <w:trPr>
          <w:trHeight w:val="300"/>
        </w:trPr>
        <w:tc>
          <w:tcPr>
            <w:tcW w:w="2400"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CFF0F2" w:themeFill="accent6" w:themeFillTint="66"/>
            <w:hideMark/>
          </w:tcPr>
          <w:p w14:paraId="4B326B39" w14:textId="77777777" w:rsidR="00BF478C" w:rsidRPr="00BF478C" w:rsidRDefault="00BF478C" w:rsidP="00BF478C">
            <w:pPr>
              <w:rPr>
                <w:b/>
                <w:bCs/>
                <w:lang w:val="en-AU"/>
              </w:rPr>
            </w:pPr>
            <w:r w:rsidRPr="00BF478C">
              <w:rPr>
                <w:b/>
                <w:bCs/>
                <w:lang w:val="en-AU"/>
              </w:rPr>
              <w:t>Item </w:t>
            </w:r>
          </w:p>
        </w:tc>
        <w:tc>
          <w:tcPr>
            <w:tcW w:w="5100"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CFF0F2" w:themeFill="accent6" w:themeFillTint="66"/>
            <w:hideMark/>
          </w:tcPr>
          <w:p w14:paraId="684856F3" w14:textId="77777777" w:rsidR="00BF478C" w:rsidRPr="00BF478C" w:rsidRDefault="00BF478C" w:rsidP="00BF478C">
            <w:pPr>
              <w:rPr>
                <w:b/>
                <w:bCs/>
                <w:lang w:val="en-AU"/>
              </w:rPr>
            </w:pPr>
            <w:r w:rsidRPr="00BF478C">
              <w:rPr>
                <w:b/>
                <w:bCs/>
                <w:lang w:val="en-AU"/>
              </w:rPr>
              <w:t>Description  </w:t>
            </w:r>
          </w:p>
        </w:tc>
        <w:tc>
          <w:tcPr>
            <w:tcW w:w="2115"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CFF0F2" w:themeFill="accent6" w:themeFillTint="66"/>
            <w:hideMark/>
          </w:tcPr>
          <w:p w14:paraId="3A3CA209" w14:textId="77777777" w:rsidR="00BF478C" w:rsidRPr="00BF478C" w:rsidRDefault="00BF478C" w:rsidP="00BF478C">
            <w:pPr>
              <w:rPr>
                <w:b/>
                <w:bCs/>
                <w:lang w:val="en-AU"/>
              </w:rPr>
            </w:pPr>
            <w:r w:rsidRPr="00BF478C">
              <w:rPr>
                <w:b/>
                <w:bCs/>
                <w:lang w:val="en-AU"/>
              </w:rPr>
              <w:t>Amount </w:t>
            </w:r>
          </w:p>
        </w:tc>
      </w:tr>
      <w:tr w:rsidR="00BF478C" w:rsidRPr="00BF478C" w14:paraId="3F7DC8EC" w14:textId="77777777" w:rsidTr="35A308A0">
        <w:trPr>
          <w:trHeight w:val="300"/>
        </w:trPr>
        <w:tc>
          <w:tcPr>
            <w:tcW w:w="2400" w:type="dxa"/>
            <w:tcBorders>
              <w:top w:val="single" w:sz="6" w:space="0" w:color="FFFFFF" w:themeColor="background2"/>
              <w:left w:val="single" w:sz="6" w:space="0" w:color="FFFFFF" w:themeColor="background2"/>
              <w:bottom w:val="single" w:sz="12" w:space="0" w:color="000000"/>
              <w:right w:val="single" w:sz="6" w:space="0" w:color="FFFFFF" w:themeColor="background2"/>
            </w:tcBorders>
            <w:shd w:val="clear" w:color="auto" w:fill="F2F2F2" w:themeFill="background2" w:themeFillShade="F2"/>
            <w:hideMark/>
          </w:tcPr>
          <w:p w14:paraId="66F511D9" w14:textId="77777777" w:rsidR="00BF478C" w:rsidRPr="00BF478C" w:rsidRDefault="00BF478C" w:rsidP="00BF478C">
            <w:pPr>
              <w:rPr>
                <w:b/>
                <w:bCs/>
                <w:lang w:val="en-AU"/>
              </w:rPr>
            </w:pPr>
            <w:r w:rsidRPr="00BF478C">
              <w:rPr>
                <w:b/>
                <w:bCs/>
                <w:lang w:val="en-AU"/>
              </w:rPr>
              <w:t>Staffing costs (including superannuation and work cover for period of employment) </w:t>
            </w:r>
          </w:p>
        </w:tc>
        <w:tc>
          <w:tcPr>
            <w:tcW w:w="5100" w:type="dxa"/>
            <w:tcBorders>
              <w:top w:val="single" w:sz="6" w:space="0" w:color="FFFFFF" w:themeColor="background2"/>
              <w:left w:val="single" w:sz="6" w:space="0" w:color="FFFFFF" w:themeColor="background2"/>
              <w:bottom w:val="single" w:sz="12" w:space="0" w:color="000000"/>
              <w:right w:val="single" w:sz="6" w:space="0" w:color="FFFFFF" w:themeColor="background2"/>
            </w:tcBorders>
            <w:hideMark/>
          </w:tcPr>
          <w:p w14:paraId="62BAAC90" w14:textId="77777777" w:rsidR="00BF478C" w:rsidRPr="00BF478C" w:rsidRDefault="00BF478C" w:rsidP="00BF478C">
            <w:pPr>
              <w:rPr>
                <w:b/>
                <w:bCs/>
                <w:lang w:val="en-AU"/>
              </w:rPr>
            </w:pPr>
            <w:r w:rsidRPr="00BF478C">
              <w:rPr>
                <w:b/>
                <w:bCs/>
                <w:lang w:val="en-AU"/>
              </w:rPr>
              <w:t> </w:t>
            </w:r>
          </w:p>
        </w:tc>
        <w:tc>
          <w:tcPr>
            <w:tcW w:w="2115" w:type="dxa"/>
            <w:tcBorders>
              <w:top w:val="single" w:sz="6" w:space="0" w:color="FFFFFF" w:themeColor="background2"/>
              <w:left w:val="single" w:sz="6" w:space="0" w:color="FFFFFF" w:themeColor="background2"/>
              <w:bottom w:val="single" w:sz="12" w:space="0" w:color="000000"/>
              <w:right w:val="single" w:sz="6" w:space="0" w:color="FFFFFF" w:themeColor="background2"/>
            </w:tcBorders>
            <w:hideMark/>
          </w:tcPr>
          <w:p w14:paraId="2E7AFE62" w14:textId="77777777" w:rsidR="00BF478C" w:rsidRPr="00BF478C" w:rsidRDefault="00BF478C" w:rsidP="00BF478C">
            <w:pPr>
              <w:rPr>
                <w:b/>
                <w:bCs/>
                <w:lang w:val="en-AU"/>
              </w:rPr>
            </w:pPr>
            <w:r w:rsidRPr="00BF478C">
              <w:rPr>
                <w:b/>
                <w:bCs/>
                <w:lang w:val="en-AU"/>
              </w:rPr>
              <w:t> </w:t>
            </w:r>
          </w:p>
        </w:tc>
      </w:tr>
      <w:tr w:rsidR="00BF478C" w:rsidRPr="00BF478C" w14:paraId="1277EFDA" w14:textId="77777777" w:rsidTr="35A308A0">
        <w:trPr>
          <w:trHeight w:val="300"/>
        </w:trPr>
        <w:tc>
          <w:tcPr>
            <w:tcW w:w="2400" w:type="dxa"/>
            <w:tcBorders>
              <w:top w:val="single" w:sz="12" w:space="0" w:color="000000"/>
              <w:left w:val="single" w:sz="6" w:space="0" w:color="FFFFFF" w:themeColor="background2"/>
              <w:bottom w:val="single" w:sz="12" w:space="0" w:color="000000"/>
              <w:right w:val="single" w:sz="6" w:space="0" w:color="FFFFFF" w:themeColor="background2"/>
            </w:tcBorders>
            <w:shd w:val="clear" w:color="auto" w:fill="F2F2F2" w:themeFill="background2" w:themeFillShade="F2"/>
            <w:hideMark/>
          </w:tcPr>
          <w:p w14:paraId="5791DEF9" w14:textId="77777777" w:rsidR="00BF478C" w:rsidRPr="00BF478C" w:rsidRDefault="00BF478C" w:rsidP="00BF478C">
            <w:pPr>
              <w:rPr>
                <w:b/>
                <w:bCs/>
                <w:lang w:val="en-AU"/>
              </w:rPr>
            </w:pPr>
            <w:r w:rsidRPr="00BF478C">
              <w:rPr>
                <w:b/>
                <w:bCs/>
                <w:lang w:val="en-AU"/>
              </w:rPr>
              <w:t>Office space and associated expenses (e.g.: utilities) </w:t>
            </w:r>
          </w:p>
        </w:tc>
        <w:tc>
          <w:tcPr>
            <w:tcW w:w="5100"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1223DD1D" w14:textId="77777777" w:rsidR="00BF478C" w:rsidRPr="00BF478C" w:rsidRDefault="00BF478C" w:rsidP="00BF478C">
            <w:pPr>
              <w:rPr>
                <w:b/>
                <w:bCs/>
                <w:lang w:val="en-AU"/>
              </w:rPr>
            </w:pPr>
            <w:r w:rsidRPr="00BF478C">
              <w:rPr>
                <w:b/>
                <w:bCs/>
                <w:lang w:val="en-AU"/>
              </w:rPr>
              <w:t> </w:t>
            </w:r>
          </w:p>
        </w:tc>
        <w:tc>
          <w:tcPr>
            <w:tcW w:w="2115"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04E64F2C" w14:textId="77777777" w:rsidR="00BF478C" w:rsidRPr="00BF478C" w:rsidRDefault="00BF478C" w:rsidP="00BF478C">
            <w:pPr>
              <w:rPr>
                <w:b/>
                <w:bCs/>
                <w:lang w:val="en-AU"/>
              </w:rPr>
            </w:pPr>
            <w:r w:rsidRPr="00BF478C">
              <w:rPr>
                <w:b/>
                <w:bCs/>
                <w:lang w:val="en-AU"/>
              </w:rPr>
              <w:t> </w:t>
            </w:r>
          </w:p>
        </w:tc>
      </w:tr>
      <w:tr w:rsidR="00BF478C" w:rsidRPr="00BF478C" w14:paraId="59A0397D" w14:textId="77777777" w:rsidTr="35A308A0">
        <w:trPr>
          <w:trHeight w:val="300"/>
        </w:trPr>
        <w:tc>
          <w:tcPr>
            <w:tcW w:w="2400" w:type="dxa"/>
            <w:tcBorders>
              <w:top w:val="single" w:sz="12" w:space="0" w:color="000000"/>
              <w:left w:val="single" w:sz="6" w:space="0" w:color="FFFFFF" w:themeColor="background2"/>
              <w:bottom w:val="single" w:sz="12" w:space="0" w:color="000000"/>
              <w:right w:val="single" w:sz="6" w:space="0" w:color="FFFFFF" w:themeColor="background2"/>
            </w:tcBorders>
            <w:shd w:val="clear" w:color="auto" w:fill="F2F2F2" w:themeFill="background2" w:themeFillShade="F2"/>
            <w:hideMark/>
          </w:tcPr>
          <w:p w14:paraId="1E393FC3" w14:textId="77777777" w:rsidR="00BF478C" w:rsidRPr="00BF478C" w:rsidRDefault="00BF478C" w:rsidP="00BF478C">
            <w:pPr>
              <w:rPr>
                <w:b/>
                <w:bCs/>
                <w:lang w:val="en-AU"/>
              </w:rPr>
            </w:pPr>
            <w:r w:rsidRPr="00BF478C">
              <w:rPr>
                <w:b/>
                <w:bCs/>
                <w:lang w:val="en-AU"/>
              </w:rPr>
              <w:t>Brokerage  </w:t>
            </w:r>
          </w:p>
          <w:p w14:paraId="154FCCD9" w14:textId="77777777" w:rsidR="00BF478C" w:rsidRPr="00BF478C" w:rsidRDefault="00BF478C" w:rsidP="00BF478C">
            <w:pPr>
              <w:rPr>
                <w:b/>
                <w:bCs/>
                <w:lang w:val="en-AU"/>
              </w:rPr>
            </w:pPr>
            <w:r w:rsidRPr="00BF478C">
              <w:rPr>
                <w:b/>
                <w:bCs/>
                <w:i/>
                <w:iCs/>
                <w:lang w:val="en-AU"/>
              </w:rPr>
              <w:lastRenderedPageBreak/>
              <w:t>(should not exceed $10,000 in total budget)</w:t>
            </w:r>
            <w:r w:rsidRPr="00BF478C">
              <w:rPr>
                <w:b/>
                <w:bCs/>
                <w:lang w:val="en-AU"/>
              </w:rPr>
              <w:t> </w:t>
            </w:r>
          </w:p>
        </w:tc>
        <w:tc>
          <w:tcPr>
            <w:tcW w:w="5100"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31724C5E" w14:textId="77777777" w:rsidR="00BF478C" w:rsidRPr="00BF478C" w:rsidRDefault="00BF478C" w:rsidP="00BF478C">
            <w:pPr>
              <w:rPr>
                <w:b/>
                <w:bCs/>
                <w:lang w:val="en-AU"/>
              </w:rPr>
            </w:pPr>
            <w:r w:rsidRPr="00BF478C">
              <w:rPr>
                <w:b/>
                <w:bCs/>
                <w:lang w:val="en-AU"/>
              </w:rPr>
              <w:lastRenderedPageBreak/>
              <w:t> </w:t>
            </w:r>
          </w:p>
        </w:tc>
        <w:tc>
          <w:tcPr>
            <w:tcW w:w="2115"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08E87A15" w14:textId="77777777" w:rsidR="00BF478C" w:rsidRPr="00BF478C" w:rsidRDefault="00BF478C" w:rsidP="00BF478C">
            <w:pPr>
              <w:rPr>
                <w:b/>
                <w:bCs/>
                <w:lang w:val="en-AU"/>
              </w:rPr>
            </w:pPr>
            <w:r w:rsidRPr="00BF478C">
              <w:rPr>
                <w:b/>
                <w:bCs/>
                <w:lang w:val="en-AU"/>
              </w:rPr>
              <w:t> </w:t>
            </w:r>
          </w:p>
        </w:tc>
      </w:tr>
      <w:tr w:rsidR="00BF478C" w:rsidRPr="00BF478C" w14:paraId="2EF3C376" w14:textId="77777777" w:rsidTr="35A308A0">
        <w:trPr>
          <w:trHeight w:val="300"/>
        </w:trPr>
        <w:tc>
          <w:tcPr>
            <w:tcW w:w="2400" w:type="dxa"/>
            <w:tcBorders>
              <w:top w:val="single" w:sz="12" w:space="0" w:color="000000"/>
              <w:left w:val="single" w:sz="6" w:space="0" w:color="FFFFFF" w:themeColor="background2"/>
              <w:bottom w:val="single" w:sz="12" w:space="0" w:color="000000"/>
              <w:right w:val="single" w:sz="6" w:space="0" w:color="FFFFFF" w:themeColor="background2"/>
            </w:tcBorders>
            <w:shd w:val="clear" w:color="auto" w:fill="F2F2F2" w:themeFill="background2" w:themeFillShade="F2"/>
            <w:hideMark/>
          </w:tcPr>
          <w:p w14:paraId="72CA63A6" w14:textId="77777777" w:rsidR="00BF478C" w:rsidRPr="00BF478C" w:rsidRDefault="00BF478C" w:rsidP="00BF478C">
            <w:pPr>
              <w:rPr>
                <w:b/>
                <w:bCs/>
                <w:lang w:val="en-AU"/>
              </w:rPr>
            </w:pPr>
            <w:r w:rsidRPr="00BF478C">
              <w:rPr>
                <w:b/>
                <w:bCs/>
                <w:lang w:val="en-AU"/>
              </w:rPr>
              <w:t>Program subcontractors (payments to other organisations/ partners) </w:t>
            </w:r>
          </w:p>
        </w:tc>
        <w:tc>
          <w:tcPr>
            <w:tcW w:w="5100"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595DBF14" w14:textId="77777777" w:rsidR="00BF478C" w:rsidRPr="00BF478C" w:rsidRDefault="00BF478C" w:rsidP="00BF478C">
            <w:pPr>
              <w:rPr>
                <w:lang w:val="en-AU"/>
              </w:rPr>
            </w:pPr>
            <w:r w:rsidRPr="00BF478C">
              <w:rPr>
                <w:i/>
                <w:iCs/>
                <w:lang w:val="en-AU"/>
              </w:rPr>
              <w:t>No details needed here - please specify details in a separate budget/s below</w:t>
            </w:r>
            <w:r w:rsidRPr="00BF478C">
              <w:rPr>
                <w:lang w:val="en-AU"/>
              </w:rPr>
              <w:t> </w:t>
            </w:r>
            <w:r w:rsidRPr="00BF478C">
              <w:rPr>
                <w:i/>
                <w:iCs/>
                <w:lang w:val="en-AU"/>
              </w:rPr>
              <w:t>(one per partner)</w:t>
            </w:r>
            <w:r w:rsidRPr="00BF478C">
              <w:rPr>
                <w:lang w:val="en-AU"/>
              </w:rPr>
              <w:t>  </w:t>
            </w:r>
          </w:p>
        </w:tc>
        <w:tc>
          <w:tcPr>
            <w:tcW w:w="2115"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7C785221" w14:textId="77777777" w:rsidR="00BF478C" w:rsidRPr="00BF478C" w:rsidRDefault="00BF478C" w:rsidP="00BF478C">
            <w:pPr>
              <w:rPr>
                <w:lang w:val="en-AU"/>
              </w:rPr>
            </w:pPr>
            <w:r w:rsidRPr="00BF478C">
              <w:rPr>
                <w:i/>
                <w:iCs/>
                <w:lang w:val="en-AU"/>
              </w:rPr>
              <w:t>Combined total that will be provided to partners </w:t>
            </w:r>
            <w:r w:rsidRPr="00BF478C">
              <w:rPr>
                <w:lang w:val="en-AU"/>
              </w:rPr>
              <w:t> </w:t>
            </w:r>
          </w:p>
        </w:tc>
      </w:tr>
      <w:tr w:rsidR="00BF478C" w:rsidRPr="00BF478C" w14:paraId="3F9A447F" w14:textId="77777777" w:rsidTr="35A308A0">
        <w:trPr>
          <w:trHeight w:val="300"/>
        </w:trPr>
        <w:tc>
          <w:tcPr>
            <w:tcW w:w="2400" w:type="dxa"/>
            <w:tcBorders>
              <w:top w:val="single" w:sz="12" w:space="0" w:color="000000"/>
              <w:left w:val="single" w:sz="6" w:space="0" w:color="FFFFFF" w:themeColor="background2"/>
              <w:bottom w:val="single" w:sz="12" w:space="0" w:color="000000"/>
              <w:right w:val="single" w:sz="6" w:space="0" w:color="FFFFFF" w:themeColor="background2"/>
            </w:tcBorders>
            <w:shd w:val="clear" w:color="auto" w:fill="F2F2F2" w:themeFill="background2" w:themeFillShade="F2"/>
            <w:hideMark/>
          </w:tcPr>
          <w:p w14:paraId="589E48ED" w14:textId="77777777" w:rsidR="00BF478C" w:rsidRPr="00BF478C" w:rsidRDefault="00BF478C" w:rsidP="00BF478C">
            <w:pPr>
              <w:rPr>
                <w:b/>
                <w:bCs/>
                <w:lang w:val="en-AU"/>
              </w:rPr>
            </w:pPr>
            <w:r w:rsidRPr="00BF478C">
              <w:rPr>
                <w:b/>
                <w:bCs/>
                <w:lang w:val="en-AU"/>
              </w:rPr>
              <w:t>Corporate overheads e.g. insurance, human resources, finance, audit, risk, quality assurance, central/ regional executive </w:t>
            </w:r>
          </w:p>
        </w:tc>
        <w:tc>
          <w:tcPr>
            <w:tcW w:w="5100"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4B609BBE" w14:textId="77777777" w:rsidR="00BF478C" w:rsidRPr="00BF478C" w:rsidRDefault="00BF478C" w:rsidP="00BF478C">
            <w:pPr>
              <w:rPr>
                <w:lang w:val="en-AU"/>
              </w:rPr>
            </w:pPr>
            <w:r w:rsidRPr="00BF478C">
              <w:rPr>
                <w:i/>
                <w:iCs/>
                <w:lang w:val="en-AU"/>
              </w:rPr>
              <w:t>Please itemise and detail</w:t>
            </w:r>
            <w:r w:rsidRPr="00BF478C">
              <w:rPr>
                <w:lang w:val="en-AU"/>
              </w:rPr>
              <w:t> </w:t>
            </w:r>
          </w:p>
        </w:tc>
        <w:tc>
          <w:tcPr>
            <w:tcW w:w="2115"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54439439" w14:textId="77777777" w:rsidR="00BF478C" w:rsidRPr="00BF478C" w:rsidRDefault="00BF478C" w:rsidP="00BF478C">
            <w:pPr>
              <w:rPr>
                <w:lang w:val="en-AU"/>
              </w:rPr>
            </w:pPr>
            <w:r w:rsidRPr="00BF478C">
              <w:rPr>
                <w:lang w:val="en-AU"/>
              </w:rPr>
              <w:t> </w:t>
            </w:r>
          </w:p>
        </w:tc>
      </w:tr>
      <w:tr w:rsidR="00BF478C" w:rsidRPr="00BF478C" w14:paraId="335989A2" w14:textId="77777777" w:rsidTr="35A308A0">
        <w:trPr>
          <w:trHeight w:val="300"/>
        </w:trPr>
        <w:tc>
          <w:tcPr>
            <w:tcW w:w="2400" w:type="dxa"/>
            <w:tcBorders>
              <w:top w:val="single" w:sz="12" w:space="0" w:color="000000"/>
              <w:left w:val="single" w:sz="6" w:space="0" w:color="FFFFFF" w:themeColor="background2"/>
              <w:bottom w:val="single" w:sz="6" w:space="0" w:color="auto"/>
              <w:right w:val="single" w:sz="6" w:space="0" w:color="FFFFFF" w:themeColor="background2"/>
            </w:tcBorders>
            <w:shd w:val="clear" w:color="auto" w:fill="F2F2F2" w:themeFill="background2" w:themeFillShade="F2"/>
            <w:hideMark/>
          </w:tcPr>
          <w:p w14:paraId="1C42844C" w14:textId="77777777" w:rsidR="00BF478C" w:rsidRPr="00BF478C" w:rsidRDefault="00BF478C" w:rsidP="00BF478C">
            <w:pPr>
              <w:rPr>
                <w:b/>
                <w:bCs/>
                <w:lang w:val="en-AU"/>
              </w:rPr>
            </w:pPr>
            <w:r w:rsidRPr="00BF478C">
              <w:rPr>
                <w:b/>
                <w:bCs/>
                <w:lang w:val="en-AU"/>
              </w:rPr>
              <w:t>Other costs: </w:t>
            </w:r>
          </w:p>
        </w:tc>
        <w:tc>
          <w:tcPr>
            <w:tcW w:w="5100" w:type="dxa"/>
            <w:tcBorders>
              <w:top w:val="single" w:sz="12" w:space="0" w:color="000000"/>
              <w:left w:val="single" w:sz="6" w:space="0" w:color="FFFFFF" w:themeColor="background2"/>
              <w:bottom w:val="single" w:sz="6" w:space="0" w:color="auto"/>
              <w:right w:val="single" w:sz="6" w:space="0" w:color="FFFFFF" w:themeColor="background2"/>
            </w:tcBorders>
            <w:hideMark/>
          </w:tcPr>
          <w:p w14:paraId="3EDA0803" w14:textId="77777777" w:rsidR="00BF478C" w:rsidRPr="00BF478C" w:rsidRDefault="00BF478C" w:rsidP="00BF478C">
            <w:pPr>
              <w:rPr>
                <w:lang w:val="en-AU"/>
              </w:rPr>
            </w:pPr>
            <w:r w:rsidRPr="00BF478C">
              <w:rPr>
                <w:i/>
                <w:iCs/>
                <w:lang w:val="en-AU"/>
              </w:rPr>
              <w:t>Please itemise and detail</w:t>
            </w:r>
            <w:r w:rsidRPr="00BF478C">
              <w:rPr>
                <w:lang w:val="en-AU"/>
              </w:rPr>
              <w:t> </w:t>
            </w:r>
          </w:p>
        </w:tc>
        <w:tc>
          <w:tcPr>
            <w:tcW w:w="2115" w:type="dxa"/>
            <w:tcBorders>
              <w:top w:val="single" w:sz="12" w:space="0" w:color="000000"/>
              <w:left w:val="single" w:sz="6" w:space="0" w:color="FFFFFF" w:themeColor="background2"/>
              <w:bottom w:val="single" w:sz="6" w:space="0" w:color="auto"/>
              <w:right w:val="single" w:sz="6" w:space="0" w:color="FFFFFF" w:themeColor="background2"/>
            </w:tcBorders>
            <w:hideMark/>
          </w:tcPr>
          <w:p w14:paraId="4D7241F7" w14:textId="77777777" w:rsidR="00BF478C" w:rsidRPr="00BF478C" w:rsidRDefault="00BF478C" w:rsidP="00BF478C">
            <w:pPr>
              <w:rPr>
                <w:lang w:val="en-AU"/>
              </w:rPr>
            </w:pPr>
            <w:r w:rsidRPr="00BF478C">
              <w:rPr>
                <w:lang w:val="en-AU"/>
              </w:rPr>
              <w:t> </w:t>
            </w:r>
          </w:p>
        </w:tc>
      </w:tr>
      <w:tr w:rsidR="00BF478C" w:rsidRPr="00BF478C" w14:paraId="0C3B3711" w14:textId="77777777" w:rsidTr="35A308A0">
        <w:trPr>
          <w:trHeight w:val="300"/>
        </w:trPr>
        <w:tc>
          <w:tcPr>
            <w:tcW w:w="2400" w:type="dxa"/>
            <w:tcBorders>
              <w:top w:val="single" w:sz="6" w:space="0" w:color="FFFFFF" w:themeColor="background2"/>
              <w:left w:val="single" w:sz="6" w:space="0" w:color="FFFFFF" w:themeColor="background2"/>
              <w:bottom w:val="single" w:sz="6" w:space="0" w:color="auto"/>
              <w:right w:val="single" w:sz="6" w:space="0" w:color="FFFFFF" w:themeColor="background2"/>
            </w:tcBorders>
            <w:shd w:val="clear" w:color="auto" w:fill="F2F2F2" w:themeFill="background2" w:themeFillShade="F2"/>
            <w:hideMark/>
          </w:tcPr>
          <w:p w14:paraId="0D01CAB8" w14:textId="77777777" w:rsidR="00BF478C" w:rsidRPr="00BF478C" w:rsidRDefault="00BF478C" w:rsidP="00BF478C">
            <w:pPr>
              <w:rPr>
                <w:b/>
                <w:bCs/>
                <w:lang w:val="en-AU"/>
              </w:rPr>
            </w:pPr>
            <w:r w:rsidRPr="00BF478C">
              <w:rPr>
                <w:b/>
                <w:bCs/>
                <w:lang w:val="en-AU"/>
              </w:rPr>
              <w:t> </w:t>
            </w:r>
          </w:p>
        </w:tc>
        <w:tc>
          <w:tcPr>
            <w:tcW w:w="5100" w:type="dxa"/>
            <w:tcBorders>
              <w:top w:val="single" w:sz="6" w:space="0" w:color="FFFFFF" w:themeColor="background2"/>
              <w:left w:val="single" w:sz="6" w:space="0" w:color="FFFFFF" w:themeColor="background2"/>
              <w:bottom w:val="single" w:sz="6" w:space="0" w:color="auto"/>
              <w:right w:val="single" w:sz="6" w:space="0" w:color="FFFFFF" w:themeColor="background2"/>
            </w:tcBorders>
            <w:hideMark/>
          </w:tcPr>
          <w:p w14:paraId="18CAB788" w14:textId="77777777" w:rsidR="00BF478C" w:rsidRPr="00BF478C" w:rsidRDefault="00BF478C" w:rsidP="00BF478C">
            <w:pPr>
              <w:rPr>
                <w:b/>
                <w:bCs/>
                <w:lang w:val="en-AU"/>
              </w:rPr>
            </w:pPr>
            <w:r w:rsidRPr="00BF478C">
              <w:rPr>
                <w:b/>
                <w:bCs/>
                <w:lang w:val="en-AU"/>
              </w:rPr>
              <w:t> </w:t>
            </w:r>
          </w:p>
        </w:tc>
        <w:tc>
          <w:tcPr>
            <w:tcW w:w="2115" w:type="dxa"/>
            <w:tcBorders>
              <w:top w:val="single" w:sz="6" w:space="0" w:color="FFFFFF" w:themeColor="background2"/>
              <w:left w:val="single" w:sz="6" w:space="0" w:color="FFFFFF" w:themeColor="background2"/>
              <w:bottom w:val="single" w:sz="6" w:space="0" w:color="auto"/>
              <w:right w:val="single" w:sz="6" w:space="0" w:color="FFFFFF" w:themeColor="background2"/>
            </w:tcBorders>
            <w:hideMark/>
          </w:tcPr>
          <w:p w14:paraId="33EFA935" w14:textId="77777777" w:rsidR="00BF478C" w:rsidRPr="00BF478C" w:rsidRDefault="00BF478C" w:rsidP="00BF478C">
            <w:pPr>
              <w:rPr>
                <w:b/>
                <w:bCs/>
                <w:lang w:val="en-AU"/>
              </w:rPr>
            </w:pPr>
            <w:r w:rsidRPr="00BF478C">
              <w:rPr>
                <w:b/>
                <w:bCs/>
                <w:lang w:val="en-AU"/>
              </w:rPr>
              <w:t> </w:t>
            </w:r>
          </w:p>
        </w:tc>
      </w:tr>
      <w:tr w:rsidR="00BF478C" w:rsidRPr="00BF478C" w14:paraId="47690EED" w14:textId="77777777" w:rsidTr="35A308A0">
        <w:trPr>
          <w:trHeight w:val="300"/>
        </w:trPr>
        <w:tc>
          <w:tcPr>
            <w:tcW w:w="7500" w:type="dxa"/>
            <w:gridSpan w:val="2"/>
            <w:tcBorders>
              <w:top w:val="single" w:sz="6" w:space="0" w:color="auto"/>
              <w:left w:val="single" w:sz="6" w:space="0" w:color="auto"/>
              <w:bottom w:val="single" w:sz="6" w:space="0" w:color="auto"/>
              <w:right w:val="single" w:sz="6" w:space="0" w:color="FFFFFF" w:themeColor="background2"/>
            </w:tcBorders>
            <w:shd w:val="clear" w:color="auto" w:fill="F2F2F2" w:themeFill="background2" w:themeFillShade="F2"/>
            <w:hideMark/>
          </w:tcPr>
          <w:p w14:paraId="56BC2E5D" w14:textId="77777777" w:rsidR="00BF478C" w:rsidRPr="00BF478C" w:rsidRDefault="00BF478C" w:rsidP="00BF478C">
            <w:pPr>
              <w:rPr>
                <w:b/>
                <w:bCs/>
                <w:lang w:val="en-AU"/>
              </w:rPr>
            </w:pPr>
            <w:r w:rsidRPr="00BF478C">
              <w:rPr>
                <w:b/>
                <w:bCs/>
                <w:lang w:val="en-AU"/>
              </w:rPr>
              <w:t>TOTAL COST TO DELIVER PROGRAM: </w:t>
            </w:r>
          </w:p>
        </w:tc>
        <w:tc>
          <w:tcPr>
            <w:tcW w:w="2115" w:type="dxa"/>
            <w:tcBorders>
              <w:top w:val="single" w:sz="6" w:space="0" w:color="auto"/>
              <w:left w:val="single" w:sz="6" w:space="0" w:color="FFFFFF" w:themeColor="background2"/>
              <w:bottom w:val="single" w:sz="6" w:space="0" w:color="auto"/>
              <w:right w:val="single" w:sz="6" w:space="0" w:color="auto"/>
            </w:tcBorders>
            <w:hideMark/>
          </w:tcPr>
          <w:p w14:paraId="0C4B7F8D" w14:textId="77777777" w:rsidR="00BF478C" w:rsidRPr="00BF478C" w:rsidRDefault="00BF478C" w:rsidP="00BF478C">
            <w:pPr>
              <w:rPr>
                <w:b/>
                <w:bCs/>
                <w:color w:val="C00000"/>
                <w:lang w:val="en-AU"/>
              </w:rPr>
            </w:pPr>
            <w:r w:rsidRPr="00BF478C">
              <w:rPr>
                <w:b/>
                <w:bCs/>
                <w:color w:val="C00000"/>
                <w:lang w:val="en-AU"/>
              </w:rPr>
              <w:t>$ </w:t>
            </w:r>
          </w:p>
        </w:tc>
      </w:tr>
    </w:tbl>
    <w:p w14:paraId="6B1858FF" w14:textId="77777777" w:rsidR="00BF478C" w:rsidRDefault="00BF478C" w:rsidP="16DAAA35">
      <w:pPr>
        <w:rPr>
          <w:b/>
          <w:bCs/>
          <w:lang w:val="en-AU"/>
        </w:rPr>
      </w:pPr>
    </w:p>
    <w:p w14:paraId="3B6532AF" w14:textId="77777777" w:rsidR="009B7AA6" w:rsidRDefault="009B7AA6" w:rsidP="16DAAA35">
      <w:pPr>
        <w:rPr>
          <w:lang w:val="en-AU"/>
        </w:rPr>
      </w:pPr>
    </w:p>
    <w:p w14:paraId="34767F60" w14:textId="1274C649" w:rsidR="16DAAA35" w:rsidRDefault="16DAAA35" w:rsidP="00BF478C">
      <w:pPr>
        <w:spacing w:line="276" w:lineRule="auto"/>
        <w:ind w:right="374"/>
        <w:jc w:val="both"/>
        <w:rPr>
          <w:rFonts w:ascii="Arial" w:eastAsia="Arial" w:hAnsi="Arial" w:cs="Arial"/>
          <w:lang w:val="en-AU"/>
        </w:rPr>
      </w:pPr>
    </w:p>
    <w:p w14:paraId="7ACE5A6D" w14:textId="4EFCE59B" w:rsidR="00BF478C" w:rsidRDefault="00BF478C" w:rsidP="00BF478C">
      <w:pPr>
        <w:spacing w:line="276" w:lineRule="auto"/>
        <w:ind w:right="374"/>
        <w:jc w:val="both"/>
        <w:rPr>
          <w:rFonts w:ascii="Arial" w:eastAsia="Arial" w:hAnsi="Arial" w:cs="Arial"/>
        </w:rPr>
      </w:pPr>
      <w:r w:rsidRPr="00BF478C">
        <w:rPr>
          <w:rFonts w:ascii="Arial" w:eastAsia="Arial" w:hAnsi="Arial" w:cs="Arial"/>
          <w:b/>
          <w:bCs/>
        </w:rPr>
        <w:t xml:space="preserve">Funded partner budget </w:t>
      </w:r>
      <w:r w:rsidRPr="00B32EA6">
        <w:rPr>
          <w:rFonts w:ascii="Arial" w:eastAsia="Arial" w:hAnsi="Arial" w:cs="Arial"/>
        </w:rPr>
        <w:t>(repeat or delete as necessary)</w:t>
      </w:r>
      <w:r w:rsidRPr="00BF478C">
        <w:rPr>
          <w:rFonts w:ascii="Arial" w:eastAsia="Arial" w:hAnsi="Arial" w:cs="Arial"/>
          <w:b/>
          <w:bCs/>
        </w:rPr>
        <w:t> </w:t>
      </w:r>
      <w:r w:rsidRPr="00BF478C">
        <w:rPr>
          <w:rFonts w:ascii="Arial" w:eastAsia="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roposed program budget breakdown"/>
      </w:tblPr>
      <w:tblGrid>
        <w:gridCol w:w="2400"/>
        <w:gridCol w:w="5100"/>
        <w:gridCol w:w="2115"/>
      </w:tblGrid>
      <w:tr w:rsidR="00BF478C" w:rsidRPr="00BF478C" w14:paraId="3A6F58E5" w14:textId="77777777" w:rsidTr="35A308A0">
        <w:trPr>
          <w:trHeight w:val="150"/>
        </w:trPr>
        <w:tc>
          <w:tcPr>
            <w:tcW w:w="2400"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CFF0F2" w:themeFill="accent6" w:themeFillTint="66"/>
            <w:hideMark/>
          </w:tcPr>
          <w:p w14:paraId="1E88A078" w14:textId="77777777" w:rsidR="00BF478C" w:rsidRPr="00BF478C" w:rsidRDefault="00BF478C" w:rsidP="00BF478C">
            <w:pPr>
              <w:spacing w:line="276" w:lineRule="auto"/>
              <w:ind w:right="374"/>
              <w:jc w:val="both"/>
              <w:rPr>
                <w:rFonts w:ascii="Arial" w:eastAsia="Arial" w:hAnsi="Arial" w:cs="Arial"/>
                <w:b/>
                <w:bCs/>
                <w:lang w:val="en-AU"/>
              </w:rPr>
            </w:pPr>
            <w:r w:rsidRPr="00BF478C">
              <w:rPr>
                <w:rFonts w:ascii="Arial" w:eastAsia="Arial" w:hAnsi="Arial" w:cs="Arial"/>
                <w:b/>
                <w:bCs/>
                <w:lang w:val="en-AU"/>
              </w:rPr>
              <w:t>Partner organisation  </w:t>
            </w:r>
          </w:p>
        </w:tc>
        <w:tc>
          <w:tcPr>
            <w:tcW w:w="7215" w:type="dxa"/>
            <w:gridSpan w:val="2"/>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CFF0F2" w:themeFill="accent6" w:themeFillTint="66"/>
            <w:hideMark/>
          </w:tcPr>
          <w:p w14:paraId="7A80CE18" w14:textId="77777777" w:rsidR="00BF478C" w:rsidRPr="00BF478C" w:rsidRDefault="00BF478C" w:rsidP="00BF478C">
            <w:pPr>
              <w:spacing w:line="276" w:lineRule="auto"/>
              <w:ind w:right="374"/>
              <w:jc w:val="both"/>
              <w:rPr>
                <w:rFonts w:ascii="Arial" w:eastAsia="Arial" w:hAnsi="Arial" w:cs="Arial"/>
                <w:b/>
                <w:bCs/>
                <w:lang w:val="en-AU"/>
              </w:rPr>
            </w:pPr>
            <w:r w:rsidRPr="00BF478C">
              <w:rPr>
                <w:rFonts w:ascii="Arial" w:eastAsia="Arial" w:hAnsi="Arial" w:cs="Arial"/>
                <w:b/>
                <w:bCs/>
                <w:lang w:val="en-AU"/>
              </w:rPr>
              <w:t> </w:t>
            </w:r>
          </w:p>
        </w:tc>
      </w:tr>
      <w:tr w:rsidR="00BF478C" w:rsidRPr="00BF478C" w14:paraId="0A0232CB" w14:textId="77777777" w:rsidTr="35A308A0">
        <w:trPr>
          <w:trHeight w:val="150"/>
        </w:trPr>
        <w:tc>
          <w:tcPr>
            <w:tcW w:w="2400"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CFF0F2" w:themeFill="accent6" w:themeFillTint="66"/>
            <w:hideMark/>
          </w:tcPr>
          <w:p w14:paraId="5CB20B80" w14:textId="77777777" w:rsidR="00BF478C" w:rsidRPr="00BF478C" w:rsidRDefault="00BF478C" w:rsidP="00BF478C">
            <w:pPr>
              <w:spacing w:line="276" w:lineRule="auto"/>
              <w:ind w:right="374"/>
              <w:jc w:val="both"/>
              <w:rPr>
                <w:rFonts w:ascii="Arial" w:eastAsia="Arial" w:hAnsi="Arial" w:cs="Arial"/>
                <w:b/>
                <w:bCs/>
                <w:lang w:val="en-AU"/>
              </w:rPr>
            </w:pPr>
            <w:r w:rsidRPr="00BF478C">
              <w:rPr>
                <w:rFonts w:ascii="Arial" w:eastAsia="Arial" w:hAnsi="Arial" w:cs="Arial"/>
                <w:b/>
                <w:bCs/>
                <w:lang w:val="en-AU"/>
              </w:rPr>
              <w:t>Total funding amount: </w:t>
            </w:r>
          </w:p>
        </w:tc>
        <w:tc>
          <w:tcPr>
            <w:tcW w:w="7215" w:type="dxa"/>
            <w:gridSpan w:val="2"/>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CFF0F2" w:themeFill="accent6" w:themeFillTint="66"/>
            <w:hideMark/>
          </w:tcPr>
          <w:p w14:paraId="35702430" w14:textId="77777777" w:rsidR="00BF478C" w:rsidRPr="00BF478C" w:rsidRDefault="00BF478C" w:rsidP="00BF478C">
            <w:pPr>
              <w:spacing w:line="276" w:lineRule="auto"/>
              <w:ind w:right="374"/>
              <w:jc w:val="both"/>
              <w:rPr>
                <w:rFonts w:ascii="Arial" w:eastAsia="Arial" w:hAnsi="Arial" w:cs="Arial"/>
                <w:b/>
                <w:bCs/>
                <w:lang w:val="en-AU"/>
              </w:rPr>
            </w:pPr>
            <w:r w:rsidRPr="00BF478C">
              <w:rPr>
                <w:rFonts w:ascii="Arial" w:eastAsia="Arial" w:hAnsi="Arial" w:cs="Arial"/>
                <w:b/>
                <w:bCs/>
                <w:lang w:val="en-AU"/>
              </w:rPr>
              <w:t>Navigator funding:  </w:t>
            </w:r>
          </w:p>
          <w:p w14:paraId="2A29147D" w14:textId="77777777" w:rsidR="00BF478C" w:rsidRPr="00BF478C" w:rsidRDefault="00BF478C" w:rsidP="00BF478C">
            <w:pPr>
              <w:spacing w:line="276" w:lineRule="auto"/>
              <w:ind w:right="374"/>
              <w:jc w:val="both"/>
              <w:rPr>
                <w:rFonts w:ascii="Arial" w:eastAsia="Arial" w:hAnsi="Arial" w:cs="Arial"/>
                <w:b/>
                <w:bCs/>
                <w:lang w:val="en-AU"/>
              </w:rPr>
            </w:pPr>
            <w:r w:rsidRPr="00BF478C">
              <w:rPr>
                <w:rFonts w:ascii="Arial" w:eastAsia="Arial" w:hAnsi="Arial" w:cs="Arial"/>
                <w:b/>
                <w:bCs/>
                <w:lang w:val="en-AU"/>
              </w:rPr>
              <w:t>In-kind: </w:t>
            </w:r>
          </w:p>
          <w:p w14:paraId="0503CB17" w14:textId="77777777" w:rsidR="00BF478C" w:rsidRPr="00BF478C" w:rsidRDefault="00BF478C" w:rsidP="00BF478C">
            <w:pPr>
              <w:spacing w:line="276" w:lineRule="auto"/>
              <w:ind w:right="374"/>
              <w:jc w:val="both"/>
              <w:rPr>
                <w:rFonts w:ascii="Arial" w:eastAsia="Arial" w:hAnsi="Arial" w:cs="Arial"/>
                <w:b/>
                <w:bCs/>
                <w:lang w:val="en-AU"/>
              </w:rPr>
            </w:pPr>
            <w:r w:rsidRPr="00BF478C">
              <w:rPr>
                <w:rFonts w:ascii="Arial" w:eastAsia="Arial" w:hAnsi="Arial" w:cs="Arial"/>
                <w:b/>
                <w:bCs/>
                <w:lang w:val="en-AU"/>
              </w:rPr>
              <w:t>Other funding:  </w:t>
            </w:r>
          </w:p>
          <w:p w14:paraId="7D92F65C" w14:textId="77777777" w:rsidR="00BF478C" w:rsidRPr="00BF478C" w:rsidRDefault="00BF478C" w:rsidP="00BF478C">
            <w:pPr>
              <w:spacing w:line="276" w:lineRule="auto"/>
              <w:ind w:right="374"/>
              <w:jc w:val="both"/>
              <w:rPr>
                <w:rFonts w:ascii="Arial" w:eastAsia="Arial" w:hAnsi="Arial" w:cs="Arial"/>
                <w:b/>
                <w:bCs/>
                <w:lang w:val="en-AU"/>
              </w:rPr>
            </w:pPr>
            <w:r w:rsidRPr="00BF478C">
              <w:rPr>
                <w:rFonts w:ascii="Arial" w:eastAsia="Arial" w:hAnsi="Arial" w:cs="Arial"/>
                <w:b/>
                <w:bCs/>
                <w:lang w:val="en-AU"/>
              </w:rPr>
              <w:t>TOTAL: </w:t>
            </w:r>
          </w:p>
        </w:tc>
      </w:tr>
      <w:tr w:rsidR="00BF478C" w:rsidRPr="00BF478C" w14:paraId="49A5624E" w14:textId="77777777" w:rsidTr="35A308A0">
        <w:trPr>
          <w:trHeight w:val="300"/>
        </w:trPr>
        <w:tc>
          <w:tcPr>
            <w:tcW w:w="2400"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CFF0F2" w:themeFill="accent6" w:themeFillTint="66"/>
            <w:hideMark/>
          </w:tcPr>
          <w:p w14:paraId="11634388" w14:textId="77777777" w:rsidR="00BF478C" w:rsidRPr="00BF478C" w:rsidRDefault="00BF478C" w:rsidP="00BF478C">
            <w:pPr>
              <w:spacing w:line="276" w:lineRule="auto"/>
              <w:ind w:right="374"/>
              <w:jc w:val="both"/>
              <w:rPr>
                <w:rFonts w:ascii="Arial" w:eastAsia="Arial" w:hAnsi="Arial" w:cs="Arial"/>
                <w:b/>
                <w:bCs/>
                <w:lang w:val="en-AU"/>
              </w:rPr>
            </w:pPr>
            <w:r w:rsidRPr="00BF478C">
              <w:rPr>
                <w:rFonts w:ascii="Arial" w:eastAsia="Arial" w:hAnsi="Arial" w:cs="Arial"/>
                <w:b/>
                <w:bCs/>
                <w:lang w:val="en-AU"/>
              </w:rPr>
              <w:t>Item </w:t>
            </w:r>
          </w:p>
        </w:tc>
        <w:tc>
          <w:tcPr>
            <w:tcW w:w="5100"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CFF0F2" w:themeFill="accent6" w:themeFillTint="66"/>
            <w:hideMark/>
          </w:tcPr>
          <w:p w14:paraId="28226B36" w14:textId="77777777" w:rsidR="00BF478C" w:rsidRPr="00BF478C" w:rsidRDefault="00BF478C" w:rsidP="00BF478C">
            <w:pPr>
              <w:spacing w:line="276" w:lineRule="auto"/>
              <w:ind w:right="374"/>
              <w:jc w:val="both"/>
              <w:rPr>
                <w:rFonts w:ascii="Arial" w:eastAsia="Arial" w:hAnsi="Arial" w:cs="Arial"/>
                <w:b/>
                <w:bCs/>
                <w:lang w:val="en-AU"/>
              </w:rPr>
            </w:pPr>
            <w:r w:rsidRPr="00BF478C">
              <w:rPr>
                <w:rFonts w:ascii="Arial" w:eastAsia="Arial" w:hAnsi="Arial" w:cs="Arial"/>
                <w:b/>
                <w:bCs/>
                <w:lang w:val="en-AU"/>
              </w:rPr>
              <w:t>Description  </w:t>
            </w:r>
          </w:p>
        </w:tc>
        <w:tc>
          <w:tcPr>
            <w:tcW w:w="2115"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CFF0F2" w:themeFill="accent6" w:themeFillTint="66"/>
            <w:hideMark/>
          </w:tcPr>
          <w:p w14:paraId="4B77AFF0" w14:textId="77777777" w:rsidR="00BF478C" w:rsidRPr="00BF478C" w:rsidRDefault="00BF478C" w:rsidP="00BF478C">
            <w:pPr>
              <w:spacing w:line="276" w:lineRule="auto"/>
              <w:ind w:right="374"/>
              <w:jc w:val="both"/>
              <w:rPr>
                <w:rFonts w:ascii="Arial" w:eastAsia="Arial" w:hAnsi="Arial" w:cs="Arial"/>
                <w:b/>
                <w:bCs/>
                <w:lang w:val="en-AU"/>
              </w:rPr>
            </w:pPr>
            <w:r w:rsidRPr="00BF478C">
              <w:rPr>
                <w:rFonts w:ascii="Arial" w:eastAsia="Arial" w:hAnsi="Arial" w:cs="Arial"/>
                <w:b/>
                <w:bCs/>
                <w:lang w:val="en-AU"/>
              </w:rPr>
              <w:t>Amount </w:t>
            </w:r>
          </w:p>
        </w:tc>
      </w:tr>
      <w:tr w:rsidR="00BF478C" w:rsidRPr="00BF478C" w14:paraId="5F866FED" w14:textId="77777777" w:rsidTr="35A308A0">
        <w:trPr>
          <w:trHeight w:val="300"/>
        </w:trPr>
        <w:tc>
          <w:tcPr>
            <w:tcW w:w="2400" w:type="dxa"/>
            <w:tcBorders>
              <w:top w:val="single" w:sz="6" w:space="0" w:color="FFFFFF" w:themeColor="background2"/>
              <w:left w:val="single" w:sz="6" w:space="0" w:color="FFFFFF" w:themeColor="background2"/>
              <w:bottom w:val="single" w:sz="12" w:space="0" w:color="000000"/>
              <w:right w:val="single" w:sz="6" w:space="0" w:color="FFFFFF" w:themeColor="background2"/>
            </w:tcBorders>
            <w:shd w:val="clear" w:color="auto" w:fill="F2F2F2" w:themeFill="background2" w:themeFillShade="F2"/>
            <w:hideMark/>
          </w:tcPr>
          <w:p w14:paraId="68B91530" w14:textId="25D76AE6" w:rsidR="00BF478C" w:rsidRPr="00BF478C" w:rsidRDefault="00BF478C" w:rsidP="00BF478C">
            <w:pPr>
              <w:spacing w:line="276" w:lineRule="auto"/>
              <w:ind w:right="374"/>
              <w:jc w:val="both"/>
              <w:rPr>
                <w:rFonts w:ascii="Arial" w:eastAsia="Arial" w:hAnsi="Arial" w:cs="Arial"/>
                <w:lang w:val="en-AU"/>
              </w:rPr>
            </w:pPr>
            <w:r w:rsidRPr="00BF478C">
              <w:rPr>
                <w:rFonts w:ascii="Arial" w:eastAsia="Arial" w:hAnsi="Arial" w:cs="Arial"/>
                <w:b/>
                <w:bCs/>
                <w:lang w:val="en-AU"/>
              </w:rPr>
              <w:t>Staffing</w:t>
            </w:r>
            <w:r w:rsidR="00B27140">
              <w:rPr>
                <w:rFonts w:ascii="Arial" w:eastAsia="Arial" w:hAnsi="Arial" w:cs="Arial"/>
                <w:b/>
                <w:bCs/>
                <w:lang w:val="en-AU"/>
              </w:rPr>
              <w:t xml:space="preserve"> </w:t>
            </w:r>
            <w:r w:rsidRPr="00BF478C">
              <w:rPr>
                <w:rFonts w:ascii="Arial" w:eastAsia="Arial" w:hAnsi="Arial" w:cs="Arial"/>
                <w:b/>
                <w:bCs/>
                <w:lang w:val="en-AU"/>
              </w:rPr>
              <w:t>costs (including superannuation and work cover for period of employment)</w:t>
            </w:r>
            <w:r w:rsidRPr="00BF478C">
              <w:rPr>
                <w:rFonts w:ascii="Arial" w:eastAsia="Arial" w:hAnsi="Arial" w:cs="Arial"/>
                <w:lang w:val="en-AU"/>
              </w:rPr>
              <w:t> </w:t>
            </w:r>
          </w:p>
        </w:tc>
        <w:tc>
          <w:tcPr>
            <w:tcW w:w="5100" w:type="dxa"/>
            <w:tcBorders>
              <w:top w:val="single" w:sz="6" w:space="0" w:color="FFFFFF" w:themeColor="background2"/>
              <w:left w:val="single" w:sz="6" w:space="0" w:color="FFFFFF" w:themeColor="background2"/>
              <w:bottom w:val="single" w:sz="12" w:space="0" w:color="000000"/>
              <w:right w:val="single" w:sz="6" w:space="0" w:color="FFFFFF" w:themeColor="background2"/>
            </w:tcBorders>
            <w:hideMark/>
          </w:tcPr>
          <w:p w14:paraId="1F6EBDE3" w14:textId="77777777" w:rsidR="00BF478C" w:rsidRPr="00BF478C" w:rsidRDefault="00BF478C" w:rsidP="00BF478C">
            <w:pPr>
              <w:spacing w:line="276" w:lineRule="auto"/>
              <w:ind w:right="374"/>
              <w:jc w:val="both"/>
              <w:rPr>
                <w:rFonts w:ascii="Arial" w:eastAsia="Arial" w:hAnsi="Arial" w:cs="Arial"/>
                <w:lang w:val="en-AU"/>
              </w:rPr>
            </w:pPr>
            <w:r w:rsidRPr="00BF478C">
              <w:rPr>
                <w:rFonts w:ascii="Arial" w:eastAsia="Arial" w:hAnsi="Arial" w:cs="Arial"/>
                <w:lang w:val="en-AU"/>
              </w:rPr>
              <w:t> </w:t>
            </w:r>
          </w:p>
        </w:tc>
        <w:tc>
          <w:tcPr>
            <w:tcW w:w="2115" w:type="dxa"/>
            <w:tcBorders>
              <w:top w:val="single" w:sz="6" w:space="0" w:color="FFFFFF" w:themeColor="background2"/>
              <w:left w:val="single" w:sz="6" w:space="0" w:color="FFFFFF" w:themeColor="background2"/>
              <w:bottom w:val="single" w:sz="12" w:space="0" w:color="000000"/>
              <w:right w:val="single" w:sz="6" w:space="0" w:color="FFFFFF" w:themeColor="background2"/>
            </w:tcBorders>
            <w:hideMark/>
          </w:tcPr>
          <w:p w14:paraId="76777312" w14:textId="77777777" w:rsidR="00BF478C" w:rsidRPr="00BF478C" w:rsidRDefault="00BF478C" w:rsidP="00BF478C">
            <w:pPr>
              <w:spacing w:line="276" w:lineRule="auto"/>
              <w:ind w:right="374"/>
              <w:jc w:val="both"/>
              <w:rPr>
                <w:rFonts w:ascii="Arial" w:eastAsia="Arial" w:hAnsi="Arial" w:cs="Arial"/>
                <w:lang w:val="en-AU"/>
              </w:rPr>
            </w:pPr>
            <w:r w:rsidRPr="00BF478C">
              <w:rPr>
                <w:rFonts w:ascii="Arial" w:eastAsia="Arial" w:hAnsi="Arial" w:cs="Arial"/>
                <w:lang w:val="en-AU"/>
              </w:rPr>
              <w:t> </w:t>
            </w:r>
          </w:p>
        </w:tc>
      </w:tr>
      <w:tr w:rsidR="00BF478C" w:rsidRPr="00BF478C" w14:paraId="3A8AEF7A" w14:textId="77777777" w:rsidTr="35A308A0">
        <w:trPr>
          <w:trHeight w:val="300"/>
        </w:trPr>
        <w:tc>
          <w:tcPr>
            <w:tcW w:w="2400" w:type="dxa"/>
            <w:tcBorders>
              <w:top w:val="single" w:sz="12" w:space="0" w:color="000000"/>
              <w:left w:val="single" w:sz="6" w:space="0" w:color="FFFFFF" w:themeColor="background2"/>
              <w:bottom w:val="single" w:sz="12" w:space="0" w:color="000000"/>
              <w:right w:val="single" w:sz="6" w:space="0" w:color="FFFFFF" w:themeColor="background2"/>
            </w:tcBorders>
            <w:shd w:val="clear" w:color="auto" w:fill="F2F2F2" w:themeFill="background2" w:themeFillShade="F2"/>
            <w:hideMark/>
          </w:tcPr>
          <w:p w14:paraId="4380B0A3" w14:textId="77777777" w:rsidR="00BF478C" w:rsidRPr="00BF478C" w:rsidRDefault="00BF478C" w:rsidP="00BF478C">
            <w:pPr>
              <w:spacing w:line="276" w:lineRule="auto"/>
              <w:ind w:right="374"/>
              <w:jc w:val="both"/>
              <w:rPr>
                <w:rFonts w:ascii="Arial" w:eastAsia="Arial" w:hAnsi="Arial" w:cs="Arial"/>
                <w:lang w:val="en-AU"/>
              </w:rPr>
            </w:pPr>
            <w:r w:rsidRPr="00BF478C">
              <w:rPr>
                <w:rFonts w:ascii="Arial" w:eastAsia="Arial" w:hAnsi="Arial" w:cs="Arial"/>
                <w:b/>
                <w:bCs/>
                <w:lang w:val="en-AU"/>
              </w:rPr>
              <w:t>Office space and associated expenses (e.g.: utilities)</w:t>
            </w:r>
            <w:r w:rsidRPr="00BF478C">
              <w:rPr>
                <w:rFonts w:ascii="Arial" w:eastAsia="Arial" w:hAnsi="Arial" w:cs="Arial"/>
                <w:lang w:val="en-AU"/>
              </w:rPr>
              <w:t> </w:t>
            </w:r>
          </w:p>
        </w:tc>
        <w:tc>
          <w:tcPr>
            <w:tcW w:w="5100"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3B053961" w14:textId="77777777" w:rsidR="00BF478C" w:rsidRPr="00BF478C" w:rsidRDefault="00BF478C" w:rsidP="00BF478C">
            <w:pPr>
              <w:spacing w:line="276" w:lineRule="auto"/>
              <w:ind w:right="374"/>
              <w:jc w:val="both"/>
              <w:rPr>
                <w:rFonts w:ascii="Arial" w:eastAsia="Arial" w:hAnsi="Arial" w:cs="Arial"/>
                <w:lang w:val="en-AU"/>
              </w:rPr>
            </w:pPr>
            <w:r w:rsidRPr="00BF478C">
              <w:rPr>
                <w:rFonts w:ascii="Arial" w:eastAsia="Arial" w:hAnsi="Arial" w:cs="Arial"/>
                <w:lang w:val="en-AU"/>
              </w:rPr>
              <w:t> </w:t>
            </w:r>
          </w:p>
        </w:tc>
        <w:tc>
          <w:tcPr>
            <w:tcW w:w="2115"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527701BF" w14:textId="77777777" w:rsidR="00BF478C" w:rsidRPr="00BF478C" w:rsidRDefault="00BF478C" w:rsidP="00BF478C">
            <w:pPr>
              <w:spacing w:line="276" w:lineRule="auto"/>
              <w:ind w:right="374"/>
              <w:jc w:val="both"/>
              <w:rPr>
                <w:rFonts w:ascii="Arial" w:eastAsia="Arial" w:hAnsi="Arial" w:cs="Arial"/>
                <w:lang w:val="en-AU"/>
              </w:rPr>
            </w:pPr>
            <w:r w:rsidRPr="00BF478C">
              <w:rPr>
                <w:rFonts w:ascii="Arial" w:eastAsia="Arial" w:hAnsi="Arial" w:cs="Arial"/>
                <w:lang w:val="en-AU"/>
              </w:rPr>
              <w:t> </w:t>
            </w:r>
          </w:p>
        </w:tc>
      </w:tr>
      <w:tr w:rsidR="00BF478C" w:rsidRPr="00BF478C" w14:paraId="05D0A7D4" w14:textId="77777777" w:rsidTr="35A308A0">
        <w:trPr>
          <w:trHeight w:val="300"/>
        </w:trPr>
        <w:tc>
          <w:tcPr>
            <w:tcW w:w="2400" w:type="dxa"/>
            <w:tcBorders>
              <w:top w:val="single" w:sz="12" w:space="0" w:color="000000"/>
              <w:left w:val="single" w:sz="6" w:space="0" w:color="FFFFFF" w:themeColor="background2"/>
              <w:bottom w:val="single" w:sz="12" w:space="0" w:color="000000"/>
              <w:right w:val="single" w:sz="6" w:space="0" w:color="FFFFFF" w:themeColor="background2"/>
            </w:tcBorders>
            <w:shd w:val="clear" w:color="auto" w:fill="F2F2F2" w:themeFill="background2" w:themeFillShade="F2"/>
            <w:hideMark/>
          </w:tcPr>
          <w:p w14:paraId="7F11F528" w14:textId="77777777" w:rsidR="00BF478C" w:rsidRPr="00BF478C" w:rsidRDefault="00BF478C" w:rsidP="00BF478C">
            <w:pPr>
              <w:spacing w:line="276" w:lineRule="auto"/>
              <w:ind w:right="374"/>
              <w:jc w:val="both"/>
              <w:rPr>
                <w:rFonts w:ascii="Arial" w:eastAsia="Arial" w:hAnsi="Arial" w:cs="Arial"/>
                <w:lang w:val="en-AU"/>
              </w:rPr>
            </w:pPr>
            <w:r w:rsidRPr="00BF478C">
              <w:rPr>
                <w:rFonts w:ascii="Arial" w:eastAsia="Arial" w:hAnsi="Arial" w:cs="Arial"/>
                <w:b/>
                <w:bCs/>
                <w:lang w:val="en-AU"/>
              </w:rPr>
              <w:lastRenderedPageBreak/>
              <w:t>Brokerage </w:t>
            </w:r>
            <w:r w:rsidRPr="00BF478C">
              <w:rPr>
                <w:rFonts w:ascii="Arial" w:eastAsia="Arial" w:hAnsi="Arial" w:cs="Arial"/>
                <w:lang w:val="en-AU"/>
              </w:rPr>
              <w:t> </w:t>
            </w:r>
          </w:p>
          <w:p w14:paraId="6EF6F790" w14:textId="77777777" w:rsidR="00BF478C" w:rsidRPr="00BF478C" w:rsidRDefault="00BF478C" w:rsidP="00BF478C">
            <w:pPr>
              <w:spacing w:line="276" w:lineRule="auto"/>
              <w:ind w:right="374"/>
              <w:jc w:val="both"/>
              <w:rPr>
                <w:rFonts w:ascii="Arial" w:eastAsia="Arial" w:hAnsi="Arial" w:cs="Arial"/>
                <w:lang w:val="en-AU"/>
              </w:rPr>
            </w:pPr>
            <w:r w:rsidRPr="00BF478C">
              <w:rPr>
                <w:rFonts w:ascii="Arial" w:eastAsia="Arial" w:hAnsi="Arial" w:cs="Arial"/>
                <w:i/>
                <w:iCs/>
                <w:lang w:val="en-AU"/>
              </w:rPr>
              <w:t>(should not exceed $10,000)</w:t>
            </w:r>
            <w:r w:rsidRPr="00BF478C">
              <w:rPr>
                <w:rFonts w:ascii="Arial" w:eastAsia="Arial" w:hAnsi="Arial" w:cs="Arial"/>
                <w:lang w:val="en-AU"/>
              </w:rPr>
              <w:t> </w:t>
            </w:r>
          </w:p>
        </w:tc>
        <w:tc>
          <w:tcPr>
            <w:tcW w:w="5100"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13844F38" w14:textId="77777777" w:rsidR="00BF478C" w:rsidRPr="00BF478C" w:rsidRDefault="00BF478C" w:rsidP="00BF478C">
            <w:pPr>
              <w:spacing w:line="276" w:lineRule="auto"/>
              <w:ind w:right="374"/>
              <w:jc w:val="both"/>
              <w:rPr>
                <w:rFonts w:ascii="Arial" w:eastAsia="Arial" w:hAnsi="Arial" w:cs="Arial"/>
                <w:lang w:val="en-AU"/>
              </w:rPr>
            </w:pPr>
            <w:r w:rsidRPr="00BF478C">
              <w:rPr>
                <w:rFonts w:ascii="Arial" w:eastAsia="Arial" w:hAnsi="Arial" w:cs="Arial"/>
                <w:lang w:val="en-AU"/>
              </w:rPr>
              <w:t> </w:t>
            </w:r>
          </w:p>
        </w:tc>
        <w:tc>
          <w:tcPr>
            <w:tcW w:w="2115"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55DFCD37" w14:textId="77777777" w:rsidR="00BF478C" w:rsidRPr="00BF478C" w:rsidRDefault="00BF478C" w:rsidP="00BF478C">
            <w:pPr>
              <w:spacing w:line="276" w:lineRule="auto"/>
              <w:ind w:right="374"/>
              <w:jc w:val="both"/>
              <w:rPr>
                <w:rFonts w:ascii="Arial" w:eastAsia="Arial" w:hAnsi="Arial" w:cs="Arial"/>
                <w:lang w:val="en-AU"/>
              </w:rPr>
            </w:pPr>
            <w:r w:rsidRPr="00BF478C">
              <w:rPr>
                <w:rFonts w:ascii="Arial" w:eastAsia="Arial" w:hAnsi="Arial" w:cs="Arial"/>
                <w:lang w:val="en-AU"/>
              </w:rPr>
              <w:t> </w:t>
            </w:r>
          </w:p>
        </w:tc>
      </w:tr>
      <w:tr w:rsidR="00BF478C" w:rsidRPr="00BF478C" w14:paraId="70014E6C" w14:textId="77777777" w:rsidTr="35A308A0">
        <w:trPr>
          <w:trHeight w:val="300"/>
        </w:trPr>
        <w:tc>
          <w:tcPr>
            <w:tcW w:w="2400" w:type="dxa"/>
            <w:tcBorders>
              <w:top w:val="single" w:sz="12" w:space="0" w:color="000000"/>
              <w:left w:val="single" w:sz="6" w:space="0" w:color="FFFFFF" w:themeColor="background2"/>
              <w:bottom w:val="single" w:sz="12" w:space="0" w:color="000000"/>
              <w:right w:val="single" w:sz="6" w:space="0" w:color="FFFFFF" w:themeColor="background2"/>
            </w:tcBorders>
            <w:shd w:val="clear" w:color="auto" w:fill="F2F2F2" w:themeFill="background2" w:themeFillShade="F2"/>
            <w:hideMark/>
          </w:tcPr>
          <w:p w14:paraId="30C31242" w14:textId="77777777" w:rsidR="00BF478C" w:rsidRPr="00BF478C" w:rsidRDefault="00BF478C" w:rsidP="00BF478C">
            <w:pPr>
              <w:spacing w:line="276" w:lineRule="auto"/>
              <w:ind w:right="374"/>
              <w:jc w:val="both"/>
              <w:rPr>
                <w:rFonts w:ascii="Arial" w:eastAsia="Arial" w:hAnsi="Arial" w:cs="Arial"/>
                <w:lang w:val="en-AU"/>
              </w:rPr>
            </w:pPr>
            <w:r w:rsidRPr="00BF478C">
              <w:rPr>
                <w:rFonts w:ascii="Arial" w:eastAsia="Arial" w:hAnsi="Arial" w:cs="Arial"/>
                <w:b/>
                <w:bCs/>
                <w:lang w:val="en-AU"/>
              </w:rPr>
              <w:t>Corporate overheads e.g. insurance, human resources, finance, audit, risk, quality assurance, central/ regional executive</w:t>
            </w:r>
            <w:r w:rsidRPr="00BF478C">
              <w:rPr>
                <w:rFonts w:ascii="Arial" w:eastAsia="Arial" w:hAnsi="Arial" w:cs="Arial"/>
                <w:lang w:val="en-AU"/>
              </w:rPr>
              <w:t> </w:t>
            </w:r>
          </w:p>
        </w:tc>
        <w:tc>
          <w:tcPr>
            <w:tcW w:w="5100"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46A04831" w14:textId="77777777" w:rsidR="00BF478C" w:rsidRPr="00BF478C" w:rsidRDefault="00BF478C" w:rsidP="00BF478C">
            <w:pPr>
              <w:spacing w:line="276" w:lineRule="auto"/>
              <w:ind w:right="374"/>
              <w:jc w:val="both"/>
              <w:rPr>
                <w:rFonts w:ascii="Arial" w:eastAsia="Arial" w:hAnsi="Arial" w:cs="Arial"/>
                <w:lang w:val="en-AU"/>
              </w:rPr>
            </w:pPr>
            <w:r w:rsidRPr="00BF478C">
              <w:rPr>
                <w:rFonts w:ascii="Arial" w:eastAsia="Arial" w:hAnsi="Arial" w:cs="Arial"/>
                <w:i/>
                <w:iCs/>
                <w:lang w:val="en-AU"/>
              </w:rPr>
              <w:t>Please itemise and detail</w:t>
            </w:r>
            <w:r w:rsidRPr="00BF478C">
              <w:rPr>
                <w:rFonts w:ascii="Arial" w:eastAsia="Arial" w:hAnsi="Arial" w:cs="Arial"/>
                <w:lang w:val="en-AU"/>
              </w:rPr>
              <w:t> </w:t>
            </w:r>
          </w:p>
        </w:tc>
        <w:tc>
          <w:tcPr>
            <w:tcW w:w="2115"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0DFE4DF4" w14:textId="77777777" w:rsidR="00BF478C" w:rsidRPr="00BF478C" w:rsidRDefault="00BF478C" w:rsidP="00BF478C">
            <w:pPr>
              <w:spacing w:line="276" w:lineRule="auto"/>
              <w:ind w:right="374"/>
              <w:jc w:val="both"/>
              <w:rPr>
                <w:rFonts w:ascii="Arial" w:eastAsia="Arial" w:hAnsi="Arial" w:cs="Arial"/>
                <w:lang w:val="en-AU"/>
              </w:rPr>
            </w:pPr>
            <w:r w:rsidRPr="00BF478C">
              <w:rPr>
                <w:rFonts w:ascii="Arial" w:eastAsia="Arial" w:hAnsi="Arial" w:cs="Arial"/>
                <w:lang w:val="en-AU"/>
              </w:rPr>
              <w:t> </w:t>
            </w:r>
          </w:p>
        </w:tc>
      </w:tr>
      <w:tr w:rsidR="00BF478C" w:rsidRPr="00BF478C" w14:paraId="7D19E630" w14:textId="77777777" w:rsidTr="35A308A0">
        <w:trPr>
          <w:trHeight w:val="300"/>
        </w:trPr>
        <w:tc>
          <w:tcPr>
            <w:tcW w:w="2400" w:type="dxa"/>
            <w:tcBorders>
              <w:top w:val="single" w:sz="12" w:space="0" w:color="000000"/>
              <w:left w:val="single" w:sz="6" w:space="0" w:color="FFFFFF" w:themeColor="background2"/>
              <w:bottom w:val="single" w:sz="12" w:space="0" w:color="000000"/>
              <w:right w:val="single" w:sz="6" w:space="0" w:color="FFFFFF" w:themeColor="background2"/>
            </w:tcBorders>
            <w:shd w:val="clear" w:color="auto" w:fill="F2F2F2" w:themeFill="background2" w:themeFillShade="F2"/>
            <w:hideMark/>
          </w:tcPr>
          <w:p w14:paraId="7D2A7BB1" w14:textId="77777777" w:rsidR="00BF478C" w:rsidRPr="00BF478C" w:rsidRDefault="00BF478C" w:rsidP="00BF478C">
            <w:pPr>
              <w:spacing w:line="276" w:lineRule="auto"/>
              <w:ind w:right="374"/>
              <w:jc w:val="both"/>
              <w:rPr>
                <w:rFonts w:ascii="Arial" w:eastAsia="Arial" w:hAnsi="Arial" w:cs="Arial"/>
                <w:lang w:val="en-AU"/>
              </w:rPr>
            </w:pPr>
            <w:r w:rsidRPr="00BF478C">
              <w:rPr>
                <w:rFonts w:ascii="Arial" w:eastAsia="Arial" w:hAnsi="Arial" w:cs="Arial"/>
                <w:b/>
                <w:bCs/>
                <w:lang w:val="en-AU"/>
              </w:rPr>
              <w:t>Other costs:</w:t>
            </w:r>
            <w:r w:rsidRPr="00BF478C">
              <w:rPr>
                <w:rFonts w:ascii="Arial" w:eastAsia="Arial" w:hAnsi="Arial" w:cs="Arial"/>
                <w:lang w:val="en-AU"/>
              </w:rPr>
              <w:t> </w:t>
            </w:r>
          </w:p>
        </w:tc>
        <w:tc>
          <w:tcPr>
            <w:tcW w:w="5100"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61D83C3F" w14:textId="77777777" w:rsidR="00BF478C" w:rsidRPr="00BF478C" w:rsidRDefault="00BF478C" w:rsidP="00BF478C">
            <w:pPr>
              <w:spacing w:line="276" w:lineRule="auto"/>
              <w:ind w:right="374"/>
              <w:jc w:val="both"/>
              <w:rPr>
                <w:rFonts w:ascii="Arial" w:eastAsia="Arial" w:hAnsi="Arial" w:cs="Arial"/>
                <w:lang w:val="en-AU"/>
              </w:rPr>
            </w:pPr>
            <w:r w:rsidRPr="00BF478C">
              <w:rPr>
                <w:rFonts w:ascii="Arial" w:eastAsia="Arial" w:hAnsi="Arial" w:cs="Arial"/>
                <w:i/>
                <w:iCs/>
                <w:lang w:val="en-AU"/>
              </w:rPr>
              <w:t>Please itemise and detail</w:t>
            </w:r>
            <w:r w:rsidRPr="00BF478C">
              <w:rPr>
                <w:rFonts w:ascii="Arial" w:eastAsia="Arial" w:hAnsi="Arial" w:cs="Arial"/>
                <w:lang w:val="en-AU"/>
              </w:rPr>
              <w:t> </w:t>
            </w:r>
          </w:p>
        </w:tc>
        <w:tc>
          <w:tcPr>
            <w:tcW w:w="2115" w:type="dxa"/>
            <w:tcBorders>
              <w:top w:val="single" w:sz="12" w:space="0" w:color="000000"/>
              <w:left w:val="single" w:sz="6" w:space="0" w:color="FFFFFF" w:themeColor="background2"/>
              <w:bottom w:val="single" w:sz="12" w:space="0" w:color="000000"/>
              <w:right w:val="single" w:sz="6" w:space="0" w:color="FFFFFF" w:themeColor="background2"/>
            </w:tcBorders>
            <w:hideMark/>
          </w:tcPr>
          <w:p w14:paraId="3F8C1BF9" w14:textId="77777777" w:rsidR="00BF478C" w:rsidRPr="00BF478C" w:rsidRDefault="00BF478C" w:rsidP="00BF478C">
            <w:pPr>
              <w:spacing w:line="276" w:lineRule="auto"/>
              <w:ind w:right="374"/>
              <w:jc w:val="both"/>
              <w:rPr>
                <w:rFonts w:ascii="Arial" w:eastAsia="Arial" w:hAnsi="Arial" w:cs="Arial"/>
                <w:lang w:val="en-AU"/>
              </w:rPr>
            </w:pPr>
            <w:r w:rsidRPr="00BF478C">
              <w:rPr>
                <w:rFonts w:ascii="Arial" w:eastAsia="Arial" w:hAnsi="Arial" w:cs="Arial"/>
                <w:lang w:val="en-AU"/>
              </w:rPr>
              <w:t> </w:t>
            </w:r>
          </w:p>
        </w:tc>
      </w:tr>
      <w:tr w:rsidR="00BF478C" w:rsidRPr="00BF478C" w14:paraId="79664C8A" w14:textId="77777777" w:rsidTr="35A308A0">
        <w:trPr>
          <w:trHeight w:val="300"/>
        </w:trPr>
        <w:tc>
          <w:tcPr>
            <w:tcW w:w="2400" w:type="dxa"/>
            <w:tcBorders>
              <w:top w:val="single" w:sz="12" w:space="0" w:color="000000"/>
              <w:left w:val="single" w:sz="6" w:space="0" w:color="FFFFFF" w:themeColor="background2"/>
              <w:bottom w:val="single" w:sz="12" w:space="0" w:color="000000"/>
              <w:right w:val="single" w:sz="6" w:space="0" w:color="FFFFFF" w:themeColor="background2"/>
            </w:tcBorders>
            <w:shd w:val="clear" w:color="auto" w:fill="F2F2F2" w:themeFill="background2" w:themeFillShade="F2"/>
            <w:hideMark/>
          </w:tcPr>
          <w:p w14:paraId="65A0AB42" w14:textId="77777777" w:rsidR="00BF478C" w:rsidRPr="00BF478C" w:rsidRDefault="00BF478C" w:rsidP="00BF478C">
            <w:pPr>
              <w:spacing w:line="276" w:lineRule="auto"/>
              <w:ind w:right="374"/>
              <w:jc w:val="both"/>
              <w:rPr>
                <w:rFonts w:ascii="Arial" w:eastAsia="Arial" w:hAnsi="Arial" w:cs="Arial"/>
                <w:lang w:val="en-AU"/>
              </w:rPr>
            </w:pPr>
            <w:r w:rsidRPr="00BF478C">
              <w:rPr>
                <w:rFonts w:ascii="Arial" w:eastAsia="Arial" w:hAnsi="Arial" w:cs="Arial"/>
                <w:lang w:val="en-AU"/>
              </w:rPr>
              <w:t> </w:t>
            </w:r>
          </w:p>
        </w:tc>
        <w:tc>
          <w:tcPr>
            <w:tcW w:w="5100" w:type="dxa"/>
            <w:tcBorders>
              <w:top w:val="single" w:sz="12" w:space="0" w:color="000000"/>
              <w:left w:val="single" w:sz="6" w:space="0" w:color="FFFFFF" w:themeColor="background2"/>
              <w:bottom w:val="single" w:sz="12" w:space="0" w:color="000000"/>
              <w:right w:val="single" w:sz="6" w:space="0" w:color="FFFFFF" w:themeColor="background2"/>
            </w:tcBorders>
            <w:shd w:val="clear" w:color="auto" w:fill="F2F2F2" w:themeFill="background2" w:themeFillShade="F2"/>
            <w:hideMark/>
          </w:tcPr>
          <w:p w14:paraId="5FD6EB80" w14:textId="77777777" w:rsidR="00BF478C" w:rsidRPr="00BF478C" w:rsidRDefault="00BF478C" w:rsidP="00BF478C">
            <w:pPr>
              <w:spacing w:line="276" w:lineRule="auto"/>
              <w:ind w:right="374"/>
              <w:jc w:val="both"/>
              <w:rPr>
                <w:rFonts w:ascii="Arial" w:eastAsia="Arial" w:hAnsi="Arial" w:cs="Arial"/>
                <w:lang w:val="en-AU"/>
              </w:rPr>
            </w:pPr>
            <w:r w:rsidRPr="00BF478C">
              <w:rPr>
                <w:rFonts w:ascii="Arial" w:eastAsia="Arial" w:hAnsi="Arial" w:cs="Arial"/>
                <w:lang w:val="en-AU"/>
              </w:rPr>
              <w:t> </w:t>
            </w:r>
          </w:p>
        </w:tc>
        <w:tc>
          <w:tcPr>
            <w:tcW w:w="2115" w:type="dxa"/>
            <w:tcBorders>
              <w:top w:val="single" w:sz="12" w:space="0" w:color="000000"/>
              <w:left w:val="single" w:sz="6" w:space="0" w:color="FFFFFF" w:themeColor="background2"/>
              <w:bottom w:val="single" w:sz="12" w:space="0" w:color="000000"/>
              <w:right w:val="single" w:sz="6" w:space="0" w:color="FFFFFF" w:themeColor="background2"/>
            </w:tcBorders>
            <w:shd w:val="clear" w:color="auto" w:fill="F2F2F2" w:themeFill="background2" w:themeFillShade="F2"/>
            <w:hideMark/>
          </w:tcPr>
          <w:p w14:paraId="53157640" w14:textId="77777777" w:rsidR="00BF478C" w:rsidRPr="00BF478C" w:rsidRDefault="00BF478C" w:rsidP="00BF478C">
            <w:pPr>
              <w:spacing w:line="276" w:lineRule="auto"/>
              <w:ind w:right="374"/>
              <w:jc w:val="both"/>
              <w:rPr>
                <w:rFonts w:ascii="Arial" w:eastAsia="Arial" w:hAnsi="Arial" w:cs="Arial"/>
                <w:lang w:val="en-AU"/>
              </w:rPr>
            </w:pPr>
            <w:r w:rsidRPr="00BF478C">
              <w:rPr>
                <w:rFonts w:ascii="Arial" w:eastAsia="Arial" w:hAnsi="Arial" w:cs="Arial"/>
                <w:lang w:val="en-AU"/>
              </w:rPr>
              <w:t> </w:t>
            </w:r>
          </w:p>
        </w:tc>
      </w:tr>
      <w:tr w:rsidR="00BF478C" w:rsidRPr="00BF478C" w14:paraId="1BB08715" w14:textId="77777777" w:rsidTr="35A308A0">
        <w:trPr>
          <w:trHeight w:val="300"/>
        </w:trPr>
        <w:tc>
          <w:tcPr>
            <w:tcW w:w="2400" w:type="dxa"/>
            <w:tcBorders>
              <w:top w:val="single" w:sz="12" w:space="0" w:color="000000"/>
              <w:left w:val="single" w:sz="6" w:space="0" w:color="auto"/>
              <w:bottom w:val="single" w:sz="6" w:space="0" w:color="auto"/>
              <w:right w:val="single" w:sz="6" w:space="0" w:color="FFFFFF" w:themeColor="background2"/>
            </w:tcBorders>
            <w:shd w:val="clear" w:color="auto" w:fill="F2F2F2" w:themeFill="background2" w:themeFillShade="F2"/>
            <w:hideMark/>
          </w:tcPr>
          <w:p w14:paraId="64933B6C" w14:textId="77777777" w:rsidR="00BF478C" w:rsidRPr="00BF478C" w:rsidRDefault="00BF478C" w:rsidP="00BF478C">
            <w:pPr>
              <w:spacing w:line="276" w:lineRule="auto"/>
              <w:ind w:right="374"/>
              <w:jc w:val="both"/>
              <w:rPr>
                <w:rFonts w:ascii="Arial" w:eastAsia="Arial" w:hAnsi="Arial" w:cs="Arial"/>
                <w:lang w:val="en-AU"/>
              </w:rPr>
            </w:pPr>
            <w:r w:rsidRPr="00BF478C">
              <w:rPr>
                <w:rFonts w:ascii="Arial" w:eastAsia="Arial" w:hAnsi="Arial" w:cs="Arial"/>
                <w:b/>
                <w:bCs/>
                <w:lang w:val="en-AU"/>
              </w:rPr>
              <w:t>TOTAL:</w:t>
            </w:r>
            <w:r w:rsidRPr="00BF478C">
              <w:rPr>
                <w:rFonts w:ascii="Arial" w:eastAsia="Arial" w:hAnsi="Arial" w:cs="Arial"/>
                <w:lang w:val="en-AU"/>
              </w:rPr>
              <w:t> </w:t>
            </w:r>
          </w:p>
        </w:tc>
        <w:tc>
          <w:tcPr>
            <w:tcW w:w="5100" w:type="dxa"/>
            <w:tcBorders>
              <w:top w:val="single" w:sz="12" w:space="0" w:color="000000"/>
              <w:left w:val="single" w:sz="6" w:space="0" w:color="FFFFFF" w:themeColor="background2"/>
              <w:bottom w:val="single" w:sz="6" w:space="0" w:color="auto"/>
              <w:right w:val="single" w:sz="6" w:space="0" w:color="FFFFFF" w:themeColor="background2"/>
            </w:tcBorders>
            <w:shd w:val="clear" w:color="auto" w:fill="F2F2F2" w:themeFill="background2" w:themeFillShade="F2"/>
            <w:hideMark/>
          </w:tcPr>
          <w:p w14:paraId="7F5B90A5" w14:textId="77777777" w:rsidR="00BF478C" w:rsidRPr="00BF478C" w:rsidRDefault="00BF478C" w:rsidP="00BF478C">
            <w:pPr>
              <w:spacing w:line="276" w:lineRule="auto"/>
              <w:ind w:right="374"/>
              <w:jc w:val="both"/>
              <w:rPr>
                <w:rFonts w:ascii="Arial" w:eastAsia="Arial" w:hAnsi="Arial" w:cs="Arial"/>
                <w:lang w:val="en-AU"/>
              </w:rPr>
            </w:pPr>
            <w:r w:rsidRPr="00BF478C">
              <w:rPr>
                <w:rFonts w:ascii="Arial" w:eastAsia="Arial" w:hAnsi="Arial" w:cs="Arial"/>
                <w:lang w:val="en-AU"/>
              </w:rPr>
              <w:t> </w:t>
            </w:r>
          </w:p>
        </w:tc>
        <w:tc>
          <w:tcPr>
            <w:tcW w:w="2115" w:type="dxa"/>
            <w:tcBorders>
              <w:top w:val="single" w:sz="12" w:space="0" w:color="000000"/>
              <w:left w:val="single" w:sz="6" w:space="0" w:color="FFFFFF" w:themeColor="background2"/>
              <w:bottom w:val="single" w:sz="6" w:space="0" w:color="auto"/>
              <w:right w:val="single" w:sz="6" w:space="0" w:color="auto"/>
            </w:tcBorders>
            <w:hideMark/>
          </w:tcPr>
          <w:p w14:paraId="76C91827" w14:textId="77777777" w:rsidR="00BF478C" w:rsidRPr="00BF478C" w:rsidRDefault="00BF478C" w:rsidP="00BF478C">
            <w:pPr>
              <w:spacing w:line="276" w:lineRule="auto"/>
              <w:ind w:right="374"/>
              <w:jc w:val="both"/>
              <w:rPr>
                <w:rFonts w:ascii="Arial" w:eastAsia="Arial" w:hAnsi="Arial" w:cs="Arial"/>
                <w:lang w:val="en-AU"/>
              </w:rPr>
            </w:pPr>
            <w:r w:rsidRPr="00BF478C">
              <w:rPr>
                <w:rFonts w:ascii="Arial" w:eastAsia="Arial" w:hAnsi="Arial" w:cs="Arial"/>
                <w:b/>
                <w:bCs/>
                <w:lang w:val="en-AU"/>
              </w:rPr>
              <w:t>$</w:t>
            </w:r>
            <w:r w:rsidRPr="00BF478C">
              <w:rPr>
                <w:rFonts w:ascii="Arial" w:eastAsia="Arial" w:hAnsi="Arial" w:cs="Arial"/>
                <w:lang w:val="en-AU"/>
              </w:rPr>
              <w:t> </w:t>
            </w:r>
          </w:p>
        </w:tc>
      </w:tr>
    </w:tbl>
    <w:p w14:paraId="33F9BB9F" w14:textId="77777777" w:rsidR="00BF478C" w:rsidRDefault="00BF478C" w:rsidP="00BF478C">
      <w:pPr>
        <w:spacing w:line="276" w:lineRule="auto"/>
        <w:ind w:right="374"/>
        <w:jc w:val="both"/>
        <w:rPr>
          <w:rFonts w:ascii="Arial" w:eastAsia="Arial" w:hAnsi="Arial" w:cs="Arial"/>
        </w:rPr>
      </w:pPr>
    </w:p>
    <w:p w14:paraId="2AC359B2" w14:textId="77777777" w:rsidR="00BF478C" w:rsidRDefault="00BF478C" w:rsidP="00BF478C">
      <w:pPr>
        <w:spacing w:line="276" w:lineRule="auto"/>
        <w:ind w:right="374"/>
        <w:jc w:val="both"/>
        <w:rPr>
          <w:rFonts w:ascii="Arial" w:eastAsia="Arial" w:hAnsi="Arial" w:cs="Arial"/>
          <w:b/>
          <w:bCs/>
        </w:rPr>
      </w:pPr>
      <w:r w:rsidRPr="00BF478C">
        <w:rPr>
          <w:rFonts w:ascii="Arial" w:eastAsia="Arial" w:hAnsi="Arial" w:cs="Arial"/>
          <w:b/>
          <w:bCs/>
        </w:rPr>
        <w:t xml:space="preserve">Part 5 – ADDRESS </w:t>
      </w:r>
      <w:r>
        <w:rPr>
          <w:rFonts w:ascii="Arial" w:eastAsia="Arial" w:hAnsi="Arial" w:cs="Arial"/>
          <w:b/>
          <w:bCs/>
        </w:rPr>
        <w:t>OF KEY SELECTION CRITERIA</w:t>
      </w:r>
    </w:p>
    <w:p w14:paraId="15227A89" w14:textId="147CDF3F" w:rsidR="00BF478C" w:rsidRPr="00BF478C" w:rsidRDefault="00BF478C" w:rsidP="661219C4">
      <w:pPr>
        <w:spacing w:line="276" w:lineRule="auto"/>
        <w:ind w:right="374"/>
        <w:jc w:val="both"/>
        <w:rPr>
          <w:rFonts w:ascii="Arial" w:eastAsia="Arial" w:hAnsi="Arial" w:cs="Arial"/>
          <w:b/>
          <w:bCs/>
          <w:lang w:val="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KSC 2 Proven Outcomes"/>
      </w:tblPr>
      <w:tblGrid>
        <w:gridCol w:w="9615"/>
      </w:tblGrid>
      <w:tr w:rsidR="00BF478C" w:rsidRPr="00BF478C" w14:paraId="51D188E1" w14:textId="77777777" w:rsidTr="661219C4">
        <w:trPr>
          <w:trHeight w:val="300"/>
        </w:trPr>
        <w:tc>
          <w:tcPr>
            <w:tcW w:w="9615"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CFF0F2" w:themeFill="accent6" w:themeFillTint="66"/>
            <w:hideMark/>
          </w:tcPr>
          <w:p w14:paraId="66C3A42C" w14:textId="77777777" w:rsidR="00BF478C" w:rsidRPr="00BF478C" w:rsidRDefault="00BF478C" w:rsidP="00BF478C">
            <w:pPr>
              <w:shd w:val="clear" w:color="auto" w:fill="CFF0F2" w:themeFill="accent6" w:themeFillTint="66"/>
              <w:spacing w:line="276" w:lineRule="auto"/>
              <w:ind w:right="374"/>
              <w:jc w:val="both"/>
              <w:rPr>
                <w:rFonts w:ascii="Arial" w:eastAsia="Arial" w:hAnsi="Arial" w:cs="Arial"/>
                <w:b/>
                <w:bCs/>
                <w:lang w:val="en-AU"/>
              </w:rPr>
            </w:pPr>
            <w:r w:rsidRPr="00BF478C">
              <w:rPr>
                <w:rFonts w:ascii="Arial" w:eastAsia="Arial" w:hAnsi="Arial" w:cs="Arial"/>
                <w:b/>
                <w:bCs/>
                <w:lang w:val="en-AU"/>
              </w:rPr>
              <w:t>KSC 1: High Quality Service Model (50%) </w:t>
            </w:r>
          </w:p>
          <w:p w14:paraId="31DB550F" w14:textId="77777777" w:rsidR="003964DB" w:rsidRDefault="00BF478C" w:rsidP="00BF478C">
            <w:pPr>
              <w:spacing w:line="276" w:lineRule="auto"/>
              <w:ind w:right="374"/>
              <w:jc w:val="both"/>
              <w:rPr>
                <w:rFonts w:ascii="Arial" w:eastAsia="Arial" w:hAnsi="Arial" w:cs="Arial"/>
                <w:b/>
                <w:bCs/>
                <w:lang w:val="en-AU"/>
              </w:rPr>
            </w:pPr>
            <w:r w:rsidRPr="00BF478C">
              <w:rPr>
                <w:rFonts w:ascii="Arial" w:eastAsia="Arial" w:hAnsi="Arial" w:cs="Arial"/>
                <w:b/>
                <w:bCs/>
                <w:lang w:val="en-AU"/>
              </w:rPr>
              <w:t>Based on responses at Part 3 - please add any </w:t>
            </w:r>
            <w:r w:rsidRPr="00BF478C">
              <w:rPr>
                <w:rFonts w:ascii="Arial" w:eastAsia="Arial" w:hAnsi="Arial" w:cs="Arial"/>
                <w:b/>
                <w:bCs/>
                <w:u w:val="single"/>
                <w:lang w:val="en-AU"/>
              </w:rPr>
              <w:t>further</w:t>
            </w:r>
            <w:r w:rsidRPr="00BF478C">
              <w:rPr>
                <w:rFonts w:ascii="Arial" w:eastAsia="Arial" w:hAnsi="Arial" w:cs="Arial"/>
                <w:b/>
                <w:bCs/>
                <w:lang w:val="en-AU"/>
              </w:rPr>
              <w:t xml:space="preserve"> details here (optional) </w:t>
            </w:r>
          </w:p>
          <w:p w14:paraId="7A7E13FB" w14:textId="0F123030" w:rsidR="00BF478C" w:rsidRPr="00BF478C" w:rsidRDefault="00BF478C" w:rsidP="00BF478C">
            <w:pPr>
              <w:spacing w:line="276" w:lineRule="auto"/>
              <w:ind w:right="374"/>
              <w:jc w:val="both"/>
              <w:rPr>
                <w:rFonts w:ascii="Arial" w:eastAsia="Arial" w:hAnsi="Arial" w:cs="Arial"/>
                <w:lang w:val="en-AU"/>
              </w:rPr>
            </w:pPr>
            <w:r w:rsidRPr="00BF478C">
              <w:rPr>
                <w:rFonts w:ascii="Arial" w:eastAsia="Arial" w:hAnsi="Arial" w:cs="Arial"/>
                <w:lang w:val="en-AU"/>
              </w:rPr>
              <w:t>(</w:t>
            </w:r>
            <w:r w:rsidRPr="003964DB">
              <w:rPr>
                <w:rFonts w:ascii="Arial" w:eastAsia="Arial" w:hAnsi="Arial" w:cs="Arial"/>
                <w:lang w:val="en-AU"/>
              </w:rPr>
              <w:t>a</w:t>
            </w:r>
            <w:r w:rsidRPr="003964DB">
              <w:rPr>
                <w:rFonts w:ascii="Arial" w:eastAsia="Arial" w:hAnsi="Arial" w:cs="Arial"/>
                <w:i/>
                <w:iCs/>
                <w:lang w:val="en-AU"/>
              </w:rPr>
              <w:t>pprox.</w:t>
            </w:r>
            <w:r w:rsidRPr="00BF478C">
              <w:rPr>
                <w:rFonts w:ascii="Arial" w:eastAsia="Arial" w:hAnsi="Arial" w:cs="Arial"/>
                <w:i/>
                <w:iCs/>
                <w:lang w:val="en-AU"/>
              </w:rPr>
              <w:t> 400 word</w:t>
            </w:r>
            <w:r w:rsidR="00331836">
              <w:rPr>
                <w:rFonts w:ascii="Arial" w:eastAsia="Arial" w:hAnsi="Arial" w:cs="Arial"/>
                <w:i/>
                <w:iCs/>
                <w:lang w:val="en-AU"/>
              </w:rPr>
              <w:t>s</w:t>
            </w:r>
            <w:r w:rsidRPr="00BF478C">
              <w:rPr>
                <w:rFonts w:ascii="Arial" w:eastAsia="Arial" w:hAnsi="Arial" w:cs="Arial"/>
                <w:i/>
                <w:iCs/>
                <w:lang w:val="en-AU"/>
              </w:rPr>
              <w:t> maximum)</w:t>
            </w:r>
            <w:r w:rsidRPr="00BF478C">
              <w:rPr>
                <w:rFonts w:ascii="Arial" w:eastAsia="Arial" w:hAnsi="Arial" w:cs="Arial"/>
                <w:lang w:val="en-AU"/>
              </w:rPr>
              <w:t> </w:t>
            </w:r>
          </w:p>
        </w:tc>
      </w:tr>
      <w:tr w:rsidR="00BF478C" w:rsidRPr="00BF478C" w14:paraId="14745FBE" w14:textId="77777777" w:rsidTr="661219C4">
        <w:trPr>
          <w:trHeight w:val="300"/>
        </w:trPr>
        <w:tc>
          <w:tcPr>
            <w:tcW w:w="9615" w:type="dxa"/>
            <w:tcBorders>
              <w:top w:val="single" w:sz="6" w:space="0" w:color="FFFFFF" w:themeColor="background2"/>
              <w:left w:val="single" w:sz="6" w:space="0" w:color="FFFFFF" w:themeColor="background2"/>
              <w:bottom w:val="single" w:sz="12" w:space="0" w:color="000000"/>
              <w:right w:val="single" w:sz="6" w:space="0" w:color="FFFFFF" w:themeColor="background2"/>
            </w:tcBorders>
            <w:hideMark/>
          </w:tcPr>
          <w:p w14:paraId="60A4EC9C" w14:textId="5D43CD7B" w:rsidR="00BF478C" w:rsidRPr="00BF478C" w:rsidRDefault="00BF478C" w:rsidP="661219C4">
            <w:pPr>
              <w:spacing w:line="276" w:lineRule="auto"/>
              <w:ind w:right="374"/>
              <w:jc w:val="both"/>
              <w:rPr>
                <w:rFonts w:ascii="Arial" w:eastAsia="Arial" w:hAnsi="Arial" w:cs="Arial"/>
                <w:b/>
                <w:bCs/>
                <w:lang w:val="en-AU"/>
              </w:rPr>
            </w:pPr>
            <w:r w:rsidRPr="661219C4">
              <w:rPr>
                <w:rFonts w:ascii="Arial" w:eastAsia="Arial" w:hAnsi="Arial" w:cs="Arial"/>
                <w:b/>
                <w:bCs/>
                <w:lang w:val="en-AU"/>
              </w:rPr>
              <w:t> </w:t>
            </w:r>
          </w:p>
          <w:p w14:paraId="32E297E2" w14:textId="1C909570" w:rsidR="00BF478C" w:rsidRPr="00BF478C" w:rsidRDefault="00BF478C" w:rsidP="661219C4">
            <w:pPr>
              <w:spacing w:line="276" w:lineRule="auto"/>
              <w:ind w:right="374"/>
              <w:jc w:val="both"/>
              <w:rPr>
                <w:rFonts w:ascii="Arial" w:eastAsia="Arial" w:hAnsi="Arial" w:cs="Arial"/>
                <w:b/>
                <w:bCs/>
                <w:lang w:val="en-AU"/>
              </w:rPr>
            </w:pPr>
          </w:p>
          <w:p w14:paraId="4F7346EA" w14:textId="3AC6E79F" w:rsidR="00BF478C" w:rsidRPr="00BF478C" w:rsidRDefault="00BF478C" w:rsidP="00BF478C">
            <w:pPr>
              <w:spacing w:line="276" w:lineRule="auto"/>
              <w:ind w:right="374"/>
              <w:jc w:val="both"/>
              <w:rPr>
                <w:rFonts w:ascii="Arial" w:eastAsia="Arial" w:hAnsi="Arial" w:cs="Arial"/>
                <w:b/>
                <w:bCs/>
                <w:lang w:val="en-AU"/>
              </w:rPr>
            </w:pPr>
          </w:p>
        </w:tc>
      </w:tr>
    </w:tbl>
    <w:p w14:paraId="193F748A" w14:textId="21FA29CE" w:rsidR="00BF478C" w:rsidRDefault="00BF478C" w:rsidP="00BF478C">
      <w:pPr>
        <w:spacing w:line="276" w:lineRule="auto"/>
        <w:ind w:right="374"/>
        <w:jc w:val="both"/>
        <w:rPr>
          <w:rFonts w:ascii="Arial" w:eastAsia="Arial" w:hAnsi="Arial" w:cs="Arial"/>
          <w:lang w:val="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KSC 4 value for money"/>
      </w:tblPr>
      <w:tblGrid>
        <w:gridCol w:w="9615"/>
      </w:tblGrid>
      <w:tr w:rsidR="00BF478C" w:rsidRPr="00BF478C" w14:paraId="39877D82" w14:textId="77777777" w:rsidTr="661219C4">
        <w:trPr>
          <w:trHeight w:val="300"/>
        </w:trPr>
        <w:tc>
          <w:tcPr>
            <w:tcW w:w="9615"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CFF0F2" w:themeFill="accent6" w:themeFillTint="66"/>
            <w:hideMark/>
          </w:tcPr>
          <w:p w14:paraId="4987572E" w14:textId="77777777" w:rsidR="00BF478C" w:rsidRDefault="00BF478C" w:rsidP="00BF478C">
            <w:pPr>
              <w:spacing w:line="276" w:lineRule="auto"/>
              <w:ind w:right="374"/>
              <w:jc w:val="both"/>
              <w:rPr>
                <w:rFonts w:ascii="Arial" w:eastAsia="Arial" w:hAnsi="Arial" w:cs="Arial"/>
                <w:b/>
                <w:bCs/>
                <w:lang w:val="en-AU"/>
              </w:rPr>
            </w:pPr>
            <w:r w:rsidRPr="00BF478C">
              <w:rPr>
                <w:rFonts w:ascii="Arial" w:eastAsia="Arial" w:hAnsi="Arial" w:cs="Arial"/>
                <w:b/>
                <w:bCs/>
                <w:lang w:val="en-AU"/>
              </w:rPr>
              <w:t>KSC 2: Value for Money (20%) </w:t>
            </w:r>
          </w:p>
          <w:p w14:paraId="26F3CC17" w14:textId="77777777" w:rsidR="003964DB" w:rsidRDefault="00BF478C" w:rsidP="00BF478C">
            <w:pPr>
              <w:spacing w:line="276" w:lineRule="auto"/>
              <w:ind w:right="374"/>
              <w:jc w:val="both"/>
              <w:rPr>
                <w:rFonts w:ascii="Arial" w:eastAsia="Arial" w:hAnsi="Arial" w:cs="Arial"/>
                <w:b/>
                <w:bCs/>
                <w:lang w:val="en-AU"/>
              </w:rPr>
            </w:pPr>
            <w:r w:rsidRPr="00BF478C">
              <w:rPr>
                <w:rFonts w:ascii="Arial" w:eastAsia="Arial" w:hAnsi="Arial" w:cs="Arial"/>
                <w:b/>
                <w:bCs/>
                <w:lang w:val="en-AU"/>
              </w:rPr>
              <w:t>Based on responses at Part 4 - please add any </w:t>
            </w:r>
            <w:r w:rsidRPr="00BF478C">
              <w:rPr>
                <w:rFonts w:ascii="Arial" w:eastAsia="Arial" w:hAnsi="Arial" w:cs="Arial"/>
                <w:b/>
                <w:bCs/>
                <w:u w:val="single"/>
                <w:lang w:val="en-AU"/>
              </w:rPr>
              <w:t>further</w:t>
            </w:r>
            <w:r w:rsidRPr="00BF478C">
              <w:rPr>
                <w:rFonts w:ascii="Arial" w:eastAsia="Arial" w:hAnsi="Arial" w:cs="Arial"/>
                <w:b/>
                <w:bCs/>
                <w:lang w:val="en-AU"/>
              </w:rPr>
              <w:t> details here (optional) </w:t>
            </w:r>
          </w:p>
          <w:p w14:paraId="6480BAB4" w14:textId="47CF5CDB" w:rsidR="00BF478C" w:rsidRPr="00BF478C" w:rsidRDefault="00BF478C" w:rsidP="00BF478C">
            <w:pPr>
              <w:spacing w:line="276" w:lineRule="auto"/>
              <w:ind w:right="374"/>
              <w:jc w:val="both"/>
              <w:rPr>
                <w:rFonts w:ascii="Arial" w:eastAsia="Arial" w:hAnsi="Arial" w:cs="Arial"/>
                <w:lang w:val="en-AU"/>
              </w:rPr>
            </w:pPr>
            <w:r w:rsidRPr="00BF478C">
              <w:rPr>
                <w:rFonts w:ascii="Arial" w:eastAsia="Arial" w:hAnsi="Arial" w:cs="Arial"/>
                <w:i/>
                <w:iCs/>
                <w:lang w:val="en-AU"/>
              </w:rPr>
              <w:t>(</w:t>
            </w:r>
            <w:r w:rsidRPr="003964DB">
              <w:rPr>
                <w:rFonts w:ascii="Arial" w:eastAsia="Arial" w:hAnsi="Arial" w:cs="Arial"/>
                <w:i/>
                <w:iCs/>
                <w:lang w:val="en-AU"/>
              </w:rPr>
              <w:t>approx.</w:t>
            </w:r>
            <w:r w:rsidRPr="00BF478C">
              <w:rPr>
                <w:rFonts w:ascii="Arial" w:eastAsia="Arial" w:hAnsi="Arial" w:cs="Arial"/>
                <w:i/>
                <w:iCs/>
                <w:lang w:val="en-AU"/>
              </w:rPr>
              <w:t> 400 word</w:t>
            </w:r>
            <w:r w:rsidR="00331836">
              <w:rPr>
                <w:rFonts w:ascii="Arial" w:eastAsia="Arial" w:hAnsi="Arial" w:cs="Arial"/>
                <w:i/>
                <w:iCs/>
                <w:lang w:val="en-AU"/>
              </w:rPr>
              <w:t>s</w:t>
            </w:r>
            <w:r w:rsidRPr="00BF478C">
              <w:rPr>
                <w:rFonts w:ascii="Arial" w:eastAsia="Arial" w:hAnsi="Arial" w:cs="Arial"/>
                <w:i/>
                <w:iCs/>
                <w:lang w:val="en-AU"/>
              </w:rPr>
              <w:t> maximum)</w:t>
            </w:r>
            <w:r w:rsidRPr="00BF478C">
              <w:rPr>
                <w:rFonts w:ascii="Arial" w:eastAsia="Arial" w:hAnsi="Arial" w:cs="Arial"/>
                <w:lang w:val="en-AU"/>
              </w:rPr>
              <w:t> </w:t>
            </w:r>
          </w:p>
        </w:tc>
      </w:tr>
      <w:tr w:rsidR="00BF478C" w:rsidRPr="00BF478C" w14:paraId="1D1ECF74" w14:textId="77777777" w:rsidTr="661219C4">
        <w:trPr>
          <w:trHeight w:val="300"/>
        </w:trPr>
        <w:tc>
          <w:tcPr>
            <w:tcW w:w="9615" w:type="dxa"/>
            <w:tcBorders>
              <w:top w:val="single" w:sz="6" w:space="0" w:color="FFFFFF" w:themeColor="background2"/>
              <w:left w:val="single" w:sz="6" w:space="0" w:color="FFFFFF" w:themeColor="background2"/>
              <w:bottom w:val="single" w:sz="12" w:space="0" w:color="000000"/>
              <w:right w:val="single" w:sz="6" w:space="0" w:color="FFFFFF" w:themeColor="background2"/>
            </w:tcBorders>
            <w:hideMark/>
          </w:tcPr>
          <w:p w14:paraId="753E9832" w14:textId="03CFE0DB" w:rsidR="00BF478C" w:rsidRPr="00BF478C" w:rsidRDefault="00BF478C" w:rsidP="661219C4">
            <w:pPr>
              <w:spacing w:line="276" w:lineRule="auto"/>
              <w:ind w:right="374"/>
              <w:jc w:val="both"/>
              <w:rPr>
                <w:rFonts w:ascii="Arial" w:eastAsia="Arial" w:hAnsi="Arial" w:cs="Arial"/>
                <w:lang w:val="en-AU"/>
              </w:rPr>
            </w:pPr>
            <w:r w:rsidRPr="661219C4">
              <w:rPr>
                <w:rFonts w:ascii="Arial" w:eastAsia="Arial" w:hAnsi="Arial" w:cs="Arial"/>
                <w:lang w:val="en-AU"/>
              </w:rPr>
              <w:t> </w:t>
            </w:r>
          </w:p>
          <w:p w14:paraId="3A44BE56" w14:textId="35BA6105" w:rsidR="00BF478C" w:rsidRPr="00BF478C" w:rsidRDefault="00BF478C" w:rsidP="661219C4">
            <w:pPr>
              <w:spacing w:line="276" w:lineRule="auto"/>
              <w:ind w:right="374"/>
              <w:jc w:val="both"/>
              <w:rPr>
                <w:rFonts w:ascii="Arial" w:eastAsia="Arial" w:hAnsi="Arial" w:cs="Arial"/>
                <w:lang w:val="en-AU"/>
              </w:rPr>
            </w:pPr>
          </w:p>
          <w:p w14:paraId="36029BC6" w14:textId="610EE6CC" w:rsidR="00BF478C" w:rsidRPr="00BF478C" w:rsidRDefault="00BF478C" w:rsidP="00BF478C">
            <w:pPr>
              <w:spacing w:line="276" w:lineRule="auto"/>
              <w:ind w:right="374"/>
              <w:jc w:val="both"/>
              <w:rPr>
                <w:rFonts w:ascii="Arial" w:eastAsia="Arial" w:hAnsi="Arial" w:cs="Arial"/>
                <w:lang w:val="en-AU"/>
              </w:rPr>
            </w:pPr>
          </w:p>
        </w:tc>
      </w:tr>
    </w:tbl>
    <w:p w14:paraId="1A3D9295" w14:textId="77777777" w:rsidR="00BF478C" w:rsidRDefault="00BF478C" w:rsidP="00BF478C">
      <w:pPr>
        <w:spacing w:line="276" w:lineRule="auto"/>
        <w:ind w:right="374"/>
        <w:jc w:val="both"/>
        <w:rPr>
          <w:rFonts w:ascii="Arial" w:eastAsia="Arial" w:hAnsi="Arial" w:cs="Arial"/>
          <w:lang w:val="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BF478C" w:rsidRPr="00BF478C" w14:paraId="6898ED58" w14:textId="77777777" w:rsidTr="78D81629">
        <w:trPr>
          <w:trHeight w:val="300"/>
        </w:trPr>
        <w:tc>
          <w:tcPr>
            <w:tcW w:w="9615"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CFF0F2" w:themeFill="accent6" w:themeFillTint="66"/>
            <w:hideMark/>
          </w:tcPr>
          <w:p w14:paraId="1E28958F" w14:textId="77777777" w:rsidR="00BF478C" w:rsidRPr="00B555F1" w:rsidRDefault="00BF478C" w:rsidP="00BF478C">
            <w:pPr>
              <w:spacing w:line="276" w:lineRule="auto"/>
              <w:ind w:right="374"/>
              <w:jc w:val="both"/>
              <w:rPr>
                <w:rFonts w:ascii="Arial" w:eastAsia="Arial" w:hAnsi="Arial" w:cs="Arial"/>
                <w:b/>
                <w:bCs/>
                <w:lang w:val="en-AU"/>
              </w:rPr>
            </w:pPr>
            <w:r w:rsidRPr="00BF478C">
              <w:rPr>
                <w:rFonts w:ascii="Arial" w:eastAsia="Arial" w:hAnsi="Arial" w:cs="Arial"/>
                <w:b/>
                <w:bCs/>
                <w:lang w:val="en-AU"/>
              </w:rPr>
              <w:t>KSC 3: Proven Outcomes (20%) </w:t>
            </w:r>
          </w:p>
          <w:p w14:paraId="15FE5AB4" w14:textId="77777777" w:rsidR="00B555F1" w:rsidRPr="00BF478C" w:rsidRDefault="00B555F1" w:rsidP="00B555F1">
            <w:pPr>
              <w:spacing w:line="276" w:lineRule="auto"/>
              <w:ind w:right="374"/>
              <w:jc w:val="both"/>
              <w:rPr>
                <w:rFonts w:ascii="Arial" w:eastAsia="Arial" w:hAnsi="Arial" w:cs="Arial"/>
                <w:b/>
                <w:bCs/>
                <w:lang w:val="en-AU"/>
              </w:rPr>
            </w:pPr>
            <w:r w:rsidRPr="00BF478C">
              <w:rPr>
                <w:rFonts w:ascii="Arial" w:eastAsia="Arial" w:hAnsi="Arial" w:cs="Arial"/>
                <w:b/>
                <w:bCs/>
                <w:lang w:val="en-AU"/>
              </w:rPr>
              <w:lastRenderedPageBreak/>
              <w:t>Please demonstrate and provide evidence of your organisation’s previous successes: </w:t>
            </w:r>
          </w:p>
          <w:p w14:paraId="59EA775E" w14:textId="77777777" w:rsidR="00B555F1" w:rsidRPr="00BF478C" w:rsidRDefault="00B555F1" w:rsidP="00B555F1">
            <w:pPr>
              <w:numPr>
                <w:ilvl w:val="0"/>
                <w:numId w:val="33"/>
              </w:numPr>
              <w:spacing w:line="276" w:lineRule="auto"/>
              <w:ind w:right="374"/>
              <w:jc w:val="both"/>
              <w:rPr>
                <w:rFonts w:ascii="Arial" w:eastAsia="Arial" w:hAnsi="Arial" w:cs="Arial"/>
                <w:b/>
                <w:bCs/>
                <w:lang w:val="en-AU"/>
              </w:rPr>
            </w:pPr>
            <w:r w:rsidRPr="00BF478C">
              <w:rPr>
                <w:rFonts w:ascii="Arial" w:eastAsia="Arial" w:hAnsi="Arial" w:cs="Arial"/>
                <w:b/>
                <w:bCs/>
                <w:lang w:val="en-AU"/>
              </w:rPr>
              <w:t>Implementing established models on behalf of a government department or other organisation  </w:t>
            </w:r>
          </w:p>
          <w:p w14:paraId="12F23209" w14:textId="77777777" w:rsidR="00B555F1" w:rsidRPr="00BF478C" w:rsidRDefault="00B555F1" w:rsidP="00B555F1">
            <w:pPr>
              <w:numPr>
                <w:ilvl w:val="0"/>
                <w:numId w:val="34"/>
              </w:numPr>
              <w:spacing w:line="276" w:lineRule="auto"/>
              <w:ind w:right="374"/>
              <w:jc w:val="both"/>
              <w:rPr>
                <w:rFonts w:ascii="Arial" w:eastAsia="Arial" w:hAnsi="Arial" w:cs="Arial"/>
                <w:b/>
                <w:bCs/>
                <w:lang w:val="en-AU"/>
              </w:rPr>
            </w:pPr>
            <w:r w:rsidRPr="00BF478C">
              <w:rPr>
                <w:rFonts w:ascii="Arial" w:eastAsia="Arial" w:hAnsi="Arial" w:cs="Arial"/>
                <w:b/>
                <w:bCs/>
                <w:lang w:val="en-AU"/>
              </w:rPr>
              <w:t>Delivering service/s (preferably that utilised strengths-based, assertive outreach and case management) to re-engage young people with education </w:t>
            </w:r>
          </w:p>
          <w:p w14:paraId="7076316C" w14:textId="3D7B6D99" w:rsidR="00B555F1" w:rsidRPr="00BF478C" w:rsidRDefault="00B555F1" w:rsidP="00B555F1">
            <w:pPr>
              <w:numPr>
                <w:ilvl w:val="0"/>
                <w:numId w:val="35"/>
              </w:numPr>
              <w:spacing w:line="276" w:lineRule="auto"/>
              <w:ind w:right="374"/>
              <w:jc w:val="both"/>
              <w:rPr>
                <w:rFonts w:ascii="Arial" w:eastAsia="Arial" w:hAnsi="Arial" w:cs="Arial"/>
                <w:b/>
                <w:bCs/>
                <w:lang w:val="en-AU"/>
              </w:rPr>
            </w:pPr>
            <w:r w:rsidRPr="27579B7A">
              <w:rPr>
                <w:rFonts w:ascii="Arial" w:eastAsia="Arial" w:hAnsi="Arial" w:cs="Arial"/>
                <w:b/>
                <w:bCs/>
                <w:lang w:val="en-AU"/>
              </w:rPr>
              <w:t>Delivering programs for young people (1</w:t>
            </w:r>
            <w:r w:rsidR="00F60E3E">
              <w:rPr>
                <w:rFonts w:ascii="Arial" w:eastAsia="Arial" w:hAnsi="Arial" w:cs="Arial"/>
                <w:b/>
                <w:bCs/>
                <w:lang w:val="en-AU"/>
              </w:rPr>
              <w:t>2</w:t>
            </w:r>
            <w:r w:rsidRPr="27579B7A">
              <w:rPr>
                <w:rFonts w:ascii="Arial" w:eastAsia="Arial" w:hAnsi="Arial" w:cs="Arial"/>
                <w:b/>
                <w:bCs/>
                <w:lang w:val="en-AU"/>
              </w:rPr>
              <w:t xml:space="preserve"> years +) and families in the </w:t>
            </w:r>
            <w:r w:rsidR="69C5CFE2" w:rsidRPr="27579B7A">
              <w:rPr>
                <w:rFonts w:ascii="Arial" w:eastAsia="Arial" w:hAnsi="Arial" w:cs="Arial"/>
                <w:b/>
                <w:bCs/>
                <w:lang w:val="en-AU"/>
              </w:rPr>
              <w:t>Bayside Peninsula, Hume Merri-Bek, Loddon Campaspe and Western Melbourne</w:t>
            </w:r>
          </w:p>
          <w:p w14:paraId="0152F83F" w14:textId="39BEA8FC" w:rsidR="00B555F1" w:rsidRPr="00BF478C" w:rsidRDefault="00B555F1" w:rsidP="00B555F1">
            <w:pPr>
              <w:numPr>
                <w:ilvl w:val="0"/>
                <w:numId w:val="36"/>
              </w:numPr>
              <w:spacing w:line="276" w:lineRule="auto"/>
              <w:ind w:right="374"/>
              <w:jc w:val="both"/>
              <w:rPr>
                <w:rFonts w:ascii="Arial" w:eastAsia="Arial" w:hAnsi="Arial" w:cs="Arial"/>
                <w:b/>
                <w:bCs/>
                <w:lang w:val="en-AU"/>
              </w:rPr>
            </w:pPr>
            <w:r w:rsidRPr="78D81629">
              <w:rPr>
                <w:rFonts w:ascii="Arial" w:eastAsia="Arial" w:hAnsi="Arial" w:cs="Arial"/>
                <w:b/>
                <w:bCs/>
                <w:lang w:val="en-AU"/>
              </w:rPr>
              <w:t>Detail of past outcomes (qualitative and quantitative) achieved through these type</w:t>
            </w:r>
            <w:r w:rsidR="2308F683" w:rsidRPr="78D81629">
              <w:rPr>
                <w:rFonts w:ascii="Arial" w:eastAsia="Arial" w:hAnsi="Arial" w:cs="Arial"/>
                <w:b/>
                <w:bCs/>
                <w:lang w:val="en-AU"/>
              </w:rPr>
              <w:t>s</w:t>
            </w:r>
            <w:r w:rsidRPr="78D81629">
              <w:rPr>
                <w:rFonts w:ascii="Arial" w:eastAsia="Arial" w:hAnsi="Arial" w:cs="Arial"/>
                <w:b/>
                <w:bCs/>
                <w:lang w:val="en-AU"/>
              </w:rPr>
              <w:t xml:space="preserve"> of programs/services (referees can be used to verify outcomes) </w:t>
            </w:r>
          </w:p>
          <w:p w14:paraId="670A2DAD" w14:textId="77777777" w:rsidR="00B555F1" w:rsidRPr="00BF478C" w:rsidRDefault="00B555F1" w:rsidP="00B555F1">
            <w:pPr>
              <w:numPr>
                <w:ilvl w:val="0"/>
                <w:numId w:val="37"/>
              </w:numPr>
              <w:spacing w:line="276" w:lineRule="auto"/>
              <w:ind w:right="374"/>
              <w:jc w:val="both"/>
              <w:rPr>
                <w:rFonts w:ascii="Arial" w:eastAsia="Arial" w:hAnsi="Arial" w:cs="Arial"/>
                <w:b/>
                <w:bCs/>
                <w:lang w:val="en-AU"/>
              </w:rPr>
            </w:pPr>
            <w:r w:rsidRPr="00BF478C">
              <w:rPr>
                <w:rFonts w:ascii="Arial" w:eastAsia="Arial" w:hAnsi="Arial" w:cs="Arial"/>
                <w:b/>
                <w:bCs/>
                <w:lang w:val="en-AU"/>
              </w:rPr>
              <w:t>Planning and delivering services to young people over a wide geographical area  </w:t>
            </w:r>
          </w:p>
          <w:p w14:paraId="0C8726CF" w14:textId="77777777" w:rsidR="00B555F1" w:rsidRPr="00BF478C" w:rsidRDefault="00B555F1" w:rsidP="00B555F1">
            <w:pPr>
              <w:numPr>
                <w:ilvl w:val="0"/>
                <w:numId w:val="38"/>
              </w:numPr>
              <w:spacing w:line="276" w:lineRule="auto"/>
              <w:ind w:right="374"/>
              <w:jc w:val="both"/>
              <w:rPr>
                <w:rFonts w:ascii="Arial" w:eastAsia="Arial" w:hAnsi="Arial" w:cs="Arial"/>
                <w:b/>
                <w:bCs/>
                <w:lang w:val="en-AU"/>
              </w:rPr>
            </w:pPr>
            <w:r w:rsidRPr="00BF478C">
              <w:rPr>
                <w:rFonts w:ascii="Arial" w:eastAsia="Arial" w:hAnsi="Arial" w:cs="Arial"/>
                <w:b/>
                <w:bCs/>
                <w:lang w:val="en-AU"/>
              </w:rPr>
              <w:t>Delivering appropriate services to vulnerable cohorts of young people, such as those from an Aboriginal and Torres Strait Islander or CALD backgrounds, or those involved in the Youth Justice, Child Protection systems, or in out-of-home care and the LGBTQIA+ community  </w:t>
            </w:r>
          </w:p>
          <w:p w14:paraId="37E893CA" w14:textId="77777777" w:rsidR="00B555F1" w:rsidRPr="00BF478C" w:rsidRDefault="00B555F1" w:rsidP="00B555F1">
            <w:pPr>
              <w:numPr>
                <w:ilvl w:val="0"/>
                <w:numId w:val="39"/>
              </w:numPr>
              <w:spacing w:line="276" w:lineRule="auto"/>
              <w:ind w:right="374"/>
              <w:jc w:val="both"/>
              <w:rPr>
                <w:rFonts w:ascii="Arial" w:eastAsia="Arial" w:hAnsi="Arial" w:cs="Arial"/>
                <w:b/>
                <w:bCs/>
                <w:lang w:val="en-AU"/>
              </w:rPr>
            </w:pPr>
            <w:r w:rsidRPr="00BF478C">
              <w:rPr>
                <w:rFonts w:ascii="Arial" w:eastAsia="Arial" w:hAnsi="Arial" w:cs="Arial"/>
                <w:b/>
                <w:bCs/>
                <w:lang w:val="en-AU"/>
              </w:rPr>
              <w:t>Implementing processes for prioritisation of referrals, managing demand for services, and delivering differentiated levels of support to young people and their families. </w:t>
            </w:r>
          </w:p>
          <w:p w14:paraId="707A75E3" w14:textId="77777777" w:rsidR="00B555F1" w:rsidRPr="00BF478C" w:rsidRDefault="00B555F1" w:rsidP="00B555F1">
            <w:pPr>
              <w:numPr>
                <w:ilvl w:val="0"/>
                <w:numId w:val="40"/>
              </w:numPr>
              <w:spacing w:line="276" w:lineRule="auto"/>
              <w:ind w:right="374"/>
              <w:jc w:val="both"/>
              <w:rPr>
                <w:rFonts w:ascii="Arial" w:eastAsia="Arial" w:hAnsi="Arial" w:cs="Arial"/>
                <w:b/>
                <w:bCs/>
                <w:lang w:val="en-AU"/>
              </w:rPr>
            </w:pPr>
            <w:r w:rsidRPr="00BF478C">
              <w:rPr>
                <w:rFonts w:ascii="Arial" w:eastAsia="Arial" w:hAnsi="Arial" w:cs="Arial"/>
                <w:b/>
                <w:bCs/>
                <w:lang w:val="en-AU"/>
              </w:rPr>
              <w:t>Driving continuous improvement of services through robust outcomes data collection, management and reporting.  </w:t>
            </w:r>
          </w:p>
          <w:p w14:paraId="157C9CD2" w14:textId="4CDC8315" w:rsidR="00B555F1" w:rsidRPr="00BF478C" w:rsidRDefault="00B555F1" w:rsidP="00B555F1">
            <w:pPr>
              <w:spacing w:line="276" w:lineRule="auto"/>
              <w:ind w:right="374"/>
              <w:jc w:val="both"/>
              <w:rPr>
                <w:rFonts w:ascii="Arial" w:eastAsia="Arial" w:hAnsi="Arial" w:cs="Arial"/>
                <w:lang w:val="en-AU"/>
              </w:rPr>
            </w:pPr>
            <w:r w:rsidRPr="00BF478C">
              <w:rPr>
                <w:rFonts w:ascii="Arial" w:eastAsia="Arial" w:hAnsi="Arial" w:cs="Arial"/>
                <w:i/>
                <w:iCs/>
                <w:lang w:val="en-AU"/>
              </w:rPr>
              <w:t>(1000 words max</w:t>
            </w:r>
            <w:r w:rsidR="007C137D">
              <w:rPr>
                <w:rFonts w:ascii="Arial" w:eastAsia="Arial" w:hAnsi="Arial" w:cs="Arial"/>
                <w:i/>
                <w:iCs/>
                <w:lang w:val="en-AU"/>
              </w:rPr>
              <w:t>imum</w:t>
            </w:r>
            <w:r w:rsidRPr="00BF478C">
              <w:rPr>
                <w:rFonts w:ascii="Arial" w:eastAsia="Arial" w:hAnsi="Arial" w:cs="Arial"/>
                <w:i/>
                <w:iCs/>
                <w:lang w:val="en-AU"/>
              </w:rPr>
              <w:t>)</w:t>
            </w:r>
            <w:r w:rsidRPr="00BF478C">
              <w:rPr>
                <w:rFonts w:ascii="Arial" w:eastAsia="Arial" w:hAnsi="Arial" w:cs="Arial"/>
                <w:lang w:val="en-AU"/>
              </w:rPr>
              <w:t> </w:t>
            </w:r>
          </w:p>
        </w:tc>
      </w:tr>
      <w:tr w:rsidR="00BF478C" w:rsidRPr="00BF478C" w14:paraId="7FA4CA0C" w14:textId="77777777" w:rsidTr="78D81629">
        <w:trPr>
          <w:trHeight w:val="300"/>
        </w:trPr>
        <w:tc>
          <w:tcPr>
            <w:tcW w:w="9615"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hideMark/>
          </w:tcPr>
          <w:p w14:paraId="4A40AFFD" w14:textId="28DF5F41" w:rsidR="00BF478C" w:rsidRPr="00BF478C" w:rsidRDefault="00BF478C" w:rsidP="661219C4">
            <w:pPr>
              <w:spacing w:line="276" w:lineRule="auto"/>
              <w:ind w:right="374"/>
              <w:jc w:val="both"/>
              <w:rPr>
                <w:rFonts w:ascii="Arial" w:eastAsia="Arial" w:hAnsi="Arial" w:cs="Arial"/>
                <w:lang w:val="en-AU"/>
              </w:rPr>
            </w:pPr>
          </w:p>
          <w:p w14:paraId="2A46F7FF" w14:textId="017C9571" w:rsidR="00BF478C" w:rsidRPr="00BF478C" w:rsidRDefault="00BF478C" w:rsidP="00BF478C">
            <w:pPr>
              <w:spacing w:line="276" w:lineRule="auto"/>
              <w:ind w:right="374"/>
              <w:jc w:val="both"/>
              <w:rPr>
                <w:rFonts w:ascii="Arial" w:eastAsia="Arial" w:hAnsi="Arial" w:cs="Arial"/>
                <w:lang w:val="en-AU"/>
              </w:rPr>
            </w:pPr>
          </w:p>
        </w:tc>
      </w:tr>
      <w:tr w:rsidR="00BF478C" w:rsidRPr="00BF478C" w14:paraId="3B3D85D1" w14:textId="77777777" w:rsidTr="78D81629">
        <w:trPr>
          <w:trHeight w:val="300"/>
        </w:trPr>
        <w:tc>
          <w:tcPr>
            <w:tcW w:w="9615" w:type="dxa"/>
            <w:tcBorders>
              <w:top w:val="single" w:sz="6" w:space="0" w:color="FFFFFF" w:themeColor="background2"/>
              <w:left w:val="single" w:sz="6" w:space="0" w:color="FFFFFF" w:themeColor="background2"/>
              <w:bottom w:val="single" w:sz="12" w:space="0" w:color="000000"/>
              <w:right w:val="single" w:sz="6" w:space="0" w:color="FFFFFF" w:themeColor="background2"/>
            </w:tcBorders>
            <w:hideMark/>
          </w:tcPr>
          <w:p w14:paraId="6FE83B72" w14:textId="74B0D876" w:rsidR="00BF478C" w:rsidRPr="00BF478C" w:rsidRDefault="00BF478C" w:rsidP="00BF478C">
            <w:pPr>
              <w:spacing w:line="276" w:lineRule="auto"/>
              <w:ind w:right="374"/>
              <w:jc w:val="both"/>
              <w:rPr>
                <w:rFonts w:ascii="Arial" w:eastAsia="Arial" w:hAnsi="Arial" w:cs="Arial"/>
                <w:lang w:val="en-AU"/>
              </w:rPr>
            </w:pPr>
          </w:p>
        </w:tc>
      </w:tr>
    </w:tbl>
    <w:p w14:paraId="143D139E" w14:textId="77777777" w:rsidR="00BF478C" w:rsidRDefault="00BF478C" w:rsidP="00BF478C">
      <w:pPr>
        <w:spacing w:line="276" w:lineRule="auto"/>
        <w:ind w:right="374"/>
        <w:jc w:val="both"/>
        <w:rPr>
          <w:rFonts w:ascii="Arial" w:eastAsia="Arial" w:hAnsi="Arial" w:cs="Arial"/>
          <w:lang w:val="en-AU"/>
        </w:rPr>
      </w:pP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KSC 3 Strong Partnerships"/>
      </w:tblPr>
      <w:tblGrid>
        <w:gridCol w:w="9615"/>
      </w:tblGrid>
      <w:tr w:rsidR="00B555F1" w:rsidRPr="00B555F1" w14:paraId="63349E65" w14:textId="77777777" w:rsidTr="661219C4">
        <w:trPr>
          <w:trHeight w:val="300"/>
        </w:trPr>
        <w:tc>
          <w:tcPr>
            <w:tcW w:w="9615" w:type="dxa"/>
            <w:tcBorders>
              <w:top w:val="single" w:sz="6" w:space="0" w:color="FFFFFF" w:themeColor="background2"/>
              <w:left w:val="single" w:sz="6" w:space="0" w:color="FFFFFF" w:themeColor="background2"/>
              <w:bottom w:val="single" w:sz="6" w:space="0" w:color="FFFFFF" w:themeColor="background2"/>
              <w:right w:val="single" w:sz="6" w:space="0" w:color="FFFFFF" w:themeColor="background2"/>
            </w:tcBorders>
            <w:shd w:val="clear" w:color="auto" w:fill="CFF0F2" w:themeFill="accent6" w:themeFillTint="66"/>
            <w:hideMark/>
          </w:tcPr>
          <w:p w14:paraId="536399B5" w14:textId="77777777" w:rsidR="00B555F1" w:rsidRPr="00B555F1" w:rsidRDefault="00B555F1" w:rsidP="00B555F1">
            <w:pPr>
              <w:spacing w:line="276" w:lineRule="auto"/>
              <w:ind w:right="374"/>
              <w:jc w:val="both"/>
              <w:rPr>
                <w:rFonts w:ascii="Arial" w:eastAsia="Arial" w:hAnsi="Arial" w:cs="Arial"/>
                <w:b/>
                <w:bCs/>
                <w:lang w:val="en-AU"/>
              </w:rPr>
            </w:pPr>
            <w:r w:rsidRPr="00B555F1">
              <w:rPr>
                <w:rFonts w:ascii="Arial" w:eastAsia="Arial" w:hAnsi="Arial" w:cs="Arial"/>
                <w:b/>
                <w:bCs/>
                <w:lang w:val="en-AU"/>
              </w:rPr>
              <w:t>KSC 4: Strong Partnerships (10%) * note, a model that does not include funded project partners / a consortium will not be disadvantaged or automatically scored lower </w:t>
            </w:r>
          </w:p>
          <w:p w14:paraId="2F0C8C92" w14:textId="77777777" w:rsidR="00B555F1" w:rsidRPr="00B555F1" w:rsidRDefault="00B555F1" w:rsidP="00B555F1">
            <w:pPr>
              <w:spacing w:line="276" w:lineRule="auto"/>
              <w:ind w:right="374"/>
              <w:jc w:val="both"/>
              <w:rPr>
                <w:rFonts w:ascii="Arial" w:eastAsia="Arial" w:hAnsi="Arial" w:cs="Arial"/>
                <w:b/>
                <w:bCs/>
                <w:lang w:val="en-AU"/>
              </w:rPr>
            </w:pPr>
            <w:r w:rsidRPr="00B555F1">
              <w:rPr>
                <w:rFonts w:ascii="Arial" w:eastAsia="Arial" w:hAnsi="Arial" w:cs="Arial"/>
                <w:b/>
                <w:bCs/>
                <w:lang w:val="en-AU"/>
              </w:rPr>
              <w:t>The Navigator model is underpinned by its partnership between the community sector, DE and education providers. </w:t>
            </w:r>
          </w:p>
          <w:p w14:paraId="0F799263" w14:textId="77777777" w:rsidR="00B555F1" w:rsidRPr="00B555F1" w:rsidRDefault="00B555F1" w:rsidP="00B555F1">
            <w:pPr>
              <w:numPr>
                <w:ilvl w:val="0"/>
                <w:numId w:val="41"/>
              </w:numPr>
              <w:spacing w:line="276" w:lineRule="auto"/>
              <w:ind w:right="374"/>
              <w:jc w:val="both"/>
              <w:rPr>
                <w:rFonts w:ascii="Arial" w:eastAsia="Arial" w:hAnsi="Arial" w:cs="Arial"/>
                <w:b/>
                <w:bCs/>
                <w:lang w:val="en-AU"/>
              </w:rPr>
            </w:pPr>
            <w:r w:rsidRPr="00B555F1">
              <w:rPr>
                <w:rFonts w:ascii="Arial" w:eastAsia="Arial" w:hAnsi="Arial" w:cs="Arial"/>
                <w:b/>
                <w:bCs/>
                <w:lang w:val="en-AU"/>
              </w:rPr>
              <w:t>Please demonstrate examples of your successful working relationships with relevant local agencies in this local area (with a focus on education providers, mental health support services and crisis support services).  </w:t>
            </w:r>
          </w:p>
          <w:p w14:paraId="45F18F2B" w14:textId="77777777" w:rsidR="00B555F1" w:rsidRPr="00B555F1" w:rsidRDefault="00B555F1" w:rsidP="00B555F1">
            <w:pPr>
              <w:numPr>
                <w:ilvl w:val="0"/>
                <w:numId w:val="42"/>
              </w:numPr>
              <w:spacing w:line="276" w:lineRule="auto"/>
              <w:ind w:right="374"/>
              <w:jc w:val="both"/>
              <w:rPr>
                <w:rFonts w:ascii="Arial" w:eastAsia="Arial" w:hAnsi="Arial" w:cs="Arial"/>
                <w:b/>
                <w:bCs/>
                <w:lang w:val="en-AU"/>
              </w:rPr>
            </w:pPr>
            <w:r w:rsidRPr="00B555F1">
              <w:rPr>
                <w:rFonts w:ascii="Arial" w:eastAsia="Arial" w:hAnsi="Arial" w:cs="Arial"/>
                <w:b/>
                <w:bCs/>
                <w:lang w:val="en-AU"/>
              </w:rPr>
              <w:t>Please demonstrate your experience (or capacity to) working in close partnership with government departments, schools/education providers and other agencies/services to provide a holistic services that support young people’s re-engagement with education. </w:t>
            </w:r>
          </w:p>
          <w:p w14:paraId="0184EAE9" w14:textId="4D1DD01F" w:rsidR="00B555F1" w:rsidRPr="00B555F1" w:rsidRDefault="00B555F1" w:rsidP="00B555F1">
            <w:pPr>
              <w:spacing w:line="276" w:lineRule="auto"/>
              <w:ind w:right="374"/>
              <w:jc w:val="both"/>
              <w:rPr>
                <w:rFonts w:ascii="Arial" w:eastAsia="Arial" w:hAnsi="Arial" w:cs="Arial"/>
                <w:lang w:val="en-AU"/>
              </w:rPr>
            </w:pPr>
            <w:r w:rsidRPr="00B555F1">
              <w:rPr>
                <w:rFonts w:ascii="Arial" w:eastAsia="Arial" w:hAnsi="Arial" w:cs="Arial"/>
                <w:i/>
                <w:iCs/>
                <w:lang w:val="en-AU"/>
              </w:rPr>
              <w:t>(800 words max</w:t>
            </w:r>
            <w:r w:rsidR="00FD4BE7">
              <w:rPr>
                <w:rFonts w:ascii="Arial" w:eastAsia="Arial" w:hAnsi="Arial" w:cs="Arial"/>
                <w:i/>
                <w:iCs/>
                <w:lang w:val="en-AU"/>
              </w:rPr>
              <w:t>imum</w:t>
            </w:r>
            <w:r w:rsidRPr="00B555F1">
              <w:rPr>
                <w:rFonts w:ascii="Arial" w:eastAsia="Arial" w:hAnsi="Arial" w:cs="Arial"/>
                <w:i/>
                <w:iCs/>
                <w:lang w:val="en-AU"/>
              </w:rPr>
              <w:t>)</w:t>
            </w:r>
            <w:r w:rsidRPr="00B555F1">
              <w:rPr>
                <w:rFonts w:ascii="Arial" w:eastAsia="Arial" w:hAnsi="Arial" w:cs="Arial"/>
                <w:lang w:val="en-AU"/>
              </w:rPr>
              <w:t> </w:t>
            </w:r>
          </w:p>
        </w:tc>
      </w:tr>
      <w:tr w:rsidR="00B555F1" w:rsidRPr="00B555F1" w14:paraId="4E812BC5" w14:textId="77777777" w:rsidTr="661219C4">
        <w:trPr>
          <w:trHeight w:val="300"/>
        </w:trPr>
        <w:tc>
          <w:tcPr>
            <w:tcW w:w="9615" w:type="dxa"/>
            <w:tcBorders>
              <w:top w:val="single" w:sz="6" w:space="0" w:color="FFFFFF" w:themeColor="background2"/>
              <w:left w:val="single" w:sz="6" w:space="0" w:color="FFFFFF" w:themeColor="background2"/>
              <w:bottom w:val="single" w:sz="12" w:space="0" w:color="000000"/>
              <w:right w:val="single" w:sz="6" w:space="0" w:color="FFFFFF" w:themeColor="background2"/>
            </w:tcBorders>
            <w:hideMark/>
          </w:tcPr>
          <w:p w14:paraId="0C5C3BFC" w14:textId="0700EA84" w:rsidR="00B555F1" w:rsidRPr="00B555F1" w:rsidRDefault="00B555F1" w:rsidP="661219C4">
            <w:pPr>
              <w:spacing w:line="276" w:lineRule="auto"/>
              <w:ind w:right="374"/>
              <w:jc w:val="both"/>
              <w:rPr>
                <w:rFonts w:ascii="Arial" w:eastAsia="Arial" w:hAnsi="Arial" w:cs="Arial"/>
                <w:lang w:val="en-AU"/>
              </w:rPr>
            </w:pPr>
            <w:r w:rsidRPr="661219C4">
              <w:rPr>
                <w:rFonts w:ascii="Arial" w:eastAsia="Arial" w:hAnsi="Arial" w:cs="Arial"/>
                <w:lang w:val="en-AU"/>
              </w:rPr>
              <w:t> </w:t>
            </w:r>
          </w:p>
          <w:p w14:paraId="4E36C610" w14:textId="6143105E" w:rsidR="00B555F1" w:rsidRPr="00B555F1" w:rsidRDefault="00B555F1" w:rsidP="661219C4">
            <w:pPr>
              <w:spacing w:line="276" w:lineRule="auto"/>
              <w:ind w:right="374"/>
              <w:jc w:val="both"/>
              <w:rPr>
                <w:rFonts w:ascii="Arial" w:eastAsia="Arial" w:hAnsi="Arial" w:cs="Arial"/>
                <w:lang w:val="en-AU"/>
              </w:rPr>
            </w:pPr>
          </w:p>
          <w:p w14:paraId="6CBA9F61" w14:textId="19FDF156" w:rsidR="00B555F1" w:rsidRPr="00B555F1" w:rsidRDefault="00B555F1" w:rsidP="00B555F1">
            <w:pPr>
              <w:spacing w:line="276" w:lineRule="auto"/>
              <w:ind w:right="374"/>
              <w:jc w:val="both"/>
              <w:rPr>
                <w:rFonts w:ascii="Arial" w:eastAsia="Arial" w:hAnsi="Arial" w:cs="Arial"/>
                <w:lang w:val="en-AU"/>
              </w:rPr>
            </w:pPr>
          </w:p>
        </w:tc>
      </w:tr>
      <w:tr w:rsidR="00B555F1" w:rsidRPr="00B555F1" w14:paraId="5C2E8623" w14:textId="77777777" w:rsidTr="661219C4">
        <w:trPr>
          <w:trHeight w:val="300"/>
        </w:trPr>
        <w:tc>
          <w:tcPr>
            <w:tcW w:w="9615" w:type="dxa"/>
            <w:tcBorders>
              <w:top w:val="single" w:sz="12" w:space="0" w:color="000000"/>
              <w:left w:val="single" w:sz="6" w:space="0" w:color="FFFFFF" w:themeColor="background2"/>
              <w:bottom w:val="single" w:sz="6" w:space="0" w:color="FFFFFF" w:themeColor="background2"/>
              <w:right w:val="single" w:sz="6" w:space="0" w:color="FFFFFF" w:themeColor="background2"/>
            </w:tcBorders>
            <w:shd w:val="clear" w:color="auto" w:fill="CFF0F2" w:themeFill="accent6" w:themeFillTint="66"/>
            <w:hideMark/>
          </w:tcPr>
          <w:p w14:paraId="4C79152F" w14:textId="6A9AFCB3" w:rsidR="00B555F1" w:rsidRPr="00B555F1" w:rsidRDefault="00B555F1" w:rsidP="00B555F1">
            <w:pPr>
              <w:spacing w:line="276" w:lineRule="auto"/>
              <w:ind w:right="374"/>
              <w:jc w:val="both"/>
              <w:rPr>
                <w:rFonts w:ascii="Arial" w:eastAsia="Arial" w:hAnsi="Arial" w:cs="Arial"/>
                <w:lang w:val="en-AU"/>
              </w:rPr>
            </w:pPr>
            <w:r w:rsidRPr="00B555F1">
              <w:rPr>
                <w:rFonts w:ascii="Arial" w:eastAsia="Arial" w:hAnsi="Arial" w:cs="Arial"/>
                <w:lang w:val="en-AU"/>
              </w:rPr>
              <w:lastRenderedPageBreak/>
              <w:t>If you propose to have funded partners, please detail your existing and past relationship and or partnerships with them, and how you will manage the partnership to ensure effective and efficient program delivery. </w:t>
            </w:r>
            <w:r w:rsidRPr="00B555F1">
              <w:rPr>
                <w:rFonts w:ascii="Arial" w:eastAsia="Arial" w:hAnsi="Arial" w:cs="Arial"/>
                <w:i/>
                <w:iCs/>
                <w:lang w:val="en-AU"/>
              </w:rPr>
              <w:t>Leave blank if no funded partners are proposed</w:t>
            </w:r>
            <w:r w:rsidRPr="00B555F1">
              <w:rPr>
                <w:rFonts w:ascii="Arial" w:eastAsia="Arial" w:hAnsi="Arial" w:cs="Arial"/>
                <w:lang w:val="en-AU"/>
              </w:rPr>
              <w:t> </w:t>
            </w:r>
            <w:r w:rsidRPr="00B555F1">
              <w:rPr>
                <w:rFonts w:ascii="Arial" w:eastAsia="Arial" w:hAnsi="Arial" w:cs="Arial"/>
                <w:i/>
                <w:iCs/>
                <w:lang w:val="en-AU"/>
              </w:rPr>
              <w:t>(500 words max</w:t>
            </w:r>
            <w:r w:rsidR="00725994">
              <w:rPr>
                <w:rFonts w:ascii="Arial" w:eastAsia="Arial" w:hAnsi="Arial" w:cs="Arial"/>
                <w:i/>
                <w:iCs/>
                <w:lang w:val="en-AU"/>
              </w:rPr>
              <w:t>imum</w:t>
            </w:r>
            <w:r w:rsidRPr="00B555F1">
              <w:rPr>
                <w:rFonts w:ascii="Arial" w:eastAsia="Arial" w:hAnsi="Arial" w:cs="Arial"/>
                <w:i/>
                <w:iCs/>
                <w:lang w:val="en-AU"/>
              </w:rPr>
              <w:t>)</w:t>
            </w:r>
            <w:r w:rsidRPr="00B555F1">
              <w:rPr>
                <w:rFonts w:ascii="Arial" w:eastAsia="Arial" w:hAnsi="Arial" w:cs="Arial"/>
                <w:lang w:val="en-AU"/>
              </w:rPr>
              <w:t> </w:t>
            </w:r>
          </w:p>
        </w:tc>
      </w:tr>
      <w:tr w:rsidR="00B555F1" w:rsidRPr="00B555F1" w14:paraId="55A2B145" w14:textId="77777777" w:rsidTr="661219C4">
        <w:trPr>
          <w:trHeight w:val="300"/>
        </w:trPr>
        <w:tc>
          <w:tcPr>
            <w:tcW w:w="9615" w:type="dxa"/>
            <w:tcBorders>
              <w:top w:val="single" w:sz="6" w:space="0" w:color="FFFFFF" w:themeColor="background2"/>
              <w:left w:val="single" w:sz="6" w:space="0" w:color="FFFFFF" w:themeColor="background2"/>
              <w:bottom w:val="single" w:sz="12" w:space="0" w:color="000000"/>
              <w:right w:val="single" w:sz="6" w:space="0" w:color="FFFFFF" w:themeColor="background2"/>
            </w:tcBorders>
            <w:hideMark/>
          </w:tcPr>
          <w:p w14:paraId="07519B1F" w14:textId="2C54CB42" w:rsidR="00B555F1" w:rsidRPr="00B555F1" w:rsidRDefault="00B555F1" w:rsidP="661219C4">
            <w:pPr>
              <w:spacing w:line="276" w:lineRule="auto"/>
              <w:ind w:right="374"/>
              <w:jc w:val="both"/>
              <w:rPr>
                <w:rFonts w:ascii="Arial" w:eastAsia="Arial" w:hAnsi="Arial" w:cs="Arial"/>
                <w:lang w:val="en-AU"/>
              </w:rPr>
            </w:pPr>
            <w:r w:rsidRPr="661219C4">
              <w:rPr>
                <w:rFonts w:ascii="Arial" w:eastAsia="Arial" w:hAnsi="Arial" w:cs="Arial"/>
                <w:lang w:val="en-AU"/>
              </w:rPr>
              <w:t> </w:t>
            </w:r>
          </w:p>
          <w:p w14:paraId="42620CF4" w14:textId="4C0EC795" w:rsidR="00B555F1" w:rsidRPr="00B555F1" w:rsidRDefault="00B555F1" w:rsidP="661219C4">
            <w:pPr>
              <w:spacing w:line="276" w:lineRule="auto"/>
              <w:ind w:right="374"/>
              <w:jc w:val="both"/>
              <w:rPr>
                <w:rFonts w:ascii="Arial" w:eastAsia="Arial" w:hAnsi="Arial" w:cs="Arial"/>
                <w:lang w:val="en-AU"/>
              </w:rPr>
            </w:pPr>
          </w:p>
          <w:p w14:paraId="7FDCD34A" w14:textId="28E1F4C0" w:rsidR="00B555F1" w:rsidRPr="00B555F1" w:rsidRDefault="00B555F1" w:rsidP="00B555F1">
            <w:pPr>
              <w:spacing w:line="276" w:lineRule="auto"/>
              <w:ind w:right="374"/>
              <w:jc w:val="both"/>
              <w:rPr>
                <w:rFonts w:ascii="Arial" w:eastAsia="Arial" w:hAnsi="Arial" w:cs="Arial"/>
                <w:lang w:val="en-AU"/>
              </w:rPr>
            </w:pPr>
          </w:p>
        </w:tc>
      </w:tr>
    </w:tbl>
    <w:p w14:paraId="060AD9EA" w14:textId="77777777" w:rsidR="00B555F1" w:rsidRPr="00BF478C" w:rsidRDefault="00B555F1" w:rsidP="00BF478C">
      <w:pPr>
        <w:spacing w:line="276" w:lineRule="auto"/>
        <w:ind w:right="374"/>
        <w:jc w:val="both"/>
        <w:rPr>
          <w:rFonts w:ascii="Arial" w:eastAsia="Arial" w:hAnsi="Arial" w:cs="Arial"/>
          <w:lang w:val="en-AU"/>
        </w:rPr>
      </w:pPr>
    </w:p>
    <w:sectPr w:rsidR="00B555F1" w:rsidRPr="00BF478C" w:rsidSect="008B4878">
      <w:headerReference w:type="even" r:id="rId18"/>
      <w:headerReference w:type="default" r:id="rId19"/>
      <w:footerReference w:type="even" r:id="rId20"/>
      <w:footerReference w:type="default" r:id="rId21"/>
      <w:headerReference w:type="first" r:id="rId22"/>
      <w:footerReference w:type="first" r:id="rId23"/>
      <w:pgSz w:w="11900" w:h="16840"/>
      <w:pgMar w:top="2659" w:right="1134" w:bottom="1701" w:left="1134" w:header="283" w:footer="345"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ammy Cajkovac-Njari" w:date="2026-05-19T08:49:00Z" w:initials="TC">
    <w:p w14:paraId="4E42B301" w14:textId="77777777" w:rsidR="008D53DB" w:rsidRDefault="008D53DB" w:rsidP="008D53DB">
      <w:pPr>
        <w:pStyle w:val="CommentText"/>
      </w:pPr>
      <w:r>
        <w:rPr>
          <w:rStyle w:val="CommentReference"/>
        </w:rPr>
        <w:annotationRef/>
      </w:r>
      <w:r>
        <w:t>One figure or range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42B3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14C927" w16cex:dateUtc="2026-05-18T2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42B301" w16cid:durableId="3214C9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44DA8" w14:textId="77777777" w:rsidR="00536D41" w:rsidRDefault="00536D41" w:rsidP="008B4878">
      <w:r>
        <w:separator/>
      </w:r>
    </w:p>
  </w:endnote>
  <w:endnote w:type="continuationSeparator" w:id="0">
    <w:p w14:paraId="3B23BE5A" w14:textId="77777777" w:rsidR="00536D41" w:rsidRDefault="00536D41"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7CF19F66"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5715" w14:textId="77777777" w:rsidR="003909D5" w:rsidRDefault="00390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546A8" w14:textId="77777777" w:rsidR="00536D41" w:rsidRDefault="00536D41" w:rsidP="008B4878">
      <w:r>
        <w:separator/>
      </w:r>
    </w:p>
  </w:footnote>
  <w:footnote w:type="continuationSeparator" w:id="0">
    <w:p w14:paraId="6978A709" w14:textId="77777777" w:rsidR="00536D41" w:rsidRDefault="00536D41"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6078" w14:textId="77777777" w:rsidR="003909D5" w:rsidRDefault="00390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715E8173" w:rsidR="003967DD" w:rsidRDefault="000861DD" w:rsidP="008B4878">
    <w:pPr>
      <w:pStyle w:val="Header"/>
    </w:pPr>
    <w:r>
      <w:rPr>
        <w:noProof/>
      </w:rPr>
      <w:drawing>
        <wp:anchor distT="0" distB="0" distL="114300" distR="114300" simplePos="0" relativeHeight="251658240" behindDoc="1" locked="0" layoutInCell="1" allowOverlap="1" wp14:anchorId="6B820EAC" wp14:editId="3CFFB4F3">
          <wp:simplePos x="0" y="0"/>
          <wp:positionH relativeFrom="page">
            <wp:posOffset>-6350</wp:posOffset>
          </wp:positionH>
          <wp:positionV relativeFrom="page">
            <wp:posOffset>0</wp:posOffset>
          </wp:positionV>
          <wp:extent cx="7578955" cy="1197347"/>
          <wp:effectExtent l="0" t="0" r="3175" b="0"/>
          <wp:wrapNone/>
          <wp:docPr id="3" name="Picture 3"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955" cy="119734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0FB2" w14:textId="77777777" w:rsidR="003909D5" w:rsidRDefault="00390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689"/>
    <w:multiLevelType w:val="multilevel"/>
    <w:tmpl w:val="E6E8EC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45DB2"/>
    <w:multiLevelType w:val="multilevel"/>
    <w:tmpl w:val="9944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175E07"/>
    <w:multiLevelType w:val="multilevel"/>
    <w:tmpl w:val="E96A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8877F3"/>
    <w:multiLevelType w:val="multilevel"/>
    <w:tmpl w:val="E4F8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FD415A"/>
    <w:multiLevelType w:val="multilevel"/>
    <w:tmpl w:val="D842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C11B2D"/>
    <w:multiLevelType w:val="multilevel"/>
    <w:tmpl w:val="6696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E6210E"/>
    <w:multiLevelType w:val="multilevel"/>
    <w:tmpl w:val="9C20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D626BB"/>
    <w:multiLevelType w:val="multilevel"/>
    <w:tmpl w:val="FA12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2C3FF2"/>
    <w:multiLevelType w:val="multilevel"/>
    <w:tmpl w:val="D330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A44CB"/>
    <w:multiLevelType w:val="multilevel"/>
    <w:tmpl w:val="C106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52385C"/>
    <w:multiLevelType w:val="multilevel"/>
    <w:tmpl w:val="B6EAD4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DD6269"/>
    <w:multiLevelType w:val="multilevel"/>
    <w:tmpl w:val="29BA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566A00"/>
    <w:multiLevelType w:val="multilevel"/>
    <w:tmpl w:val="BB74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E65F50"/>
    <w:multiLevelType w:val="multilevel"/>
    <w:tmpl w:val="B04E3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475EA1"/>
    <w:multiLevelType w:val="multilevel"/>
    <w:tmpl w:val="0264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4A429F"/>
    <w:multiLevelType w:val="multilevel"/>
    <w:tmpl w:val="3A64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DB4D5F"/>
    <w:multiLevelType w:val="multilevel"/>
    <w:tmpl w:val="F33C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616C6D"/>
    <w:multiLevelType w:val="multilevel"/>
    <w:tmpl w:val="9D36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9758DF"/>
    <w:multiLevelType w:val="multilevel"/>
    <w:tmpl w:val="4042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194129"/>
    <w:multiLevelType w:val="multilevel"/>
    <w:tmpl w:val="285E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E968AC"/>
    <w:multiLevelType w:val="multilevel"/>
    <w:tmpl w:val="D2CE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BD7CA4"/>
    <w:multiLevelType w:val="multilevel"/>
    <w:tmpl w:val="D65A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0003FC"/>
    <w:multiLevelType w:val="multilevel"/>
    <w:tmpl w:val="0608A2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5F132B"/>
    <w:multiLevelType w:val="multilevel"/>
    <w:tmpl w:val="25B0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477078"/>
    <w:multiLevelType w:val="multilevel"/>
    <w:tmpl w:val="D9DA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3334F2"/>
    <w:multiLevelType w:val="multilevel"/>
    <w:tmpl w:val="B04A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71047B"/>
    <w:multiLevelType w:val="multilevel"/>
    <w:tmpl w:val="335E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2C5761"/>
    <w:multiLevelType w:val="multilevel"/>
    <w:tmpl w:val="C056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522C9D"/>
    <w:multiLevelType w:val="multilevel"/>
    <w:tmpl w:val="7AC2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D62591"/>
    <w:multiLevelType w:val="multilevel"/>
    <w:tmpl w:val="AC38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5856BC"/>
    <w:multiLevelType w:val="multilevel"/>
    <w:tmpl w:val="81DE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BA7E86"/>
    <w:multiLevelType w:val="multilevel"/>
    <w:tmpl w:val="7F0E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232CE4"/>
    <w:multiLevelType w:val="multilevel"/>
    <w:tmpl w:val="EB28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E5538"/>
    <w:multiLevelType w:val="multilevel"/>
    <w:tmpl w:val="3664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0A524F"/>
    <w:multiLevelType w:val="multilevel"/>
    <w:tmpl w:val="B19C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54350E"/>
    <w:multiLevelType w:val="multilevel"/>
    <w:tmpl w:val="25F0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BB21C8"/>
    <w:multiLevelType w:val="multilevel"/>
    <w:tmpl w:val="6948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A937CC"/>
    <w:multiLevelType w:val="multilevel"/>
    <w:tmpl w:val="BDA4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1803662">
    <w:abstractNumId w:val="24"/>
  </w:num>
  <w:num w:numId="2" w16cid:durableId="28839205">
    <w:abstractNumId w:val="36"/>
  </w:num>
  <w:num w:numId="3" w16cid:durableId="60057849">
    <w:abstractNumId w:val="18"/>
  </w:num>
  <w:num w:numId="4" w16cid:durableId="2002610686">
    <w:abstractNumId w:val="23"/>
  </w:num>
  <w:num w:numId="5" w16cid:durableId="19474647">
    <w:abstractNumId w:val="13"/>
  </w:num>
  <w:num w:numId="6" w16cid:durableId="533924882">
    <w:abstractNumId w:val="0"/>
  </w:num>
  <w:num w:numId="7" w16cid:durableId="364210109">
    <w:abstractNumId w:val="25"/>
  </w:num>
  <w:num w:numId="8" w16cid:durableId="529411903">
    <w:abstractNumId w:val="10"/>
  </w:num>
  <w:num w:numId="9" w16cid:durableId="1368069763">
    <w:abstractNumId w:val="41"/>
  </w:num>
  <w:num w:numId="10" w16cid:durableId="1303000995">
    <w:abstractNumId w:val="29"/>
  </w:num>
  <w:num w:numId="11" w16cid:durableId="163711909">
    <w:abstractNumId w:val="26"/>
  </w:num>
  <w:num w:numId="12" w16cid:durableId="1030379033">
    <w:abstractNumId w:val="40"/>
  </w:num>
  <w:num w:numId="13" w16cid:durableId="1758289613">
    <w:abstractNumId w:val="33"/>
  </w:num>
  <w:num w:numId="14" w16cid:durableId="1983462151">
    <w:abstractNumId w:val="8"/>
  </w:num>
  <w:num w:numId="15" w16cid:durableId="2000032800">
    <w:abstractNumId w:val="11"/>
  </w:num>
  <w:num w:numId="16" w16cid:durableId="365838000">
    <w:abstractNumId w:val="30"/>
  </w:num>
  <w:num w:numId="17" w16cid:durableId="1176267115">
    <w:abstractNumId w:val="9"/>
  </w:num>
  <w:num w:numId="18" w16cid:durableId="1681664285">
    <w:abstractNumId w:val="31"/>
  </w:num>
  <w:num w:numId="19" w16cid:durableId="1693455635">
    <w:abstractNumId w:val="2"/>
  </w:num>
  <w:num w:numId="20" w16cid:durableId="1727026046">
    <w:abstractNumId w:val="15"/>
  </w:num>
  <w:num w:numId="21" w16cid:durableId="1792045510">
    <w:abstractNumId w:val="28"/>
  </w:num>
  <w:num w:numId="22" w16cid:durableId="239338783">
    <w:abstractNumId w:val="6"/>
  </w:num>
  <w:num w:numId="23" w16cid:durableId="581255558">
    <w:abstractNumId w:val="16"/>
  </w:num>
  <w:num w:numId="24" w16cid:durableId="730731960">
    <w:abstractNumId w:val="3"/>
  </w:num>
  <w:num w:numId="25" w16cid:durableId="710812951">
    <w:abstractNumId w:val="34"/>
  </w:num>
  <w:num w:numId="26" w16cid:durableId="1567456255">
    <w:abstractNumId w:val="7"/>
  </w:num>
  <w:num w:numId="27" w16cid:durableId="1457989215">
    <w:abstractNumId w:val="38"/>
  </w:num>
  <w:num w:numId="28" w16cid:durableId="1157768582">
    <w:abstractNumId w:val="27"/>
  </w:num>
  <w:num w:numId="29" w16cid:durableId="1174344535">
    <w:abstractNumId w:val="20"/>
  </w:num>
  <w:num w:numId="30" w16cid:durableId="482621833">
    <w:abstractNumId w:val="19"/>
  </w:num>
  <w:num w:numId="31" w16cid:durableId="1340422705">
    <w:abstractNumId w:val="39"/>
  </w:num>
  <w:num w:numId="32" w16cid:durableId="447621759">
    <w:abstractNumId w:val="14"/>
  </w:num>
  <w:num w:numId="33" w16cid:durableId="786512677">
    <w:abstractNumId w:val="22"/>
  </w:num>
  <w:num w:numId="34" w16cid:durableId="1245184645">
    <w:abstractNumId w:val="17"/>
  </w:num>
  <w:num w:numId="35" w16cid:durableId="2045401641">
    <w:abstractNumId w:val="32"/>
  </w:num>
  <w:num w:numId="36" w16cid:durableId="1376126561">
    <w:abstractNumId w:val="12"/>
  </w:num>
  <w:num w:numId="37" w16cid:durableId="185486219">
    <w:abstractNumId w:val="35"/>
  </w:num>
  <w:num w:numId="38" w16cid:durableId="529605183">
    <w:abstractNumId w:val="37"/>
  </w:num>
  <w:num w:numId="39" w16cid:durableId="1349675311">
    <w:abstractNumId w:val="4"/>
  </w:num>
  <w:num w:numId="40" w16cid:durableId="859121332">
    <w:abstractNumId w:val="5"/>
  </w:num>
  <w:num w:numId="41" w16cid:durableId="1501506943">
    <w:abstractNumId w:val="1"/>
  </w:num>
  <w:num w:numId="42" w16cid:durableId="713697120">
    <w:abstractNumId w:val="21"/>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mmy Cajkovac-Njari">
    <w15:presenceInfo w15:providerId="AD" w15:userId="S::Tammy.Cajkovac-Njari@education.vic.gov.au::c638c682-f427-43bd-ab94-49ad33b539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059B4"/>
    <w:rsid w:val="000079B5"/>
    <w:rsid w:val="00011F31"/>
    <w:rsid w:val="00013339"/>
    <w:rsid w:val="00023FF6"/>
    <w:rsid w:val="000256E2"/>
    <w:rsid w:val="0003615F"/>
    <w:rsid w:val="00037458"/>
    <w:rsid w:val="00044313"/>
    <w:rsid w:val="00080DA9"/>
    <w:rsid w:val="00082CD8"/>
    <w:rsid w:val="000861DD"/>
    <w:rsid w:val="000976D0"/>
    <w:rsid w:val="000A47D4"/>
    <w:rsid w:val="000A4A29"/>
    <w:rsid w:val="000B1D61"/>
    <w:rsid w:val="000C4AAF"/>
    <w:rsid w:val="000C600E"/>
    <w:rsid w:val="000D11C5"/>
    <w:rsid w:val="001045B5"/>
    <w:rsid w:val="00112C43"/>
    <w:rsid w:val="00122369"/>
    <w:rsid w:val="00143368"/>
    <w:rsid w:val="00147098"/>
    <w:rsid w:val="00150E0F"/>
    <w:rsid w:val="00154525"/>
    <w:rsid w:val="00154615"/>
    <w:rsid w:val="00157212"/>
    <w:rsid w:val="00157871"/>
    <w:rsid w:val="0016287D"/>
    <w:rsid w:val="001864FB"/>
    <w:rsid w:val="001870C3"/>
    <w:rsid w:val="00190852"/>
    <w:rsid w:val="00196607"/>
    <w:rsid w:val="001C3552"/>
    <w:rsid w:val="001D0D94"/>
    <w:rsid w:val="001D13F9"/>
    <w:rsid w:val="001F39DD"/>
    <w:rsid w:val="002165EA"/>
    <w:rsid w:val="0023366B"/>
    <w:rsid w:val="00242FBE"/>
    <w:rsid w:val="002512BE"/>
    <w:rsid w:val="00266D11"/>
    <w:rsid w:val="00275314"/>
    <w:rsid w:val="00275FB8"/>
    <w:rsid w:val="00282E20"/>
    <w:rsid w:val="00292383"/>
    <w:rsid w:val="00293991"/>
    <w:rsid w:val="002A41AF"/>
    <w:rsid w:val="002A4A96"/>
    <w:rsid w:val="002E3BED"/>
    <w:rsid w:val="002F6115"/>
    <w:rsid w:val="002F69B0"/>
    <w:rsid w:val="00312720"/>
    <w:rsid w:val="00331836"/>
    <w:rsid w:val="00336355"/>
    <w:rsid w:val="00343AFC"/>
    <w:rsid w:val="00344324"/>
    <w:rsid w:val="0034745C"/>
    <w:rsid w:val="00350314"/>
    <w:rsid w:val="00361151"/>
    <w:rsid w:val="003909D5"/>
    <w:rsid w:val="003964DB"/>
    <w:rsid w:val="003967DD"/>
    <w:rsid w:val="003A3714"/>
    <w:rsid w:val="003A4C39"/>
    <w:rsid w:val="003B1C50"/>
    <w:rsid w:val="003B2E67"/>
    <w:rsid w:val="003F6606"/>
    <w:rsid w:val="00400001"/>
    <w:rsid w:val="00407FCA"/>
    <w:rsid w:val="0042333B"/>
    <w:rsid w:val="00430FCF"/>
    <w:rsid w:val="00432951"/>
    <w:rsid w:val="00443E58"/>
    <w:rsid w:val="00466EFD"/>
    <w:rsid w:val="004743BC"/>
    <w:rsid w:val="004779FB"/>
    <w:rsid w:val="0048130A"/>
    <w:rsid w:val="004933BF"/>
    <w:rsid w:val="004A1E20"/>
    <w:rsid w:val="004A2E74"/>
    <w:rsid w:val="004B2ED6"/>
    <w:rsid w:val="004C54B2"/>
    <w:rsid w:val="004D1134"/>
    <w:rsid w:val="004D4388"/>
    <w:rsid w:val="00500ADA"/>
    <w:rsid w:val="00512BBA"/>
    <w:rsid w:val="005255FB"/>
    <w:rsid w:val="00536D41"/>
    <w:rsid w:val="005377A7"/>
    <w:rsid w:val="0055308F"/>
    <w:rsid w:val="00555277"/>
    <w:rsid w:val="00567CF0"/>
    <w:rsid w:val="005719BF"/>
    <w:rsid w:val="005743ED"/>
    <w:rsid w:val="00574789"/>
    <w:rsid w:val="00584366"/>
    <w:rsid w:val="005A4F12"/>
    <w:rsid w:val="005A78FC"/>
    <w:rsid w:val="005B4AF7"/>
    <w:rsid w:val="005B6473"/>
    <w:rsid w:val="005E0713"/>
    <w:rsid w:val="005F3CF9"/>
    <w:rsid w:val="00601EE0"/>
    <w:rsid w:val="00606395"/>
    <w:rsid w:val="00624A55"/>
    <w:rsid w:val="00630DD7"/>
    <w:rsid w:val="006444AA"/>
    <w:rsid w:val="006523D7"/>
    <w:rsid w:val="0065398F"/>
    <w:rsid w:val="00660526"/>
    <w:rsid w:val="006671CE"/>
    <w:rsid w:val="00697276"/>
    <w:rsid w:val="006A1F8A"/>
    <w:rsid w:val="006A25AC"/>
    <w:rsid w:val="006B12EE"/>
    <w:rsid w:val="006B2D7F"/>
    <w:rsid w:val="006C45C0"/>
    <w:rsid w:val="006E2B9A"/>
    <w:rsid w:val="006E7F3B"/>
    <w:rsid w:val="006F1C52"/>
    <w:rsid w:val="006F5003"/>
    <w:rsid w:val="0070383D"/>
    <w:rsid w:val="00704657"/>
    <w:rsid w:val="00710CED"/>
    <w:rsid w:val="007171D7"/>
    <w:rsid w:val="00725994"/>
    <w:rsid w:val="00735566"/>
    <w:rsid w:val="0074202B"/>
    <w:rsid w:val="00753835"/>
    <w:rsid w:val="00767573"/>
    <w:rsid w:val="007A3A04"/>
    <w:rsid w:val="007B556E"/>
    <w:rsid w:val="007C137D"/>
    <w:rsid w:val="007D3E38"/>
    <w:rsid w:val="007D4D6F"/>
    <w:rsid w:val="007E0F2F"/>
    <w:rsid w:val="007E6983"/>
    <w:rsid w:val="0080435F"/>
    <w:rsid w:val="008065DA"/>
    <w:rsid w:val="008139BD"/>
    <w:rsid w:val="008235BA"/>
    <w:rsid w:val="008400E9"/>
    <w:rsid w:val="00845864"/>
    <w:rsid w:val="00882DDC"/>
    <w:rsid w:val="00890680"/>
    <w:rsid w:val="00892E24"/>
    <w:rsid w:val="00895CCF"/>
    <w:rsid w:val="008B1737"/>
    <w:rsid w:val="008B4878"/>
    <w:rsid w:val="008B562B"/>
    <w:rsid w:val="008D53DB"/>
    <w:rsid w:val="008E1C18"/>
    <w:rsid w:val="008E3171"/>
    <w:rsid w:val="008F3D35"/>
    <w:rsid w:val="00912A7C"/>
    <w:rsid w:val="00927A4D"/>
    <w:rsid w:val="00935EF8"/>
    <w:rsid w:val="00945FF3"/>
    <w:rsid w:val="00950F3D"/>
    <w:rsid w:val="00952690"/>
    <w:rsid w:val="00954B9A"/>
    <w:rsid w:val="009604DB"/>
    <w:rsid w:val="009659E8"/>
    <w:rsid w:val="00965F4D"/>
    <w:rsid w:val="00972996"/>
    <w:rsid w:val="00990201"/>
    <w:rsid w:val="0099358C"/>
    <w:rsid w:val="009B1540"/>
    <w:rsid w:val="009B7AA6"/>
    <w:rsid w:val="009E08E7"/>
    <w:rsid w:val="009F6A77"/>
    <w:rsid w:val="00A01625"/>
    <w:rsid w:val="00A31926"/>
    <w:rsid w:val="00A40575"/>
    <w:rsid w:val="00A710DF"/>
    <w:rsid w:val="00A761D2"/>
    <w:rsid w:val="00AA1BD8"/>
    <w:rsid w:val="00AA1BDD"/>
    <w:rsid w:val="00AA4F75"/>
    <w:rsid w:val="00AC4EEF"/>
    <w:rsid w:val="00AD3AE1"/>
    <w:rsid w:val="00B043E0"/>
    <w:rsid w:val="00B07FAC"/>
    <w:rsid w:val="00B14EB1"/>
    <w:rsid w:val="00B21562"/>
    <w:rsid w:val="00B2583F"/>
    <w:rsid w:val="00B27140"/>
    <w:rsid w:val="00B32EA6"/>
    <w:rsid w:val="00B4230B"/>
    <w:rsid w:val="00B555F1"/>
    <w:rsid w:val="00BA67E5"/>
    <w:rsid w:val="00BA7BD8"/>
    <w:rsid w:val="00BB0ABF"/>
    <w:rsid w:val="00BD55F6"/>
    <w:rsid w:val="00BE2ABF"/>
    <w:rsid w:val="00BE5C11"/>
    <w:rsid w:val="00BF478C"/>
    <w:rsid w:val="00C04FE0"/>
    <w:rsid w:val="00C13563"/>
    <w:rsid w:val="00C26F77"/>
    <w:rsid w:val="00C324A4"/>
    <w:rsid w:val="00C539BB"/>
    <w:rsid w:val="00C632D4"/>
    <w:rsid w:val="00C82988"/>
    <w:rsid w:val="00C83704"/>
    <w:rsid w:val="00C9682D"/>
    <w:rsid w:val="00CA7EE7"/>
    <w:rsid w:val="00CC5AA8"/>
    <w:rsid w:val="00CD5993"/>
    <w:rsid w:val="00CE2BF7"/>
    <w:rsid w:val="00CE3681"/>
    <w:rsid w:val="00CE6B79"/>
    <w:rsid w:val="00CE7916"/>
    <w:rsid w:val="00CF4A17"/>
    <w:rsid w:val="00CF7BBC"/>
    <w:rsid w:val="00D415DE"/>
    <w:rsid w:val="00D527B4"/>
    <w:rsid w:val="00D7668B"/>
    <w:rsid w:val="00D9777A"/>
    <w:rsid w:val="00DA6DED"/>
    <w:rsid w:val="00DA76CA"/>
    <w:rsid w:val="00DC4D0D"/>
    <w:rsid w:val="00DD1DB0"/>
    <w:rsid w:val="00E11B3C"/>
    <w:rsid w:val="00E16DEC"/>
    <w:rsid w:val="00E3296B"/>
    <w:rsid w:val="00E34263"/>
    <w:rsid w:val="00E34721"/>
    <w:rsid w:val="00E4317E"/>
    <w:rsid w:val="00E47BFE"/>
    <w:rsid w:val="00E502A3"/>
    <w:rsid w:val="00E5030B"/>
    <w:rsid w:val="00E6100B"/>
    <w:rsid w:val="00E63BB7"/>
    <w:rsid w:val="00E64758"/>
    <w:rsid w:val="00E65A02"/>
    <w:rsid w:val="00E77EB9"/>
    <w:rsid w:val="00E94D0D"/>
    <w:rsid w:val="00EE3D82"/>
    <w:rsid w:val="00EFC31A"/>
    <w:rsid w:val="00F02C25"/>
    <w:rsid w:val="00F02CB8"/>
    <w:rsid w:val="00F0610A"/>
    <w:rsid w:val="00F30435"/>
    <w:rsid w:val="00F32A41"/>
    <w:rsid w:val="00F443E0"/>
    <w:rsid w:val="00F5135F"/>
    <w:rsid w:val="00F5271F"/>
    <w:rsid w:val="00F60E3E"/>
    <w:rsid w:val="00F63BC1"/>
    <w:rsid w:val="00F94715"/>
    <w:rsid w:val="00FB10AD"/>
    <w:rsid w:val="00FD4BE7"/>
    <w:rsid w:val="00FE0F45"/>
    <w:rsid w:val="00FE46C6"/>
    <w:rsid w:val="00FF26CA"/>
    <w:rsid w:val="01B903C6"/>
    <w:rsid w:val="024C40C3"/>
    <w:rsid w:val="02CA5735"/>
    <w:rsid w:val="054A19F1"/>
    <w:rsid w:val="0630F597"/>
    <w:rsid w:val="07D5B933"/>
    <w:rsid w:val="0863AECD"/>
    <w:rsid w:val="0870A82B"/>
    <w:rsid w:val="0883FC53"/>
    <w:rsid w:val="088E66C4"/>
    <w:rsid w:val="08CED292"/>
    <w:rsid w:val="09839DAE"/>
    <w:rsid w:val="09C26265"/>
    <w:rsid w:val="09DA0418"/>
    <w:rsid w:val="0BE9A275"/>
    <w:rsid w:val="0C6DF760"/>
    <w:rsid w:val="0C763B9D"/>
    <w:rsid w:val="0DDC75B8"/>
    <w:rsid w:val="0E3FEDB2"/>
    <w:rsid w:val="0E6EBB9E"/>
    <w:rsid w:val="0EEF8423"/>
    <w:rsid w:val="0EF9B187"/>
    <w:rsid w:val="0F45EB09"/>
    <w:rsid w:val="0F99734C"/>
    <w:rsid w:val="0FB154A6"/>
    <w:rsid w:val="105C8620"/>
    <w:rsid w:val="10B0EFA1"/>
    <w:rsid w:val="126B29C2"/>
    <w:rsid w:val="12787C05"/>
    <w:rsid w:val="12A8E5B0"/>
    <w:rsid w:val="12AAC248"/>
    <w:rsid w:val="12E67307"/>
    <w:rsid w:val="12F1D481"/>
    <w:rsid w:val="12F498AF"/>
    <w:rsid w:val="1401C41A"/>
    <w:rsid w:val="15012641"/>
    <w:rsid w:val="158351F3"/>
    <w:rsid w:val="15CDA97F"/>
    <w:rsid w:val="1634A681"/>
    <w:rsid w:val="16A7C32A"/>
    <w:rsid w:val="16DAAA35"/>
    <w:rsid w:val="16FC1D7D"/>
    <w:rsid w:val="16FFEA3E"/>
    <w:rsid w:val="1729F09E"/>
    <w:rsid w:val="1A26828E"/>
    <w:rsid w:val="1AE39EC9"/>
    <w:rsid w:val="1AF2EDBF"/>
    <w:rsid w:val="1B4053F6"/>
    <w:rsid w:val="1B54723A"/>
    <w:rsid w:val="1BC88EE4"/>
    <w:rsid w:val="1CB41269"/>
    <w:rsid w:val="1F89B866"/>
    <w:rsid w:val="1F9689D8"/>
    <w:rsid w:val="1FFAF540"/>
    <w:rsid w:val="202BD836"/>
    <w:rsid w:val="210CD5FC"/>
    <w:rsid w:val="2151CF3E"/>
    <w:rsid w:val="21B98B6A"/>
    <w:rsid w:val="21F9A633"/>
    <w:rsid w:val="2308F683"/>
    <w:rsid w:val="23161430"/>
    <w:rsid w:val="2343D5B7"/>
    <w:rsid w:val="23B0BEA8"/>
    <w:rsid w:val="246C54E5"/>
    <w:rsid w:val="25319089"/>
    <w:rsid w:val="2553FF89"/>
    <w:rsid w:val="257B5DD9"/>
    <w:rsid w:val="25AC10B7"/>
    <w:rsid w:val="26607871"/>
    <w:rsid w:val="27222A8B"/>
    <w:rsid w:val="27579B7A"/>
    <w:rsid w:val="276463C9"/>
    <w:rsid w:val="276AC207"/>
    <w:rsid w:val="280B921B"/>
    <w:rsid w:val="28472707"/>
    <w:rsid w:val="2A0553C5"/>
    <w:rsid w:val="2A9C44FA"/>
    <w:rsid w:val="2AC9B162"/>
    <w:rsid w:val="2BE2A23A"/>
    <w:rsid w:val="2C3ABE5B"/>
    <w:rsid w:val="2E6090F3"/>
    <w:rsid w:val="2E6C22F5"/>
    <w:rsid w:val="2F8F436B"/>
    <w:rsid w:val="2FCD6D00"/>
    <w:rsid w:val="307F31FC"/>
    <w:rsid w:val="3084423B"/>
    <w:rsid w:val="30E41065"/>
    <w:rsid w:val="31412021"/>
    <w:rsid w:val="31C175D0"/>
    <w:rsid w:val="320A2DF9"/>
    <w:rsid w:val="3237C6C0"/>
    <w:rsid w:val="330FE2EE"/>
    <w:rsid w:val="33455C02"/>
    <w:rsid w:val="33831763"/>
    <w:rsid w:val="33BAB327"/>
    <w:rsid w:val="35A308A0"/>
    <w:rsid w:val="35B196B0"/>
    <w:rsid w:val="36BE2140"/>
    <w:rsid w:val="37BD984E"/>
    <w:rsid w:val="38BA6B99"/>
    <w:rsid w:val="38C84F4D"/>
    <w:rsid w:val="3A3C2D7D"/>
    <w:rsid w:val="3B96B70D"/>
    <w:rsid w:val="3C2AC4A9"/>
    <w:rsid w:val="3C5E515B"/>
    <w:rsid w:val="3CDB3D29"/>
    <w:rsid w:val="3D99FF29"/>
    <w:rsid w:val="3DFC2496"/>
    <w:rsid w:val="3EABD911"/>
    <w:rsid w:val="3FD60B8D"/>
    <w:rsid w:val="414FC7E0"/>
    <w:rsid w:val="4189EAE7"/>
    <w:rsid w:val="4196CD94"/>
    <w:rsid w:val="42D0C0AE"/>
    <w:rsid w:val="42E9A4C3"/>
    <w:rsid w:val="43049459"/>
    <w:rsid w:val="432ECA14"/>
    <w:rsid w:val="43A6A9CF"/>
    <w:rsid w:val="44C9DB2F"/>
    <w:rsid w:val="458DF5C9"/>
    <w:rsid w:val="47BE475C"/>
    <w:rsid w:val="48A070E9"/>
    <w:rsid w:val="4934C0BD"/>
    <w:rsid w:val="4A23D2F0"/>
    <w:rsid w:val="4A5E7F87"/>
    <w:rsid w:val="4A77A72E"/>
    <w:rsid w:val="4AF0B80F"/>
    <w:rsid w:val="4B99DDA2"/>
    <w:rsid w:val="4BC9E2C4"/>
    <w:rsid w:val="4C107C72"/>
    <w:rsid w:val="4C1C2546"/>
    <w:rsid w:val="4C23C46E"/>
    <w:rsid w:val="4C97B180"/>
    <w:rsid w:val="4DA1B234"/>
    <w:rsid w:val="4E4A7143"/>
    <w:rsid w:val="4EE081F3"/>
    <w:rsid w:val="4EE809B2"/>
    <w:rsid w:val="4EEA6C68"/>
    <w:rsid w:val="4EFB68F7"/>
    <w:rsid w:val="4F0715B4"/>
    <w:rsid w:val="50C8F303"/>
    <w:rsid w:val="52C90924"/>
    <w:rsid w:val="54C4C337"/>
    <w:rsid w:val="54F3F14D"/>
    <w:rsid w:val="567E4F0C"/>
    <w:rsid w:val="56E4034D"/>
    <w:rsid w:val="576A1D97"/>
    <w:rsid w:val="5782191C"/>
    <w:rsid w:val="5804E84F"/>
    <w:rsid w:val="5814CE78"/>
    <w:rsid w:val="5842A926"/>
    <w:rsid w:val="5900A2BC"/>
    <w:rsid w:val="59F2C25D"/>
    <w:rsid w:val="5A543C9F"/>
    <w:rsid w:val="5B1C4FA9"/>
    <w:rsid w:val="5B27459A"/>
    <w:rsid w:val="5B6C1894"/>
    <w:rsid w:val="5C80BE6E"/>
    <w:rsid w:val="5C8E96D6"/>
    <w:rsid w:val="5C9751AA"/>
    <w:rsid w:val="5E16C836"/>
    <w:rsid w:val="5E39213A"/>
    <w:rsid w:val="625BF17C"/>
    <w:rsid w:val="63A4C397"/>
    <w:rsid w:val="644537AF"/>
    <w:rsid w:val="64A0DA51"/>
    <w:rsid w:val="661219C4"/>
    <w:rsid w:val="6620D5C5"/>
    <w:rsid w:val="66DA8C40"/>
    <w:rsid w:val="66DF5999"/>
    <w:rsid w:val="677C4C30"/>
    <w:rsid w:val="69AF7285"/>
    <w:rsid w:val="69C5CFE2"/>
    <w:rsid w:val="6A837C52"/>
    <w:rsid w:val="6AAB34ED"/>
    <w:rsid w:val="6C3B20E3"/>
    <w:rsid w:val="6D43831F"/>
    <w:rsid w:val="6F87CC16"/>
    <w:rsid w:val="70D40FA9"/>
    <w:rsid w:val="70E16C2E"/>
    <w:rsid w:val="71506EA8"/>
    <w:rsid w:val="7171C9D6"/>
    <w:rsid w:val="71D09940"/>
    <w:rsid w:val="71DC1B9C"/>
    <w:rsid w:val="7299D344"/>
    <w:rsid w:val="7360284E"/>
    <w:rsid w:val="758EC6B3"/>
    <w:rsid w:val="759869EB"/>
    <w:rsid w:val="78CB3B3E"/>
    <w:rsid w:val="78D81629"/>
    <w:rsid w:val="794E2904"/>
    <w:rsid w:val="79B9846D"/>
    <w:rsid w:val="7B0CE211"/>
    <w:rsid w:val="7B891069"/>
    <w:rsid w:val="7BD04804"/>
    <w:rsid w:val="7BFDAB9F"/>
    <w:rsid w:val="7D0D993B"/>
    <w:rsid w:val="7F40DE27"/>
    <w:rsid w:val="7F57438F"/>
    <w:rsid w:val="7FC14351"/>
    <w:rsid w:val="7FD70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5B14367A-A149-427C-808F-F0905D39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B4878"/>
    <w:pPr>
      <w:spacing w:before="120" w:after="120" w:line="220" w:lineRule="exact"/>
    </w:pPr>
    <w:rPr>
      <w:color w:val="000000"/>
      <w:sz w:val="20"/>
      <w:szCs w:val="20"/>
    </w:rPr>
  </w:style>
  <w:style w:type="paragraph" w:styleId="Heading1">
    <w:name w:val="heading 1"/>
    <w:basedOn w:val="Normal"/>
    <w:next w:val="Normal"/>
    <w:link w:val="Heading1Char"/>
    <w:uiPriority w:val="9"/>
    <w:qFormat/>
    <w:rsid w:val="00C26F77"/>
    <w:pPr>
      <w:keepNext/>
      <w:keepLines/>
      <w:spacing w:before="240" w:line="240" w:lineRule="atLeast"/>
      <w:outlineLvl w:val="0"/>
    </w:pPr>
    <w:rPr>
      <w:rFonts w:asciiTheme="majorHAnsi" w:eastAsiaTheme="majorEastAsia" w:hAnsiTheme="majorHAnsi" w:cs="Times New Roman (Headings CS)"/>
      <w:bCs/>
      <w:color w:val="1F1545" w:themeColor="accent1"/>
      <w:sz w:val="32"/>
      <w:szCs w:val="32"/>
    </w:rPr>
  </w:style>
  <w:style w:type="paragraph" w:styleId="Heading2">
    <w:name w:val="heading 2"/>
    <w:basedOn w:val="Normal"/>
    <w:next w:val="Normal"/>
    <w:link w:val="Heading2Char"/>
    <w:uiPriority w:val="9"/>
    <w:unhideWhenUsed/>
    <w:qFormat/>
    <w:rsid w:val="00C26F77"/>
    <w:pPr>
      <w:keepNext/>
      <w:keepLines/>
      <w:spacing w:before="400" w:line="240" w:lineRule="atLeast"/>
      <w:outlineLvl w:val="1"/>
    </w:pPr>
    <w:rPr>
      <w:rFonts w:asciiTheme="majorHAnsi" w:eastAsiaTheme="majorEastAsia" w:hAnsiTheme="majorHAnsi" w:cs="Times New Roman (Headings CS)"/>
      <w:bCs/>
      <w:color w:val="1F1545" w:themeColor="accent1"/>
      <w:sz w:val="28"/>
      <w:szCs w:val="28"/>
    </w:rPr>
  </w:style>
  <w:style w:type="paragraph" w:styleId="Heading3">
    <w:name w:val="heading 3"/>
    <w:basedOn w:val="Normal"/>
    <w:next w:val="Normal"/>
    <w:link w:val="Heading3Char"/>
    <w:uiPriority w:val="9"/>
    <w:unhideWhenUsed/>
    <w:qFormat/>
    <w:rsid w:val="00C26F77"/>
    <w:pPr>
      <w:keepNext/>
      <w:keepLines/>
      <w:spacing w:before="240" w:line="240" w:lineRule="atLeast"/>
      <w:outlineLvl w:val="2"/>
    </w:pPr>
    <w:rPr>
      <w:rFonts w:asciiTheme="majorHAnsi" w:eastAsiaTheme="majorEastAsia" w:hAnsiTheme="majorHAnsi" w:cstheme="majorBidi"/>
      <w:bCs/>
      <w:color w:val="1F1545" w:themeColor="accent1"/>
      <w:sz w:val="24"/>
      <w:szCs w:val="24"/>
    </w:rPr>
  </w:style>
  <w:style w:type="paragraph" w:styleId="Heading4">
    <w:name w:val="heading 4"/>
    <w:basedOn w:val="Normal"/>
    <w:next w:val="Normal"/>
    <w:link w:val="Heading4Char"/>
    <w:uiPriority w:val="9"/>
    <w:unhideWhenUsed/>
    <w:qFormat/>
    <w:rsid w:val="008B4878"/>
    <w:pPr>
      <w:keepNext/>
      <w:keepLines/>
      <w:spacing w:before="240" w:line="240" w:lineRule="exact"/>
      <w:outlineLvl w:val="3"/>
    </w:pPr>
    <w:rPr>
      <w:rFonts w:asciiTheme="majorHAnsi" w:eastAsiaTheme="majorEastAsia" w:hAnsiTheme="majorHAnsi" w:cstheme="majorBidi"/>
      <w:i/>
      <w:iCs/>
      <w:color w:val="1F1545" w:themeColor="accen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646"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26F77"/>
    <w:rPr>
      <w:rFonts w:asciiTheme="majorHAnsi" w:eastAsiaTheme="majorEastAsia" w:hAnsiTheme="majorHAnsi" w:cs="Times New Roman (Headings CS)"/>
      <w:bCs/>
      <w:color w:val="1F1545" w:themeColor="accent1"/>
      <w:sz w:val="32"/>
      <w:szCs w:val="32"/>
    </w:rPr>
  </w:style>
  <w:style w:type="paragraph" w:customStyle="1" w:styleId="Intro">
    <w:name w:val="Intro"/>
    <w:basedOn w:val="Normal"/>
    <w:qFormat/>
    <w:rsid w:val="00945FF3"/>
    <w:pPr>
      <w:spacing w:line="320" w:lineRule="atLeast"/>
    </w:pPr>
    <w:rPr>
      <w:color w:val="1F1545" w:themeColor="accent1"/>
      <w:sz w:val="28"/>
      <w:lang w:val="en-AU"/>
    </w:rPr>
  </w:style>
  <w:style w:type="character" w:customStyle="1" w:styleId="Heading2Char">
    <w:name w:val="Heading 2 Char"/>
    <w:basedOn w:val="DefaultParagraphFont"/>
    <w:link w:val="Heading2"/>
    <w:uiPriority w:val="9"/>
    <w:rsid w:val="00C26F77"/>
    <w:rPr>
      <w:rFonts w:asciiTheme="majorHAnsi" w:eastAsiaTheme="majorEastAsia" w:hAnsiTheme="majorHAnsi" w:cs="Times New Roman (Headings CS)"/>
      <w:bCs/>
      <w:color w:val="1F1545" w:themeColor="accent1"/>
      <w:sz w:val="28"/>
      <w:szCs w:val="28"/>
    </w:rPr>
  </w:style>
  <w:style w:type="character" w:customStyle="1" w:styleId="Heading3Char">
    <w:name w:val="Heading 3 Char"/>
    <w:basedOn w:val="DefaultParagraphFont"/>
    <w:link w:val="Heading3"/>
    <w:uiPriority w:val="9"/>
    <w:rsid w:val="00C26F77"/>
    <w:rPr>
      <w:rFonts w:asciiTheme="majorHAnsi" w:eastAsiaTheme="majorEastAsia" w:hAnsiTheme="majorHAnsi" w:cstheme="majorBidi"/>
      <w:bCs/>
      <w:color w:val="1F1545" w:themeColor="accent1"/>
    </w:rPr>
  </w:style>
  <w:style w:type="paragraph" w:styleId="Quote">
    <w:name w:val="Quote"/>
    <w:basedOn w:val="Normal"/>
    <w:next w:val="Normal"/>
    <w:link w:val="QuoteChar"/>
    <w:uiPriority w:val="29"/>
    <w:qFormat/>
    <w:rsid w:val="00C632D4"/>
    <w:pPr>
      <w:ind w:left="284" w:right="284"/>
    </w:pPr>
    <w:rPr>
      <w:i/>
      <w:iCs/>
      <w:color w:val="1F1545" w:themeColor="accent1"/>
    </w:rPr>
  </w:style>
  <w:style w:type="character" w:customStyle="1" w:styleId="QuoteChar">
    <w:name w:val="Quote Char"/>
    <w:basedOn w:val="DefaultParagraphFont"/>
    <w:link w:val="Quote"/>
    <w:uiPriority w:val="29"/>
    <w:rsid w:val="00C632D4"/>
    <w:rPr>
      <w:i/>
      <w:iCs/>
      <w:color w:val="1F1545" w:themeColor="accent1"/>
      <w:sz w:val="22"/>
    </w:rPr>
  </w:style>
  <w:style w:type="paragraph" w:customStyle="1" w:styleId="Bullet1">
    <w:name w:val="Bullet 1"/>
    <w:basedOn w:val="Normal"/>
    <w:next w:val="Normal"/>
    <w:qFormat/>
    <w:rsid w:val="00C26F77"/>
    <w:pPr>
      <w:numPr>
        <w:numId w:val="2"/>
      </w:numPr>
      <w:spacing w:line="240" w:lineRule="atLeast"/>
      <w:ind w:left="284" w:hanging="284"/>
    </w:pPr>
    <w:rPr>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8B1737"/>
    <w:pPr>
      <w:numPr>
        <w:numId w:val="4"/>
      </w:numPr>
      <w:ind w:left="284" w:hanging="284"/>
    </w:pPr>
    <w:rPr>
      <w:lang w:val="en-AU"/>
    </w:rPr>
  </w:style>
  <w:style w:type="table" w:styleId="TableGrid">
    <w:name w:val="Table Grid"/>
    <w:basedOn w:val="TableNormal"/>
    <w:uiPriority w:val="39"/>
    <w:rsid w:val="00C632D4"/>
    <w:rPr>
      <w:color w:val="1F1646" w:themeColor="text1"/>
      <w:sz w:val="20"/>
    </w:rPr>
    <w:tblPr>
      <w:tblBorders>
        <w:insideH w:val="single" w:sz="4" w:space="0" w:color="1F1646"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646" w:themeColor="text1"/>
      </w:rPr>
    </w:tblStylePr>
  </w:style>
  <w:style w:type="paragraph" w:customStyle="1" w:styleId="TableHead">
    <w:name w:val="Table Head"/>
    <w:basedOn w:val="Normal"/>
    <w:qFormat/>
    <w:rsid w:val="008B4878"/>
    <w:pPr>
      <w:spacing w:line="260" w:lineRule="exact"/>
    </w:pPr>
    <w:rPr>
      <w:b/>
      <w:color w:val="1F1646"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3"/>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qFormat/>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201546"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8B4878"/>
    <w:rPr>
      <w:rFonts w:asciiTheme="majorHAnsi" w:eastAsiaTheme="majorEastAsia" w:hAnsiTheme="majorHAnsi" w:cstheme="majorBidi"/>
      <w:i/>
      <w:iCs/>
      <w:color w:val="1F1545" w:themeColor="accen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646"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646" w:themeColor="text1"/>
      <w:spacing w:val="15"/>
      <w:sz w:val="22"/>
      <w:szCs w:val="22"/>
    </w:rPr>
  </w:style>
  <w:style w:type="character" w:styleId="SubtleEmphasis">
    <w:name w:val="Subtle Emphasis"/>
    <w:basedOn w:val="DefaultParagraphFont"/>
    <w:uiPriority w:val="19"/>
    <w:qFormat/>
    <w:rsid w:val="00F94715"/>
    <w:rPr>
      <w:i/>
      <w:iCs/>
      <w:color w:val="1F1646" w:themeColor="text1"/>
    </w:rPr>
  </w:style>
  <w:style w:type="character" w:styleId="IntenseEmphasis">
    <w:name w:val="Intense Emphasis"/>
    <w:basedOn w:val="DefaultParagraphFont"/>
    <w:uiPriority w:val="21"/>
    <w:qFormat/>
    <w:rsid w:val="00F94715"/>
    <w:rPr>
      <w:i/>
      <w:iCs/>
      <w:color w:val="1F1646" w:themeColor="text1"/>
    </w:rPr>
  </w:style>
  <w:style w:type="paragraph" w:styleId="IntenseQuote">
    <w:name w:val="Intense Quote"/>
    <w:basedOn w:val="Normal"/>
    <w:next w:val="Normal"/>
    <w:link w:val="IntenseQuoteChar"/>
    <w:uiPriority w:val="30"/>
    <w:qFormat/>
    <w:rsid w:val="004A2E74"/>
    <w:pPr>
      <w:pBdr>
        <w:top w:val="single" w:sz="4" w:space="10" w:color="1F1545" w:themeColor="accent1"/>
        <w:bottom w:val="single" w:sz="4" w:space="10" w:color="1F1545" w:themeColor="accent1"/>
      </w:pBdr>
      <w:spacing w:before="360" w:after="360"/>
    </w:pPr>
    <w:rPr>
      <w:b/>
      <w:iCs/>
      <w:color w:val="1F1545" w:themeColor="accent1"/>
    </w:rPr>
  </w:style>
  <w:style w:type="character" w:customStyle="1" w:styleId="IntenseQuoteChar">
    <w:name w:val="Intense Quote Char"/>
    <w:basedOn w:val="DefaultParagraphFont"/>
    <w:link w:val="IntenseQuote"/>
    <w:uiPriority w:val="30"/>
    <w:rsid w:val="004A2E74"/>
    <w:rPr>
      <w:b/>
      <w:iCs/>
      <w:color w:val="1F1545" w:themeColor="accent1"/>
      <w:sz w:val="22"/>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C26F77"/>
    <w:pPr>
      <w:spacing w:line="240" w:lineRule="atLeast"/>
      <w:contextualSpacing/>
    </w:pPr>
    <w:rPr>
      <w:rFonts w:asciiTheme="majorHAnsi" w:eastAsiaTheme="majorEastAsia" w:hAnsiTheme="majorHAnsi" w:cstheme="majorBidi"/>
      <w:color w:val="1F1646" w:themeColor="text1"/>
      <w:spacing w:val="-10"/>
      <w:kern w:val="28"/>
      <w:sz w:val="48"/>
      <w:szCs w:val="48"/>
    </w:rPr>
  </w:style>
  <w:style w:type="character" w:customStyle="1" w:styleId="TitleChar">
    <w:name w:val="Title Char"/>
    <w:basedOn w:val="DefaultParagraphFont"/>
    <w:link w:val="Title"/>
    <w:uiPriority w:val="10"/>
    <w:rsid w:val="00C26F77"/>
    <w:rPr>
      <w:rFonts w:asciiTheme="majorHAnsi" w:eastAsiaTheme="majorEastAsia" w:hAnsiTheme="majorHAnsi" w:cstheme="majorBidi"/>
      <w:color w:val="1F1646"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646" w:themeColor="text1"/>
      <w:sz w:val="20"/>
      <w:szCs w:val="20"/>
    </w:rPr>
  </w:style>
  <w:style w:type="paragraph" w:styleId="NormalWeb">
    <w:name w:val="Normal (Web)"/>
    <w:basedOn w:val="Normal"/>
    <w:uiPriority w:val="99"/>
    <w:semiHidden/>
    <w:unhideWhenUsed/>
    <w:rsid w:val="00945FF3"/>
    <w:pPr>
      <w:spacing w:before="100" w:beforeAutospacing="1" w:after="100" w:afterAutospacing="1" w:line="240" w:lineRule="auto"/>
    </w:pPr>
    <w:rPr>
      <w:rFonts w:ascii="Times New Roman" w:eastAsia="Times New Roman" w:hAnsi="Times New Roman" w:cs="Times New Roman"/>
      <w:color w:val="auto"/>
      <w:sz w:val="24"/>
      <w:szCs w:val="24"/>
      <w:lang w:val="en-AU" w:eastAsia="en-GB"/>
    </w:rPr>
  </w:style>
  <w:style w:type="paragraph" w:customStyle="1" w:styleId="Figuretitle">
    <w:name w:val="Figure title"/>
    <w:basedOn w:val="Normal"/>
    <w:qFormat/>
    <w:rsid w:val="00945FF3"/>
    <w:pPr>
      <w:keepNext/>
      <w:keepLines/>
      <w:spacing w:line="240" w:lineRule="atLeast"/>
    </w:pPr>
    <w:rPr>
      <w:b/>
      <w:color w:val="1F1646" w:themeColor="text1"/>
      <w:sz w:val="18"/>
      <w:szCs w:val="18"/>
      <w:lang w:val="en-AU"/>
    </w:rPr>
  </w:style>
  <w:style w:type="character" w:styleId="FootnoteReference">
    <w:name w:val="footnote reference"/>
    <w:basedOn w:val="DefaultParagraphFont"/>
    <w:uiPriority w:val="99"/>
    <w:unhideWhenUsed/>
    <w:qFormat/>
    <w:rsid w:val="00945FF3"/>
    <w:rPr>
      <w:rFonts w:asciiTheme="minorHAnsi" w:hAnsiTheme="minorHAnsi"/>
      <w:color w:val="2C060B"/>
      <w:sz w:val="18"/>
      <w:szCs w:val="18"/>
      <w:vertAlign w:val="superscript"/>
    </w:rPr>
  </w:style>
  <w:style w:type="character" w:styleId="CommentReference">
    <w:name w:val="annotation reference"/>
    <w:basedOn w:val="DefaultParagraphFont"/>
    <w:uiPriority w:val="99"/>
    <w:semiHidden/>
    <w:unhideWhenUsed/>
    <w:rsid w:val="007A3A04"/>
    <w:rPr>
      <w:sz w:val="16"/>
      <w:szCs w:val="16"/>
    </w:rPr>
  </w:style>
  <w:style w:type="paragraph" w:styleId="CommentText">
    <w:name w:val="annotation text"/>
    <w:basedOn w:val="Normal"/>
    <w:link w:val="CommentTextChar"/>
    <w:uiPriority w:val="99"/>
    <w:unhideWhenUsed/>
    <w:rsid w:val="007A3A04"/>
    <w:pPr>
      <w:spacing w:line="240" w:lineRule="auto"/>
    </w:pPr>
  </w:style>
  <w:style w:type="character" w:customStyle="1" w:styleId="CommentTextChar">
    <w:name w:val="Comment Text Char"/>
    <w:basedOn w:val="DefaultParagraphFont"/>
    <w:link w:val="CommentText"/>
    <w:uiPriority w:val="99"/>
    <w:rsid w:val="007A3A04"/>
    <w:rPr>
      <w:color w:val="000000"/>
      <w:sz w:val="20"/>
      <w:szCs w:val="20"/>
    </w:rPr>
  </w:style>
  <w:style w:type="paragraph" w:styleId="CommentSubject">
    <w:name w:val="annotation subject"/>
    <w:basedOn w:val="CommentText"/>
    <w:next w:val="CommentText"/>
    <w:link w:val="CommentSubjectChar"/>
    <w:uiPriority w:val="99"/>
    <w:semiHidden/>
    <w:unhideWhenUsed/>
    <w:rsid w:val="007A3A04"/>
    <w:rPr>
      <w:b/>
      <w:bCs/>
    </w:rPr>
  </w:style>
  <w:style w:type="character" w:customStyle="1" w:styleId="CommentSubjectChar">
    <w:name w:val="Comment Subject Char"/>
    <w:basedOn w:val="CommentTextChar"/>
    <w:link w:val="CommentSubject"/>
    <w:uiPriority w:val="99"/>
    <w:semiHidden/>
    <w:rsid w:val="007A3A04"/>
    <w:rPr>
      <w:b/>
      <w:bCs/>
      <w:color w:val="000000"/>
      <w:sz w:val="20"/>
      <w:szCs w:val="20"/>
    </w:rPr>
  </w:style>
  <w:style w:type="character" w:customStyle="1" w:styleId="normaltextrun">
    <w:name w:val="normaltextrun"/>
    <w:basedOn w:val="DefaultParagraphFont"/>
    <w:rsid w:val="00E47BFE"/>
  </w:style>
  <w:style w:type="character" w:customStyle="1" w:styleId="eop">
    <w:name w:val="eop"/>
    <w:basedOn w:val="DefaultParagraphFont"/>
    <w:rsid w:val="00E47BFE"/>
  </w:style>
  <w:style w:type="paragraph" w:styleId="ListParagraph">
    <w:name w:val="List Paragraph"/>
    <w:basedOn w:val="Normal"/>
    <w:uiPriority w:val="34"/>
    <w:qFormat/>
    <w:rsid w:val="0870A82B"/>
    <w:pPr>
      <w:ind w:left="720"/>
      <w:contextualSpacing/>
    </w:pPr>
  </w:style>
  <w:style w:type="paragraph" w:styleId="NoSpacing">
    <w:name w:val="No Spacing"/>
    <w:uiPriority w:val="1"/>
    <w:qFormat/>
    <w:rsid w:val="0870A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1900556681">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ac.dffh.vic.gov.au/victorian-funding-requirements-service-children-fact-sheet"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avigator@education.vic.gov.au"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vic.gov.au/pages/privacypolicy.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597A8-7A02-4BEC-A21B-03959B9BB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99C0EC-F85C-4F14-9155-21A1A9F15B2A}">
  <ds:schemaRefs>
    <ds:schemaRef ds:uri="http://schemas.microsoft.com/sharepoint/v3/contenttype/forms"/>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cb9114c1-daad-44dd-acad-30f4246641f2"/>
    <ds:schemaRef ds:uri="http://schemas.microsoft.com/sharepoint/v3"/>
    <ds:schemaRef ds:uri="76b566cd-adb9-46c2-964b-22eba181fd0b"/>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14</Pages>
  <Words>3020</Words>
  <Characters>17216</Characters>
  <Application>Microsoft Office Word</Application>
  <DocSecurity>0</DocSecurity>
  <Lines>143</Lines>
  <Paragraphs>40</Paragraphs>
  <ScaleCrop>false</ScaleCrop>
  <Company/>
  <LinksUpToDate>false</LinksUpToDate>
  <CharactersWithSpaces>20196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Erin Burrell</cp:lastModifiedBy>
  <cp:revision>2</cp:revision>
  <dcterms:created xsi:type="dcterms:W3CDTF">2026-05-18T22:49:00Z</dcterms:created>
  <dcterms:modified xsi:type="dcterms:W3CDTF">2026-05-25T05:52:00Z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RegionalArea_0">
    <vt:lpwstr/>
  </property>
  <property fmtid="{D5CDD505-2E9C-101B-9397-08002B2CF9AE}" pid="5" name="ABCRequestFrom_0">
    <vt:lpwstr/>
  </property>
  <property fmtid="{D5CDD505-2E9C-101B-9397-08002B2CF9AE}" pid="6" name="ABCDecisionCategory">
    <vt:lpwstr/>
  </property>
  <property fmtid="{D5CDD505-2E9C-101B-9397-08002B2CF9AE}" pid="7" name="DEOfficeField_0">
    <vt:lpwstr/>
  </property>
  <property fmtid="{D5CDD505-2E9C-101B-9397-08002B2CF9AE}" pid="8" name="ABCSecurityClassification">
    <vt:lpwstr/>
  </property>
  <property fmtid="{D5CDD505-2E9C-101B-9397-08002B2CF9AE}" pid="9" name="ABCAccessCaveats_0">
    <vt:lpwstr/>
  </property>
  <property fmtid="{D5CDD505-2E9C-101B-9397-08002B2CF9AE}" pid="10" name="ABCDecisionCategory_0">
    <vt:lpwstr/>
  </property>
  <property fmtid="{D5CDD505-2E9C-101B-9397-08002B2CF9AE}" pid="11" name="DepartmentRequested">
    <vt:lpwstr/>
  </property>
  <property fmtid="{D5CDD505-2E9C-101B-9397-08002B2CF9AE}" pid="12" name="ABCAdvisoryAgencies">
    <vt:lpwstr/>
  </property>
  <property fmtid="{D5CDD505-2E9C-101B-9397-08002B2CF9AE}" pid="13" name="DepartmentRequested_0">
    <vt:lpwstr/>
  </property>
  <property fmtid="{D5CDD505-2E9C-101B-9397-08002B2CF9AE}" pid="14" name="ABCCommentAgencies">
    <vt:lpwstr/>
  </property>
  <property fmtid="{D5CDD505-2E9C-101B-9397-08002B2CF9AE}" pid="15" name="ABCRequestFrom">
    <vt:lpwstr/>
  </property>
  <property fmtid="{D5CDD505-2E9C-101B-9397-08002B2CF9AE}" pid="16" name="RegionalArea">
    <vt:lpwstr/>
  </property>
  <property fmtid="{D5CDD505-2E9C-101B-9397-08002B2CF9AE}" pid="17" name="DEMinisterialOfficeUseOnly">
    <vt:lpwstr/>
  </property>
  <property fmtid="{D5CDD505-2E9C-101B-9397-08002B2CF9AE}" pid="18" name="DESchoolField_0">
    <vt:lpwstr/>
  </property>
  <property fmtid="{D5CDD505-2E9C-101B-9397-08002B2CF9AE}" pid="19" name="ABCRecordFlags_0">
    <vt:lpwstr/>
  </property>
  <property fmtid="{D5CDD505-2E9C-101B-9397-08002B2CF9AE}" pid="20" name="ABCRecordFlags">
    <vt:lpwstr/>
  </property>
  <property fmtid="{D5CDD505-2E9C-101B-9397-08002B2CF9AE}" pid="21" name="ABCReplyFormat_0">
    <vt:lpwstr/>
  </property>
  <property fmtid="{D5CDD505-2E9C-101B-9397-08002B2CF9AE}" pid="22" name="ABCAutoResponseTemplates">
    <vt:lpwstr/>
  </property>
  <property fmtid="{D5CDD505-2E9C-101B-9397-08002B2CF9AE}" pid="23" name="ABCTimeframe">
    <vt:lpwstr/>
  </property>
  <property fmtid="{D5CDD505-2E9C-101B-9397-08002B2CF9AE}" pid="24" name="ABCSecurityClassification_0">
    <vt:lpwstr/>
  </property>
  <property fmtid="{D5CDD505-2E9C-101B-9397-08002B2CF9AE}" pid="25" name="ABCTimeframe_0">
    <vt:lpwstr/>
  </property>
  <property fmtid="{D5CDD505-2E9C-101B-9397-08002B2CF9AE}" pid="26" name="ABCAccessCaveats">
    <vt:lpwstr/>
  </property>
  <property fmtid="{D5CDD505-2E9C-101B-9397-08002B2CF9AE}" pid="27" name="ABCReplyType_0">
    <vt:lpwstr/>
  </property>
  <property fmtid="{D5CDD505-2E9C-101B-9397-08002B2CF9AE}" pid="28" name="DEOfficeField">
    <vt:lpwstr/>
  </property>
  <property fmtid="{D5CDD505-2E9C-101B-9397-08002B2CF9AE}" pid="29" name="ABCAutoResponseTemplates_0">
    <vt:lpwstr/>
  </property>
  <property fmtid="{D5CDD505-2E9C-101B-9397-08002B2CF9AE}" pid="30" name="ABCReplyType">
    <vt:lpwstr/>
  </property>
  <property fmtid="{D5CDD505-2E9C-101B-9397-08002B2CF9AE}" pid="31" name="ABCCommentAgencies_0">
    <vt:lpwstr/>
  </property>
  <property fmtid="{D5CDD505-2E9C-101B-9397-08002B2CF9AE}" pid="32" name="TaxCatchAll">
    <vt:lpwstr/>
  </property>
  <property fmtid="{D5CDD505-2E9C-101B-9397-08002B2CF9AE}" pid="33" name="DESchoolField">
    <vt:lpwstr/>
  </property>
  <property fmtid="{D5CDD505-2E9C-101B-9397-08002B2CF9AE}" pid="34" name="DEMinisterContacts_0">
    <vt:lpwstr/>
  </property>
  <property fmtid="{D5CDD505-2E9C-101B-9397-08002B2CF9AE}" pid="35" name="DEMinisterContacts">
    <vt:lpwstr/>
  </property>
  <property fmtid="{D5CDD505-2E9C-101B-9397-08002B2CF9AE}" pid="36" name="ABCAdvisoryAgencies_0">
    <vt:lpwstr/>
  </property>
  <property fmtid="{D5CDD505-2E9C-101B-9397-08002B2CF9AE}" pid="37" name="DEMinisterialOfficeUseOnly_0">
    <vt:lpwstr/>
  </property>
  <property fmtid="{D5CDD505-2E9C-101B-9397-08002B2CF9AE}" pid="38" name="ABCReplyFormat">
    <vt:lpwstr/>
  </property>
  <property fmtid="{D5CDD505-2E9C-101B-9397-08002B2CF9AE}" pid="39" name="DEECD_SubjectCategory">
    <vt:lpwstr/>
  </property>
  <property fmtid="{D5CDD505-2E9C-101B-9397-08002B2CF9AE}" pid="40" name="DEECD_ItemType">
    <vt:lpwstr>101;#Page|eb523acf-a821-456c-a76b-7607578309d7</vt:lpwstr>
  </property>
  <property fmtid="{D5CDD505-2E9C-101B-9397-08002B2CF9AE}" pid="41" name="DEECD_Audience">
    <vt:lpwstr/>
  </property>
  <property fmtid="{D5CDD505-2E9C-101B-9397-08002B2CF9AE}" pid="42" name="DEECD_Author">
    <vt:lpwstr>94;#Education|5232e41c-5101-41fe-b638-7d41d1371531</vt:lpwstr>
  </property>
</Properties>
</file>