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E4" w:rsidRPr="00040DE4" w:rsidRDefault="00040DE4" w:rsidP="00040DE4">
      <w:pPr>
        <w:pStyle w:val="Title"/>
        <w:rPr>
          <w:rStyle w:val="SubtleEmphasis"/>
          <w:rFonts w:cs="Arial"/>
          <w:i w:val="0"/>
          <w:color w:val="AF272F"/>
        </w:rPr>
      </w:pPr>
      <w:r w:rsidRPr="00040DE4">
        <w:rPr>
          <w:rStyle w:val="SubtleEmphasis"/>
          <w:rFonts w:cs="Arial"/>
          <w:i w:val="0"/>
          <w:color w:val="AF272F"/>
        </w:rPr>
        <w:t xml:space="preserve">Victorian Employer </w:t>
      </w:r>
      <w:r w:rsidRPr="00040DE4">
        <w:rPr>
          <w:rStyle w:val="SubtleEmphasis"/>
          <w:rFonts w:cs="Arial"/>
          <w:i w:val="0"/>
          <w:iCs w:val="0"/>
          <w:color w:val="AF272F"/>
        </w:rPr>
        <w:t>Skills and Training</w:t>
      </w:r>
      <w:r w:rsidRPr="00040DE4">
        <w:rPr>
          <w:rStyle w:val="SubtleEmphasis"/>
          <w:rFonts w:cs="Arial"/>
          <w:i w:val="0"/>
          <w:color w:val="AF272F"/>
        </w:rPr>
        <w:t xml:space="preserve"> Survey 2017</w:t>
      </w:r>
    </w:p>
    <w:p w:rsidR="00605A46" w:rsidRDefault="00605A46" w:rsidP="00040DE4">
      <w:pPr>
        <w:pStyle w:val="Subtitle"/>
        <w:numPr>
          <w:ilvl w:val="0"/>
          <w:numId w:val="0"/>
        </w:numPr>
        <w:rPr>
          <w:rFonts w:ascii="Arial" w:hAnsi="Arial" w:cs="Arial"/>
          <w:sz w:val="27"/>
          <w:szCs w:val="27"/>
        </w:rPr>
      </w:pPr>
      <w:r>
        <w:rPr>
          <w:rFonts w:ascii="VIC-Regular" w:hAnsi="VIC-Regular" w:cs="VIC-Regular"/>
          <w:sz w:val="26"/>
          <w:szCs w:val="26"/>
          <w:lang w:val="en-AU"/>
        </w:rPr>
        <w:t>Satisfaction of Employers of Apprentices and Trainees</w:t>
      </w:r>
    </w:p>
    <w:p w:rsidR="00546EBD" w:rsidRPr="00040DE4" w:rsidRDefault="00546EBD" w:rsidP="00040DE4">
      <w:pPr>
        <w:pStyle w:val="Subtitle"/>
        <w:numPr>
          <w:ilvl w:val="0"/>
          <w:numId w:val="0"/>
        </w:numPr>
        <w:rPr>
          <w:rFonts w:ascii="Arial" w:hAnsi="Arial" w:cs="Arial"/>
          <w:sz w:val="27"/>
          <w:szCs w:val="27"/>
        </w:rPr>
      </w:pPr>
      <w:r w:rsidRPr="00040DE4">
        <w:rPr>
          <w:rFonts w:ascii="Arial" w:hAnsi="Arial" w:cs="Arial"/>
          <w:sz w:val="27"/>
          <w:szCs w:val="27"/>
        </w:rPr>
        <w:t>Victoria</w:t>
      </w:r>
    </w:p>
    <w:p w:rsidR="00605A46" w:rsidRPr="00605A46" w:rsidRDefault="00605A46" w:rsidP="00605A46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605A46">
        <w:rPr>
          <w:rFonts w:ascii="Arial" w:hAnsi="Arial" w:cs="Arial"/>
          <w:sz w:val="20"/>
          <w:szCs w:val="20"/>
        </w:rPr>
        <w:t>The Satisfaction Component of the Employer Satisfaction and Skills Survey provides an overview of how satisfied employers of apprentices and trainees</w:t>
      </w:r>
      <w:r>
        <w:rPr>
          <w:rFonts w:ascii="Arial" w:hAnsi="Arial" w:cs="Arial"/>
          <w:sz w:val="20"/>
          <w:szCs w:val="20"/>
        </w:rPr>
        <w:t xml:space="preserve"> </w:t>
      </w:r>
      <w:r w:rsidRPr="00605A46">
        <w:rPr>
          <w:rFonts w:ascii="Arial" w:hAnsi="Arial" w:cs="Arial"/>
          <w:sz w:val="20"/>
          <w:szCs w:val="20"/>
        </w:rPr>
        <w:t xml:space="preserve">are with the training provided by Registered Training </w:t>
      </w:r>
      <w:proofErr w:type="spellStart"/>
      <w:r w:rsidRPr="00605A46">
        <w:rPr>
          <w:rFonts w:ascii="Arial" w:hAnsi="Arial" w:cs="Arial"/>
          <w:sz w:val="20"/>
          <w:szCs w:val="20"/>
        </w:rPr>
        <w:t>Organisations</w:t>
      </w:r>
      <w:proofErr w:type="spellEnd"/>
      <w:r w:rsidRPr="00605A46">
        <w:rPr>
          <w:rFonts w:ascii="Arial" w:hAnsi="Arial" w:cs="Arial"/>
          <w:sz w:val="20"/>
          <w:szCs w:val="20"/>
        </w:rPr>
        <w:t xml:space="preserve"> (RTOs). It also explores satisfaction with skills improvement, teaching and training</w:t>
      </w:r>
      <w:r>
        <w:rPr>
          <w:rFonts w:ascii="Arial" w:hAnsi="Arial" w:cs="Arial"/>
          <w:sz w:val="20"/>
          <w:szCs w:val="20"/>
        </w:rPr>
        <w:t xml:space="preserve"> </w:t>
      </w:r>
      <w:r w:rsidRPr="00605A46">
        <w:rPr>
          <w:rFonts w:ascii="Arial" w:hAnsi="Arial" w:cs="Arial"/>
          <w:sz w:val="20"/>
          <w:szCs w:val="20"/>
        </w:rPr>
        <w:t>quality, and RTO engagement.</w:t>
      </w:r>
    </w:p>
    <w:p w:rsidR="00605A46" w:rsidRPr="00605A46" w:rsidRDefault="00605A46" w:rsidP="00605A46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605A46">
        <w:rPr>
          <w:rFonts w:ascii="Arial" w:hAnsi="Arial" w:cs="Arial"/>
          <w:sz w:val="20"/>
          <w:szCs w:val="20"/>
        </w:rPr>
        <w:t>In 2017, the survey targeted around 30,000 employers of apprentices and trainees. About one in three employers responded to the survey, thus providing</w:t>
      </w:r>
      <w:r>
        <w:rPr>
          <w:rFonts w:ascii="Arial" w:hAnsi="Arial" w:cs="Arial"/>
          <w:sz w:val="20"/>
          <w:szCs w:val="20"/>
        </w:rPr>
        <w:t xml:space="preserve"> </w:t>
      </w:r>
      <w:r w:rsidRPr="00605A46">
        <w:rPr>
          <w:rFonts w:ascii="Arial" w:hAnsi="Arial" w:cs="Arial"/>
          <w:sz w:val="20"/>
          <w:szCs w:val="20"/>
        </w:rPr>
        <w:t>the Department with a strong evidence base from which measures that underpin employer choice of RTOs are constructed.</w:t>
      </w:r>
    </w:p>
    <w:p w:rsidR="00605A46" w:rsidRDefault="00605A46" w:rsidP="00605A46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605A46">
        <w:rPr>
          <w:rFonts w:ascii="Arial" w:hAnsi="Arial" w:cs="Arial"/>
          <w:sz w:val="20"/>
          <w:szCs w:val="20"/>
        </w:rPr>
        <w:t xml:space="preserve">The statistics below reflect the </w:t>
      </w:r>
      <w:r w:rsidRPr="00605A46">
        <w:rPr>
          <w:rFonts w:ascii="Arial" w:hAnsi="Arial" w:cs="Arial"/>
          <w:b/>
          <w:sz w:val="20"/>
          <w:szCs w:val="20"/>
        </w:rPr>
        <w:t>satisfaction of employers of apprentices and trainees with selected aspects of their training experience in 2016</w:t>
      </w:r>
      <w:r w:rsidRPr="00605A46">
        <w:rPr>
          <w:rFonts w:ascii="Arial" w:hAnsi="Arial" w:cs="Arial"/>
          <w:sz w:val="20"/>
          <w:szCs w:val="20"/>
        </w:rPr>
        <w:t>.</w:t>
      </w:r>
    </w:p>
    <w:p w:rsidR="00605A46" w:rsidRDefault="00605A46" w:rsidP="00605A46">
      <w:pPr>
        <w:spacing w:after="240" w:line="240" w:lineRule="auto"/>
        <w:rPr>
          <w:rFonts w:ascii="Arial" w:eastAsia="MS Mincho" w:hAnsi="Arial" w:cstheme="majorBidi"/>
          <w:b/>
          <w:bCs/>
          <w:caps/>
          <w:color w:val="AF272F"/>
          <w:sz w:val="24"/>
          <w:szCs w:val="24"/>
          <w:lang w:val="en-AU" w:eastAsia="ja-JP"/>
        </w:rPr>
      </w:pPr>
      <w:r>
        <w:rPr>
          <w:rFonts w:ascii="Arial" w:eastAsia="MS Mincho" w:hAnsi="Arial" w:cstheme="majorBidi"/>
          <w:b/>
          <w:bCs/>
          <w:caps/>
          <w:color w:val="AF272F"/>
          <w:sz w:val="24"/>
          <w:szCs w:val="24"/>
          <w:lang w:val="en-AU" w:eastAsia="ja-JP"/>
        </w:rPr>
        <w:t>satisfaction with training provided by their RTO</w:t>
      </w:r>
    </w:p>
    <w:p w:rsidR="00605A46" w:rsidRPr="00040DE4" w:rsidRDefault="00605A46" w:rsidP="00605A46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Employers of apprentices and trainees were satisfied with training provided by the RTO</w:t>
      </w:r>
    </w:p>
    <w:p w:rsidR="00605A46" w:rsidRPr="00605A46" w:rsidRDefault="00605A46" w:rsidP="00605A46">
      <w:pPr>
        <w:spacing w:after="24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Victoria: 77%</w:t>
      </w:r>
    </w:p>
    <w:p w:rsidR="00546EBD" w:rsidRPr="00605A46" w:rsidRDefault="00605A46" w:rsidP="00605A46">
      <w:pPr>
        <w:spacing w:after="240" w:line="240" w:lineRule="auto"/>
        <w:rPr>
          <w:rFonts w:ascii="Arial" w:eastAsia="MS Mincho" w:hAnsi="Arial" w:cstheme="majorBidi"/>
          <w:b/>
          <w:bCs/>
          <w:caps/>
          <w:color w:val="AF272F"/>
          <w:sz w:val="24"/>
          <w:szCs w:val="24"/>
          <w:lang w:val="en-AU" w:eastAsia="ja-JP"/>
        </w:rPr>
      </w:pPr>
      <w:r>
        <w:rPr>
          <w:rFonts w:ascii="Arial" w:eastAsia="MS Mincho" w:hAnsi="Arial" w:cstheme="majorBidi"/>
          <w:b/>
          <w:bCs/>
          <w:caps/>
          <w:color w:val="AF272F"/>
          <w:sz w:val="24"/>
          <w:szCs w:val="24"/>
          <w:lang w:val="en-AU" w:eastAsia="ja-JP"/>
        </w:rPr>
        <w:t>Improvement in Skills</w:t>
      </w:r>
    </w:p>
    <w:p w:rsidR="00546EBD" w:rsidRPr="00040DE4" w:rsidRDefault="00605A46" w:rsidP="00C7353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605A46">
        <w:rPr>
          <w:rFonts w:ascii="Arial" w:hAnsi="Arial" w:cs="Arial"/>
          <w:b/>
          <w:bCs/>
        </w:rPr>
        <w:t>Employer satisfaction with improved skills from training</w:t>
      </w:r>
    </w:p>
    <w:p w:rsidR="00546EBD" w:rsidRPr="00040DE4" w:rsidRDefault="00605A46" w:rsidP="00C4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Confidence and Initiative</w:t>
      </w:r>
    </w:p>
    <w:p w:rsidR="00546EBD" w:rsidRPr="00040DE4" w:rsidRDefault="00605A46" w:rsidP="00C7353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Victoria: 77</w:t>
      </w:r>
      <w:r w:rsidR="00546EBD" w:rsidRPr="00040DE4">
        <w:rPr>
          <w:rFonts w:ascii="Arial" w:hAnsi="Arial" w:cs="Arial"/>
          <w:sz w:val="20"/>
          <w:szCs w:val="20"/>
        </w:rPr>
        <w:t>%</w:t>
      </w:r>
    </w:p>
    <w:p w:rsidR="00546EBD" w:rsidRPr="00040DE4" w:rsidRDefault="00605A46" w:rsidP="00C4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Technical Skills</w:t>
      </w:r>
    </w:p>
    <w:p w:rsidR="00546EBD" w:rsidRPr="00040DE4" w:rsidRDefault="00605A46" w:rsidP="00C7353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Victoria: 79</w:t>
      </w:r>
      <w:r w:rsidR="00546EBD" w:rsidRPr="00040DE4">
        <w:rPr>
          <w:rFonts w:ascii="Arial" w:hAnsi="Arial" w:cs="Arial"/>
          <w:sz w:val="20"/>
          <w:szCs w:val="20"/>
        </w:rPr>
        <w:t>%</w:t>
      </w:r>
    </w:p>
    <w:p w:rsidR="00546EBD" w:rsidRPr="00040DE4" w:rsidRDefault="00605A46" w:rsidP="00C4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Teamwork</w:t>
      </w:r>
    </w:p>
    <w:p w:rsidR="00546EBD" w:rsidRPr="00040DE4" w:rsidRDefault="00605A46" w:rsidP="00C7353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Victoria: 76</w:t>
      </w:r>
      <w:r w:rsidR="00546EBD" w:rsidRPr="00040DE4">
        <w:rPr>
          <w:rFonts w:ascii="Arial" w:hAnsi="Arial" w:cs="Arial"/>
          <w:sz w:val="20"/>
          <w:szCs w:val="20"/>
        </w:rPr>
        <w:t>%</w:t>
      </w:r>
    </w:p>
    <w:p w:rsidR="00605A46" w:rsidRPr="00605A46" w:rsidRDefault="00605A46" w:rsidP="00605A46">
      <w:pPr>
        <w:spacing w:after="240" w:line="240" w:lineRule="auto"/>
        <w:rPr>
          <w:rFonts w:ascii="Arial" w:eastAsia="MS Mincho" w:hAnsi="Arial" w:cstheme="majorBidi"/>
          <w:b/>
          <w:bCs/>
          <w:caps/>
          <w:color w:val="AF272F"/>
          <w:sz w:val="24"/>
          <w:szCs w:val="24"/>
          <w:lang w:val="en-AU" w:eastAsia="ja-JP"/>
        </w:rPr>
      </w:pPr>
      <w:r>
        <w:rPr>
          <w:rFonts w:ascii="Arial" w:eastAsia="MS Mincho" w:hAnsi="Arial" w:cstheme="majorBidi"/>
          <w:b/>
          <w:bCs/>
          <w:caps/>
          <w:color w:val="AF272F"/>
          <w:sz w:val="24"/>
          <w:szCs w:val="24"/>
          <w:lang w:val="en-AU" w:eastAsia="ja-JP"/>
        </w:rPr>
        <w:t>Training and Teaching</w:t>
      </w:r>
    </w:p>
    <w:p w:rsidR="00546EBD" w:rsidRPr="00040DE4" w:rsidRDefault="00605A46" w:rsidP="00040DE4">
      <w:pPr>
        <w:spacing w:after="240" w:line="240" w:lineRule="auto"/>
        <w:rPr>
          <w:rFonts w:ascii="Arial" w:hAnsi="Arial" w:cs="Arial"/>
          <w:b/>
          <w:bCs/>
        </w:rPr>
      </w:pPr>
      <w:r w:rsidRPr="00605A46">
        <w:rPr>
          <w:rFonts w:ascii="Arial" w:hAnsi="Arial" w:cs="Arial"/>
          <w:b/>
          <w:bCs/>
        </w:rPr>
        <w:t>Employer satisfaction with training delivery</w:t>
      </w:r>
    </w:p>
    <w:p w:rsidR="00546EBD" w:rsidRPr="00040DE4" w:rsidRDefault="00605A46" w:rsidP="00605A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05A46">
        <w:rPr>
          <w:rFonts w:ascii="Arial" w:hAnsi="Arial" w:cs="Arial"/>
          <w:b/>
          <w:bCs/>
          <w:sz w:val="20"/>
          <w:szCs w:val="20"/>
        </w:rPr>
        <w:t>Training reflected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05A46">
        <w:rPr>
          <w:rFonts w:ascii="Arial" w:hAnsi="Arial" w:cs="Arial"/>
          <w:b/>
          <w:bCs/>
          <w:sz w:val="20"/>
          <w:szCs w:val="20"/>
        </w:rPr>
        <w:t>up-to-date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05A46">
        <w:rPr>
          <w:rFonts w:ascii="Arial" w:hAnsi="Arial" w:cs="Arial"/>
          <w:b/>
          <w:bCs/>
          <w:sz w:val="20"/>
          <w:szCs w:val="20"/>
        </w:rPr>
        <w:t>practices</w:t>
      </w:r>
    </w:p>
    <w:p w:rsidR="00546EBD" w:rsidRPr="00040DE4" w:rsidRDefault="00546EBD" w:rsidP="00C7353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0"/>
          <w:szCs w:val="20"/>
        </w:rPr>
      </w:pPr>
      <w:r w:rsidRPr="00040DE4">
        <w:rPr>
          <w:rFonts w:ascii="Arial" w:hAnsi="Arial" w:cs="Arial"/>
          <w:sz w:val="20"/>
          <w:szCs w:val="20"/>
        </w:rPr>
        <w:t xml:space="preserve">Victoria: </w:t>
      </w:r>
      <w:r w:rsidR="00605A46">
        <w:rPr>
          <w:rFonts w:ascii="Arial" w:hAnsi="Arial" w:cs="Arial"/>
          <w:sz w:val="20"/>
          <w:szCs w:val="20"/>
        </w:rPr>
        <w:t>76</w:t>
      </w:r>
      <w:r w:rsidRPr="00040DE4">
        <w:rPr>
          <w:rFonts w:ascii="Arial" w:hAnsi="Arial" w:cs="Arial"/>
          <w:sz w:val="20"/>
          <w:szCs w:val="20"/>
        </w:rPr>
        <w:t>%</w:t>
      </w:r>
    </w:p>
    <w:p w:rsidR="00546EBD" w:rsidRPr="00040DE4" w:rsidRDefault="00605A46" w:rsidP="00C4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Training delivery options were flexible</w:t>
      </w:r>
    </w:p>
    <w:p w:rsidR="00546EBD" w:rsidRPr="00040DE4" w:rsidRDefault="00605A46" w:rsidP="00C7353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Victoria: 77</w:t>
      </w:r>
      <w:r w:rsidR="00546EBD" w:rsidRPr="00040DE4">
        <w:rPr>
          <w:rFonts w:ascii="Arial" w:hAnsi="Arial" w:cs="Arial"/>
          <w:sz w:val="20"/>
          <w:szCs w:val="20"/>
        </w:rPr>
        <w:t>%</w:t>
      </w:r>
    </w:p>
    <w:p w:rsidR="00546EBD" w:rsidRPr="00040DE4" w:rsidRDefault="00605A46" w:rsidP="00C4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Teaching staff were knowledgeable and experienced</w:t>
      </w:r>
    </w:p>
    <w:p w:rsidR="00546EBD" w:rsidRPr="00040DE4" w:rsidRDefault="00605A46" w:rsidP="00C7353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Victoria: 80</w:t>
      </w:r>
      <w:r w:rsidR="00546EBD" w:rsidRPr="00040DE4">
        <w:rPr>
          <w:rFonts w:ascii="Arial" w:hAnsi="Arial" w:cs="Arial"/>
          <w:sz w:val="20"/>
          <w:szCs w:val="20"/>
        </w:rPr>
        <w:t>%</w:t>
      </w:r>
    </w:p>
    <w:p w:rsidR="00546EBD" w:rsidRPr="00040DE4" w:rsidRDefault="00605A46" w:rsidP="00040DE4">
      <w:pPr>
        <w:spacing w:after="240" w:line="240" w:lineRule="auto"/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</w:pPr>
      <w:r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  <w:t>Communication</w:t>
      </w:r>
    </w:p>
    <w:p w:rsidR="00546EBD" w:rsidRPr="00040DE4" w:rsidRDefault="00605A46" w:rsidP="00040DE4">
      <w:pPr>
        <w:spacing w:after="240" w:line="240" w:lineRule="auto"/>
        <w:rPr>
          <w:rFonts w:ascii="Arial" w:hAnsi="Arial" w:cs="Arial"/>
          <w:b/>
          <w:bCs/>
        </w:rPr>
      </w:pPr>
      <w:r w:rsidRPr="00605A46">
        <w:rPr>
          <w:rFonts w:ascii="Arial" w:hAnsi="Arial" w:cs="Arial"/>
          <w:b/>
          <w:bCs/>
        </w:rPr>
        <w:t>Employer satisfaction with RTO interaction</w:t>
      </w:r>
    </w:p>
    <w:p w:rsidR="00546EBD" w:rsidRPr="007C0C7E" w:rsidRDefault="00605A46" w:rsidP="00C4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0C7E">
        <w:rPr>
          <w:rFonts w:ascii="Arial" w:hAnsi="Arial" w:cs="Arial"/>
          <w:b/>
          <w:sz w:val="20"/>
          <w:szCs w:val="20"/>
        </w:rPr>
        <w:t>Involved in preparing the training plan</w:t>
      </w:r>
    </w:p>
    <w:p w:rsidR="006E4405" w:rsidRPr="00040DE4" w:rsidRDefault="00605A46" w:rsidP="00C7353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Victoria: 67</w:t>
      </w:r>
      <w:r w:rsidR="006E4405" w:rsidRPr="00040DE4">
        <w:rPr>
          <w:rFonts w:ascii="Arial" w:hAnsi="Arial" w:cs="Arial"/>
          <w:sz w:val="20"/>
          <w:szCs w:val="20"/>
        </w:rPr>
        <w:t>%</w:t>
      </w:r>
    </w:p>
    <w:p w:rsidR="00546EBD" w:rsidRPr="007C0C7E" w:rsidRDefault="00605A46" w:rsidP="00C4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0C7E">
        <w:rPr>
          <w:rFonts w:ascii="Arial" w:hAnsi="Arial" w:cs="Arial"/>
          <w:b/>
          <w:sz w:val="20"/>
          <w:szCs w:val="20"/>
        </w:rPr>
        <w:t>RTO kept in touch throughout training</w:t>
      </w:r>
    </w:p>
    <w:p w:rsidR="006E4405" w:rsidRPr="00040DE4" w:rsidRDefault="00605A46" w:rsidP="00C7353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Victoria: 66</w:t>
      </w:r>
      <w:r w:rsidR="006E4405" w:rsidRPr="00040DE4">
        <w:rPr>
          <w:rFonts w:ascii="Arial" w:hAnsi="Arial" w:cs="Arial"/>
          <w:sz w:val="20"/>
          <w:szCs w:val="20"/>
        </w:rPr>
        <w:t>%</w:t>
      </w:r>
    </w:p>
    <w:p w:rsidR="00546EBD" w:rsidRPr="007C0C7E" w:rsidRDefault="00605A46" w:rsidP="00C4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0C7E">
        <w:rPr>
          <w:rFonts w:ascii="Arial" w:hAnsi="Arial" w:cs="Arial"/>
          <w:b/>
          <w:sz w:val="20"/>
          <w:szCs w:val="20"/>
        </w:rPr>
        <w:t>Roles and responsibilities were clear</w:t>
      </w:r>
    </w:p>
    <w:p w:rsidR="006E4405" w:rsidRDefault="00605A46" w:rsidP="00C7353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Victoria: 71</w:t>
      </w:r>
      <w:r w:rsidR="006E4405" w:rsidRPr="00040DE4">
        <w:rPr>
          <w:rFonts w:ascii="Arial" w:hAnsi="Arial" w:cs="Arial"/>
          <w:sz w:val="20"/>
          <w:szCs w:val="20"/>
        </w:rPr>
        <w:t>%</w:t>
      </w:r>
      <w:bookmarkStart w:id="0" w:name="_GoBack"/>
      <w:bookmarkEnd w:id="0"/>
    </w:p>
    <w:p w:rsidR="00605A46" w:rsidRDefault="00605A46" w:rsidP="00605A46">
      <w:pPr>
        <w:spacing w:after="240" w:line="240" w:lineRule="auto"/>
        <w:rPr>
          <w:rFonts w:ascii="Arial" w:eastAsia="MS Mincho" w:hAnsi="Arial" w:cstheme="majorBidi"/>
          <w:b/>
          <w:bCs/>
          <w:caps/>
          <w:color w:val="AF272F"/>
          <w:sz w:val="24"/>
          <w:szCs w:val="24"/>
          <w:lang w:val="en-AU" w:eastAsia="ja-JP"/>
        </w:rPr>
      </w:pPr>
      <w:r>
        <w:rPr>
          <w:rFonts w:ascii="Arial" w:eastAsia="MS Mincho" w:hAnsi="Arial" w:cstheme="majorBidi"/>
          <w:b/>
          <w:bCs/>
          <w:caps/>
          <w:color w:val="AF272F"/>
          <w:sz w:val="24"/>
          <w:szCs w:val="24"/>
          <w:lang w:val="en-AU" w:eastAsia="ja-JP"/>
        </w:rPr>
        <w:t>Reccomentation of RTO to others</w:t>
      </w:r>
    </w:p>
    <w:p w:rsidR="00605A46" w:rsidRPr="00040DE4" w:rsidRDefault="00605A46" w:rsidP="00605A46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Employers of apprentices and trainees would recommend their RTO to others</w:t>
      </w:r>
    </w:p>
    <w:p w:rsidR="00605A46" w:rsidRPr="00605A46" w:rsidRDefault="00605A46" w:rsidP="00605A46">
      <w:pPr>
        <w:spacing w:after="24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Victoria: 72%</w:t>
      </w:r>
    </w:p>
    <w:p w:rsidR="00605A46" w:rsidRPr="00040DE4" w:rsidRDefault="00605A46" w:rsidP="00C7353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605A46" w:rsidRPr="00040DE4" w:rsidSect="00FA6B99">
      <w:headerReference w:type="default" r:id="rId10"/>
      <w:footerReference w:type="default" r:id="rId11"/>
      <w:pgSz w:w="11900" w:h="16840" w:code="9"/>
      <w:pgMar w:top="1440" w:right="1440" w:bottom="1310" w:left="1310" w:header="0" w:footer="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239" w:rsidRDefault="00517239" w:rsidP="00BB1F7A">
      <w:pPr>
        <w:spacing w:after="0" w:line="240" w:lineRule="auto"/>
      </w:pPr>
      <w:r>
        <w:separator/>
      </w:r>
    </w:p>
  </w:endnote>
  <w:endnote w:type="continuationSeparator" w:id="0">
    <w:p w:rsidR="00517239" w:rsidRDefault="00517239" w:rsidP="00BB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IC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F7A" w:rsidRDefault="00734BB2" w:rsidP="00734BB2">
    <w:pPr>
      <w:pStyle w:val="Footer"/>
      <w:ind w:left="-1296"/>
    </w:pPr>
    <w:r w:rsidRPr="003E29B5">
      <w:rPr>
        <w:noProof/>
        <w:lang w:val="en-AU" w:eastAsia="zh-CN"/>
      </w:rPr>
      <w:drawing>
        <wp:inline distT="0" distB="0" distL="0" distR="0" wp14:anchorId="1287E150" wp14:editId="01DB806D">
          <wp:extent cx="7525512" cy="721885"/>
          <wp:effectExtent l="0" t="0" r="0" b="2540"/>
          <wp:docPr id="7" name="Picture 7" title="Head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512" cy="721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239" w:rsidRDefault="00517239" w:rsidP="00BB1F7A">
      <w:pPr>
        <w:spacing w:after="0" w:line="240" w:lineRule="auto"/>
      </w:pPr>
      <w:r>
        <w:separator/>
      </w:r>
    </w:p>
  </w:footnote>
  <w:footnote w:type="continuationSeparator" w:id="0">
    <w:p w:rsidR="00517239" w:rsidRDefault="00517239" w:rsidP="00BB1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F7A" w:rsidRDefault="00BB1F7A" w:rsidP="00F96CF8">
    <w:pPr>
      <w:pStyle w:val="Header"/>
      <w:ind w:left="-1296"/>
    </w:pPr>
    <w:r w:rsidRPr="003E29B5">
      <w:rPr>
        <w:noProof/>
        <w:lang w:val="en-AU" w:eastAsia="zh-CN"/>
      </w:rPr>
      <w:drawing>
        <wp:inline distT="0" distB="0" distL="0" distR="0" wp14:anchorId="5D6A2D13" wp14:editId="4D501209">
          <wp:extent cx="7525512" cy="2007774"/>
          <wp:effectExtent l="0" t="0" r="0" b="0"/>
          <wp:docPr id="6" name="Picture 6" title="Foot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512" cy="200777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63"/>
    <w:rsid w:val="0000043F"/>
    <w:rsid w:val="00016E26"/>
    <w:rsid w:val="00040DE4"/>
    <w:rsid w:val="00052617"/>
    <w:rsid w:val="000D5684"/>
    <w:rsid w:val="00104D5A"/>
    <w:rsid w:val="001150BB"/>
    <w:rsid w:val="00117AC9"/>
    <w:rsid w:val="00132E52"/>
    <w:rsid w:val="00135364"/>
    <w:rsid w:val="001C448B"/>
    <w:rsid w:val="001F18A2"/>
    <w:rsid w:val="00272C98"/>
    <w:rsid w:val="002D29EA"/>
    <w:rsid w:val="00307DD5"/>
    <w:rsid w:val="00354C21"/>
    <w:rsid w:val="00356552"/>
    <w:rsid w:val="00372FF7"/>
    <w:rsid w:val="00427723"/>
    <w:rsid w:val="00442BAC"/>
    <w:rsid w:val="00467FB0"/>
    <w:rsid w:val="0048097C"/>
    <w:rsid w:val="004947F4"/>
    <w:rsid w:val="004C46DE"/>
    <w:rsid w:val="004C49B5"/>
    <w:rsid w:val="005125C3"/>
    <w:rsid w:val="00517239"/>
    <w:rsid w:val="0054686F"/>
    <w:rsid w:val="00546EBD"/>
    <w:rsid w:val="005736A3"/>
    <w:rsid w:val="0057391C"/>
    <w:rsid w:val="005B0758"/>
    <w:rsid w:val="00605A46"/>
    <w:rsid w:val="00605FCF"/>
    <w:rsid w:val="00611F39"/>
    <w:rsid w:val="00633CA1"/>
    <w:rsid w:val="00642A79"/>
    <w:rsid w:val="0066114C"/>
    <w:rsid w:val="00662801"/>
    <w:rsid w:val="00666F2E"/>
    <w:rsid w:val="00687E20"/>
    <w:rsid w:val="006A5DDE"/>
    <w:rsid w:val="006B1939"/>
    <w:rsid w:val="006E4405"/>
    <w:rsid w:val="007165CE"/>
    <w:rsid w:val="00734BB2"/>
    <w:rsid w:val="00737BD8"/>
    <w:rsid w:val="007647E7"/>
    <w:rsid w:val="007C0C7E"/>
    <w:rsid w:val="007F3F62"/>
    <w:rsid w:val="0083571F"/>
    <w:rsid w:val="00877BB7"/>
    <w:rsid w:val="008D4314"/>
    <w:rsid w:val="008F711F"/>
    <w:rsid w:val="00935583"/>
    <w:rsid w:val="009A68E1"/>
    <w:rsid w:val="00A05618"/>
    <w:rsid w:val="00A60356"/>
    <w:rsid w:val="00A85855"/>
    <w:rsid w:val="00AC36BD"/>
    <w:rsid w:val="00AD4087"/>
    <w:rsid w:val="00AD6263"/>
    <w:rsid w:val="00AF603E"/>
    <w:rsid w:val="00B037C6"/>
    <w:rsid w:val="00B216DB"/>
    <w:rsid w:val="00B459DE"/>
    <w:rsid w:val="00B81EC7"/>
    <w:rsid w:val="00BB1F7A"/>
    <w:rsid w:val="00BC2CBE"/>
    <w:rsid w:val="00BF6BA4"/>
    <w:rsid w:val="00C24F49"/>
    <w:rsid w:val="00C267F7"/>
    <w:rsid w:val="00C31C52"/>
    <w:rsid w:val="00C410DB"/>
    <w:rsid w:val="00C7353E"/>
    <w:rsid w:val="00D04A35"/>
    <w:rsid w:val="00D14A2B"/>
    <w:rsid w:val="00D21EC2"/>
    <w:rsid w:val="00E45B6E"/>
    <w:rsid w:val="00E92DC5"/>
    <w:rsid w:val="00ED0C33"/>
    <w:rsid w:val="00EE56B3"/>
    <w:rsid w:val="00EF58A7"/>
    <w:rsid w:val="00F165FB"/>
    <w:rsid w:val="00F32135"/>
    <w:rsid w:val="00F41757"/>
    <w:rsid w:val="00F55060"/>
    <w:rsid w:val="00F60177"/>
    <w:rsid w:val="00F932EA"/>
    <w:rsid w:val="00F96CF8"/>
    <w:rsid w:val="00FA6B99"/>
    <w:rsid w:val="00FB43B5"/>
    <w:rsid w:val="00FC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A3AFAEB-A4DC-494F-ADE0-ECF58F40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7723"/>
    <w:pPr>
      <w:spacing w:after="240" w:line="240" w:lineRule="auto"/>
      <w:outlineLvl w:val="0"/>
    </w:pPr>
    <w:rPr>
      <w:rFonts w:ascii="Times New Roman" w:hAnsi="Times New Roman" w:cs="Times New Roman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723"/>
    <w:pPr>
      <w:spacing w:after="240" w:line="240" w:lineRule="auto"/>
      <w:outlineLvl w:val="1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723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27723"/>
    <w:rPr>
      <w:rFonts w:ascii="Times New Roman" w:hAnsi="Times New Roman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B1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7A"/>
  </w:style>
  <w:style w:type="paragraph" w:styleId="Footer">
    <w:name w:val="footer"/>
    <w:basedOn w:val="Normal"/>
    <w:link w:val="FooterChar"/>
    <w:uiPriority w:val="99"/>
    <w:unhideWhenUsed/>
    <w:rsid w:val="00BB1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7A"/>
  </w:style>
  <w:style w:type="paragraph" w:styleId="Title">
    <w:name w:val="Title"/>
    <w:next w:val="Subtitle"/>
    <w:link w:val="TitleChar"/>
    <w:uiPriority w:val="10"/>
    <w:qFormat/>
    <w:rsid w:val="00040DE4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0DE4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styleId="SubtleEmphasis">
    <w:name w:val="Subtle Emphasis"/>
    <w:basedOn w:val="DefaultParagraphFont"/>
    <w:uiPriority w:val="19"/>
    <w:rsid w:val="00040DE4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DE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0DE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/>
    <a319977fc8504e09982f090ae1d7c602 xmlns="d8e235ef-eb67-495b-b92c-33afb29025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d8e235ef-eb67-495b-b92c-33afb2902592">
      <Terms xmlns="http://schemas.microsoft.com/office/infopath/2007/PartnerControls"/>
    </b1688cb4a3a940449dc8286705012a42>
    <PublishingStartDate xmlns="http://schemas.microsoft.com/sharepoint/v3" xsi:nil="true"/>
    <ofbb8b9a280a423a91cf717fb81349cd xmlns="d8e235ef-eb67-495b-b92c-33afb29025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d8e235ef-eb67-495b-b92c-33afb2902592">
      <Terms xmlns="http://schemas.microsoft.com/office/infopath/2007/PartnerControls"/>
    </pfad5814e62747ed9f131defefc62da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35CF775A2B1FB145A977F6772DFEF33A" ma:contentTypeVersion="7" ma:contentTypeDescription="WebCM Documents Content Type" ma:contentTypeScope="" ma:versionID="226f330a1c1ed8c7c209132da13087c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d8e235ef-eb67-495b-b92c-33afb2902592" targetNamespace="http://schemas.microsoft.com/office/2006/metadata/properties" ma:root="true" ma:fieldsID="11e363f2b72aca4c4add2c302943aa01" ns1:_="" ns2:_="" ns3:_="">
    <xsd:import namespace="http://schemas.microsoft.com/sharepoint/v3"/>
    <xsd:import namespace="cb9114c1-daad-44dd-acad-30f4246641f2"/>
    <xsd:import namespace="d8e235ef-eb67-495b-b92c-33afb2902592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235ef-eb67-495b-b92c-33afb2902592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81F4F8-E7AA-42C4-8AF5-96CF49E9CBE8}"/>
</file>

<file path=customXml/itemProps2.xml><?xml version="1.0" encoding="utf-8"?>
<ds:datastoreItem xmlns:ds="http://schemas.openxmlformats.org/officeDocument/2006/customXml" ds:itemID="{DD9CE6A4-B97E-4844-954C-32D6F0329B7D}"/>
</file>

<file path=customXml/itemProps3.xml><?xml version="1.0" encoding="utf-8"?>
<ds:datastoreItem xmlns:ds="http://schemas.openxmlformats.org/officeDocument/2006/customXml" ds:itemID="{BA2E1FB0-7D0C-4C5A-8700-406679656611}"/>
</file>

<file path=customXml/itemProps4.xml><?xml version="1.0" encoding="utf-8"?>
<ds:datastoreItem xmlns:ds="http://schemas.openxmlformats.org/officeDocument/2006/customXml" ds:itemID="{4BEB3B99-5F17-4B45-A013-B7DFDC0DB7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Skills &amp; Training Employer Survey 2017 Infographic Accessible State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Skills &amp; Training Employer Survey 2017 Infographic Accessible State</dc:title>
  <dc:subject/>
  <dc:creator>Admin</dc:creator>
  <cp:keywords/>
  <dc:description/>
  <cp:lastModifiedBy>Chiu, Andrew A</cp:lastModifiedBy>
  <cp:revision>4</cp:revision>
  <dcterms:created xsi:type="dcterms:W3CDTF">2018-04-12T05:25:00Z</dcterms:created>
  <dcterms:modified xsi:type="dcterms:W3CDTF">2018-04-13T04:00:00Z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0x0101008840106FE30D4F50BC61A726A7CA6E380035CF775A2B1FB145A977F6772DFEF33A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