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3A09C3">
      <w:pPr>
        <w:pStyle w:val="Header"/>
        <w:keepNext/>
        <w:spacing w:before="200"/>
        <w:jc w:val="center"/>
        <w:rPr>
          <w:b/>
          <w:sz w:val="36"/>
          <w:szCs w:val="36"/>
        </w:rPr>
      </w:pPr>
      <w:r>
        <w:rPr>
          <w:b/>
          <w:sz w:val="36"/>
          <w:szCs w:val="36"/>
        </w:rPr>
        <w:t>f</w:t>
      </w:r>
      <w:bookmarkStart w:id="0" w:name="_GoBack"/>
      <w:bookmarkEnd w:id="0"/>
      <w:r>
        <w:rPr>
          <w:b/>
          <w:sz w:val="36"/>
          <w:szCs w:val="36"/>
        </w:rPr>
        <w:t>or</w:t>
      </w:r>
    </w:p>
    <w:p w:rsidR="006F1911" w:rsidRDefault="006F1911" w:rsidP="003A09C3">
      <w:pPr>
        <w:pStyle w:val="Header"/>
        <w:keepNext/>
        <w:spacing w:before="200"/>
        <w:jc w:val="center"/>
        <w:rPr>
          <w:b/>
          <w:sz w:val="36"/>
          <w:szCs w:val="36"/>
        </w:rPr>
      </w:pPr>
      <w:r>
        <w:rPr>
          <w:b/>
          <w:sz w:val="36"/>
          <w:szCs w:val="36"/>
        </w:rPr>
        <w:tab/>
        <w:t>AUR</w:t>
      </w:r>
      <w:r w:rsidR="005333C2">
        <w:rPr>
          <w:b/>
          <w:sz w:val="36"/>
          <w:szCs w:val="36"/>
        </w:rPr>
        <w:t>12</w:t>
      </w:r>
      <w:r w:rsidR="00E26CCB" w:rsidRPr="00DE3300">
        <w:rPr>
          <w:b/>
          <w:sz w:val="36"/>
          <w:szCs w:val="36"/>
        </w:rPr>
        <w:t xml:space="preserve"> </w:t>
      </w:r>
      <w:r w:rsidR="008D4BCB">
        <w:rPr>
          <w:b/>
          <w:sz w:val="36"/>
          <w:szCs w:val="36"/>
        </w:rPr>
        <w:t>Automotive</w:t>
      </w:r>
      <w:r>
        <w:rPr>
          <w:b/>
          <w:sz w:val="36"/>
          <w:szCs w:val="36"/>
        </w:rPr>
        <w:t xml:space="preserve"> </w:t>
      </w:r>
      <w:r>
        <w:rPr>
          <w:rFonts w:cs="Arial"/>
          <w:b/>
          <w:bCs/>
          <w:sz w:val="36"/>
          <w:szCs w:val="36"/>
          <w:lang w:eastAsia="en-AU"/>
        </w:rPr>
        <w:t>Industry Retail, Service &amp; Repair</w:t>
      </w:r>
      <w:r w:rsidR="008C0A16" w:rsidRPr="003A09C3">
        <w:rPr>
          <w:b/>
          <w:sz w:val="36"/>
          <w:szCs w:val="36"/>
        </w:rPr>
        <w:t xml:space="preserve"> Training Package</w:t>
      </w:r>
      <w:r w:rsidR="003A09C3">
        <w:rPr>
          <w:b/>
          <w:sz w:val="36"/>
          <w:szCs w:val="36"/>
        </w:rPr>
        <w:t xml:space="preserve"> </w:t>
      </w:r>
    </w:p>
    <w:p w:rsidR="003E0CA4" w:rsidRPr="008C0A16" w:rsidRDefault="00C754A1" w:rsidP="003A09C3">
      <w:pPr>
        <w:pStyle w:val="Header"/>
        <w:keepNext/>
        <w:spacing w:before="200"/>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5333C2">
        <w:rPr>
          <w:b/>
          <w:sz w:val="36"/>
          <w:szCs w:val="36"/>
        </w:rPr>
        <w:t>1.0</w:t>
      </w:r>
    </w:p>
    <w:p w:rsidR="003E0CA4" w:rsidRPr="003A09C3" w:rsidRDefault="003E0CA4" w:rsidP="003A09C3">
      <w:pPr>
        <w:pStyle w:val="Header"/>
        <w:keepNext/>
        <w:spacing w:before="200"/>
        <w:jc w:val="center"/>
        <w:rPr>
          <w:b/>
          <w:sz w:val="36"/>
          <w:szCs w:val="36"/>
        </w:rPr>
      </w:pPr>
    </w:p>
    <w:p w:rsidR="00BE7E09" w:rsidRPr="003A09C3" w:rsidRDefault="00BE7E09" w:rsidP="003A09C3">
      <w:pPr>
        <w:pStyle w:val="Header"/>
        <w:keepNext/>
        <w:spacing w:before="200"/>
        <w:jc w:val="center"/>
        <w:rPr>
          <w:b/>
          <w:sz w:val="36"/>
          <w:szCs w:val="36"/>
        </w:rPr>
      </w:pPr>
    </w:p>
    <w:p w:rsidR="00BE7E09" w:rsidRPr="00C36112" w:rsidRDefault="001E744E" w:rsidP="003A09C3">
      <w:pPr>
        <w:pStyle w:val="Header"/>
        <w:keepNext/>
        <w:spacing w:before="200"/>
        <w:jc w:val="center"/>
        <w:rPr>
          <w:b/>
          <w:sz w:val="36"/>
          <w:szCs w:val="36"/>
        </w:rPr>
      </w:pPr>
      <w:r>
        <w:rPr>
          <w:b/>
          <w:sz w:val="36"/>
          <w:szCs w:val="36"/>
        </w:rPr>
        <w:t xml:space="preserve"> 2013</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251880" w:rsidP="006C5A23">
      <w:pPr>
        <w:autoSpaceDE w:val="0"/>
        <w:autoSpaceDN w:val="0"/>
        <w:adjustRightInd w:val="0"/>
        <w:rPr>
          <w:rFonts w:cs="Arial"/>
          <w:b/>
        </w:rPr>
      </w:pPr>
      <w:r w:rsidRPr="008849CF">
        <w:rPr>
          <w:rFonts w:ascii="Helvetica" w:hAnsi="Helvetica" w:cs="Helvetica"/>
          <w:color w:val="808080"/>
        </w:rPr>
        <w:fldChar w:fldCharType="begin"/>
      </w:r>
      <w:r w:rsidR="008849CF" w:rsidRPr="008849CF">
        <w:rPr>
          <w:rFonts w:ascii="Helvetica" w:hAnsi="Helvetica" w:cs="Helvetica"/>
          <w:color w:val="808080"/>
        </w:rPr>
        <w:instrText xml:space="preserve"> INCLUDEPICTURE  "http://i.creativecommons.org/l/by-nd/3.0/88x31.png" \* MERGEFORMATINET </w:instrText>
      </w:r>
      <w:r w:rsidRPr="008849CF">
        <w:rPr>
          <w:rFonts w:ascii="Helvetica" w:hAnsi="Helvetica" w:cs="Helvetica"/>
          <w:color w:val="808080"/>
        </w:rPr>
        <w:fldChar w:fldCharType="separate"/>
      </w:r>
      <w:r>
        <w:rPr>
          <w:rFonts w:ascii="Helvetica" w:hAnsi="Helvetica" w:cs="Helvetica"/>
          <w:color w:val="808080"/>
        </w:rPr>
        <w:fldChar w:fldCharType="begin"/>
      </w:r>
      <w:r w:rsidR="00304C88">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Pr>
          <w:rFonts w:ascii="Helvetica" w:hAnsi="Helvetica" w:cs="Helvetica"/>
          <w:color w:val="808080"/>
        </w:rPr>
        <w:fldChar w:fldCharType="begin"/>
      </w:r>
      <w:r w:rsidR="00051F11">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Pr>
          <w:rFonts w:ascii="Helvetica" w:hAnsi="Helvetica" w:cs="Helvetica"/>
          <w:color w:val="808080"/>
        </w:rPr>
        <w:fldChar w:fldCharType="begin"/>
      </w:r>
      <w:r w:rsidR="005D30B9">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Pr>
          <w:rFonts w:ascii="Helvetica" w:hAnsi="Helvetica" w:cs="Helvetica"/>
          <w:color w:val="808080"/>
        </w:rPr>
        <w:fldChar w:fldCharType="begin"/>
      </w:r>
      <w:r>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sidR="008917BA">
        <w:rPr>
          <w:rFonts w:ascii="Helvetica" w:hAnsi="Helvetica" w:cs="Helvetica"/>
          <w:color w:val="808080"/>
        </w:rPr>
        <w:fldChar w:fldCharType="begin"/>
      </w:r>
      <w:r w:rsidR="008917BA">
        <w:rPr>
          <w:rFonts w:ascii="Helvetica" w:hAnsi="Helvetica" w:cs="Helvetica"/>
          <w:color w:val="808080"/>
        </w:rPr>
        <w:instrText xml:space="preserve"> INCLUDEPICTURE  "http://i.creativecommons.org/l/by-nd/3.0/88x31.png" \* MERGEFORMATINET </w:instrText>
      </w:r>
      <w:r w:rsidR="008917BA">
        <w:rPr>
          <w:rFonts w:ascii="Helvetica" w:hAnsi="Helvetica" w:cs="Helvetica"/>
          <w:color w:val="808080"/>
        </w:rPr>
        <w:fldChar w:fldCharType="separate"/>
      </w:r>
      <w:r w:rsidR="002773E2">
        <w:rPr>
          <w:rFonts w:ascii="Helvetica" w:hAnsi="Helvetica" w:cs="Helvetica"/>
          <w:color w:val="808080"/>
        </w:rPr>
        <w:fldChar w:fldCharType="begin"/>
      </w:r>
      <w:r w:rsidR="002773E2">
        <w:rPr>
          <w:rFonts w:ascii="Helvetica" w:hAnsi="Helvetica" w:cs="Helvetica"/>
          <w:color w:val="808080"/>
        </w:rPr>
        <w:instrText xml:space="preserve"> INCLUDEPICTURE  "http://i.creativecommons.org/l/by-nd/3.0/88x31.png" \* MERGEFORMATINET </w:instrText>
      </w:r>
      <w:r w:rsidR="002773E2">
        <w:rPr>
          <w:rFonts w:ascii="Helvetica" w:hAnsi="Helvetica" w:cs="Helvetica"/>
          <w:color w:val="808080"/>
        </w:rPr>
        <w:fldChar w:fldCharType="separate"/>
      </w:r>
      <w:r w:rsidR="00145A23">
        <w:rPr>
          <w:rFonts w:ascii="Helvetica" w:hAnsi="Helvetica" w:cs="Helvetica"/>
          <w:color w:val="808080"/>
        </w:rPr>
        <w:fldChar w:fldCharType="begin"/>
      </w:r>
      <w:r w:rsidR="00145A23">
        <w:rPr>
          <w:rFonts w:ascii="Helvetica" w:hAnsi="Helvetica" w:cs="Helvetica"/>
          <w:color w:val="808080"/>
        </w:rPr>
        <w:instrText xml:space="preserve"> </w:instrText>
      </w:r>
      <w:r w:rsidR="00145A23">
        <w:rPr>
          <w:rFonts w:ascii="Helvetica" w:hAnsi="Helvetica" w:cs="Helvetica"/>
          <w:color w:val="808080"/>
        </w:rPr>
        <w:instrText>INCLUDEPICTURE  "http://i.creativecommons.org/l/by-nd/3.0/88x31.png" \* MERGEFORMATINET</w:instrText>
      </w:r>
      <w:r w:rsidR="00145A23">
        <w:rPr>
          <w:rFonts w:ascii="Helvetica" w:hAnsi="Helvetica" w:cs="Helvetica"/>
          <w:color w:val="808080"/>
        </w:rPr>
        <w:instrText xml:space="preserve"> </w:instrText>
      </w:r>
      <w:r w:rsidR="00145A23">
        <w:rPr>
          <w:rFonts w:ascii="Helvetica" w:hAnsi="Helvetica" w:cs="Helvetica"/>
          <w:color w:val="808080"/>
        </w:rPr>
        <w:fldChar w:fldCharType="separate"/>
      </w:r>
      <w:r w:rsidR="00145A23">
        <w:rPr>
          <w:rFonts w:ascii="Helvetica" w:hAnsi="Helvetica" w:cs="Helvetica"/>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3.25pt">
            <v:imagedata r:id="rId9" r:href="rId10"/>
          </v:shape>
        </w:pict>
      </w:r>
      <w:r w:rsidR="00145A23">
        <w:rPr>
          <w:rFonts w:ascii="Helvetica" w:hAnsi="Helvetica" w:cs="Helvetica"/>
          <w:color w:val="808080"/>
        </w:rPr>
        <w:fldChar w:fldCharType="end"/>
      </w:r>
      <w:r w:rsidR="002773E2">
        <w:rPr>
          <w:rFonts w:ascii="Helvetica" w:hAnsi="Helvetica" w:cs="Helvetica"/>
          <w:color w:val="808080"/>
        </w:rPr>
        <w:fldChar w:fldCharType="end"/>
      </w:r>
      <w:r w:rsidR="008917BA">
        <w:rPr>
          <w:rFonts w:ascii="Helvetica" w:hAnsi="Helvetica" w:cs="Helvetica"/>
          <w:color w:val="808080"/>
        </w:rPr>
        <w:fldChar w:fldCharType="end"/>
      </w:r>
      <w:r>
        <w:rPr>
          <w:rFonts w:ascii="Helvetica" w:hAnsi="Helvetica" w:cs="Helvetica"/>
          <w:color w:val="808080"/>
        </w:rPr>
        <w:fldChar w:fldCharType="end"/>
      </w:r>
      <w:r>
        <w:rPr>
          <w:rFonts w:ascii="Helvetica" w:hAnsi="Helvetica" w:cs="Helvetica"/>
          <w:color w:val="808080"/>
        </w:rPr>
        <w:fldChar w:fldCharType="end"/>
      </w:r>
      <w:r>
        <w:rPr>
          <w:rFonts w:ascii="Helvetica" w:hAnsi="Helvetica" w:cs="Helvetica"/>
          <w:color w:val="808080"/>
        </w:rPr>
        <w:fldChar w:fldCharType="end"/>
      </w:r>
      <w:r>
        <w:rPr>
          <w:rFonts w:ascii="Helvetica" w:hAnsi="Helvetica" w:cs="Helvetica"/>
          <w:color w:val="808080"/>
        </w:rPr>
        <w:fldChar w:fldCharType="end"/>
      </w:r>
      <w:r w:rsidRPr="008849CF">
        <w:rPr>
          <w:rFonts w:ascii="Helvetica" w:hAnsi="Helvetica" w:cs="Helvetica"/>
          <w:color w:val="808080"/>
        </w:rPr>
        <w:fldChar w:fldCharType="end"/>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w:t>
      </w:r>
      <w:r w:rsidR="001E744E">
        <w:rPr>
          <w:rFonts w:cs="Arial"/>
          <w:color w:val="000000"/>
        </w:rPr>
        <w:t>arly Childhood Development) 2013</w:t>
      </w:r>
      <w:r w:rsidRPr="00592BB5">
        <w:rPr>
          <w:rFonts w:cs="Arial"/>
          <w:color w:val="000000"/>
        </w:rPr>
        <w:t>.</w:t>
      </w:r>
      <w:proofErr w:type="gramEnd"/>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1"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744A84">
        <w:rPr>
          <w:rFonts w:cs="Arial"/>
          <w:color w:val="000000"/>
        </w:rPr>
        <w:t xml:space="preserve">Higher Education and </w:t>
      </w:r>
      <w:r w:rsidRPr="00592BB5">
        <w:rPr>
          <w:rFonts w:cs="Arial"/>
          <w:color w:val="000000"/>
        </w:rPr>
        <w:t>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4498"/>
        <w:gridCol w:w="4446"/>
      </w:tblGrid>
      <w:tr w:rsidR="006C5A23" w:rsidTr="003A09C3">
        <w:trPr>
          <w:jc w:val="center"/>
        </w:trPr>
        <w:tc>
          <w:tcPr>
            <w:tcW w:w="221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2C3141">
            <w:pPr>
              <w:pStyle w:val="IGTableTitle"/>
            </w:pPr>
            <w:r>
              <w:t xml:space="preserve">Training Package Version  </w:t>
            </w:r>
          </w:p>
        </w:tc>
        <w:tc>
          <w:tcPr>
            <w:tcW w:w="449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2C3141">
            <w:pPr>
              <w:pStyle w:val="IGTableTitle"/>
            </w:pPr>
            <w:r>
              <w:t>Date VPG</w:t>
            </w:r>
            <w:r>
              <w:br/>
              <w:t>Approved</w:t>
            </w:r>
          </w:p>
        </w:tc>
        <w:tc>
          <w:tcPr>
            <w:tcW w:w="444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233F54" w:rsidRDefault="006C5A23" w:rsidP="002C3141">
            <w:pPr>
              <w:pStyle w:val="IGTableTitle"/>
            </w:pPr>
            <w:r w:rsidRPr="00233F54">
              <w:t>Comments</w:t>
            </w:r>
          </w:p>
        </w:tc>
      </w:tr>
      <w:tr w:rsidR="00E11016" w:rsidTr="003A09C3">
        <w:trPr>
          <w:jc w:val="center"/>
        </w:trPr>
        <w:tc>
          <w:tcPr>
            <w:tcW w:w="2216" w:type="dxa"/>
            <w:tcBorders>
              <w:left w:val="single" w:sz="4" w:space="0" w:color="auto"/>
            </w:tcBorders>
            <w:tcMar>
              <w:top w:w="57" w:type="dxa"/>
              <w:bottom w:w="57" w:type="dxa"/>
            </w:tcMar>
          </w:tcPr>
          <w:p w:rsidR="00E11016" w:rsidRDefault="00743E25" w:rsidP="002C3141">
            <w:pPr>
              <w:pStyle w:val="IGTableText"/>
            </w:pPr>
            <w:r>
              <w:t>AUR</w:t>
            </w:r>
            <w:r w:rsidR="007A5AF3">
              <w:t>12</w:t>
            </w:r>
            <w:r w:rsidR="00BB3AFD">
              <w:t xml:space="preserve"> </w:t>
            </w:r>
            <w:r w:rsidR="008D4BCB">
              <w:t xml:space="preserve">Automotive </w:t>
            </w:r>
            <w:r>
              <w:t>Industry Retail, Service &amp; Repair</w:t>
            </w:r>
            <w:r w:rsidR="007A5AF3">
              <w:t xml:space="preserve"> Training Package</w:t>
            </w:r>
            <w:r w:rsidR="007A5AF3">
              <w:rPr>
                <w:highlight w:val="lightGray"/>
              </w:rPr>
              <w:t xml:space="preserve"> </w:t>
            </w:r>
            <w:r w:rsidR="008D4BCB">
              <w:t xml:space="preserve">Version </w:t>
            </w:r>
            <w:r w:rsidR="007A5AF3">
              <w:t>1</w:t>
            </w:r>
          </w:p>
        </w:tc>
        <w:tc>
          <w:tcPr>
            <w:tcW w:w="4498" w:type="dxa"/>
            <w:tcMar>
              <w:top w:w="57" w:type="dxa"/>
              <w:bottom w:w="57" w:type="dxa"/>
            </w:tcMar>
          </w:tcPr>
          <w:p w:rsidR="00E11016" w:rsidRDefault="00BB3AFD" w:rsidP="002C3141">
            <w:pPr>
              <w:pStyle w:val="IGTableText"/>
              <w:rPr>
                <w:highlight w:val="lightGray"/>
              </w:rPr>
            </w:pPr>
            <w:r w:rsidRPr="00BB3AFD">
              <w:t xml:space="preserve"> 201</w:t>
            </w:r>
            <w:r w:rsidR="00743E25">
              <w:t>3</w:t>
            </w:r>
          </w:p>
        </w:tc>
        <w:tc>
          <w:tcPr>
            <w:tcW w:w="4446" w:type="dxa"/>
            <w:tcMar>
              <w:top w:w="57" w:type="dxa"/>
              <w:bottom w:w="57" w:type="dxa"/>
            </w:tcMar>
          </w:tcPr>
          <w:p w:rsidR="007A5AF3" w:rsidRPr="00233F54" w:rsidRDefault="007A5AF3" w:rsidP="002C3141">
            <w:pPr>
              <w:pStyle w:val="IGTableText"/>
            </w:pPr>
            <w:r w:rsidRPr="00233F54">
              <w:t>This Victorian Purchasing Guide reflects the changes made to</w:t>
            </w:r>
            <w:r w:rsidR="00A20306">
              <w:t xml:space="preserve"> (AUR</w:t>
            </w:r>
            <w:r w:rsidR="008D4BCB">
              <w:t>12 Automotive</w:t>
            </w:r>
            <w:r w:rsidR="00743E25">
              <w:t xml:space="preserve"> Industry Retail, Service &amp; Repair</w:t>
            </w:r>
            <w:r w:rsidR="008D4BCB">
              <w:t xml:space="preserve"> Training Package 1</w:t>
            </w:r>
            <w:r w:rsidRPr="00233F54">
              <w:t xml:space="preserve">). </w:t>
            </w:r>
          </w:p>
          <w:p w:rsidR="008D4BCB" w:rsidRDefault="007A5AF3" w:rsidP="007A5AF3">
            <w:pPr>
              <w:autoSpaceDE w:val="0"/>
              <w:autoSpaceDN w:val="0"/>
              <w:adjustRightInd w:val="0"/>
              <w:rPr>
                <w:color w:val="000000"/>
                <w:lang w:eastAsia="en-AU"/>
              </w:rPr>
            </w:pPr>
            <w:r>
              <w:rPr>
                <w:color w:val="000000"/>
                <w:lang w:eastAsia="en-AU"/>
              </w:rPr>
              <w:t>This is a new T</w:t>
            </w:r>
            <w:r w:rsidR="00743E25">
              <w:rPr>
                <w:color w:val="000000"/>
                <w:lang w:eastAsia="en-AU"/>
              </w:rPr>
              <w:t>raining Package which contains 54 new and 2</w:t>
            </w:r>
            <w:r>
              <w:rPr>
                <w:color w:val="000000"/>
                <w:lang w:eastAsia="en-AU"/>
              </w:rPr>
              <w:t xml:space="preserve"> revised qualifications. </w:t>
            </w:r>
          </w:p>
          <w:p w:rsidR="008D4BCB" w:rsidRDefault="00743E25" w:rsidP="007A5AF3">
            <w:pPr>
              <w:autoSpaceDE w:val="0"/>
              <w:autoSpaceDN w:val="0"/>
              <w:adjustRightInd w:val="0"/>
              <w:rPr>
                <w:color w:val="000000"/>
                <w:lang w:eastAsia="en-AU"/>
              </w:rPr>
            </w:pPr>
            <w:r>
              <w:rPr>
                <w:color w:val="000000"/>
                <w:lang w:eastAsia="en-AU"/>
              </w:rPr>
              <w:t>94</w:t>
            </w:r>
            <w:r w:rsidR="007A5AF3">
              <w:rPr>
                <w:color w:val="000000"/>
                <w:lang w:eastAsia="en-AU"/>
              </w:rPr>
              <w:t xml:space="preserve"> new unit</w:t>
            </w:r>
            <w:r>
              <w:rPr>
                <w:color w:val="000000"/>
                <w:lang w:eastAsia="en-AU"/>
              </w:rPr>
              <w:t>s</w:t>
            </w:r>
            <w:r w:rsidR="007A5AF3">
              <w:rPr>
                <w:color w:val="000000"/>
                <w:lang w:eastAsia="en-AU"/>
              </w:rPr>
              <w:t xml:space="preserve">.  </w:t>
            </w:r>
          </w:p>
          <w:p w:rsidR="00743E25" w:rsidRDefault="00743E25" w:rsidP="007A5AF3">
            <w:pPr>
              <w:autoSpaceDE w:val="0"/>
              <w:autoSpaceDN w:val="0"/>
              <w:adjustRightInd w:val="0"/>
              <w:rPr>
                <w:color w:val="000000"/>
                <w:lang w:eastAsia="en-AU"/>
              </w:rPr>
            </w:pPr>
            <w:r>
              <w:rPr>
                <w:color w:val="000000"/>
                <w:lang w:eastAsia="en-AU"/>
              </w:rPr>
              <w:t>489 revised units.</w:t>
            </w:r>
          </w:p>
          <w:p w:rsidR="007A5AF3" w:rsidRPr="007A5AF3" w:rsidRDefault="007A5AF3" w:rsidP="008D4BCB">
            <w:pPr>
              <w:autoSpaceDE w:val="0"/>
              <w:autoSpaceDN w:val="0"/>
              <w:adjustRightInd w:val="0"/>
              <w:rPr>
                <w:rFonts w:cs="Arial"/>
                <w:lang w:eastAsia="en-AU"/>
              </w:rPr>
            </w:pPr>
            <w:r w:rsidRPr="007A5AF3">
              <w:rPr>
                <w:rFonts w:cs="Arial"/>
                <w:lang w:eastAsia="en-AU"/>
              </w:rPr>
              <w:t>Recoding of all units of competency to conform with the Training</w:t>
            </w:r>
            <w:r w:rsidR="008D4BCB">
              <w:rPr>
                <w:rFonts w:cs="Arial"/>
                <w:lang w:eastAsia="en-AU"/>
              </w:rPr>
              <w:t xml:space="preserve"> </w:t>
            </w:r>
            <w:r w:rsidRPr="007A5AF3">
              <w:rPr>
                <w:rFonts w:cs="Arial"/>
                <w:lang w:eastAsia="en-AU"/>
              </w:rPr>
              <w:t>Package Development Handbook</w:t>
            </w:r>
            <w:r w:rsidR="00BB3AFD">
              <w:rPr>
                <w:rFonts w:cs="Arial"/>
                <w:lang w:eastAsia="en-AU"/>
              </w:rPr>
              <w:t>.</w:t>
            </w:r>
          </w:p>
          <w:p w:rsidR="00E11016" w:rsidRPr="00233F54" w:rsidRDefault="007A5AF3" w:rsidP="002C3141">
            <w:pPr>
              <w:pStyle w:val="IGTableText"/>
              <w:rPr>
                <w:color w:val="000000"/>
                <w:lang w:val="en-AU"/>
              </w:rPr>
            </w:pPr>
            <w:r w:rsidRPr="00233F54">
              <w:t>For more information, refer to the modification hist</w:t>
            </w:r>
            <w:r w:rsidR="00BB3AFD">
              <w:t>ory and summary mapping i</w:t>
            </w:r>
            <w:r w:rsidR="00743E25">
              <w:t>n the AUR</w:t>
            </w:r>
            <w:r w:rsidR="00BB3AFD">
              <w:t>12 Training P</w:t>
            </w:r>
            <w:r w:rsidRPr="00233F54">
              <w:t>ackage</w:t>
            </w:r>
            <w:r w:rsidR="00BB3AFD">
              <w:t xml:space="preserve"> Version 1.</w:t>
            </w:r>
          </w:p>
        </w:tc>
      </w:tr>
      <w:tr w:rsidR="003A09C3" w:rsidTr="003A09C3">
        <w:trPr>
          <w:jc w:val="center"/>
        </w:trPr>
        <w:tc>
          <w:tcPr>
            <w:tcW w:w="2216" w:type="dxa"/>
            <w:tcBorders>
              <w:left w:val="single" w:sz="4" w:space="0" w:color="auto"/>
            </w:tcBorders>
            <w:tcMar>
              <w:top w:w="57" w:type="dxa"/>
              <w:bottom w:w="57" w:type="dxa"/>
            </w:tcMar>
          </w:tcPr>
          <w:p w:rsidR="003A09C3" w:rsidRPr="00BB3AFD" w:rsidRDefault="00743E25" w:rsidP="002C3141">
            <w:pPr>
              <w:pStyle w:val="IGTableText"/>
            </w:pPr>
            <w:r>
              <w:t>AUR05 Automotive Industry Retail, Service &amp; Repair Training Package</w:t>
            </w:r>
            <w:r>
              <w:rPr>
                <w:highlight w:val="lightGray"/>
              </w:rPr>
              <w:t xml:space="preserve"> </w:t>
            </w:r>
            <w:r>
              <w:t>Version 4</w:t>
            </w:r>
          </w:p>
        </w:tc>
        <w:tc>
          <w:tcPr>
            <w:tcW w:w="4498" w:type="dxa"/>
            <w:tcMar>
              <w:top w:w="57" w:type="dxa"/>
              <w:bottom w:w="57" w:type="dxa"/>
            </w:tcMar>
          </w:tcPr>
          <w:p w:rsidR="003A09C3" w:rsidRPr="00BB3AFD" w:rsidRDefault="00CB639B" w:rsidP="002C3141">
            <w:pPr>
              <w:pStyle w:val="IGTableText"/>
            </w:pPr>
            <w:r>
              <w:t>8 May</w:t>
            </w:r>
            <w:r w:rsidR="00BB3AFD">
              <w:t xml:space="preserve"> </w:t>
            </w:r>
            <w:r w:rsidR="00744A84" w:rsidRPr="00BB3AFD">
              <w:t>2012</w:t>
            </w:r>
          </w:p>
          <w:p w:rsidR="003A09C3" w:rsidRPr="00BB3AFD" w:rsidRDefault="003A09C3" w:rsidP="002C3141">
            <w:pPr>
              <w:pStyle w:val="IGTableText"/>
            </w:pPr>
          </w:p>
        </w:tc>
        <w:tc>
          <w:tcPr>
            <w:tcW w:w="4446" w:type="dxa"/>
            <w:tcMar>
              <w:top w:w="57" w:type="dxa"/>
              <w:bottom w:w="57" w:type="dxa"/>
            </w:tcMar>
          </w:tcPr>
          <w:p w:rsidR="00CB639B" w:rsidRDefault="00CB639B" w:rsidP="002C3141">
            <w:pPr>
              <w:pStyle w:val="IGTableText"/>
              <w:rPr>
                <w:highlight w:val="lightGray"/>
              </w:rPr>
            </w:pPr>
            <w:r w:rsidRPr="006F1360">
              <w:rPr>
                <w:color w:val="000000"/>
                <w:lang w:val="en-AU"/>
              </w:rPr>
              <w:t xml:space="preserve">This Victorian Purchasing Guide reflects the changes </w:t>
            </w:r>
            <w:r w:rsidRPr="004122DB">
              <w:rPr>
                <w:color w:val="000000"/>
                <w:lang w:val="en-AU"/>
              </w:rPr>
              <w:t>made to</w:t>
            </w:r>
            <w:r w:rsidRPr="004122DB">
              <w:t xml:space="preserve"> AUR05 Automotive Industry Retail, Service and Repair Training Package 4</w:t>
            </w:r>
          </w:p>
          <w:p w:rsidR="00CB639B" w:rsidRPr="00D32851" w:rsidRDefault="00CB639B" w:rsidP="00CB639B">
            <w:pPr>
              <w:autoSpaceDE w:val="0"/>
              <w:autoSpaceDN w:val="0"/>
              <w:adjustRightInd w:val="0"/>
              <w:rPr>
                <w:rFonts w:cs="Arial"/>
                <w:b/>
                <w:bCs/>
                <w:lang w:eastAsia="en-AU"/>
              </w:rPr>
            </w:pPr>
            <w:r w:rsidRPr="00D32851">
              <w:rPr>
                <w:rFonts w:cs="Arial"/>
                <w:b/>
                <w:bCs/>
                <w:lang w:eastAsia="en-AU"/>
              </w:rPr>
              <w:t>Changes Include:</w:t>
            </w:r>
          </w:p>
          <w:p w:rsidR="00CB639B" w:rsidRPr="00D77552" w:rsidRDefault="00CB639B" w:rsidP="00CB639B">
            <w:pPr>
              <w:pStyle w:val="Default"/>
              <w:rPr>
                <w:sz w:val="20"/>
                <w:szCs w:val="20"/>
              </w:rPr>
            </w:pPr>
            <w:r w:rsidRPr="00D77552">
              <w:rPr>
                <w:sz w:val="20"/>
                <w:szCs w:val="20"/>
              </w:rPr>
              <w:t xml:space="preserve">Two new qualifications: </w:t>
            </w:r>
          </w:p>
          <w:p w:rsidR="00CB639B" w:rsidRPr="00D77552" w:rsidRDefault="00CB639B" w:rsidP="00CB639B">
            <w:pPr>
              <w:pStyle w:val="Default"/>
              <w:rPr>
                <w:sz w:val="20"/>
                <w:szCs w:val="20"/>
              </w:rPr>
            </w:pPr>
          </w:p>
          <w:p w:rsidR="00CB639B" w:rsidRPr="00D77552" w:rsidRDefault="00CB639B" w:rsidP="00CB639B">
            <w:pPr>
              <w:pStyle w:val="Default"/>
              <w:rPr>
                <w:sz w:val="20"/>
                <w:szCs w:val="20"/>
              </w:rPr>
            </w:pPr>
            <w:r w:rsidRPr="00D77552">
              <w:rPr>
                <w:sz w:val="20"/>
                <w:szCs w:val="20"/>
              </w:rPr>
              <w:t xml:space="preserve">1 revised qualification: </w:t>
            </w:r>
          </w:p>
          <w:p w:rsidR="00CB639B" w:rsidRPr="00D77552" w:rsidRDefault="00CB639B" w:rsidP="00CB639B">
            <w:pPr>
              <w:pStyle w:val="Default"/>
              <w:rPr>
                <w:sz w:val="20"/>
                <w:szCs w:val="20"/>
              </w:rPr>
            </w:pPr>
          </w:p>
          <w:p w:rsidR="00CB639B" w:rsidRPr="00D77552" w:rsidRDefault="00CB639B" w:rsidP="00CB639B">
            <w:pPr>
              <w:pStyle w:val="Default"/>
              <w:rPr>
                <w:sz w:val="20"/>
                <w:szCs w:val="20"/>
              </w:rPr>
            </w:pPr>
            <w:r w:rsidRPr="00D77552">
              <w:rPr>
                <w:sz w:val="20"/>
                <w:szCs w:val="20"/>
              </w:rPr>
              <w:t xml:space="preserve">3 new skill sets </w:t>
            </w:r>
          </w:p>
          <w:p w:rsidR="00CB639B" w:rsidRPr="00A02101" w:rsidRDefault="00CB639B" w:rsidP="00CB639B">
            <w:pPr>
              <w:autoSpaceDE w:val="0"/>
              <w:autoSpaceDN w:val="0"/>
              <w:adjustRightInd w:val="0"/>
              <w:rPr>
                <w:rFonts w:cs="Arial"/>
                <w:color w:val="000000"/>
                <w:lang w:eastAsia="en-AU"/>
              </w:rPr>
            </w:pPr>
          </w:p>
          <w:p w:rsidR="00CB639B" w:rsidRPr="00A02101" w:rsidRDefault="00CB639B" w:rsidP="00CB639B">
            <w:pPr>
              <w:autoSpaceDE w:val="0"/>
              <w:autoSpaceDN w:val="0"/>
              <w:adjustRightInd w:val="0"/>
              <w:rPr>
                <w:rFonts w:cs="Arial"/>
                <w:color w:val="000000"/>
                <w:lang w:eastAsia="en-AU"/>
              </w:rPr>
            </w:pPr>
            <w:r w:rsidRPr="00A02101">
              <w:rPr>
                <w:rFonts w:cs="Arial"/>
                <w:color w:val="000000"/>
                <w:lang w:eastAsia="en-AU"/>
              </w:rPr>
              <w:t xml:space="preserve">Changes to units include: </w:t>
            </w:r>
          </w:p>
          <w:p w:rsidR="00CB639B" w:rsidRPr="00A02101" w:rsidRDefault="00CB639B" w:rsidP="00CB639B">
            <w:pPr>
              <w:numPr>
                <w:ilvl w:val="0"/>
                <w:numId w:val="9"/>
              </w:numPr>
              <w:autoSpaceDE w:val="0"/>
              <w:autoSpaceDN w:val="0"/>
              <w:adjustRightInd w:val="0"/>
              <w:rPr>
                <w:rFonts w:cs="Arial"/>
                <w:color w:val="000000"/>
                <w:lang w:eastAsia="en-AU"/>
              </w:rPr>
            </w:pPr>
            <w:r w:rsidRPr="00A02101">
              <w:rPr>
                <w:rFonts w:cs="Arial"/>
                <w:color w:val="000000"/>
                <w:lang w:eastAsia="en-AU"/>
              </w:rPr>
              <w:t xml:space="preserve">35 new AUR units </w:t>
            </w:r>
          </w:p>
          <w:p w:rsidR="00CB639B" w:rsidRPr="00A02101" w:rsidRDefault="00CB639B" w:rsidP="00CB639B">
            <w:pPr>
              <w:numPr>
                <w:ilvl w:val="0"/>
                <w:numId w:val="9"/>
              </w:numPr>
              <w:autoSpaceDE w:val="0"/>
              <w:autoSpaceDN w:val="0"/>
              <w:adjustRightInd w:val="0"/>
              <w:rPr>
                <w:rFonts w:cs="Arial"/>
                <w:color w:val="000000"/>
                <w:lang w:eastAsia="en-AU"/>
              </w:rPr>
            </w:pPr>
            <w:r w:rsidRPr="00A02101">
              <w:rPr>
                <w:rFonts w:cs="Arial"/>
                <w:color w:val="000000"/>
                <w:lang w:eastAsia="en-AU"/>
              </w:rPr>
              <w:t xml:space="preserve">3 AUR units updated to B version </w:t>
            </w:r>
          </w:p>
          <w:p w:rsidR="00CB639B" w:rsidRPr="00A02101" w:rsidRDefault="00CB639B" w:rsidP="00CB639B">
            <w:pPr>
              <w:numPr>
                <w:ilvl w:val="0"/>
                <w:numId w:val="9"/>
              </w:numPr>
              <w:autoSpaceDE w:val="0"/>
              <w:autoSpaceDN w:val="0"/>
              <w:adjustRightInd w:val="0"/>
              <w:rPr>
                <w:rFonts w:cs="Arial"/>
                <w:color w:val="000000"/>
                <w:lang w:eastAsia="en-AU"/>
              </w:rPr>
            </w:pPr>
            <w:r w:rsidRPr="00A02101">
              <w:rPr>
                <w:rFonts w:cs="Arial"/>
                <w:color w:val="000000"/>
                <w:lang w:eastAsia="en-AU"/>
              </w:rPr>
              <w:t xml:space="preserve">11 AUR units deleted </w:t>
            </w:r>
          </w:p>
          <w:p w:rsidR="00CB639B" w:rsidRPr="00A02101" w:rsidRDefault="00CB639B" w:rsidP="00CB639B">
            <w:pPr>
              <w:numPr>
                <w:ilvl w:val="0"/>
                <w:numId w:val="9"/>
              </w:numPr>
              <w:autoSpaceDE w:val="0"/>
              <w:autoSpaceDN w:val="0"/>
              <w:adjustRightInd w:val="0"/>
              <w:rPr>
                <w:rFonts w:cs="Arial"/>
                <w:color w:val="000000"/>
                <w:lang w:eastAsia="en-AU"/>
              </w:rPr>
            </w:pPr>
            <w:r w:rsidRPr="00A02101">
              <w:rPr>
                <w:rFonts w:cs="Arial"/>
                <w:color w:val="000000"/>
                <w:lang w:eastAsia="en-AU"/>
              </w:rPr>
              <w:t xml:space="preserve">4 new imported units </w:t>
            </w:r>
          </w:p>
          <w:p w:rsidR="00CB639B" w:rsidRPr="00A02101" w:rsidRDefault="00CB639B" w:rsidP="00CB639B">
            <w:pPr>
              <w:numPr>
                <w:ilvl w:val="0"/>
                <w:numId w:val="9"/>
              </w:numPr>
              <w:autoSpaceDE w:val="0"/>
              <w:autoSpaceDN w:val="0"/>
              <w:adjustRightInd w:val="0"/>
              <w:rPr>
                <w:rFonts w:cs="Arial"/>
                <w:color w:val="000000"/>
                <w:lang w:eastAsia="en-AU"/>
              </w:rPr>
            </w:pPr>
            <w:r w:rsidRPr="00A02101">
              <w:rPr>
                <w:rFonts w:cs="Arial"/>
                <w:color w:val="000000"/>
                <w:lang w:eastAsia="en-AU"/>
              </w:rPr>
              <w:t xml:space="preserve">3 discontinued imported units deleted </w:t>
            </w:r>
          </w:p>
          <w:p w:rsidR="00CB639B" w:rsidRPr="00A02101" w:rsidRDefault="00CB639B" w:rsidP="00CB639B">
            <w:pPr>
              <w:numPr>
                <w:ilvl w:val="0"/>
                <w:numId w:val="9"/>
              </w:numPr>
              <w:autoSpaceDE w:val="0"/>
              <w:autoSpaceDN w:val="0"/>
              <w:adjustRightInd w:val="0"/>
              <w:rPr>
                <w:rFonts w:cs="Arial"/>
                <w:color w:val="000000"/>
                <w:lang w:eastAsia="en-AU"/>
              </w:rPr>
            </w:pPr>
            <w:r w:rsidRPr="00A02101">
              <w:rPr>
                <w:rFonts w:cs="Arial"/>
                <w:color w:val="000000"/>
                <w:lang w:eastAsia="en-AU"/>
              </w:rPr>
              <w:t xml:space="preserve">59 imported units updated/replaced with new units </w:t>
            </w:r>
          </w:p>
          <w:p w:rsidR="003A09C3" w:rsidRPr="00233F54" w:rsidRDefault="003A09C3" w:rsidP="002C3141">
            <w:pPr>
              <w:pStyle w:val="IGTableText"/>
            </w:pP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2"/>
          <w:footerReference w:type="first" r:id="rId13"/>
          <w:pgSz w:w="11907" w:h="16840" w:code="9"/>
          <w:pgMar w:top="1134" w:right="1134" w:bottom="1134" w:left="1134" w:header="720" w:footer="720" w:gutter="0"/>
          <w:cols w:space="720"/>
          <w:titlePg/>
        </w:sectPr>
      </w:pPr>
    </w:p>
    <w:p w:rsidR="00772686" w:rsidRPr="00772686" w:rsidRDefault="00A20306" w:rsidP="00772686">
      <w:pPr>
        <w:pStyle w:val="Header"/>
        <w:jc w:val="center"/>
        <w:rPr>
          <w:b/>
          <w:sz w:val="24"/>
          <w:szCs w:val="24"/>
        </w:rPr>
      </w:pPr>
      <w:r>
        <w:rPr>
          <w:b/>
          <w:sz w:val="24"/>
          <w:szCs w:val="24"/>
        </w:rPr>
        <w:lastRenderedPageBreak/>
        <w:t>AUR</w:t>
      </w:r>
      <w:r w:rsidR="005333C2">
        <w:rPr>
          <w:b/>
          <w:sz w:val="24"/>
          <w:szCs w:val="24"/>
        </w:rPr>
        <w:t>12</w:t>
      </w:r>
      <w:r w:rsidR="00E26CCB" w:rsidRPr="003A09C3">
        <w:rPr>
          <w:b/>
          <w:sz w:val="24"/>
          <w:szCs w:val="24"/>
        </w:rPr>
        <w:t xml:space="preserve"> Automotive </w:t>
      </w:r>
      <w:r>
        <w:rPr>
          <w:b/>
          <w:sz w:val="24"/>
          <w:szCs w:val="24"/>
        </w:rPr>
        <w:t>Industry Retail, Service and Repair</w:t>
      </w:r>
      <w:r w:rsidR="00E26CCB" w:rsidRPr="003A09C3">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BB3AFD" w:rsidRPr="00952431" w:rsidRDefault="00251880">
      <w:pPr>
        <w:pStyle w:val="TOC1"/>
        <w:rPr>
          <w:rFonts w:ascii="Calibri" w:hAnsi="Calibri" w:cs="Times New Roman"/>
          <w:b w:val="0"/>
          <w:bCs w:val="0"/>
          <w:caps w:val="0"/>
          <w:szCs w:val="22"/>
          <w:lang w:eastAsia="en-AU"/>
        </w:rPr>
      </w:pPr>
      <w:r>
        <w:fldChar w:fldCharType="begin"/>
      </w:r>
      <w:r w:rsidR="008D6D3A">
        <w:instrText xml:space="preserve"> TOC \t "Head1,1,Head2,2"  \* MERGEFORMAT </w:instrText>
      </w:r>
      <w:r>
        <w:fldChar w:fldCharType="separate"/>
      </w:r>
      <w:r w:rsidR="00BB3AFD">
        <w:t>INTRODUCTION</w:t>
      </w:r>
      <w:r w:rsidR="00BB3AFD">
        <w:tab/>
      </w:r>
      <w:r w:rsidR="00BB3AFD">
        <w:fldChar w:fldCharType="begin"/>
      </w:r>
      <w:r w:rsidR="00BB3AFD">
        <w:instrText xml:space="preserve"> PAGEREF _Toc336276295 \h </w:instrText>
      </w:r>
      <w:r w:rsidR="00BB3AFD">
        <w:fldChar w:fldCharType="separate"/>
      </w:r>
      <w:r w:rsidR="008917BA">
        <w:t>5</w:t>
      </w:r>
      <w:r w:rsidR="00BB3AFD">
        <w:fldChar w:fldCharType="end"/>
      </w:r>
    </w:p>
    <w:p w:rsidR="00BB3AFD" w:rsidRPr="00952431" w:rsidRDefault="00BB3AFD">
      <w:pPr>
        <w:pStyle w:val="TOC2"/>
        <w:rPr>
          <w:rFonts w:ascii="Calibri" w:hAnsi="Calibri"/>
          <w:bCs w:val="0"/>
          <w:szCs w:val="22"/>
          <w:lang w:eastAsia="en-AU"/>
        </w:rPr>
      </w:pPr>
      <w:r>
        <w:rPr>
          <w:lang w:eastAsia="en-AU"/>
        </w:rPr>
        <w:t>What is a Victorian Purchasing Guide?</w:t>
      </w:r>
      <w:r>
        <w:tab/>
      </w:r>
      <w:r>
        <w:fldChar w:fldCharType="begin"/>
      </w:r>
      <w:r>
        <w:instrText xml:space="preserve"> PAGEREF _Toc336276296 \h </w:instrText>
      </w:r>
      <w:r>
        <w:fldChar w:fldCharType="separate"/>
      </w:r>
      <w:r w:rsidR="008917BA">
        <w:t>5</w:t>
      </w:r>
      <w:r>
        <w:fldChar w:fldCharType="end"/>
      </w:r>
    </w:p>
    <w:p w:rsidR="00BB3AFD" w:rsidRPr="00952431" w:rsidRDefault="00BB3AFD">
      <w:pPr>
        <w:pStyle w:val="TOC2"/>
        <w:rPr>
          <w:rFonts w:ascii="Calibri" w:hAnsi="Calibri"/>
          <w:bCs w:val="0"/>
          <w:szCs w:val="22"/>
          <w:lang w:eastAsia="en-AU"/>
        </w:rPr>
      </w:pPr>
      <w:r>
        <w:rPr>
          <w:lang w:eastAsia="en-AU"/>
        </w:rPr>
        <w:t>Registration</w:t>
      </w:r>
      <w:r>
        <w:tab/>
      </w:r>
      <w:r>
        <w:fldChar w:fldCharType="begin"/>
      </w:r>
      <w:r>
        <w:instrText xml:space="preserve"> PAGEREF _Toc336276297 \h </w:instrText>
      </w:r>
      <w:r>
        <w:fldChar w:fldCharType="separate"/>
      </w:r>
      <w:r w:rsidR="008917BA">
        <w:t>5</w:t>
      </w:r>
      <w:r>
        <w:fldChar w:fldCharType="end"/>
      </w:r>
    </w:p>
    <w:p w:rsidR="00BB3AFD" w:rsidRPr="00952431" w:rsidRDefault="00BB3AFD">
      <w:pPr>
        <w:pStyle w:val="TOC1"/>
        <w:rPr>
          <w:rFonts w:ascii="Calibri" w:hAnsi="Calibri" w:cs="Times New Roman"/>
          <w:b w:val="0"/>
          <w:bCs w:val="0"/>
          <w:caps w:val="0"/>
          <w:szCs w:val="22"/>
          <w:lang w:eastAsia="en-AU"/>
        </w:rPr>
      </w:pPr>
      <w:r>
        <w:t>QUALIFICATIONS</w:t>
      </w:r>
      <w:r>
        <w:tab/>
      </w:r>
      <w:r>
        <w:fldChar w:fldCharType="begin"/>
      </w:r>
      <w:r>
        <w:instrText xml:space="preserve"> PAGEREF _Toc336276298 \h </w:instrText>
      </w:r>
      <w:r>
        <w:fldChar w:fldCharType="separate"/>
      </w:r>
      <w:r w:rsidR="008917BA">
        <w:t>6</w:t>
      </w:r>
      <w:r>
        <w:fldChar w:fldCharType="end"/>
      </w:r>
    </w:p>
    <w:p w:rsidR="00BB3AFD" w:rsidRPr="00952431" w:rsidRDefault="00BB3AFD">
      <w:pPr>
        <w:pStyle w:val="TOC1"/>
        <w:rPr>
          <w:rFonts w:ascii="Calibri" w:hAnsi="Calibri" w:cs="Times New Roman"/>
          <w:b w:val="0"/>
          <w:bCs w:val="0"/>
          <w:caps w:val="0"/>
          <w:szCs w:val="22"/>
          <w:lang w:eastAsia="en-AU"/>
        </w:rPr>
      </w:pPr>
      <w:r>
        <w:t>UNITS OF COMPETENCY AND NOMINAL HOURS</w:t>
      </w:r>
      <w:r>
        <w:tab/>
      </w:r>
      <w:r>
        <w:fldChar w:fldCharType="begin"/>
      </w:r>
      <w:r>
        <w:instrText xml:space="preserve"> PAGEREF _Toc336276299 \h </w:instrText>
      </w:r>
      <w:r>
        <w:fldChar w:fldCharType="separate"/>
      </w:r>
      <w:r w:rsidR="008917BA">
        <w:t>9</w:t>
      </w:r>
      <w:r>
        <w:fldChar w:fldCharType="end"/>
      </w:r>
    </w:p>
    <w:p w:rsidR="00BB3AFD" w:rsidRPr="00952431" w:rsidRDefault="00BB3AFD">
      <w:pPr>
        <w:pStyle w:val="TOC1"/>
        <w:rPr>
          <w:rFonts w:ascii="Calibri" w:hAnsi="Calibri" w:cs="Times New Roman"/>
          <w:b w:val="0"/>
          <w:bCs w:val="0"/>
          <w:caps w:val="0"/>
          <w:szCs w:val="22"/>
          <w:lang w:eastAsia="en-AU"/>
        </w:rPr>
      </w:pPr>
      <w:r>
        <w:t>SAMPLE TRAINING PROGRAMS</w:t>
      </w:r>
      <w:r>
        <w:tab/>
      </w:r>
      <w:r>
        <w:fldChar w:fldCharType="begin"/>
      </w:r>
      <w:r>
        <w:instrText xml:space="preserve"> PAGEREF _Toc336276300 \h </w:instrText>
      </w:r>
      <w:r>
        <w:fldChar w:fldCharType="separate"/>
      </w:r>
      <w:r w:rsidR="008917BA">
        <w:t>27</w:t>
      </w:r>
      <w:r>
        <w:fldChar w:fldCharType="end"/>
      </w:r>
    </w:p>
    <w:p w:rsidR="00BB3AFD" w:rsidRPr="00952431" w:rsidRDefault="00BB3AFD">
      <w:pPr>
        <w:pStyle w:val="TOC1"/>
        <w:rPr>
          <w:rFonts w:ascii="Calibri" w:hAnsi="Calibri" w:cs="Times New Roman"/>
          <w:b w:val="0"/>
          <w:bCs w:val="0"/>
          <w:caps w:val="0"/>
          <w:szCs w:val="22"/>
          <w:lang w:eastAsia="en-AU"/>
        </w:rPr>
      </w:pPr>
      <w:r>
        <w:t>GLOSSARY</w:t>
      </w:r>
      <w:r>
        <w:tab/>
      </w:r>
      <w:r>
        <w:fldChar w:fldCharType="begin"/>
      </w:r>
      <w:r>
        <w:instrText xml:space="preserve"> PAGEREF _Toc336276301 \h </w:instrText>
      </w:r>
      <w:r>
        <w:fldChar w:fldCharType="separate"/>
      </w:r>
      <w:r w:rsidR="008917BA">
        <w:t>43</w:t>
      </w:r>
      <w:r>
        <w:fldChar w:fldCharType="end"/>
      </w:r>
    </w:p>
    <w:p w:rsidR="003E0CA4" w:rsidRPr="008C0A16" w:rsidRDefault="00251880"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szCs w:val="24"/>
        </w:rPr>
        <w:fldChar w:fldCharType="end"/>
      </w:r>
    </w:p>
    <w:p w:rsidR="00772686" w:rsidRDefault="00772686" w:rsidP="004D1B58">
      <w:pPr>
        <w:pStyle w:val="Head1"/>
      </w:pPr>
      <w:bookmarkStart w:id="1" w:name="_Toc336276295"/>
      <w:r>
        <w:lastRenderedPageBreak/>
        <w:t>INTRODUCTION</w:t>
      </w:r>
      <w:bookmarkEnd w:id="1"/>
    </w:p>
    <w:p w:rsidR="003E0CA4" w:rsidRDefault="003E0CA4">
      <w:pPr>
        <w:pStyle w:val="BodyTextIndent"/>
        <w:ind w:left="0"/>
        <w:rPr>
          <w:sz w:val="20"/>
        </w:rPr>
      </w:pPr>
    </w:p>
    <w:p w:rsidR="00861B00" w:rsidRPr="00772686" w:rsidRDefault="00861B00" w:rsidP="004A42F4">
      <w:pPr>
        <w:pStyle w:val="Head2"/>
        <w:rPr>
          <w:lang w:eastAsia="en-AU"/>
        </w:rPr>
      </w:pPr>
      <w:bookmarkStart w:id="2" w:name="_Toc336276296"/>
      <w:r w:rsidRPr="00772686">
        <w:rPr>
          <w:lang w:eastAsia="en-AU"/>
        </w:rPr>
        <w:t>What is a Victorian Purchasing Guide?</w:t>
      </w:r>
      <w:bookmarkEnd w:id="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3" w:name="_Toc336276297"/>
      <w:r w:rsidRPr="00772686">
        <w:rPr>
          <w:lang w:eastAsia="en-AU"/>
        </w:rPr>
        <w:t>Registration</w:t>
      </w:r>
      <w:bookmarkEnd w:id="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4"/>
          <w:pgSz w:w="11907" w:h="16840" w:code="9"/>
          <w:pgMar w:top="1134" w:right="1134" w:bottom="1134" w:left="1134" w:header="720" w:footer="720" w:gutter="0"/>
          <w:cols w:space="720"/>
        </w:sectPr>
      </w:pPr>
    </w:p>
    <w:p w:rsidR="00772686" w:rsidRDefault="00772686" w:rsidP="004A42F4">
      <w:pPr>
        <w:pStyle w:val="Head1"/>
      </w:pPr>
      <w:bookmarkStart w:id="4" w:name="_Toc336276298"/>
      <w:r>
        <w:lastRenderedPageBreak/>
        <w:t>QUALIFICATIONS</w:t>
      </w:r>
      <w:bookmarkEnd w:id="4"/>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4106"/>
        <w:gridCol w:w="1801"/>
        <w:gridCol w:w="1809"/>
      </w:tblGrid>
      <w:tr w:rsidR="00C55899" w:rsidTr="00C55899">
        <w:trPr>
          <w:cantSplit/>
          <w:trHeight w:val="245"/>
          <w:tblHeader/>
        </w:trPr>
        <w:tc>
          <w:tcPr>
            <w:tcW w:w="2019" w:type="dxa"/>
            <w:vMerge w:val="restart"/>
            <w:tcBorders>
              <w:top w:val="single" w:sz="4" w:space="0" w:color="FFFFFF"/>
              <w:left w:val="single" w:sz="4" w:space="0" w:color="FFFFFF"/>
              <w:bottom w:val="single" w:sz="4" w:space="0" w:color="FFFFFF"/>
              <w:right w:val="single" w:sz="4" w:space="0" w:color="FFFFFF"/>
            </w:tcBorders>
            <w:shd w:val="clear" w:color="auto" w:fill="000000"/>
            <w:tcMar>
              <w:top w:w="57" w:type="dxa"/>
              <w:left w:w="108" w:type="dxa"/>
              <w:bottom w:w="57" w:type="dxa"/>
              <w:right w:w="108" w:type="dxa"/>
            </w:tcMar>
          </w:tcPr>
          <w:p w:rsidR="00C55899" w:rsidRDefault="00C55899">
            <w:pPr>
              <w:rPr>
                <w:b/>
                <w:bCs/>
                <w:color w:val="FFFFFF"/>
              </w:rPr>
            </w:pPr>
            <w:r>
              <w:rPr>
                <w:b/>
                <w:bCs/>
                <w:color w:val="FFFFFF"/>
              </w:rPr>
              <w:t>Code</w:t>
            </w:r>
          </w:p>
        </w:tc>
        <w:tc>
          <w:tcPr>
            <w:tcW w:w="4106" w:type="dxa"/>
            <w:vMerge w:val="restart"/>
            <w:tcBorders>
              <w:top w:val="single" w:sz="4" w:space="0" w:color="FFFFFF"/>
              <w:left w:val="single" w:sz="4" w:space="0" w:color="FFFFFF"/>
              <w:bottom w:val="single" w:sz="4" w:space="0" w:color="FFFFFF"/>
              <w:right w:val="single" w:sz="4" w:space="0" w:color="FFFFFF"/>
            </w:tcBorders>
            <w:shd w:val="clear" w:color="auto" w:fill="000000"/>
            <w:tcMar>
              <w:top w:w="57" w:type="dxa"/>
              <w:left w:w="108" w:type="dxa"/>
              <w:bottom w:w="57" w:type="dxa"/>
              <w:right w:w="108" w:type="dxa"/>
            </w:tcMar>
          </w:tcPr>
          <w:p w:rsidR="00C55899" w:rsidRDefault="00C55899">
            <w:pPr>
              <w:rPr>
                <w:b/>
                <w:bCs/>
                <w:color w:val="FFFFFF"/>
              </w:rPr>
            </w:pPr>
            <w:r>
              <w:rPr>
                <w:b/>
                <w:bCs/>
                <w:color w:val="FFFFFF"/>
              </w:rPr>
              <w:t>Title</w:t>
            </w:r>
          </w:p>
        </w:tc>
        <w:tc>
          <w:tcPr>
            <w:tcW w:w="3610" w:type="dxa"/>
            <w:gridSpan w:val="2"/>
            <w:tcBorders>
              <w:top w:val="single" w:sz="4" w:space="0" w:color="FFFFFF"/>
              <w:left w:val="single" w:sz="4" w:space="0" w:color="FFFFFF"/>
              <w:bottom w:val="single" w:sz="4" w:space="0" w:color="FFFFFF"/>
              <w:right w:val="single" w:sz="4" w:space="0" w:color="FFFFFF"/>
            </w:tcBorders>
            <w:shd w:val="clear" w:color="auto" w:fill="000000"/>
          </w:tcPr>
          <w:p w:rsidR="00C55899" w:rsidRDefault="00C55899">
            <w:pPr>
              <w:jc w:val="center"/>
              <w:rPr>
                <w:b/>
                <w:bCs/>
                <w:color w:val="FFFFFF"/>
              </w:rPr>
            </w:pPr>
            <w:r>
              <w:rPr>
                <w:b/>
                <w:bCs/>
                <w:color w:val="FFFFFF"/>
              </w:rPr>
              <w:t xml:space="preserve">Qualification Nominal Hour Range </w:t>
            </w:r>
          </w:p>
        </w:tc>
      </w:tr>
      <w:tr w:rsidR="00C55899" w:rsidTr="00C55899">
        <w:trPr>
          <w:cantSplit/>
          <w:trHeight w:val="230"/>
          <w:tblHeader/>
        </w:trPr>
        <w:tc>
          <w:tcPr>
            <w:tcW w:w="2019" w:type="dxa"/>
            <w:vMerge/>
            <w:tcBorders>
              <w:top w:val="single" w:sz="4" w:space="0" w:color="FFFFFF"/>
              <w:left w:val="single" w:sz="4" w:space="0" w:color="FFFFFF"/>
              <w:bottom w:val="single" w:sz="4" w:space="0" w:color="FFFFFF"/>
              <w:right w:val="single" w:sz="4" w:space="0" w:color="FFFFFF"/>
            </w:tcBorders>
            <w:vAlign w:val="center"/>
          </w:tcPr>
          <w:p w:rsidR="00C55899" w:rsidRDefault="00C55899">
            <w:pPr>
              <w:rPr>
                <w:b/>
                <w:bCs/>
                <w:color w:val="FFFFFF"/>
              </w:rPr>
            </w:pPr>
          </w:p>
        </w:tc>
        <w:tc>
          <w:tcPr>
            <w:tcW w:w="4106" w:type="dxa"/>
            <w:vMerge/>
            <w:tcBorders>
              <w:top w:val="single" w:sz="4" w:space="0" w:color="FFFFFF"/>
              <w:left w:val="single" w:sz="4" w:space="0" w:color="FFFFFF"/>
              <w:bottom w:val="single" w:sz="4" w:space="0" w:color="FFFFFF"/>
              <w:right w:val="single" w:sz="4" w:space="0" w:color="FFFFFF"/>
            </w:tcBorders>
            <w:vAlign w:val="center"/>
          </w:tcPr>
          <w:p w:rsidR="00C55899" w:rsidRDefault="00C55899">
            <w:pPr>
              <w:rPr>
                <w:b/>
                <w:bCs/>
                <w:color w:val="FFFFFF"/>
              </w:rPr>
            </w:pPr>
          </w:p>
        </w:tc>
        <w:tc>
          <w:tcPr>
            <w:tcW w:w="1801" w:type="dxa"/>
            <w:tcBorders>
              <w:top w:val="single" w:sz="4" w:space="0" w:color="FFFFFF"/>
              <w:left w:val="single" w:sz="4" w:space="0" w:color="FFFFFF"/>
              <w:bottom w:val="single" w:sz="4" w:space="0" w:color="FFFFFF"/>
              <w:right w:val="single" w:sz="4" w:space="0" w:color="FFFFFF"/>
            </w:tcBorders>
            <w:shd w:val="clear" w:color="auto" w:fill="000000"/>
          </w:tcPr>
          <w:p w:rsidR="00C55899" w:rsidRDefault="00C55899">
            <w:pPr>
              <w:jc w:val="center"/>
              <w:rPr>
                <w:b/>
                <w:bCs/>
                <w:color w:val="FFFFFF"/>
              </w:rPr>
            </w:pPr>
            <w:r>
              <w:rPr>
                <w:b/>
                <w:bCs/>
                <w:color w:val="FFFFFF"/>
              </w:rPr>
              <w:t>Minimum</w:t>
            </w:r>
          </w:p>
        </w:tc>
        <w:tc>
          <w:tcPr>
            <w:tcW w:w="1809" w:type="dxa"/>
            <w:tcBorders>
              <w:top w:val="single" w:sz="4" w:space="0" w:color="FFFFFF"/>
              <w:left w:val="single" w:sz="4" w:space="0" w:color="FFFFFF"/>
              <w:bottom w:val="single" w:sz="4" w:space="0" w:color="FFFFFF"/>
              <w:right w:val="single" w:sz="4" w:space="0" w:color="FFFFFF"/>
            </w:tcBorders>
            <w:shd w:val="clear" w:color="auto" w:fill="000000"/>
            <w:tcMar>
              <w:top w:w="57" w:type="dxa"/>
              <w:left w:w="108" w:type="dxa"/>
              <w:bottom w:w="57" w:type="dxa"/>
              <w:right w:w="108" w:type="dxa"/>
            </w:tcMar>
          </w:tcPr>
          <w:p w:rsidR="00C55899" w:rsidRDefault="00C55899">
            <w:pPr>
              <w:jc w:val="center"/>
              <w:rPr>
                <w:b/>
                <w:bCs/>
                <w:color w:val="FFFFFF"/>
              </w:rPr>
            </w:pPr>
            <w:r>
              <w:rPr>
                <w:b/>
                <w:bCs/>
                <w:color w:val="FFFFFF"/>
              </w:rPr>
              <w:t>Maximum</w:t>
            </w:r>
          </w:p>
        </w:tc>
      </w:tr>
      <w:tr w:rsidR="00C23304" w:rsidTr="00132966">
        <w:trPr>
          <w:cantSplit/>
          <w:trHeight w:val="230"/>
          <w:tblHeader/>
        </w:trPr>
        <w:tc>
          <w:tcPr>
            <w:tcW w:w="2019" w:type="dxa"/>
            <w:tcBorders>
              <w:top w:val="single" w:sz="4" w:space="0" w:color="FFFFFF"/>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194EA6" w:rsidP="00132966">
            <w:pPr>
              <w:jc w:val="center"/>
              <w:rPr>
                <w:rFonts w:cs="Arial"/>
                <w:lang w:eastAsia="en-AU"/>
              </w:rPr>
            </w:pPr>
            <w:r>
              <w:rPr>
                <w:rFonts w:cs="Arial"/>
                <w:lang w:eastAsia="en-AU"/>
              </w:rPr>
              <w:t>AUR10112</w:t>
            </w:r>
          </w:p>
        </w:tc>
        <w:tc>
          <w:tcPr>
            <w:tcW w:w="4106" w:type="dxa"/>
            <w:tcBorders>
              <w:top w:val="single" w:sz="4" w:space="0" w:color="FFFFFF"/>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 in Automotive</w:t>
            </w:r>
            <w:r w:rsidR="00194EA6">
              <w:rPr>
                <w:rFonts w:cs="Arial"/>
                <w:lang w:eastAsia="en-AU"/>
              </w:rPr>
              <w:t xml:space="preserve"> Vocational Preparation</w:t>
            </w:r>
          </w:p>
        </w:tc>
        <w:tc>
          <w:tcPr>
            <w:tcW w:w="1801" w:type="dxa"/>
            <w:tcBorders>
              <w:top w:val="single" w:sz="4" w:space="0" w:color="FFFFFF"/>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105</w:t>
            </w:r>
          </w:p>
        </w:tc>
        <w:tc>
          <w:tcPr>
            <w:tcW w:w="1809" w:type="dxa"/>
            <w:tcBorders>
              <w:top w:val="single" w:sz="4" w:space="0" w:color="FFFFFF"/>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194EA6" w:rsidP="00132966">
            <w:pPr>
              <w:jc w:val="center"/>
              <w:rPr>
                <w:rFonts w:cs="Arial"/>
                <w:lang w:eastAsia="en-AU"/>
              </w:rPr>
            </w:pPr>
            <w:r>
              <w:rPr>
                <w:rFonts w:cs="Arial"/>
                <w:lang w:eastAsia="en-AU"/>
              </w:rPr>
              <w:t>140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AUR20112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Administration</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175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245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AUR20212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Air Conditioning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315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355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AUR20312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Bicycle Mechanical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250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390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AUR20412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Electrical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370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485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AUR20512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Servicing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275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390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AUR20612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Marine Mechanical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290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415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AUR20712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Vocational Preparation</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220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260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AUR20812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Outdoor Power Equipment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217</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306</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AUR20912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Body Repair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280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480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AUR21012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Motorsport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295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600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AUR21112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Sales</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220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340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AUR21212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Underbody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275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355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AUR21312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Braking System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240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280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AUR21412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Cooling System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305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375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AUR21512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Cylinder Head Reconditioning</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360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460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AUR21612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Driveline System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190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245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AUR21712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Exhaust System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315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365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AUR21812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Steering and Suspension System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200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250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AUR21912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II in Automotive Tyre Servicing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255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320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AUR30112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Administration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420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520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AUR30212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Bicycle Workshop Operations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535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745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AUR30312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Electrical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910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1160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AUR30412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Agricultural Mechanical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995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1264</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lastRenderedPageBreak/>
              <w:t xml:space="preserve">AUR30512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Marine Mechanical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750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1165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AUR30612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Light Vehicle Mechanical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860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1285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AUR30712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Outdoor Power Equipment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857</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1177</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AUR30812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Motorcycle Mechanical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935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1065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AUR30912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Motorsport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845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1235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AUR31012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Sales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470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660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AUR31112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Heavy Commercial Vehicle Mechanical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985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1280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AUR31212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Mobile Plant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1090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1284</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AUR31312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Engine Reconditioning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1105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1205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AUR31412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Diesel Fuel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600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784</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AUR31512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Diesel Engine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935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1100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AUR31612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Drivetrain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2E0E2B" w:rsidP="00132966">
            <w:pPr>
              <w:jc w:val="center"/>
              <w:rPr>
                <w:rFonts w:cs="Arial"/>
                <w:lang w:eastAsia="en-AU"/>
              </w:rPr>
            </w:pPr>
            <w:r>
              <w:rPr>
                <w:rFonts w:cs="Arial"/>
                <w:lang w:eastAsia="en-AU"/>
              </w:rPr>
              <w:t>620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2E0E2B" w:rsidP="00132966">
            <w:pPr>
              <w:jc w:val="center"/>
              <w:rPr>
                <w:rFonts w:cs="Arial"/>
                <w:lang w:eastAsia="en-AU"/>
              </w:rPr>
            </w:pPr>
            <w:r>
              <w:rPr>
                <w:rFonts w:cs="Arial"/>
                <w:lang w:eastAsia="en-AU"/>
              </w:rPr>
              <w:t>830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AUR31712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Forklift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670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1004</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AUR31812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Heavy Commercial Trailer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735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930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AUR31912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Elevating Work Platform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915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1100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AUR32012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Alternative Fuel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540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760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AUR32112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Body Repair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975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1120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AUR32212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Glazing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555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740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AUR32312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and Marine Trimming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945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1114</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AUR32412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Refinishing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920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1120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color w:val="000000"/>
                <w:lang w:eastAsia="en-AU"/>
              </w:rPr>
            </w:pPr>
            <w:r w:rsidRPr="00AC2878">
              <w:rPr>
                <w:rFonts w:cs="Arial"/>
                <w:color w:val="000000"/>
                <w:lang w:eastAsia="en-AU"/>
              </w:rPr>
              <w:t xml:space="preserve">AUR32512 </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III in Automotive Underbody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630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865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AUR40112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IV in Automotive Management</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340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425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AUR40212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IV in Automotive Mechanical Diagnosis</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390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540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AUR40312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IV in Motorsport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410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650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AUR40412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IV in Automotive Performance Enhancement</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405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645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AUR40512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Certificate IV in Loss Assessing</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650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730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AUR40612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IV in Automotive Electrical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355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580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lastRenderedPageBreak/>
              <w:t>AUR40712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IV in Automotive Body Repair Technology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245</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345</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AUR40812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color w:val="000000"/>
                <w:lang w:eastAsia="en-AU"/>
              </w:rPr>
            </w:pPr>
            <w:r w:rsidRPr="00AC2878">
              <w:rPr>
                <w:rFonts w:cs="Arial"/>
                <w:color w:val="000000"/>
                <w:lang w:eastAsia="en-AU"/>
              </w:rPr>
              <w:t xml:space="preserve">Certificate IV in Automotive Mechanical Overhauling </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400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660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B31380">
            <w:pPr>
              <w:jc w:val="center"/>
              <w:rPr>
                <w:rFonts w:cs="Arial"/>
                <w:lang w:eastAsia="en-AU"/>
              </w:rPr>
            </w:pPr>
            <w:r w:rsidRPr="00AC2878">
              <w:rPr>
                <w:rFonts w:cs="Arial"/>
                <w:lang w:eastAsia="en-AU"/>
              </w:rPr>
              <w:t>AUR50112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Diploma of Automotive Management</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630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840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B31380">
            <w:pPr>
              <w:jc w:val="center"/>
              <w:rPr>
                <w:rFonts w:cs="Arial"/>
                <w:lang w:eastAsia="en-AU"/>
              </w:rPr>
            </w:pPr>
            <w:r w:rsidRPr="00AC2878">
              <w:rPr>
                <w:rFonts w:cs="Arial"/>
                <w:lang w:eastAsia="en-AU"/>
              </w:rPr>
              <w:t>AUR50212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Diploma of Automotive Technology</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660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jc w:val="center"/>
              <w:rPr>
                <w:rFonts w:cs="Arial"/>
                <w:lang w:eastAsia="en-AU"/>
              </w:rPr>
            </w:pPr>
            <w:r w:rsidRPr="00AC2878">
              <w:rPr>
                <w:rFonts w:cs="Arial"/>
                <w:lang w:eastAsia="en-AU"/>
              </w:rPr>
              <w:t>760</w:t>
            </w:r>
          </w:p>
        </w:tc>
      </w:tr>
      <w:tr w:rsidR="00C23304" w:rsidTr="00132966">
        <w:trPr>
          <w:cantSplit/>
          <w:trHeight w:val="230"/>
          <w:tblHeader/>
        </w:trPr>
        <w:tc>
          <w:tcPr>
            <w:tcW w:w="2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B31380">
            <w:pPr>
              <w:jc w:val="center"/>
              <w:rPr>
                <w:rFonts w:cs="Arial"/>
                <w:lang w:eastAsia="en-AU"/>
              </w:rPr>
            </w:pPr>
            <w:r w:rsidRPr="00AC2878">
              <w:rPr>
                <w:rFonts w:cs="Arial"/>
                <w:lang w:eastAsia="en-AU"/>
              </w:rPr>
              <w:t>AUR50312</w:t>
            </w:r>
          </w:p>
        </w:tc>
        <w:tc>
          <w:tcPr>
            <w:tcW w:w="41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C23304" w:rsidP="00132966">
            <w:pPr>
              <w:rPr>
                <w:rFonts w:cs="Arial"/>
                <w:lang w:eastAsia="en-AU"/>
              </w:rPr>
            </w:pPr>
            <w:r w:rsidRPr="00AC2878">
              <w:rPr>
                <w:rFonts w:cs="Arial"/>
                <w:lang w:eastAsia="en-AU"/>
              </w:rPr>
              <w:t>Diploma of Motorsport</w:t>
            </w:r>
          </w:p>
        </w:tc>
        <w:tc>
          <w:tcPr>
            <w:tcW w:w="1801" w:type="dxa"/>
            <w:tcBorders>
              <w:top w:val="single" w:sz="4" w:space="0" w:color="auto"/>
              <w:left w:val="single" w:sz="4" w:space="0" w:color="auto"/>
              <w:bottom w:val="single" w:sz="4" w:space="0" w:color="auto"/>
              <w:right w:val="single" w:sz="4" w:space="0" w:color="auto"/>
            </w:tcBorders>
            <w:vAlign w:val="center"/>
          </w:tcPr>
          <w:p w:rsidR="00C23304" w:rsidRPr="00AC2878" w:rsidRDefault="00C23304" w:rsidP="00132966">
            <w:pPr>
              <w:jc w:val="center"/>
              <w:rPr>
                <w:rFonts w:cs="Arial"/>
                <w:lang w:eastAsia="en-AU"/>
              </w:rPr>
            </w:pPr>
            <w:r w:rsidRPr="00AC2878">
              <w:rPr>
                <w:rFonts w:cs="Arial"/>
                <w:lang w:eastAsia="en-AU"/>
              </w:rPr>
              <w:t>520</w:t>
            </w:r>
          </w:p>
        </w:tc>
        <w:tc>
          <w:tcPr>
            <w:tcW w:w="1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23304" w:rsidRPr="00AC2878" w:rsidRDefault="002E0E2B" w:rsidP="00132966">
            <w:pPr>
              <w:jc w:val="center"/>
              <w:rPr>
                <w:rFonts w:cs="Arial"/>
                <w:lang w:eastAsia="en-AU"/>
              </w:rPr>
            </w:pPr>
            <w:r>
              <w:rPr>
                <w:rFonts w:cs="Arial"/>
                <w:lang w:eastAsia="en-AU"/>
              </w:rPr>
              <w:t>560</w:t>
            </w:r>
          </w:p>
        </w:tc>
      </w:tr>
    </w:tbl>
    <w:p w:rsidR="00C55899" w:rsidRDefault="00C55899" w:rsidP="004A42F4">
      <w:pPr>
        <w:pStyle w:val="Head1"/>
      </w:pPr>
    </w:p>
    <w:p w:rsidR="00C55899" w:rsidRDefault="00C55899" w:rsidP="004A42F4">
      <w:pPr>
        <w:pStyle w:val="Head1"/>
      </w:pPr>
    </w:p>
    <w:p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rsidR="00772686" w:rsidRDefault="00772686" w:rsidP="004A42F4">
      <w:pPr>
        <w:pStyle w:val="Head1"/>
      </w:pPr>
      <w:bookmarkStart w:id="5" w:name="_Toc336276299"/>
      <w:r>
        <w:t>UNITS OF COMPETENCY AND NOMINAL HOURS</w:t>
      </w:r>
      <w:bookmarkEnd w:id="5"/>
    </w:p>
    <w:p w:rsidR="00772686" w:rsidRDefault="00772686" w:rsidP="00772686">
      <w:pPr>
        <w:rPr>
          <w:b/>
          <w:sz w:val="24"/>
          <w:szCs w:val="24"/>
        </w:rPr>
      </w:pPr>
    </w:p>
    <w:p w:rsidR="003E0CA4" w:rsidRDefault="003E0CA4">
      <w:r>
        <w:t>RTOs are advised that there is a mapping inside the Training Package that describes the relationship between new units and superseded or replaced units fr</w:t>
      </w:r>
      <w:r w:rsidR="00666686">
        <w:t>om the previous version of AUR05</w:t>
      </w:r>
      <w:r w:rsidR="00E26CCB">
        <w:t xml:space="preserve"> </w:t>
      </w:r>
      <w:r>
        <w:t>A</w:t>
      </w:r>
      <w:r w:rsidR="00666686">
        <w:t>utomotive Industry Retail, Service and Repair</w:t>
      </w:r>
      <w:r>
        <w:t xml:space="preserve"> Training Package</w:t>
      </w:r>
      <w:r w:rsidRPr="003A09C3">
        <w:rPr>
          <w:caps/>
        </w:rPr>
        <w:t>.</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2C3141">
      <w:pPr>
        <w:pStyle w:val="IGTableText"/>
      </w:pPr>
    </w:p>
    <w:p w:rsidR="003E0CA4" w:rsidRDefault="003E0CA4" w:rsidP="002C3141">
      <w:pPr>
        <w:pStyle w:val="IGTableText"/>
      </w:pPr>
      <w:r>
        <w:t xml:space="preserve">You must be sure that all training and assessment leading to qualifications or Statements of Attainment from the </w:t>
      </w:r>
      <w:r w:rsidRPr="003A09C3">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rsidTr="00EF1C96">
        <w:trPr>
          <w:tblHeader/>
        </w:trPr>
        <w:tc>
          <w:tcPr>
            <w:tcW w:w="1800" w:type="dxa"/>
            <w:tcBorders>
              <w:right w:val="single" w:sz="4" w:space="0" w:color="FFFFFF"/>
            </w:tcBorders>
            <w:shd w:val="clear" w:color="auto" w:fill="000000"/>
            <w:tcMar>
              <w:top w:w="57" w:type="dxa"/>
              <w:bottom w:w="57" w:type="dxa"/>
            </w:tcMar>
          </w:tcPr>
          <w:p w:rsidR="003E0CA4" w:rsidRDefault="003E0CA4" w:rsidP="002C3141">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3E0CA4" w:rsidRDefault="003E0CA4" w:rsidP="002C3141">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Default="003E0CA4" w:rsidP="002C3141">
            <w:pPr>
              <w:pStyle w:val="IGTableTitle"/>
            </w:pPr>
            <w:r>
              <w:t>Nominal Hours</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bookmarkStart w:id="6" w:name="RANGE!A5:C196"/>
            <w:r w:rsidRPr="00032AE8">
              <w:rPr>
                <w:rFonts w:cs="Arial"/>
                <w:color w:val="000000"/>
                <w:lang w:eastAsia="en-AU"/>
              </w:rPr>
              <w:t xml:space="preserve">AURAAA2001 </w:t>
            </w:r>
            <w:bookmarkEnd w:id="6"/>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Work in an automotive administration environment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AURAAA4002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Determine retail rates for work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AURACA2001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Establish relations with customers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AURACA3002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Establish customer requirements of a complex nature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AURACA3003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Build customer relations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AURAEA1001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Identify environmental requirements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AURAEA2002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environment and sustainability best practice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AURAEA3003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Monitor environmental and sustainability best practice in the automotive mechanical industry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AURAEA4004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environmental compliance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AURAFA2001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Use numbers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AURAFA2002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Read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AURAFA2003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Communicate effectively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AURAFA2004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Solve routine problems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AURAFA2005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Write routine texts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AURAFA3008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Read and apply automotive repair instructions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AURAFA5006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technical reports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AURAFA5007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Develop and document specifications and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AURAKA2001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Use information technology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AURAKA3002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Adapt work processes to new technologies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AURALA3001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Determine legal aspects of an automotive service and repair contract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AURAMA2001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Work effectively with others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AURAMA2002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Communicate business information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AURAMA3003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Conduct information sessions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AURAMA3004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Maintain business image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AURAMA4005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complex customer issues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AURAMA5006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Contribute to business improvement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AURANN4001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a vehicle repair quotation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AURAQA2001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Contribute to quality work outcomes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AURAQA3002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technical quality of work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AURAQA3003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Maintain quality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AURASA1001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automotive workplace safety fundamentals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AURASA2002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safe working practices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AURATA2001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Identify basic automotive faults using troubleshooting processes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AURATA2002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Read and interpret engineering drawings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AURATA2003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Produce drawings from design concepts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AURATA3004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Provide technical guidance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AURATA3005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Estimate complex jobs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AURBCA2001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Work in a retail bicycle environment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AURBCA2002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Select and adjust bicycle to fit rider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AURBSA3001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Conduct cycling proficiency training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tag bicycle components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AURBTA1002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Adjust bicycles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AURBTA2003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Assemble bicycles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AURBTA2004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Assemble box bicycles for retail sale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AURBTA3005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Restore bicycles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AURBTA3006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Identify and select components for custom bicycles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AURBTA3007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Provide mechanical support to cycling events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AURBTB2001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bicycle mechanical braking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AURBTB2002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bicycle hydraulic braking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AURBTB3003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bicycle hydraulic braking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AURBTD2001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bicycle steering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AURBTD2002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bicycle suspension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AURBTD3003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and overhaul bicycle steering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AURBTD3004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and overhaul bicycle suspension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AURBTJ2001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repair and fit bicycle tyres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AURBTJ2002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bicycle wheels and hubs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AURBTJ3003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Design and build bicycle wheels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AURBTJ3004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and overhaul bicycle wheels and hubs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AURBTK2001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Use and maintain specialised bicycle repair tools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AURBTQ2001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bicycle drivetrain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AURBTQ3002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bicycle drivetrain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AURBTR3001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electric power assist bicycles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AURBTV2001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Fit and adjust bicycle accessories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AURBTY3001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bicycle frames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45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AURBTY4002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Design and build bicycle frames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AURBTY4003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Assess carbon fibre frames for repair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AURETA5001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electrical and electronic faults in electric over-hydraulic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AURETA5002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electrical and electronic faults in safety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AURETA5003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electrical and electronic faults in monitoring and protection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AURETA5004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electrical and electronic faults in convenience and entertainment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AURETA5005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electrical and electronic faults in theft-deterrent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AURETA5006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electrical and electronic faults in climate-control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AURETB3001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electric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AURETB5002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Analyse and evaluate electrical and electronic faults in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AURETD3001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Service and repair electronically controlled steering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AURETD5002 </w:t>
            </w:r>
          </w:p>
        </w:tc>
        <w:tc>
          <w:tcPr>
            <w:tcW w:w="6280" w:type="dxa"/>
            <w:tcBorders>
              <w:top w:val="single" w:sz="4" w:space="0" w:color="auto"/>
            </w:tcBorders>
            <w:tcMar>
              <w:top w:w="57" w:type="dxa"/>
              <w:bottom w:w="57" w:type="dxa"/>
            </w:tcMar>
          </w:tcPr>
          <w:p w:rsidR="006F1911" w:rsidRPr="00032AE8" w:rsidRDefault="006F1911" w:rsidP="00170985">
            <w:pPr>
              <w:rPr>
                <w:rFonts w:cs="Arial"/>
                <w:lang w:eastAsia="en-AU"/>
              </w:rPr>
            </w:pPr>
            <w:r w:rsidRPr="00032AE8">
              <w:rPr>
                <w:rFonts w:cs="Arial"/>
                <w:lang w:eastAsia="en-AU"/>
              </w:rPr>
              <w:t xml:space="preserve">Analyse and evaluate electrical and electronic faults in stability, steering and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AURETE5001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Analyse and evaluate electrical and electronic faults in engine management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AURETH3001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Depower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AURETH3002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Service and maintain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AURETH4003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Test and repair high voltage battery systems 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AURETH4004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and repair traction motor speed control device 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AURETH4005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and repair high voltage traction motors 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auxiliary motors and associated components 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system instrumentation and safety interlocks 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high voltage cabin heating and cooling systems 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DC to DC converters in battery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Test high voltage batteries in hybrid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Deactivate and reinitialise power supply in hybrid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AURETH4012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maintain electrical components in hybrid electric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AURETH4014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battery electric and hybrid electric vehicle systems </w:t>
            </w:r>
          </w:p>
        </w:tc>
        <w:tc>
          <w:tcPr>
            <w:tcW w:w="1460" w:type="dxa"/>
            <w:tcBorders>
              <w:top w:val="single" w:sz="4" w:space="0" w:color="auto"/>
            </w:tcBorders>
            <w:tcMar>
              <w:top w:w="57" w:type="dxa"/>
              <w:bottom w:w="57" w:type="dxa"/>
            </w:tcMar>
            <w:vAlign w:val="center"/>
          </w:tcPr>
          <w:p w:rsidR="006F1911" w:rsidRPr="00032AE8" w:rsidRDefault="001D62D1" w:rsidP="00170985">
            <w:pPr>
              <w:jc w:val="center"/>
              <w:rPr>
                <w:rFonts w:cs="Arial"/>
                <w:color w:val="000000"/>
                <w:lang w:eastAsia="en-AU"/>
              </w:rPr>
            </w:pPr>
            <w:r>
              <w:rPr>
                <w:rFonts w:cs="Arial"/>
                <w:color w:val="000000"/>
                <w:lang w:eastAsia="en-AU"/>
              </w:rPr>
              <w:t>5</w:t>
            </w:r>
            <w:r w:rsidR="006F1911" w:rsidRPr="00032AE8">
              <w:rPr>
                <w:rFonts w:cs="Arial"/>
                <w:color w:val="000000"/>
                <w:lang w:eastAsia="en-AU"/>
              </w:rPr>
              <w:t>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AURETH5013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electrical and electronic faults in battery electric and hybrid vehicle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AURETK1001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Identify, select and use low voltage electrical test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AURETK2002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Use and maintain automotive electrical test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tag automotive electrical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AURETR1002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Test, service and maintain battery storage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AURETR1003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automotive electrical system fundamentals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test and repair electrical security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soldering of electrical wiring and circuits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Demonstrate knowledge of automotive electrical circuits and wiring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replace electrical units and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test and repair vehicle lighting and wiring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Fabricate, test and repair wiring harnesses and looms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and test basic ancillary electrical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Test and repair basic electrical circuits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charging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AURETR2014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starting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AURETR2015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batteries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AURETR2016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Read and apply vehicle wiring schematics and drawings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AURETR2035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Demonstrate knowledge of petrol and diesel engine operation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AURETR2042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refit and test electrical componentry for operation following body repair activities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AURETR3017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charging system alternators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AURETR3018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starting motors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AURETR3019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service and repair AC electric motor drive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electronic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service and repair electronic management, monitoring and tracking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vehicle dynamic control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70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electronic spark ignition engine management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electronic compression ignition engine management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Test, charge and replace batteries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replace and program electrical and electronic units and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AURETR3027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ancillary electronic control unit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instruments and warning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AURETR3029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charging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AURETR3030</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starting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AURETR3031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ignition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AURETR3032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electrical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AURETR3036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electronically controlled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AURETR3043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electronic body management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AURETR3044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electronic drive management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AURETR4004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complex electrical and electronic faults in vehicle convenience and entertainment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AURETR4037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complex electrical and electronic faults in light vehicle safety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AURETR4038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complex faults in motorcycle electrical and electronic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AURETR4039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complex electrical and electronic faults in light vehicle theft deterrent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AURETR4040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complex electrical and electronic faults in vehicle monitoring and protection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AURETR5033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Develop and apply electronic systems modification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AURETR5034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Develop and apply electrical systems modification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AURETU2001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Install air conditioning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AURETU2002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Recover vehicle refrigerants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AURETU2003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Service air conditioning and HVAC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AURETU3004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Diagnose and repair air conditioning and HVAC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AURETU3005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Retrofit and modify air conditioning and HVAC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AURETU4006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air conditioning and HVAC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AURETU4007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air conditioning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AURETX5001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electrical and electronic faults in transmission and driveline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heavy vehicle pre-repair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AURHTA2003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replace heavy commercial vehicle ancillary components and accessories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Service and repair trailers in excess of 4.5 tonnes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AURHTB3001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air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AURHTB3002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heavy vehicle hydraulic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AURHTB3007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heavy vehicle electronic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AURHTB4003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braking system components (heavy)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AURHTB4004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air braking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AURHTB4006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heavy commercial vehicle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AURHTB5005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heavy vehicle braking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AURHTD2001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heavy commercial vehicle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AURHTD3002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steering systems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AURHTD3003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suspension systems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AURHTD3004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wheel alignment operations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AURHTD4006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heavy commercial vehicle steering and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AURHTD5005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heavy vehicle steering and suspension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AURHTE2001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install heavy vehicle engine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AURHTE3002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engines and associated engine components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70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AURHTE4003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heavy vehicle diesel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AURHTE5004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heavy vehicle engine and fuel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AURHTF2001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heavy commercial vehicle fuel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AURHTJ1001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heavy commercial vehicle wheels and tyres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AURHTJ2002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Select heavy vehicle tyres and rims for specific applications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AURHTJ2003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inspect, and fit heavy vehicle wheel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AURHTJ2004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Demount, inspect, repair and mount agricultural equipment tyres and tubes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AURHTJ2006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inspect, repair and fit tyres and tubes (heavy)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AURHTJ3005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Identify and apply pneumatic wheeled traction performance enhancement systems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AURHTL4001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repair and diagnose alternative fuel systems for heavy vehicle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AURHTQ2001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heavy commercial vehicle driveline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AURHTQ3002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final drive assemblies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AURHTQ3003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final drive – driveline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AURHTR3005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heavy trailer electronically controlled roll stability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AURHTX3001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transmissions – manual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AURHTX3002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test and replace transmissions - automatic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70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AURHTX3003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transmissions - automatic (heavy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AURHTX3004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heavy vehicle clutch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AURHTX4006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heavy commercial vehicle transmission and driveline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AURHTX5005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heavy vehicle transmission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AURHTY2001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mechanical connections of heavy vehicles and trailers over 4.5 tonnes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AURHTY3002</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mechanical connections of heavy vehicles and trailers over 4.5 tonnes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AURHTZ3001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heavy vehicle emission control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Perform minor adjustments to motorcycles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AURJTA1002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replace motorcycle components and accessories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AURJTA5003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motorcycle engine and transmission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AURJTB3001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AURJTB5002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motorcycle braking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AURJTD2001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motorcycle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AURJTD2002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motorcycle steering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AURJTD3003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AURJTD3004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steering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AURJTD4005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motorcycle steering and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AURJTD5006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motorcycle steering, suspension and frame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AURJTE3001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AURJTE4002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motorcycle engine and transmission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AURJTJ2001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inspect and fit motorcycle wheel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AURJTQ2001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motorcycle driveline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AURJTQ3002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driveline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AURJTR5001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motorcycle electrical and electronic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AURJTX3001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clutch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AURJTX3002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manual transmissions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AURJTX3003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motorcycle automatic transmissions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AURJTY3001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and align motorcycle frames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AURKTA3001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Synchronise plant and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service and repair harvesting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service and repair crop planting and seeding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AURKTA3004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service and repair spraying and spreading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AURKTA3005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service and repair tracked type drive and support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AURKTA4009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mobile plant hydraulic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AURKTA5006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tracked mobile plant transmission, steering and braking systems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AURKTA5007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mobile plant hydraulic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AURKTB3001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mobile plant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AURKTB4003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mobile plant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AURKTB5002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wheeled mobile plant braking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AURKTD3001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mobile plant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AURKTD3002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mobile plant steering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AURKTD4005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mobile plant steering and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AURKTD5003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wheeled mobile plant steering and suspension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AURKTD5004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tracked mobile plant undercarriage and suspension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AURKTE5001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mobile plant engine and fuel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AURKTQ3001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mobile plant final drive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AURKTR3001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electric-over-hydraulic control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AURKTX3001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powershift transmissions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AURKTX4003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mobile plant transmission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AURKTX5002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wheeled mobile plant transmission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AURLLD3001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Determine compliance of steering and suspension modifications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automotive mechanical system fundamentals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AURLTB3003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light vehicle hydraulic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AURLTB4001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braking system components (light)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AURLTB4004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light vehicle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AURLTB5002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light vehicle braking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Select and install performance enhanced suspension system products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Service and rectify faults in lift assisted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Reset steering system alignment adjustments to customer specifications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steering systems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suspension systems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wheel alignment operations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AURLTD4009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light vehicle steering and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AURLTD5007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light vehicle steering and suspension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AURLTE2001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install light vehicle engine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AURLTE3002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engines and associated engine components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AURLTE4004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light vehicle petrol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AURLTE4005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light vehicle diesel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AURLTE5003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Analyse and evaluate light vehicle engine and fuel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AURLTF3001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mechanical fuel injection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AURLTJ2001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Select tyres and rims for specific applications (light)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AURLTJ2002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inspect, repair and fit tyres and tubes (light)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AURLTJ2003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inspect, and refit light vehicle wheel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AURLTJ3004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Provide advice on the effects of wheel and tyre combinations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AURLTQ3001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final drive assemblies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AURLTQ3002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final drive – driveline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AURLTQ5003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light vehicle driveline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AURLTX3001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transmissions - manual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AURLTX3002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transmissions - automatic (light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AURLTX3003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light vehicle clutch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AURLTX4004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light vehicle transmission and driveline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AURLTZ3001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light vehicle emission control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AURMBA2001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Transport a light competition vehicle and support equipment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AURMBA3002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Load and unload a competition vehicle and support equipment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AURMCA5001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motorsport team media liaison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AURMCA5002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motorsport team promotional partnerships and marketing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AURMDA2001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Develop and update motorsport industry knowledge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AURMDA2002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Assist with motorsport officiating duties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Collect and log motorsport data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AURMDA3004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Recover a motorsport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AURMDA3005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Act as a marshal in a motorsport event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AURMDA3006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Communicate using flags and signals in a motorsport event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AURMDA3007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Act as a steward in a motorsport event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AURMMA3008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Coordinate operations of a motorsport team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AURMGA2001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Set up and dismantle temporary work location and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AURMGA4002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personal presentation and development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AURMKA4001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Manage motorsport data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AURMLA2001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Comply with motorsport rules and regulations when officiating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AURMLA3002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Monitor compliance with motorsport rules and regulations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AURMLA3003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motorsport vehicles and equipment for compliance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AURMMA2001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Operate in a motorsport environment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AURMMA4002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the preparation of a competition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AURMMA5003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motorsport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AURMMA5004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motorsport team development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AURMMA5005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team pit lane and service area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AURMMA5006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and implement race strategies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AURMSA2001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Follow motorsport safety and risk management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AURMSA3002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Implement and monitor safety and risk management in a motorsport environment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AURMMA3007</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Follow motorsport event and team safety requirements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and service a light competition vehicle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Assemble and prepare a competition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Perform competition vehicle preparation procedures at an event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Perform pit lane and service area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Perform torquing and fastening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AURMTA3007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Conduct non-destructive testing</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AURMTA3009 </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Collect and log motorsport data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AURMTA5003</w:t>
            </w:r>
          </w:p>
        </w:tc>
        <w:tc>
          <w:tcPr>
            <w:tcW w:w="6280" w:type="dxa"/>
            <w:tcBorders>
              <w:top w:val="single" w:sz="4" w:space="0" w:color="auto"/>
            </w:tcBorders>
            <w:tcMar>
              <w:top w:w="57" w:type="dxa"/>
              <w:bottom w:w="57" w:type="dxa"/>
            </w:tcMar>
            <w:vAlign w:val="bottom"/>
          </w:tcPr>
          <w:p w:rsidR="006F1911" w:rsidRPr="00032AE8" w:rsidRDefault="006F1911" w:rsidP="00170985">
            <w:pPr>
              <w:rPr>
                <w:rFonts w:cs="Arial"/>
                <w:lang w:eastAsia="en-AU"/>
              </w:rPr>
            </w:pPr>
            <w:r w:rsidRPr="00032AE8">
              <w:rPr>
                <w:rFonts w:cs="Arial"/>
                <w:lang w:eastAsia="en-AU"/>
              </w:rPr>
              <w:t xml:space="preserve">Determine material suitability for competition vehicle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AURMTA5008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aerodynamic and vehicle dynamic principles and effects to competition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AURMTD4001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Test suspension dampers using a dynamometer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AURMTD4002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competition vehicle suspension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AURMTE4001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Test engines using a dynamometer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AURMTF4001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repair complex performance carburetted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AURMTF4002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repair performance fuel injection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AURMTJ4001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Select and prepare tyres and wheels for motorsport applications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AURMTQ4001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repair complex performance driveline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AURMTS3001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Construct hose and pipe assemblies for competition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AURNTA3001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service and repair lift truck mast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AURPTA1001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pre-repair operations to outdoor power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AURPTA1002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Perform minor adjustments to outdoor power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rotary cutting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drum cutting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chainsaw cutting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line trimming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post-boring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13</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post-hole digging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reciprocating cutting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13</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AURPTA2010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pumping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AURPTA3011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pumping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AURPTR2002</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Test and service outdoor electric powered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AURPTE2002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engines and engine components (outdoor power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AURPTE3003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engines and engine components (outdoor power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AURPTE4004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engines and engine components (outdoor power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AURPTR3001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Test and service 240V portable generators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AURREA2001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environmental and sustainability best practice in a marine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AURREA3002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Monitor environmental and sustainability best practice in the marine mechanical industry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AURREA4004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environmental compliance in a marine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AURRGA3001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Launch and recover a vessel using a trailer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AURRGA3002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Launch and recover a vessel from crane, gantry and forklift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AURRGA3003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Moor a motor-driven vessel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deck, hull and cabin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hull repairs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Winterise vessel and engine systems </w:t>
            </w:r>
          </w:p>
        </w:tc>
        <w:tc>
          <w:tcPr>
            <w:tcW w:w="1460" w:type="dxa"/>
            <w:tcBorders>
              <w:top w:val="single" w:sz="4" w:space="0" w:color="auto"/>
            </w:tcBorders>
            <w:tcMar>
              <w:top w:w="57" w:type="dxa"/>
              <w:bottom w:w="57" w:type="dxa"/>
            </w:tcMa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Recommission vessel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deck, hull and cabin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Water test a vessel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AURRTA5007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light marine hydraulic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AURRTA5008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light marine hull performance and stability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AURRTD3001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marine steering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AURRTE1001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Prepare outboard engines for wet-run testing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outboard engines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inboard engines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AURRTR3004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marine electrical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marine electrical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outboard engines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inboard engines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AURRTE3008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marine engines, controls and instruments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AURRTE3009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Recommission marine engine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AURRTE3010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Water test engines in tanks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AURRTE4011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two and four cycle outboard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AURRTE5012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light marine engine and powerhead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AURRTQ2001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inboard propeller drive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AURRTQ2002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jet drive propulsion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AURRTQ3003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inboard propeller drive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AURRTQ3004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inboard propeller drive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AURRTQ3005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jet drive propulsion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AURRTQ3006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jet drive propulsion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AURRTR1001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service and maintain marine battery storage systems </w:t>
            </w:r>
          </w:p>
        </w:tc>
        <w:tc>
          <w:tcPr>
            <w:tcW w:w="1460" w:type="dxa"/>
            <w:tcBorders>
              <w:top w:val="single" w:sz="4" w:space="0" w:color="auto"/>
            </w:tcBorders>
            <w:tcMar>
              <w:top w:w="57" w:type="dxa"/>
              <w:bottom w:w="57" w:type="dxa"/>
            </w:tcMar>
            <w:vAlign w:val="center"/>
          </w:tcPr>
          <w:p w:rsidR="006F1911" w:rsidRPr="00032AE8" w:rsidRDefault="002364F2" w:rsidP="00170985">
            <w:pPr>
              <w:jc w:val="center"/>
              <w:rPr>
                <w:rFonts w:cs="Arial"/>
                <w:color w:val="000000"/>
                <w:lang w:eastAsia="en-AU"/>
              </w:rPr>
            </w:pPr>
            <w:r>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AURRTR3002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marine electronic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AURRTR3003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Test, diagnose and repair marine electronic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AURRTR3004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marine electrical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AURRTX2001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marine outboard and stern drive transmissions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AURRTX2002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marine inboard transmissions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AURRTX3003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marine outboard and stern drive transmissions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AURRTX3004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Diagnose and repair marine inboard transmissions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AURRTX5005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light marine transmission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AURSAA2001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Process customer complaints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AURSAA2002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Maintain customer aftermarket relations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AURSBA2001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warehousing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AURSBA3002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automotive parts interpretation process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Select automotive parts and products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Present stock and sales area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sales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cash, credit and funds transfers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Sell products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Promote products and services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Determine used motor vehicle stock requirements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AURSCA3008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Wholesale used motor vehicle stock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AURSCA3009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Provide vehicle technology information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AURSCA3010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Appraise and purchase used motor vehicles to supplement stock for sale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AURSCP2001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Provide information to customers on automotive refinishing products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AURSLA2001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legal requirements relating to product sales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AURTEA4001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Manage environmental compliance in the mechanical repair industry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AURTGA3001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Drive and manoeuvre trailers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AURTNA5001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Estimate and calculate costs to repair, maintain or modify a vehicle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tag steering, suspension and brake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AURTTA1002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workshop practice activities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AURTTA1003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Use and maintain basic measuring devices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servicing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Select and use bearings, seals, gaskets, sealants and adhesives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hydraulic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service and repair pneumatic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AURTTA2008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Produce patterns and templates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AURTTA2009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pre-repair operations (mechanical)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AURTTA2010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and repair trailers up to 4.5 tonnes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AURTTA3011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hydraulic systems to specified applications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74</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AURTTA3012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Manufacture and install fluid power hose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AURTTA3013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hydraulic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AURTTA3014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Assemble and install pneumatic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AURTTA3015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engineering drawings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AURMTA3007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Conduct non-destructive testing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AURTTA3017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vehicle safety and roadworthy inspections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AURTTA3018</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diagnostic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AURTTA3019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advanced diagnostic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AURTTA3020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heat-induction processes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AURTTA4021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diagnosis of complex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AURTTA4025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vehicle integrated stability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AURTTA4026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vehicle electric-over-hydraulic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AURTTA5022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Develop and apply mechanical system modifications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AURTTA5023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Develop and apply hydraulic system modifications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AURTTA5024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Develop and apply pneumatic system modifications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AURTTB2001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and service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AURTTB2002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Attach friction materials and radius grind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AURTTB2003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Machine brake drums and brake disc rotors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AURTTB2004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and service air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AURTTB3005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Assemble and fit braking systems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AURTTB3006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service and repair auxiliary braking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AURTTC2001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and service cooling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AURTTC2002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radiator repairs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AURTTC3003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cooling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AURTTD2001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steering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AURTTD2002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and service steering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AURTTD2003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AURTTD2004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and service suspension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AURTTD4005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steering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AURTTE1003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tag engine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AURTTE2004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and service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AURTTE3001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knowledge of engine science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AURTTE4005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engines and associated engine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AURTTF2001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petrol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AURTTF2002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diesel fuel injection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AURTTF3004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diesel fuel injection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AURTTF3005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repair engine forced induction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AURTTF3006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petrol carburettor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AURTTF4003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diesel fuel injection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AURTTF4007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petrol fuel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AURTTJ2001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Balance wheels and tyres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AURTTJ2002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refit wheel hubs and associated brake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AURTTK2001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Use and maintain measuring equipment in an automotive workplace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AURTTK2002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Use and maintain workplace tools and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Service CNG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CNG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CNG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Service LNG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LNG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LNG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Service LPG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and repair LPG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LPG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AURTTL3010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LPG, CNG and LNG electrical control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AURTTL4011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CNG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AURTTL4012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LNG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AURTTL4013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LPG fuel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AURTTL5014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Analyse and evaluate gas fuel system faults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AURTTL5015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Develop and apply gas fuel system modifications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Operate and monitor computer numerical control machines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bearing tunnels and connecting rods in engines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metal to rebuild engine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Assemble engine blocks and sub-assemblies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70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Balance rotating and reciprocating engine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Perform advanced machining and blueprinting of engine components</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grinding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Dismantle and evaluate engine blocks and sub-assemblies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70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Fit sleeves and bore and hone engine cylinders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Heat treat, straighten and reclaim engine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AURTTM3011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Recondition engine cylinder heads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AURTTQ2001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final drive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AURTTQ2002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refit driveline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AURTTQ2003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final drive (driveline)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AURTTQ4004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Overhaul final drive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AURTTR4001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Diagnose complex faults in engine management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AURTTS2001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Fabricate exhaust system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AURTTW2001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soft soldering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AURTTW3002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Set, operate and monitor specialist machines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AURTTW3003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machining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tag transmission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transmissions (manual)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transmissions (automatic)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Service transmissions (hydrostatic)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Inspect and service clutch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Repair transmissions (hydrostatic)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AURTTX4007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clutch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AURTTX4008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transmissions (manual)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AURTTX4009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transmissions (automatic)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AURTTX4010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transmissions (hydrostatic)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AURTTX4011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Overhaul torque converters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AURTTY3001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chassis, frame and associated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AURTTZ2001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and service emission control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AURTTZ2002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exhaust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AURVEN2001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environmental regulations and best practice in the body repair industry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AURVEN3002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Monitor environmental sustainability best practice in the body repair industry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AURVEN4003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Plan and manage compliance with environmental regulations in the body repair industry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AURVGA3001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Determine vehicle rescue method and costs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AURVGA3002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Recover vehicles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AURVLA4001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Identify and report vehicle claim fraud indicators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AURVLN2001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legal requirements for vehicle dismantlers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Provide vehicle loss assessment and identify repair requirements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Provide vehicle total loss assessment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Review a vehicle repair quotation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insurance industry knowledge to vehicle loss assessment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quality of vehicle repair work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Identify and value vehicle salvage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automotive mechanical and electrical knowledge to vehicle loss assessment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AURVNA4008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automotive body and paint knowledge to vehicle loss assessment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AURVNN4001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Evaluate vehicle bodywork for damage and identify repair requirements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AURVNP4001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Evaluate vehicle paintwork for damage and identify refinish requirements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AURVTA2001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vehicle, components and equipment for customer use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AURVTA3002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replace supplementary restraint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AURVTA3003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paint, trim and accessories and recommend repair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AURVTA3004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Inspect vehicle systems and determine preferred repair action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AURVTG2001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laminated glass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AURVTG2002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install rubber glazed windscreens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AURVTG2003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install butyl sealed windscreens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AURVTG2004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install direct glazed windscreens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AURVTG2005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install framed type windscreens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AURVTG2006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window tinting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AURVTG2007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Clean glass surfaces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AURVTG3008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Cut and process flat laminated glass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AURVTG3009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install fixed body glass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AURVTG3010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install movable body glass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AURVTG3011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Install side windows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AURVTG3012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install heavy vehicle rubber and urethane glazed windscreens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AURVTG3013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and install large vehicle windscreens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AURVTK2001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Use and maintain vehicle body repair hand tools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AURVTN1001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tag vehicle body system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panel repairs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pre-repair vehicle body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Remove, replace and realign bolt-on panels, sections and fittings</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90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fit protector mouldings, transfers and decals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replace mechanical units and assemblies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salvageable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Clean vehicle body and door cavities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Clean vehicle engine and engine compartment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Clean vehicle underbody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install rear vision mirrors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AURVTN2030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air compressors and air lines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AURVTN2033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Service, repair and replace air compressors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AURVTN2037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Disassemble and test vehicle units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vehicle sunroofs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paint-less dent repairs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body panels by beating and split repair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body panels using metal finishing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body panels incorporating filler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body panels and thermo plastic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and replace structural damage by welding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AURVTN3019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and replace structural damage by riveting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Replace major welded panels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body components using lead wiping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vehicle body misalignment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50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replace adhesive bonded panels and structures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Install vehicle body component seals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corroded panels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aluminium body panels (finishing)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AURVTN3027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aluminium body panels (filling)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AURVTN3028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Identify and repair high strength steel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AURVTN3029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Set up and operate universal measuring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AURVTN3031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Conduct major sectional repairs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AURVTN3035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original equipment manufacturer repair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AURVTN4032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Determine vehicle damage and recommended repair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AURVTN5034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Evaluate and select bodywork materials, equipment and processes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paint removal methods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masking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spray painting materials and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fundamental colour matching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rust prevention and sound deadening materials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vehicle components for paint repairs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paint touch-up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Clean and polish vehicle exterior paint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AURVTP2009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Apply vehicle body film wrapping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AURVTP2026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basic airbrush application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AURVTP2027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custom graphics design and layout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spray booths and paint drying equipment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solid acrylic enamel refinishing materials using two component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air dry and polyurethane enamel refinishing materials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substrate for refinishing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70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multi-layer and clear over-base colour matching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Apply solid colour matching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paint rectification and touch-up work for solids using two component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paint rectification and touch-up work for clear over base using two component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paint rectification and touch-up work for multi-layer and pearl using two component systems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AURVTP3019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Prepare and paint plastic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AURVTP3020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denibbing, buffing and polishing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AURVTP3021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Restore vehicle exterior paint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AURVTP3022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custom painting techniques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AURVTP3023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Mix and apply clear over-base refinishing materials in two-component system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AURVTP3024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Mix and apply clear over-base multi-layer pearl refinishing materials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AURVTP3025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Mix and apply water-based refinishing materials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45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AURVTS2006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fabrication of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AURVTS3001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wood working operations for fabrication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AURVTS3002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plugs, moulds, frames and flooring using wood materials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AURVTS3003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composite material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AURVTS3004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fibreglass and composite material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AURVTS3005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Fabricate vehicle body panels and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sewing repairs and alterations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trim repairs and alterations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replace vehicle interior trim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Trim vehicle components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Select and apply trim and fabric materials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Select and apply trim and fabric adhesives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Clean and finish plastic trim and fittings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6F191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AURVTT2008 </w:t>
            </w:r>
          </w:p>
        </w:tc>
        <w:tc>
          <w:tcPr>
            <w:tcW w:w="6280" w:type="dxa"/>
            <w:tcBorders>
              <w:top w:val="single" w:sz="4" w:space="0" w:color="auto"/>
              <w:bottom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Clean and finish vehicle interior trim and seats </w:t>
            </w:r>
          </w:p>
        </w:tc>
        <w:tc>
          <w:tcPr>
            <w:tcW w:w="1460" w:type="dxa"/>
            <w:tcBorders>
              <w:top w:val="single" w:sz="4" w:space="0" w:color="auto"/>
              <w:bottom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15</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AURVTT2009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replace seats and internal fittings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Remove and replace vehicle head lining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Repair seat frames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Carry out sewing operations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loose and fitted covers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marine covers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canvas products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frame structures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and install floor coverings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and install soft top hoods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60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AURVTT3019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color w:val="000000"/>
                <w:lang w:eastAsia="en-AU"/>
              </w:rPr>
            </w:pPr>
            <w:r w:rsidRPr="00032AE8">
              <w:rPr>
                <w:rFonts w:cs="Arial"/>
                <w:color w:val="000000"/>
                <w:lang w:eastAsia="en-AU"/>
              </w:rPr>
              <w:t xml:space="preserve">Fabricate and install canopies and curtains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AURVTT3020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Select and use leather in trimming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80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AURVTT3021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Select and use adhesives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AURVTV2001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Remove, replace, fit and test components and accessories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40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AURVTW2001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manual metal arc welding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AURVTW2002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brazing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AURVTW2003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gas metal arc welding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AURVTW2004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gas tungsten arc welding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AURVTW2005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spot welding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AURVTW2007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Conduct oxy-acetylene, thermal heating and cutting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20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AURVTW2008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oxy acetylene welding, thermal cutting and thermal heating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lang w:eastAsia="en-AU"/>
              </w:rPr>
            </w:pPr>
            <w:r w:rsidRPr="00032AE8">
              <w:rPr>
                <w:rFonts w:cs="Arial"/>
                <w:lang w:eastAsia="en-AU"/>
              </w:rPr>
              <w:t>30</w:t>
            </w:r>
          </w:p>
        </w:tc>
      </w:tr>
      <w:tr w:rsidR="006F1911" w:rsidTr="00170985">
        <w:tblPrEx>
          <w:tblBorders>
            <w:top w:val="single" w:sz="2" w:space="0" w:color="auto"/>
          </w:tblBorders>
        </w:tblPrEx>
        <w:tc>
          <w:tcPr>
            <w:tcW w:w="180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AURVTW3006 </w:t>
            </w:r>
          </w:p>
        </w:tc>
        <w:tc>
          <w:tcPr>
            <w:tcW w:w="6280" w:type="dxa"/>
            <w:tcBorders>
              <w:top w:val="single" w:sz="4" w:space="0" w:color="auto"/>
            </w:tcBorders>
            <w:tcMar>
              <w:top w:w="57" w:type="dxa"/>
              <w:bottom w:w="57" w:type="dxa"/>
            </w:tcMar>
            <w:vAlign w:val="center"/>
          </w:tcPr>
          <w:p w:rsidR="006F1911" w:rsidRPr="00032AE8" w:rsidRDefault="006F1911" w:rsidP="00170985">
            <w:pPr>
              <w:rPr>
                <w:rFonts w:cs="Arial"/>
                <w:lang w:eastAsia="en-AU"/>
              </w:rPr>
            </w:pPr>
            <w:r w:rsidRPr="00032AE8">
              <w:rPr>
                <w:rFonts w:cs="Arial"/>
                <w:lang w:eastAsia="en-AU"/>
              </w:rPr>
              <w:t xml:space="preserve">Carry out thermoplastic welding procedures </w:t>
            </w:r>
          </w:p>
        </w:tc>
        <w:tc>
          <w:tcPr>
            <w:tcW w:w="1460" w:type="dxa"/>
            <w:tcBorders>
              <w:top w:val="single" w:sz="4" w:space="0" w:color="auto"/>
            </w:tcBorders>
            <w:tcMar>
              <w:top w:w="57" w:type="dxa"/>
              <w:bottom w:w="57" w:type="dxa"/>
            </w:tcMar>
            <w:vAlign w:val="center"/>
          </w:tcPr>
          <w:p w:rsidR="006F1911" w:rsidRPr="00032AE8" w:rsidRDefault="006F1911" w:rsidP="00170985">
            <w:pPr>
              <w:jc w:val="center"/>
              <w:rPr>
                <w:rFonts w:cs="Arial"/>
                <w:color w:val="000000"/>
                <w:lang w:eastAsia="en-AU"/>
              </w:rPr>
            </w:pPr>
            <w:r w:rsidRPr="00032AE8">
              <w:rPr>
                <w:rFonts w:cs="Arial"/>
                <w:color w:val="000000"/>
                <w:lang w:eastAsia="en-AU"/>
              </w:rPr>
              <w:t>30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7" w:name="_Toc336276300"/>
      <w:r>
        <w:t>SAMPLE TRAINING PROGRAMS</w:t>
      </w:r>
      <w:bookmarkEnd w:id="7"/>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7C6E6E">
        <w:rPr>
          <w:b/>
          <w:bCs/>
          <w:color w:val="000000"/>
        </w:rPr>
        <w:t>AUR</w:t>
      </w:r>
      <w:r w:rsidR="00F12241">
        <w:rPr>
          <w:b/>
          <w:bCs/>
          <w:color w:val="000000"/>
        </w:rPr>
        <w:t>12</w:t>
      </w:r>
      <w:r w:rsidR="007C6E6E">
        <w:rPr>
          <w:b/>
          <w:bCs/>
          <w:color w:val="000000"/>
        </w:rPr>
        <w:t xml:space="preserve"> Automotive Industry Retail, Service and Repair</w:t>
      </w:r>
      <w:r w:rsidR="005F6027">
        <w:rPr>
          <w:b/>
          <w:bCs/>
          <w:color w:val="000000"/>
        </w:rPr>
        <w:t xml:space="preserve"> </w:t>
      </w:r>
      <w:r w:rsidR="005F6027">
        <w:rPr>
          <w:b/>
        </w:rPr>
        <w:t>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p w:rsidR="005F6027" w:rsidRDefault="005F6027">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Pr="003C12EA" w:rsidRDefault="00373C80" w:rsidP="002C3141">
            <w:pPr>
              <w:pStyle w:val="IGTableText"/>
            </w:pPr>
            <w:r w:rsidRPr="009B57D0">
              <w:t>Pre- vocational</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373C80">
            <w:pPr>
              <w:rPr>
                <w:snapToGrid w:val="0"/>
              </w:rPr>
            </w:pPr>
            <w:r w:rsidRPr="009B57D0">
              <w:rPr>
                <w:rFonts w:cs="Arial"/>
                <w:lang w:eastAsia="en-AU"/>
              </w:rPr>
              <w:t>Certificate I in Automotive Vocational Preparation</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373C80">
            <w:pPr>
              <w:rPr>
                <w:snapToGrid w:val="0"/>
              </w:rPr>
            </w:pPr>
            <w:r w:rsidRPr="009B57D0">
              <w:rPr>
                <w:rFonts w:cs="Arial"/>
                <w:lang w:eastAsia="en-AU"/>
              </w:rPr>
              <w:t>AUR10112</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373C80">
            <w:pPr>
              <w:rPr>
                <w:snapToGrid w:val="0"/>
              </w:rPr>
            </w:pPr>
            <w:r w:rsidRPr="009B57D0">
              <w:rPr>
                <w:rFonts w:cs="Arial"/>
                <w:lang w:eastAsia="en-AU"/>
              </w:rPr>
              <w:t>Suitable for persons planning to working in the automotive industry</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373C80" w:rsidP="007C6E6E">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sidR="007C6E6E">
              <w:rPr>
                <w:rFonts w:cs="Arial"/>
                <w:lang w:eastAsia="en-AU"/>
              </w:rPr>
              <w:t xml:space="preserve"> </w:t>
            </w:r>
            <w:r w:rsidR="007C6E6E"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875E93" w:rsidTr="00875E93">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jc w:val="center"/>
              <w:rPr>
                <w:rFonts w:ascii="Arial" w:hAnsi="Arial"/>
                <w:sz w:val="20"/>
                <w:lang w:val="en-US"/>
              </w:rPr>
            </w:pPr>
            <w:r>
              <w:rPr>
                <w:rFonts w:ascii="Arial" w:hAnsi="Arial"/>
                <w:sz w:val="20"/>
                <w:lang w:val="en-US"/>
              </w:rPr>
              <w:t>Hours</w:t>
            </w:r>
          </w:p>
        </w:tc>
      </w:tr>
      <w:tr w:rsidR="00875E93" w:rsidTr="00875E93">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75E93" w:rsidRDefault="00875E93">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75E93" w:rsidRDefault="00875E93">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75E93" w:rsidRDefault="00875E93">
            <w:pPr>
              <w:pStyle w:val="THead"/>
              <w:spacing w:before="0" w:after="0"/>
              <w:jc w:val="center"/>
              <w:rPr>
                <w:rFonts w:ascii="Arial" w:hAnsi="Arial"/>
                <w:b w:val="0"/>
                <w:sz w:val="20"/>
                <w:lang w:val="en-US"/>
              </w:rPr>
            </w:pP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color w:val="000000"/>
                <w:lang w:eastAsia="en-AU"/>
              </w:rPr>
            </w:pPr>
            <w:r w:rsidRPr="009B57D0">
              <w:rPr>
                <w:rFonts w:cs="Arial"/>
                <w:color w:val="000000"/>
                <w:lang w:eastAsia="en-AU"/>
              </w:rPr>
              <w:t xml:space="preserve">AURAEA1001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Identify environmental requirements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25</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color w:val="000000"/>
                <w:lang w:eastAsia="en-AU"/>
              </w:rPr>
            </w:pPr>
            <w:r w:rsidRPr="009B57D0">
              <w:rPr>
                <w:rFonts w:cs="Arial"/>
                <w:color w:val="000000"/>
                <w:lang w:eastAsia="en-AU"/>
              </w:rPr>
              <w:t xml:space="preserve">AURASA1001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Apply automotive workplace safety fundamentals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10</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color w:val="000000"/>
                <w:lang w:eastAsia="en-AU"/>
              </w:rPr>
            </w:pPr>
            <w:r w:rsidRPr="009B57D0">
              <w:rPr>
                <w:rFonts w:cs="Arial"/>
                <w:color w:val="000000"/>
                <w:lang w:eastAsia="en-AU"/>
              </w:rPr>
              <w:t xml:space="preserve">AURETR1003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Apply automotive electrical system fundamentals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10</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color w:val="000000"/>
                <w:lang w:eastAsia="en-AU"/>
              </w:rPr>
            </w:pPr>
            <w:r w:rsidRPr="009B57D0">
              <w:rPr>
                <w:rFonts w:cs="Arial"/>
                <w:color w:val="000000"/>
                <w:lang w:eastAsia="en-AU"/>
              </w:rPr>
              <w:t xml:space="preserve">AURLTA1001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Apply automotive mechanical system fundamentals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15</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color w:val="000000"/>
                <w:lang w:eastAsia="en-AU"/>
              </w:rPr>
            </w:pPr>
            <w:r w:rsidRPr="009B57D0">
              <w:rPr>
                <w:rFonts w:cs="Arial"/>
                <w:color w:val="000000"/>
                <w:lang w:eastAsia="en-AU"/>
              </w:rPr>
              <w:t xml:space="preserve">AURTTK2002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Use and maintain workplace tools and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20</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C12EA" w:rsidP="00132966">
            <w:pPr>
              <w:rPr>
                <w:rFonts w:cs="Arial"/>
                <w:lang w:eastAsia="en-AU"/>
              </w:rPr>
            </w:pPr>
            <w:r>
              <w:rPr>
                <w:rFonts w:cs="Arial"/>
                <w:b/>
                <w:bCs/>
                <w:i/>
                <w:iC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color w:val="000000"/>
                <w:lang w:eastAsia="en-AU"/>
              </w:rPr>
            </w:pPr>
            <w:r w:rsidRPr="009B57D0">
              <w:rPr>
                <w:rFonts w:cs="Arial"/>
                <w:color w:val="000000"/>
                <w:lang w:eastAsia="en-AU"/>
              </w:rPr>
              <w:t xml:space="preserve">AURHTA2003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Remove and replace heavy commercial vehicle ancillary components and accessories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20</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lang w:eastAsia="en-AU"/>
              </w:rPr>
            </w:pPr>
            <w:r w:rsidRPr="009B57D0">
              <w:rPr>
                <w:rFonts w:cs="Arial"/>
                <w:lang w:eastAsia="en-AU"/>
              </w:rPr>
              <w:t xml:space="preserve">AURLTJ2003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Remove, inspect, and refit light vehicle wheel assemblies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20</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cs="Arial"/>
                <w:color w:val="000000"/>
                <w:lang w:eastAsia="en-AU"/>
              </w:rPr>
            </w:pPr>
            <w:r w:rsidRPr="009B57D0">
              <w:rPr>
                <w:rFonts w:cs="Arial"/>
                <w:color w:val="000000"/>
                <w:lang w:eastAsia="en-AU"/>
              </w:rPr>
              <w:t xml:space="preserve">AURTTA2009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132966">
            <w:pPr>
              <w:rPr>
                <w:rFonts w:cs="Arial"/>
                <w:lang w:eastAsia="en-AU"/>
              </w:rPr>
            </w:pPr>
            <w:r w:rsidRPr="009B57D0">
              <w:rPr>
                <w:rFonts w:cs="Arial"/>
                <w:lang w:eastAsia="en-AU"/>
              </w:rPr>
              <w:t xml:space="preserve">Carry out pre-repair operations (mechanical)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bottom"/>
          </w:tcPr>
          <w:p w:rsidR="00373C80" w:rsidRPr="009B57D0" w:rsidRDefault="00373C80" w:rsidP="00480A39">
            <w:pPr>
              <w:jc w:val="center"/>
              <w:rPr>
                <w:rFonts w:cs="Arial"/>
                <w:lang w:eastAsia="en-AU"/>
              </w:rPr>
            </w:pPr>
            <w:r w:rsidRPr="009B57D0">
              <w:rPr>
                <w:rFonts w:cs="Arial"/>
                <w:lang w:eastAsia="en-AU"/>
              </w:rPr>
              <w:t>20</w:t>
            </w:r>
          </w:p>
        </w:tc>
      </w:tr>
      <w:tr w:rsidR="00373C80"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480A39">
            <w:pPr>
              <w:rPr>
                <w:rFonts w:cs="Arial"/>
                <w:b/>
                <w:bCs/>
                <w:lang w:eastAsia="en-AU"/>
              </w:rPr>
            </w:pPr>
            <w:r w:rsidRPr="009B57D0">
              <w:rPr>
                <w:rFonts w:cs="Arial"/>
                <w:b/>
                <w:bCs/>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rPr>
                <w:rFonts w:ascii="Century Gothic" w:hAnsi="Century Gothic" w:cs="Arial"/>
                <w:b/>
                <w:bCs/>
                <w:lang w:eastAsia="en-AU"/>
              </w:rPr>
            </w:pPr>
            <w:r w:rsidRPr="009B57D0">
              <w:rPr>
                <w:rFonts w:ascii="Century Gothic" w:hAnsi="Century Gothic" w:cs="Arial"/>
                <w:b/>
                <w:bCs/>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73C80" w:rsidRPr="009B57D0" w:rsidRDefault="00373C80" w:rsidP="00132966">
            <w:pPr>
              <w:jc w:val="center"/>
              <w:rPr>
                <w:rFonts w:cs="Arial"/>
                <w:b/>
                <w:bCs/>
                <w:lang w:eastAsia="en-AU"/>
              </w:rPr>
            </w:pPr>
            <w:r w:rsidRPr="009B57D0">
              <w:rPr>
                <w:rFonts w:cs="Arial"/>
                <w:b/>
                <w:bCs/>
                <w:lang w:eastAsia="en-AU"/>
              </w:rPr>
              <w:t>140</w:t>
            </w:r>
          </w:p>
        </w:tc>
      </w:tr>
    </w:tbl>
    <w:p w:rsidR="005F6027" w:rsidRDefault="005F6027">
      <w:pPr>
        <w:pStyle w:val="Header"/>
        <w:tabs>
          <w:tab w:val="clear" w:pos="4536"/>
          <w:tab w:val="clear" w:pos="9072"/>
        </w:tabs>
      </w:pPr>
    </w:p>
    <w:p w:rsidR="00875E93" w:rsidRDefault="00875E93">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p w:rsidR="008F15E4" w:rsidRDefault="008F15E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Pr="009A283B" w:rsidRDefault="007C6E6E" w:rsidP="002C3141">
            <w:pPr>
              <w:pStyle w:val="IGTableText"/>
            </w:pPr>
            <w:r w:rsidRPr="009B57D0">
              <w:t>Service Mechanic</w:t>
            </w:r>
          </w:p>
        </w:tc>
      </w:tr>
      <w:tr w:rsidR="007C6E6E" w:rsidTr="001329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7C6E6E" w:rsidRDefault="007C6E6E">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C6E6E" w:rsidRPr="009B57D0" w:rsidRDefault="007C6E6E" w:rsidP="00132966">
            <w:pPr>
              <w:rPr>
                <w:rFonts w:cs="Arial"/>
                <w:lang w:eastAsia="en-AU"/>
              </w:rPr>
            </w:pPr>
            <w:r w:rsidRPr="009B57D0">
              <w:rPr>
                <w:rFonts w:cs="Arial"/>
                <w:lang w:eastAsia="en-AU"/>
              </w:rPr>
              <w:t>Certificate II in Automotive Servicing Technology</w:t>
            </w:r>
          </w:p>
        </w:tc>
      </w:tr>
      <w:tr w:rsidR="007C6E6E"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7C6E6E" w:rsidRDefault="007C6E6E">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C6E6E" w:rsidRDefault="007C6E6E">
            <w:pPr>
              <w:rPr>
                <w:snapToGrid w:val="0"/>
              </w:rPr>
            </w:pPr>
            <w:r w:rsidRPr="009B57D0">
              <w:rPr>
                <w:rFonts w:cs="Arial"/>
                <w:lang w:eastAsia="en-AU"/>
              </w:rPr>
              <w:t>AUR20512</w:t>
            </w:r>
          </w:p>
        </w:tc>
      </w:tr>
      <w:tr w:rsidR="007C6E6E"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7C6E6E" w:rsidRDefault="007C6E6E">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C6E6E" w:rsidRDefault="007C6E6E">
            <w:pPr>
              <w:rPr>
                <w:snapToGrid w:val="0"/>
              </w:rPr>
            </w:pPr>
            <w:r w:rsidRPr="009B57D0">
              <w:rPr>
                <w:rFonts w:cs="Arial"/>
                <w:lang w:eastAsia="en-AU"/>
              </w:rPr>
              <w:t>Suitable for persons working in an automotive dealership or independent</w:t>
            </w:r>
            <w:r w:rsidRPr="009B57D0">
              <w:rPr>
                <w:rFonts w:cs="Arial"/>
                <w:lang w:eastAsia="en-AU"/>
              </w:rPr>
              <w:br/>
              <w:t>workshop as a service mechanic on light vehicles</w:t>
            </w:r>
          </w:p>
        </w:tc>
      </w:tr>
      <w:tr w:rsidR="007C6E6E"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7C6E6E" w:rsidRDefault="007C6E6E">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C6E6E" w:rsidRDefault="007C6E6E">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7C6E6E" w:rsidTr="00875E93">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7C6E6E" w:rsidRDefault="007C6E6E">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7C6E6E" w:rsidRDefault="007C6E6E">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7C6E6E" w:rsidRDefault="007C6E6E">
            <w:pPr>
              <w:pStyle w:val="THead"/>
              <w:spacing w:before="40" w:after="40"/>
              <w:jc w:val="center"/>
              <w:rPr>
                <w:rFonts w:ascii="Arial" w:hAnsi="Arial"/>
                <w:sz w:val="20"/>
                <w:lang w:val="en-US"/>
              </w:rPr>
            </w:pPr>
            <w:r>
              <w:rPr>
                <w:rFonts w:ascii="Arial" w:hAnsi="Arial"/>
                <w:sz w:val="20"/>
                <w:lang w:val="en-US"/>
              </w:rPr>
              <w:t>Hours</w:t>
            </w:r>
          </w:p>
        </w:tc>
      </w:tr>
      <w:tr w:rsidR="007C6E6E" w:rsidTr="00875E93">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7C6E6E" w:rsidRDefault="007C6E6E">
            <w:pPr>
              <w:rPr>
                <w:rFonts w:cs="Arial"/>
                <w:b/>
                <w:bCs/>
                <w:i/>
                <w:iCs/>
              </w:rPr>
            </w:pPr>
            <w:r>
              <w:rPr>
                <w:rFonts w:cs="Arial"/>
                <w:b/>
                <w:bCs/>
                <w:i/>
                <w:iC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7C6E6E" w:rsidRDefault="007C6E6E">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7C6E6E" w:rsidRDefault="007C6E6E">
            <w:pPr>
              <w:jc w:val="center"/>
              <w:rPr>
                <w:rFonts w:cs="Arial"/>
              </w:rPr>
            </w:pP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AURAEA2002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Apply environment and sustainability best practice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25</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AURASA2002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Apply safe working practices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AURATA2001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Identify basic automotive faults using troubleshooting processes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AURETR2015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Inspect and service batteries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10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AURTTA2004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Carry out servicing operations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AURTTB2001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Inspect and service braking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AURTTC2001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Inspect and service cooling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10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AURTTD2002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Inspect and service steering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10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AURTTD2004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Inspect and service suspension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10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AURTTE2004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Inspect and service engines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AURTTK2002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Use and maintain workplace tools and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AURTTQ2001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Service final drive assemblies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5</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AURTTQ2003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Service final drive (driveline)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5</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8F15E4" w:rsidP="00132966">
            <w:pPr>
              <w:rPr>
                <w:rFonts w:cs="Arial"/>
                <w:lang w:eastAsia="en-AU"/>
              </w:rPr>
            </w:pPr>
            <w:r>
              <w:rPr>
                <w:rFonts w:cs="Arial"/>
                <w:b/>
                <w:bCs/>
                <w:i/>
                <w:iC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AURETR2012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Test and repair basic electrical circuits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40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AURLTJ2001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Select tyres and rims for specific applications (light)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30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AURLTJ2002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Remove, inspect, repair and fit tyres and tubes (light)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40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AURLTJ2003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Remove, inspect, and refit light vehicle wheel assemblies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AURTTA2009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Carry out pre-repair operations (mechanical)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AURTTF2001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Service petrol fuel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25</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color w:val="000000"/>
                <w:lang w:eastAsia="en-AU"/>
              </w:rPr>
            </w:pPr>
            <w:r w:rsidRPr="00800410">
              <w:rPr>
                <w:rFonts w:cs="Arial"/>
                <w:color w:val="000000"/>
                <w:lang w:eastAsia="en-AU"/>
              </w:rPr>
              <w:t xml:space="preserve">AURTTF2002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132966">
            <w:pPr>
              <w:rPr>
                <w:rFonts w:cs="Arial"/>
                <w:lang w:eastAsia="en-AU"/>
              </w:rPr>
            </w:pPr>
            <w:r w:rsidRPr="00800410">
              <w:rPr>
                <w:rFonts w:cs="Arial"/>
                <w:lang w:eastAsia="en-AU"/>
              </w:rPr>
              <w:t xml:space="preserve">Service diesel fuel injection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A283B" w:rsidRPr="00800410" w:rsidRDefault="009A283B" w:rsidP="006600CC">
            <w:pPr>
              <w:jc w:val="center"/>
              <w:rPr>
                <w:rFonts w:cs="Arial"/>
                <w:lang w:eastAsia="en-AU"/>
              </w:rPr>
            </w:pPr>
            <w:r w:rsidRPr="00800410">
              <w:rPr>
                <w:rFonts w:cs="Arial"/>
                <w:lang w:eastAsia="en-AU"/>
              </w:rPr>
              <w:t>20</w:t>
            </w:r>
          </w:p>
        </w:tc>
      </w:tr>
      <w:tr w:rsidR="009A283B"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6600CC" w:rsidP="006600CC">
            <w:pPr>
              <w:rPr>
                <w:rFonts w:cs="Arial"/>
                <w:b/>
                <w:bCs/>
                <w:lang w:eastAsia="en-AU"/>
              </w:rPr>
            </w:pPr>
            <w:r w:rsidRPr="00800410">
              <w:rPr>
                <w:rFonts w:cs="Arial"/>
                <w:b/>
                <w:bCs/>
                <w:lang w:eastAsia="en-AU"/>
              </w:rPr>
              <w:t>Total Hours</w:t>
            </w:r>
            <w:r w:rsidR="009A283B" w:rsidRPr="00800410">
              <w:rPr>
                <w:rFonts w:cs="Arial"/>
                <w:b/>
                <w:bCs/>
                <w:lang w:eastAsia="en-AU"/>
              </w:rPr>
              <w:t>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rPr>
                <w:rFonts w:cs="Arial"/>
                <w:b/>
                <w:bCs/>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A283B" w:rsidRPr="00800410" w:rsidRDefault="009A283B" w:rsidP="00132966">
            <w:pPr>
              <w:jc w:val="center"/>
              <w:rPr>
                <w:rFonts w:cs="Arial"/>
                <w:b/>
                <w:bCs/>
                <w:lang w:eastAsia="en-AU"/>
              </w:rPr>
            </w:pPr>
            <w:r w:rsidRPr="00800410">
              <w:rPr>
                <w:rFonts w:cs="Arial"/>
                <w:b/>
                <w:bCs/>
                <w:lang w:eastAsia="en-AU"/>
              </w:rPr>
              <w:t>390</w:t>
            </w:r>
          </w:p>
        </w:tc>
      </w:tr>
    </w:tbl>
    <w:p w:rsidR="00875E93" w:rsidRDefault="00875E9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Pr="00132966" w:rsidRDefault="00132966" w:rsidP="002C3141">
            <w:pPr>
              <w:pStyle w:val="IGTableText"/>
            </w:pPr>
            <w:r w:rsidRPr="002B26DC">
              <w:t>Service Mechanic</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Default="00132966">
            <w:pPr>
              <w:rPr>
                <w:snapToGrid w:val="0"/>
              </w:rPr>
            </w:pPr>
            <w:r w:rsidRPr="002B26DC">
              <w:rPr>
                <w:rFonts w:cs="Arial"/>
                <w:lang w:eastAsia="en-AU"/>
              </w:rPr>
              <w:t>Certificate II in Outdoor Power Equipment Technology</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Default="00132966">
            <w:pPr>
              <w:rPr>
                <w:snapToGrid w:val="0"/>
              </w:rPr>
            </w:pPr>
            <w:r w:rsidRPr="002B26DC">
              <w:rPr>
                <w:rFonts w:cs="Arial"/>
                <w:lang w:eastAsia="en-AU"/>
              </w:rPr>
              <w:t>AUR20812</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Default="00132966">
            <w:pPr>
              <w:rPr>
                <w:snapToGrid w:val="0"/>
              </w:rPr>
            </w:pPr>
            <w:r w:rsidRPr="002B26DC">
              <w:rPr>
                <w:rFonts w:cs="Arial"/>
                <w:lang w:eastAsia="en-AU"/>
              </w:rPr>
              <w:t>Suitable for persons working in an outdoor power equipment business as a</w:t>
            </w:r>
            <w:r w:rsidRPr="002B26DC">
              <w:rPr>
                <w:rFonts w:cs="Arial"/>
                <w:lang w:eastAsia="en-AU"/>
              </w:rPr>
              <w:br/>
              <w:t>service mechanic</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C6E6E">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875E93" w:rsidTr="00875E93">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75E93" w:rsidRDefault="00875E93">
            <w:pPr>
              <w:pStyle w:val="THead"/>
              <w:spacing w:before="40" w:after="40"/>
              <w:jc w:val="center"/>
              <w:rPr>
                <w:rFonts w:ascii="Arial" w:hAnsi="Arial"/>
                <w:sz w:val="20"/>
                <w:lang w:val="en-US"/>
              </w:rPr>
            </w:pPr>
            <w:r>
              <w:rPr>
                <w:rFonts w:ascii="Arial" w:hAnsi="Arial"/>
                <w:sz w:val="20"/>
                <w:lang w:val="en-US"/>
              </w:rPr>
              <w:t>Hours</w:t>
            </w:r>
          </w:p>
        </w:tc>
      </w:tr>
      <w:tr w:rsidR="00875E93" w:rsidTr="00875E93">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75E93" w:rsidRDefault="00875E93">
            <w:pPr>
              <w:rPr>
                <w:rFonts w:cs="Arial"/>
                <w:b/>
                <w:bCs/>
                <w:i/>
                <w:iCs/>
              </w:rPr>
            </w:pPr>
            <w:r>
              <w:rPr>
                <w:rFonts w:cs="Arial"/>
                <w:b/>
                <w:bCs/>
                <w:i/>
                <w:iC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75E93" w:rsidRDefault="00875E93">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75E93" w:rsidRDefault="00875E93">
            <w:pPr>
              <w:jc w:val="center"/>
              <w:rPr>
                <w:rFonts w:cs="Arial"/>
              </w:rPr>
            </w:pPr>
          </w:p>
        </w:tc>
      </w:tr>
      <w:tr w:rsidR="00132966" w:rsidTr="00A778E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AURAEA2002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Apply environment and sustainability best practice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25</w:t>
            </w:r>
          </w:p>
        </w:tc>
      </w:tr>
      <w:tr w:rsidR="00132966" w:rsidTr="00A778E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AURAFA2001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Use numbers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10</w:t>
            </w:r>
          </w:p>
        </w:tc>
      </w:tr>
      <w:tr w:rsidR="00132966" w:rsidTr="00A778E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AURAFA2002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Read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10</w:t>
            </w:r>
          </w:p>
        </w:tc>
      </w:tr>
      <w:tr w:rsidR="00132966" w:rsidTr="00A778E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AURASA2002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Apply safe working practices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20</w:t>
            </w:r>
          </w:p>
        </w:tc>
      </w:tr>
      <w:tr w:rsidR="00132966" w:rsidTr="00A778E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AURETR2006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Carry out soldering of electrical wiring and circuits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20</w:t>
            </w:r>
          </w:p>
        </w:tc>
      </w:tr>
      <w:tr w:rsidR="00132966" w:rsidTr="00A778E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AURETR2015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Inspect and service batteries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10</w:t>
            </w:r>
          </w:p>
        </w:tc>
      </w:tr>
      <w:tr w:rsidR="00132966" w:rsidTr="00A778E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AURPTE2002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Service engines and engine components (outdoor power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20</w:t>
            </w:r>
          </w:p>
        </w:tc>
      </w:tr>
      <w:tr w:rsidR="00132966"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AURTTK2002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Use and maintain workplace tools and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20</w:t>
            </w:r>
          </w:p>
        </w:tc>
      </w:tr>
      <w:tr w:rsidR="00132966" w:rsidTr="00A1683E">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b/>
                <w:i/>
                <w:lang w:eastAsia="en-AU"/>
              </w:rPr>
            </w:pPr>
            <w:r w:rsidRPr="002B26DC">
              <w:rPr>
                <w:rFonts w:cs="Arial"/>
                <w:b/>
                <w:i/>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 </w:t>
            </w:r>
          </w:p>
        </w:tc>
      </w:tr>
      <w:tr w:rsidR="00132966" w:rsidTr="00A1683E">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AURPTA2004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Service and repair drum cutting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25</w:t>
            </w:r>
          </w:p>
        </w:tc>
      </w:tr>
      <w:tr w:rsidR="00132966" w:rsidTr="00A1683E">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AURPTA2005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Service and repair chainsaw cutting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25</w:t>
            </w:r>
          </w:p>
        </w:tc>
      </w:tr>
      <w:tr w:rsidR="00132966" w:rsidTr="00A1683E">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AURPTA2007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Service and repair post-boring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13</w:t>
            </w:r>
          </w:p>
        </w:tc>
      </w:tr>
      <w:tr w:rsidR="00132966" w:rsidTr="00A1683E">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AURPTA2008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Service and repair post-hole digging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15</w:t>
            </w:r>
          </w:p>
        </w:tc>
      </w:tr>
      <w:tr w:rsidR="00132966" w:rsidTr="00A1683E">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AURPTA2009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Service and repair reciprocating cutting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13</w:t>
            </w:r>
          </w:p>
        </w:tc>
      </w:tr>
      <w:tr w:rsidR="00132966"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AURPTA2010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Service pumping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20</w:t>
            </w:r>
          </w:p>
        </w:tc>
      </w:tr>
      <w:tr w:rsidR="00132966"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AURPTA3011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Repair pumping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30</w:t>
            </w:r>
          </w:p>
        </w:tc>
      </w:tr>
      <w:tr w:rsidR="00132966"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AURPTE3003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lang w:eastAsia="en-AU"/>
              </w:rPr>
            </w:pPr>
            <w:r w:rsidRPr="002B26DC">
              <w:rPr>
                <w:rFonts w:cs="Arial"/>
                <w:lang w:eastAsia="en-AU"/>
              </w:rPr>
              <w:t xml:space="preserve">Repair engines and engine components (outdoor power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lang w:eastAsia="en-AU"/>
              </w:rPr>
            </w:pPr>
            <w:r w:rsidRPr="002B26DC">
              <w:rPr>
                <w:rFonts w:cs="Arial"/>
                <w:lang w:eastAsia="en-AU"/>
              </w:rPr>
              <w:t>30</w:t>
            </w:r>
          </w:p>
        </w:tc>
      </w:tr>
      <w:tr w:rsidR="00132966" w:rsidTr="0013296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i/>
                <w:lang w:eastAsia="en-AU"/>
              </w:rPr>
            </w:pPr>
            <w:r w:rsidRPr="002B26DC">
              <w:rPr>
                <w:rFonts w:cs="Arial"/>
                <w:i/>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rPr>
                <w:rFonts w:cs="Arial"/>
                <w:b/>
                <w:bCs/>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132966" w:rsidRPr="002B26DC" w:rsidRDefault="00132966" w:rsidP="00132966">
            <w:pPr>
              <w:jc w:val="center"/>
              <w:rPr>
                <w:rFonts w:cs="Arial"/>
                <w:b/>
                <w:bCs/>
                <w:lang w:eastAsia="en-AU"/>
              </w:rPr>
            </w:pPr>
            <w:r w:rsidRPr="002B26DC">
              <w:rPr>
                <w:rFonts w:cs="Arial"/>
                <w:b/>
                <w:bCs/>
                <w:lang w:eastAsia="en-AU"/>
              </w:rPr>
              <w:t>306</w:t>
            </w:r>
          </w:p>
        </w:tc>
      </w:tr>
    </w:tbl>
    <w:p w:rsidR="00875E93" w:rsidRDefault="00875E93">
      <w:pPr>
        <w:pStyle w:val="Header"/>
        <w:tabs>
          <w:tab w:val="clear" w:pos="4536"/>
          <w:tab w:val="clear" w:pos="9072"/>
        </w:tabs>
      </w:pPr>
    </w:p>
    <w:p w:rsidR="00875E93" w:rsidRDefault="00875E93">
      <w:pPr>
        <w:pStyle w:val="Header"/>
        <w:tabs>
          <w:tab w:val="clear" w:pos="4536"/>
          <w:tab w:val="clear" w:pos="9072"/>
        </w:tabs>
      </w:pPr>
    </w:p>
    <w:p w:rsidR="00875E93" w:rsidRDefault="00875E9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32966" w:rsidRDefault="00132966" w:rsidP="002C3141">
            <w:pPr>
              <w:pStyle w:val="IGTableText"/>
            </w:pPr>
          </w:p>
          <w:p w:rsidR="00875E93" w:rsidRPr="00132966" w:rsidRDefault="00132966" w:rsidP="002C3141">
            <w:pPr>
              <w:pStyle w:val="IGTableText"/>
            </w:pPr>
            <w:r>
              <w:t xml:space="preserve">Automotive </w:t>
            </w:r>
            <w:r w:rsidRPr="002B26DC">
              <w:t>Salesperson</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132966">
            <w:pPr>
              <w:rPr>
                <w:snapToGrid w:val="0"/>
              </w:rPr>
            </w:pPr>
            <w:r w:rsidRPr="002B26DC">
              <w:rPr>
                <w:rFonts w:cs="Arial"/>
                <w:lang w:eastAsia="en-AU"/>
              </w:rPr>
              <w:t>Certificate II in Automotive Sales</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132966">
            <w:pPr>
              <w:rPr>
                <w:snapToGrid w:val="0"/>
              </w:rPr>
            </w:pPr>
            <w:r w:rsidRPr="002B26DC">
              <w:rPr>
                <w:rFonts w:cs="Arial"/>
                <w:lang w:eastAsia="en-AU"/>
              </w:rPr>
              <w:t>AUR21112</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132966">
            <w:pPr>
              <w:rPr>
                <w:snapToGrid w:val="0"/>
              </w:rPr>
            </w:pPr>
            <w:r w:rsidRPr="002B26DC">
              <w:rPr>
                <w:rFonts w:cs="Arial"/>
                <w:lang w:eastAsia="en-AU"/>
              </w:rPr>
              <w:t>Suitable for persons working in an automotive</w:t>
            </w:r>
            <w:r w:rsidR="009B35B8">
              <w:rPr>
                <w:rFonts w:cs="Arial"/>
                <w:lang w:eastAsia="en-AU"/>
              </w:rPr>
              <w:t xml:space="preserve"> sales business</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C6E6E">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875E93" w:rsidTr="00875E93">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75E93" w:rsidRDefault="00875E93">
            <w:pPr>
              <w:pStyle w:val="THead"/>
              <w:spacing w:before="40" w:after="40"/>
              <w:jc w:val="center"/>
              <w:rPr>
                <w:rFonts w:ascii="Arial" w:hAnsi="Arial"/>
                <w:sz w:val="20"/>
                <w:lang w:val="en-US"/>
              </w:rPr>
            </w:pPr>
            <w:r>
              <w:rPr>
                <w:rFonts w:ascii="Arial" w:hAnsi="Arial"/>
                <w:sz w:val="20"/>
                <w:lang w:val="en-US"/>
              </w:rPr>
              <w:t>Hours</w:t>
            </w:r>
          </w:p>
        </w:tc>
      </w:tr>
      <w:tr w:rsidR="00875E93" w:rsidTr="00875E93">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75E93" w:rsidRDefault="00875E93">
            <w:pPr>
              <w:rPr>
                <w:rFonts w:cs="Arial"/>
                <w:b/>
                <w:bCs/>
                <w:i/>
                <w:iCs/>
              </w:rPr>
            </w:pPr>
            <w:r>
              <w:rPr>
                <w:rFonts w:cs="Arial"/>
                <w:b/>
                <w:bCs/>
                <w:i/>
                <w:iC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75E93" w:rsidRDefault="00875E93">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75E93" w:rsidRDefault="00875E93">
            <w:pPr>
              <w:jc w:val="center"/>
              <w:rPr>
                <w:rFonts w:cs="Arial"/>
              </w:rPr>
            </w:pP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AURACA2001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Establish relations with customers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20</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AURASA2002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Apply safe working practices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20</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AURSCA2002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Present stock and sales area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20</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AURSCA2006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Promote products and services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20</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AURSLA2001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Apply legal requirements relating to product sales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15</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SIRXRSK001A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Minimise theft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20</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073CD3" w:rsidRPr="002B26DC" w:rsidRDefault="00073CD3" w:rsidP="00425EF5">
            <w:pPr>
              <w:rPr>
                <w:rFonts w:cs="Arial"/>
                <w:color w:val="000000"/>
                <w:lang w:eastAsia="en-AU"/>
              </w:rPr>
            </w:pPr>
            <w:r w:rsidRPr="002B26DC">
              <w:rPr>
                <w:rFonts w:cs="Arial"/>
                <w:b/>
                <w:i/>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 </w:t>
            </w:r>
          </w:p>
        </w:tc>
      </w:tr>
      <w:tr w:rsidR="00073CD3" w:rsidTr="005602AA">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AURSCA2005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Sell products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40</w:t>
            </w:r>
          </w:p>
        </w:tc>
      </w:tr>
      <w:tr w:rsidR="00073CD3" w:rsidTr="005602AA">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SIRXINV002A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Maintain and order stock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35</w:t>
            </w:r>
          </w:p>
        </w:tc>
      </w:tr>
      <w:tr w:rsidR="00073CD3" w:rsidTr="005602AA">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SIRXWHS302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Maintain store safety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35</w:t>
            </w:r>
          </w:p>
        </w:tc>
      </w:tr>
      <w:tr w:rsidR="00073CD3" w:rsidTr="005602AA">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AURSCA2003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Apply sales procedures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40</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AURSCA2004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xml:space="preserve">Carry out cash, credit and funds transfers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35</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color w:val="000000"/>
                <w:lang w:eastAsia="en-AU"/>
              </w:rPr>
            </w:pPr>
            <w:r w:rsidRPr="002B26DC">
              <w:rPr>
                <w:rFonts w:cs="Arial"/>
                <w:color w:val="000000"/>
                <w:lang w:eastAsia="en-AU"/>
              </w:rPr>
              <w:t xml:space="preserve">BSBITU305A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Conduct online transactions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lang w:eastAsia="en-AU"/>
              </w:rPr>
            </w:pPr>
            <w:r w:rsidRPr="002B26DC">
              <w:rPr>
                <w:rFonts w:cs="Arial"/>
                <w:lang w:eastAsia="en-AU"/>
              </w:rPr>
              <w:t>40</w:t>
            </w:r>
          </w:p>
        </w:tc>
      </w:tr>
      <w:tr w:rsidR="00073CD3" w:rsidTr="00425EF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lang w:eastAsia="en-AU"/>
              </w:rPr>
            </w:pPr>
            <w:r w:rsidRPr="002B26DC">
              <w:rPr>
                <w:rFonts w:cs="Arial"/>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rPr>
                <w:rFonts w:cs="Arial"/>
                <w:b/>
                <w:bCs/>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73CD3" w:rsidRPr="002B26DC" w:rsidRDefault="00073CD3" w:rsidP="00425EF5">
            <w:pPr>
              <w:jc w:val="center"/>
              <w:rPr>
                <w:rFonts w:cs="Arial"/>
                <w:b/>
                <w:bCs/>
                <w:lang w:eastAsia="en-AU"/>
              </w:rPr>
            </w:pPr>
            <w:r w:rsidRPr="002B26DC">
              <w:rPr>
                <w:rFonts w:cs="Arial"/>
                <w:b/>
                <w:bCs/>
                <w:lang w:eastAsia="en-AU"/>
              </w:rPr>
              <w:t>340</w:t>
            </w:r>
          </w:p>
        </w:tc>
      </w:tr>
    </w:tbl>
    <w:p w:rsidR="00875E93" w:rsidRDefault="00875E93" w:rsidP="00875E93">
      <w:pPr>
        <w:pStyle w:val="Head1"/>
      </w:pPr>
    </w:p>
    <w:p w:rsidR="00875E93" w:rsidRDefault="00875E9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Default="00926FB1" w:rsidP="002C3141">
            <w:pPr>
              <w:pStyle w:val="IGTableText"/>
            </w:pPr>
            <w:r w:rsidRPr="002F4527">
              <w:t>Automotive Electrician</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926FB1">
            <w:pPr>
              <w:rPr>
                <w:snapToGrid w:val="0"/>
              </w:rPr>
            </w:pPr>
            <w:r w:rsidRPr="002F4527">
              <w:rPr>
                <w:rFonts w:cs="Arial"/>
                <w:lang w:eastAsia="en-AU"/>
              </w:rPr>
              <w:t>Certificate III in Automotive Electrical Technology</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926FB1">
            <w:pPr>
              <w:rPr>
                <w:snapToGrid w:val="0"/>
              </w:rPr>
            </w:pPr>
            <w:r w:rsidRPr="002F4527">
              <w:rPr>
                <w:rFonts w:cs="Arial"/>
                <w:lang w:eastAsia="en-AU"/>
              </w:rPr>
              <w:t>AUR30312</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926FB1">
            <w:pPr>
              <w:rPr>
                <w:snapToGrid w:val="0"/>
              </w:rPr>
            </w:pPr>
            <w:r w:rsidRPr="002F4527">
              <w:rPr>
                <w:rFonts w:cs="Arial"/>
                <w:lang w:eastAsia="en-AU"/>
              </w:rPr>
              <w:t>Suitable for persons working in an automotive dealership or automotive</w:t>
            </w:r>
            <w:r w:rsidRPr="002F4527">
              <w:rPr>
                <w:rFonts w:cs="Arial"/>
                <w:lang w:eastAsia="en-AU"/>
              </w:rPr>
              <w:br/>
              <w:t>electrical business as an automotive electrician</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C6E6E">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875E93" w:rsidTr="00875E93">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75E93" w:rsidRDefault="00875E93">
            <w:pPr>
              <w:pStyle w:val="THead"/>
              <w:spacing w:before="40" w:after="40"/>
              <w:jc w:val="center"/>
              <w:rPr>
                <w:rFonts w:ascii="Arial" w:hAnsi="Arial"/>
                <w:sz w:val="20"/>
                <w:lang w:val="en-US"/>
              </w:rPr>
            </w:pPr>
            <w:r>
              <w:rPr>
                <w:rFonts w:ascii="Arial" w:hAnsi="Arial"/>
                <w:sz w:val="20"/>
                <w:lang w:val="en-US"/>
              </w:rPr>
              <w:t>Hours</w:t>
            </w:r>
          </w:p>
        </w:tc>
      </w:tr>
      <w:tr w:rsidR="00875E93" w:rsidTr="00875E93">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75E93" w:rsidRDefault="00875E93">
            <w:pPr>
              <w:rPr>
                <w:rFonts w:cs="Arial"/>
                <w:b/>
                <w:bCs/>
                <w:i/>
                <w:iCs/>
              </w:rPr>
            </w:pPr>
            <w:r>
              <w:rPr>
                <w:rFonts w:cs="Arial"/>
                <w:b/>
                <w:bCs/>
                <w:i/>
                <w:iC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75E93" w:rsidRDefault="00875E93">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75E93" w:rsidRDefault="00875E93">
            <w:pPr>
              <w:jc w:val="center"/>
              <w:rPr>
                <w:rFonts w:cs="Arial"/>
              </w:rPr>
            </w:pP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AURAEA3003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Monitor environmental and sustainability best practice in the automotive mechanical industry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25</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AURASA2002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Apply safe working practices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20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AURETK2002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Use and maintain automotive electrical test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20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Carry out soldering of electrical wiring and circuits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20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AURETR2007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Demonstrate knowledge of automotive electrical circuits and wiring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20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AURETR2009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Install, test and repair vehicle lighting and wiring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Fabricate, test and repair wiring harnesses and looms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AURETR2012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Test and repair basic electrical circuits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AURETR2035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Demonstrate knowledge of petrol and diesel engine operation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15</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AURETR3023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electronic spark ignition engine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60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AURETR3024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electronic compression ignition engine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50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AURETR3025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Test, charge and replace batteries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15</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AURETR3027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Install ancillary electronic control unit systems and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AURETR3028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instruments and warning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color w:val="000000"/>
                <w:lang w:eastAsia="en-AU"/>
              </w:rPr>
            </w:pPr>
            <w:r w:rsidRPr="002F4527">
              <w:rPr>
                <w:rFonts w:cs="Arial"/>
                <w:color w:val="000000"/>
                <w:lang w:eastAsia="en-AU"/>
              </w:rPr>
              <w:t xml:space="preserve">AURETR3029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charging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30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AURETR3030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starting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30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AURETR3031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ignition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30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AURETR3032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Repair electrical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80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AURETR3043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Service and repair electronic body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bl>
    <w:p w:rsidR="00875E93" w:rsidRDefault="00875E93">
      <w:pPr>
        <w:pStyle w:val="Header"/>
        <w:tabs>
          <w:tab w:val="clear" w:pos="4536"/>
          <w:tab w:val="clear" w:pos="9072"/>
        </w:tabs>
      </w:pPr>
    </w:p>
    <w:p w:rsidR="00875E93" w:rsidRDefault="00875E93">
      <w:pPr>
        <w:pStyle w:val="Header"/>
        <w:tabs>
          <w:tab w:val="clear" w:pos="4536"/>
          <w:tab w:val="clear" w:pos="9072"/>
        </w:tabs>
      </w:pPr>
    </w:p>
    <w:p w:rsidR="00D741EF" w:rsidRDefault="00D741EF">
      <w:pPr>
        <w:pStyle w:val="Header"/>
        <w:tabs>
          <w:tab w:val="clear" w:pos="4536"/>
          <w:tab w:val="clear" w:pos="9072"/>
        </w:tabs>
      </w:pPr>
    </w:p>
    <w:p w:rsidR="00D741EF" w:rsidRDefault="00D741EF">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926FB1">
            <w:pPr>
              <w:rPr>
                <w:snapToGrid w:val="0"/>
              </w:rPr>
            </w:pPr>
            <w:r w:rsidRPr="002F4527">
              <w:rPr>
                <w:rFonts w:cs="Arial"/>
                <w:lang w:eastAsia="en-AU"/>
              </w:rPr>
              <w:t>Certificate III in Automotive Electrical Technology</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926FB1">
            <w:pPr>
              <w:rPr>
                <w:snapToGrid w:val="0"/>
              </w:rPr>
            </w:pPr>
            <w:r w:rsidRPr="002F4527">
              <w:rPr>
                <w:rFonts w:cs="Arial"/>
                <w:lang w:eastAsia="en-AU"/>
              </w:rPr>
              <w:t>AUR30312</w:t>
            </w:r>
          </w:p>
        </w:tc>
      </w:tr>
      <w:tr w:rsidR="00875E93" w:rsidTr="00875E93">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75E93" w:rsidRDefault="00875E93">
            <w:pPr>
              <w:pStyle w:val="THead"/>
              <w:spacing w:before="40" w:after="40"/>
              <w:jc w:val="center"/>
              <w:rPr>
                <w:rFonts w:ascii="Arial" w:hAnsi="Arial"/>
                <w:sz w:val="20"/>
                <w:lang w:val="en-US"/>
              </w:rPr>
            </w:pPr>
            <w:r>
              <w:rPr>
                <w:rFonts w:ascii="Arial" w:hAnsi="Arial"/>
                <w:sz w:val="20"/>
                <w:lang w:val="en-US"/>
              </w:rPr>
              <w:t>Hours</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AURTTA3018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Carry out diagnostic procedures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20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926FB1" w:rsidRPr="002F4527" w:rsidRDefault="00926FB1" w:rsidP="007377BB">
            <w:pPr>
              <w:rPr>
                <w:rFonts w:cs="Arial"/>
                <w:color w:val="000000"/>
                <w:lang w:eastAsia="en-AU"/>
              </w:rPr>
            </w:pPr>
            <w:r w:rsidRPr="002B26DC">
              <w:rPr>
                <w:rFonts w:cs="Arial"/>
                <w:b/>
                <w:i/>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 </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AURAKA3002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Adapt work processes to new technologies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AURAQA3002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Inspect technical quality of work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AURATA3005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Estimate complex jobs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30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AURATA3004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Provide technical guidance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Install, test and repair electrical security systems and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AURETR2011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Install and test basic ancillary electrical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AURETR3017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Overhaul charging system alternators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20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AURETR3021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Inspect, service and repair electronic management, monitoring and tracking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AURETR3022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vehicle dynamic control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70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AURETR3044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Service and repair electronic drive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50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AURETU3004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air conditioning and HVAC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35</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AURLTB3003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xml:space="preserve">Diagnose and repair light vehicle hydraulic braking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lang w:eastAsia="en-AU"/>
              </w:rPr>
            </w:pPr>
            <w:r w:rsidRPr="002F4527">
              <w:rPr>
                <w:rFonts w:cs="Arial"/>
                <w:lang w:eastAsia="en-AU"/>
              </w:rPr>
              <w:t>40</w:t>
            </w:r>
          </w:p>
        </w:tc>
      </w:tr>
      <w:tr w:rsidR="00926FB1"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lang w:eastAsia="en-AU"/>
              </w:rPr>
            </w:pPr>
            <w:r w:rsidRPr="002F4527">
              <w:rPr>
                <w:rFonts w:cs="Arial"/>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rPr>
                <w:rFonts w:cs="Arial"/>
                <w:b/>
                <w:bCs/>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26FB1" w:rsidRPr="002F4527" w:rsidRDefault="00926FB1" w:rsidP="007377BB">
            <w:pPr>
              <w:jc w:val="center"/>
              <w:rPr>
                <w:rFonts w:cs="Arial"/>
                <w:b/>
                <w:bCs/>
                <w:lang w:eastAsia="en-AU"/>
              </w:rPr>
            </w:pPr>
            <w:r w:rsidRPr="002F4527">
              <w:rPr>
                <w:rFonts w:cs="Arial"/>
                <w:b/>
                <w:bCs/>
                <w:lang w:eastAsia="en-AU"/>
              </w:rPr>
              <w:t>1160</w:t>
            </w:r>
          </w:p>
        </w:tc>
      </w:tr>
    </w:tbl>
    <w:p w:rsidR="00875E93" w:rsidRDefault="00875E93">
      <w:pPr>
        <w:pStyle w:val="Header"/>
        <w:tabs>
          <w:tab w:val="clear" w:pos="4536"/>
          <w:tab w:val="clear" w:pos="9072"/>
        </w:tabs>
      </w:pPr>
    </w:p>
    <w:p w:rsidR="00875E93" w:rsidRDefault="00875E93">
      <w:pPr>
        <w:pStyle w:val="Header"/>
        <w:tabs>
          <w:tab w:val="clear" w:pos="4536"/>
          <w:tab w:val="clear" w:pos="9072"/>
        </w:tabs>
      </w:pPr>
    </w:p>
    <w:p w:rsidR="00875E93" w:rsidRDefault="00875E9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Pr="006B38A2" w:rsidRDefault="00E50A55" w:rsidP="002C3141">
            <w:pPr>
              <w:pStyle w:val="IGTableText"/>
            </w:pPr>
            <w:r w:rsidRPr="002F4527">
              <w:t>Light Vehicle  Mechanic</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E50A55" w:rsidP="00454B23">
            <w:pPr>
              <w:rPr>
                <w:snapToGrid w:val="0"/>
              </w:rPr>
            </w:pPr>
            <w:r w:rsidRPr="002F4527">
              <w:rPr>
                <w:rFonts w:cs="Arial"/>
                <w:lang w:eastAsia="en-AU"/>
              </w:rPr>
              <w:t>Certificate III in Light Vehicle  Mechanical Technology</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E50A55">
            <w:pPr>
              <w:rPr>
                <w:snapToGrid w:val="0"/>
              </w:rPr>
            </w:pPr>
            <w:r w:rsidRPr="002F4527">
              <w:rPr>
                <w:rFonts w:cs="Arial"/>
                <w:lang w:eastAsia="en-AU"/>
              </w:rPr>
              <w:t>AUR30612</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E50A55">
            <w:pPr>
              <w:rPr>
                <w:snapToGrid w:val="0"/>
              </w:rPr>
            </w:pPr>
            <w:r w:rsidRPr="002F4527">
              <w:rPr>
                <w:rFonts w:cs="Arial"/>
                <w:lang w:eastAsia="en-AU"/>
              </w:rPr>
              <w:t>Suitable for persons working in a mechan</w:t>
            </w:r>
            <w:r>
              <w:rPr>
                <w:rFonts w:cs="Arial"/>
                <w:lang w:eastAsia="en-AU"/>
              </w:rPr>
              <w:t>ical workshop as a light</w:t>
            </w:r>
            <w:r w:rsidRPr="002F4527">
              <w:rPr>
                <w:rFonts w:cs="Arial"/>
                <w:lang w:eastAsia="en-AU"/>
              </w:rPr>
              <w:t xml:space="preserve"> vehicle</w:t>
            </w:r>
            <w:r>
              <w:rPr>
                <w:rFonts w:cs="Arial"/>
                <w:lang w:eastAsia="en-AU"/>
              </w:rPr>
              <w:br/>
              <w:t>mechanic</w:t>
            </w:r>
            <w:r w:rsidRPr="002F4527">
              <w:rPr>
                <w:rFonts w:cs="Arial"/>
                <w:lang w:eastAsia="en-AU"/>
              </w:rPr>
              <w:t>.</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C6E6E">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875E93" w:rsidTr="00875E93">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75E93" w:rsidRDefault="00875E93">
            <w:pPr>
              <w:pStyle w:val="THead"/>
              <w:spacing w:before="40" w:after="40"/>
              <w:jc w:val="center"/>
              <w:rPr>
                <w:rFonts w:ascii="Arial" w:hAnsi="Arial"/>
                <w:sz w:val="20"/>
                <w:lang w:val="en-US"/>
              </w:rPr>
            </w:pPr>
            <w:r>
              <w:rPr>
                <w:rFonts w:ascii="Arial" w:hAnsi="Arial"/>
                <w:sz w:val="20"/>
                <w:lang w:val="en-US"/>
              </w:rPr>
              <w:t>Hours</w:t>
            </w:r>
          </w:p>
        </w:tc>
      </w:tr>
      <w:tr w:rsidR="00875E93" w:rsidTr="00875E93">
        <w:tc>
          <w:tcPr>
            <w:tcW w:w="8080"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75E93" w:rsidRDefault="00A751DE">
            <w:pPr>
              <w:pStyle w:val="BodyText"/>
              <w:rPr>
                <w:i/>
                <w:sz w:val="20"/>
              </w:rPr>
            </w:pPr>
            <w:r>
              <w:rPr>
                <w:rStyle w:val="SpecialBold"/>
                <w:i/>
                <w:sz w:val="20"/>
              </w:rPr>
              <w:t>Core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75E93" w:rsidRDefault="00875E93">
            <w:pPr>
              <w:jc w:val="center"/>
              <w:rPr>
                <w:rFonts w:cs="Arial"/>
              </w:rPr>
            </w:pP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AURAEA3003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Monitor environmental and sustainability best practice in the automotive mechanical industry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25</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AURASA2002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Apply safe working practices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AURETR2012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Test and repair basic electrical circuits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AURETR3023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electronic spark ignition engine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60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AURETR3025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Test, charge and replace batteries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15</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AURETR3029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charging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30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AURETR3030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starting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30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AURETR3031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ignition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30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AURLTZ3001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light vehicle emission control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AURLTB3003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light vehicle hydraulic braking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AURLTD3004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steering systems (light vehicle)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30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AURLTD3005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suspension systems (light vehicle)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30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AURLTE3002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engines and associated engine components (light vehicle)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60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AURTTA2004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Carry out servicing operations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AURTTA3018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Carry out diagnostic procedures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AURTTB2001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Inspect and service braking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AURTTC3003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cooling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AURTTE2004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Inspect and service engines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AURTTF2001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Service petrol fuel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25</w:t>
            </w:r>
          </w:p>
        </w:tc>
      </w:tr>
    </w:tbl>
    <w:p w:rsidR="00875E93" w:rsidRDefault="00875E93">
      <w:pPr>
        <w:pStyle w:val="Header"/>
        <w:tabs>
          <w:tab w:val="clear" w:pos="4536"/>
          <w:tab w:val="clear" w:pos="9072"/>
        </w:tabs>
      </w:pPr>
    </w:p>
    <w:p w:rsidR="00E50A55" w:rsidRDefault="00E50A55">
      <w:pPr>
        <w:pStyle w:val="Header"/>
        <w:tabs>
          <w:tab w:val="clear" w:pos="4536"/>
          <w:tab w:val="clear" w:pos="9072"/>
        </w:tabs>
      </w:pPr>
    </w:p>
    <w:p w:rsidR="00E50A55" w:rsidRDefault="00E50A55">
      <w:pPr>
        <w:pStyle w:val="Header"/>
        <w:tabs>
          <w:tab w:val="clear" w:pos="4536"/>
          <w:tab w:val="clear" w:pos="9072"/>
        </w:tabs>
      </w:pPr>
    </w:p>
    <w:p w:rsidR="00E50A55" w:rsidRDefault="00E50A55">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E50A55"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E50A55" w:rsidRDefault="00E50A55" w:rsidP="007377BB">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50A55" w:rsidRDefault="00E50A55" w:rsidP="007377BB">
            <w:pPr>
              <w:rPr>
                <w:snapToGrid w:val="0"/>
              </w:rPr>
            </w:pPr>
            <w:r w:rsidRPr="002F4527">
              <w:rPr>
                <w:rFonts w:cs="Arial"/>
                <w:lang w:eastAsia="en-AU"/>
              </w:rPr>
              <w:t>Certificate III in Light Vehicle  Mechanical Technology</w:t>
            </w:r>
          </w:p>
        </w:tc>
      </w:tr>
      <w:tr w:rsidR="00E50A55"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E50A55" w:rsidRDefault="00E50A55" w:rsidP="007377BB">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50A55" w:rsidRDefault="00E50A55" w:rsidP="007377BB">
            <w:pPr>
              <w:rPr>
                <w:snapToGrid w:val="0"/>
              </w:rPr>
            </w:pPr>
            <w:r>
              <w:rPr>
                <w:rFonts w:cs="Arial"/>
                <w:lang w:eastAsia="en-AU"/>
              </w:rPr>
              <w:t>AUR306</w:t>
            </w:r>
            <w:r w:rsidRPr="002F4527">
              <w:rPr>
                <w:rFonts w:cs="Arial"/>
                <w:lang w:eastAsia="en-AU"/>
              </w:rPr>
              <w:t>12</w:t>
            </w:r>
          </w:p>
        </w:tc>
      </w:tr>
      <w:tr w:rsidR="00E50A55" w:rsidTr="007377BB">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E50A55" w:rsidRDefault="00E50A55" w:rsidP="007377BB">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E50A55" w:rsidRDefault="00E50A55" w:rsidP="007377BB">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E50A55" w:rsidRDefault="00E50A55" w:rsidP="007377BB">
            <w:pPr>
              <w:pStyle w:val="THead"/>
              <w:spacing w:before="40" w:after="40"/>
              <w:jc w:val="center"/>
              <w:rPr>
                <w:rFonts w:ascii="Arial" w:hAnsi="Arial"/>
                <w:sz w:val="20"/>
                <w:lang w:val="en-US"/>
              </w:rPr>
            </w:pPr>
            <w:r>
              <w:rPr>
                <w:rFonts w:ascii="Arial" w:hAnsi="Arial"/>
                <w:sz w:val="20"/>
                <w:lang w:val="en-US"/>
              </w:rPr>
              <w:t>Hours</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AURTTK2002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Use and maintain workplace tools and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E50A55" w:rsidRPr="002F4527" w:rsidRDefault="00E50A55" w:rsidP="007377BB">
            <w:pPr>
              <w:rPr>
                <w:rFonts w:cs="Arial"/>
                <w:color w:val="000000"/>
                <w:lang w:eastAsia="en-AU"/>
              </w:rPr>
            </w:pPr>
            <w:r w:rsidRPr="002B26DC">
              <w:rPr>
                <w:rFonts w:cs="Arial"/>
                <w:b/>
                <w:i/>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AURETR3043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Service and repair electronic body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AURETR2005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Install, test and repair electrical security systems and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AURETR2010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Fabricate, test and repair wiring harnesses and looms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AURETR2011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Install and test basic ancillary electrical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electronic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AURETR3022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vehicle dynamic control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70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AURETR3024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electronic compression ignition engine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50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AURETR3032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electrical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80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AURETR3044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Service and repair electronic drive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50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AURLTD3006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Carry out wheel alignment operations (light vehicle)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AURLTJ2002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Remove, inspect, repair and fit tyres and tubes (light)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AURLTJ2003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Remove, inspect, and refit light vehicle wheel assemblies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AURLTQ3001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final drive assemblies (light vehicle)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20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AURLTX3001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transmissions - manual (light vehicle)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40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AURLTX3002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Repair transmissions - automatic (light vehicle)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50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color w:val="000000"/>
                <w:lang w:eastAsia="en-AU"/>
              </w:rPr>
            </w:pPr>
            <w:r w:rsidRPr="002F4527">
              <w:rPr>
                <w:rFonts w:cs="Arial"/>
                <w:color w:val="000000"/>
                <w:lang w:eastAsia="en-AU"/>
              </w:rPr>
              <w:t xml:space="preserve">AURTTF3006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xml:space="preserve">Diagnose and repair petrol carburettor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lang w:eastAsia="en-AU"/>
              </w:rPr>
            </w:pPr>
            <w:r w:rsidRPr="002F4527">
              <w:rPr>
                <w:rFonts w:cs="Arial"/>
                <w:lang w:eastAsia="en-AU"/>
              </w:rPr>
              <w:t>50</w:t>
            </w:r>
          </w:p>
        </w:tc>
      </w:tr>
      <w:tr w:rsidR="00E50A55"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lang w:eastAsia="en-AU"/>
              </w:rPr>
            </w:pPr>
            <w:r w:rsidRPr="002F4527">
              <w:rPr>
                <w:rFonts w:cs="Arial"/>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rPr>
                <w:rFonts w:cs="Arial"/>
                <w:b/>
                <w:bCs/>
                <w:lang w:eastAsia="en-AU"/>
              </w:rPr>
            </w:pPr>
            <w:r w:rsidRPr="002F4527">
              <w:rPr>
                <w:rFonts w:cs="Arial"/>
                <w:b/>
                <w:bCs/>
                <w:lang w:eastAsia="en-AU"/>
              </w:rPr>
              <w:t xml:space="preserv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E50A55" w:rsidRPr="002F4527" w:rsidRDefault="00E50A55" w:rsidP="007377BB">
            <w:pPr>
              <w:jc w:val="center"/>
              <w:rPr>
                <w:rFonts w:cs="Arial"/>
                <w:b/>
                <w:bCs/>
                <w:lang w:eastAsia="en-AU"/>
              </w:rPr>
            </w:pPr>
            <w:r w:rsidRPr="002F4527">
              <w:rPr>
                <w:rFonts w:cs="Arial"/>
                <w:b/>
                <w:bCs/>
                <w:lang w:eastAsia="en-AU"/>
              </w:rPr>
              <w:t>1285</w:t>
            </w:r>
          </w:p>
        </w:tc>
      </w:tr>
    </w:tbl>
    <w:p w:rsidR="00E50A55" w:rsidRDefault="00E50A55" w:rsidP="00E50A55">
      <w:pPr>
        <w:pStyle w:val="Header"/>
        <w:tabs>
          <w:tab w:val="clear" w:pos="4536"/>
          <w:tab w:val="clear" w:pos="9072"/>
        </w:tabs>
      </w:pPr>
    </w:p>
    <w:p w:rsidR="00E65013" w:rsidRDefault="00E65013">
      <w:pPr>
        <w:pStyle w:val="Header"/>
        <w:tabs>
          <w:tab w:val="clear" w:pos="4536"/>
          <w:tab w:val="clear" w:pos="9072"/>
        </w:tabs>
      </w:pPr>
    </w:p>
    <w:p w:rsidR="00E65013" w:rsidRDefault="00E6501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E65013" w:rsidTr="007377BB">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E65013" w:rsidRDefault="00E65013" w:rsidP="007377BB">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65013" w:rsidRDefault="00E65013" w:rsidP="002C3141">
            <w:pPr>
              <w:pStyle w:val="IGTableText"/>
            </w:pPr>
            <w:r w:rsidRPr="002F4527">
              <w:t>Automotive</w:t>
            </w:r>
            <w:r w:rsidRPr="002F4527">
              <w:rPr>
                <w:rFonts w:ascii="Helvetica" w:hAnsi="Helvetica"/>
              </w:rPr>
              <w:t xml:space="preserve"> Glazier</w:t>
            </w:r>
          </w:p>
        </w:tc>
      </w:tr>
      <w:tr w:rsidR="00E65013"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E65013" w:rsidRDefault="00E65013" w:rsidP="007377BB">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65013" w:rsidRDefault="006B38A2" w:rsidP="007377BB">
            <w:pPr>
              <w:rPr>
                <w:snapToGrid w:val="0"/>
              </w:rPr>
            </w:pPr>
            <w:r w:rsidRPr="002F4527">
              <w:rPr>
                <w:rFonts w:cs="Arial"/>
                <w:lang w:eastAsia="en-AU"/>
              </w:rPr>
              <w:t>Certificate III in Automotive Glazing  Technology</w:t>
            </w:r>
          </w:p>
        </w:tc>
      </w:tr>
      <w:tr w:rsidR="00E65013"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E65013" w:rsidRDefault="00E65013" w:rsidP="007377BB">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65013" w:rsidRDefault="006B38A2" w:rsidP="007377BB">
            <w:pPr>
              <w:rPr>
                <w:snapToGrid w:val="0"/>
              </w:rPr>
            </w:pPr>
            <w:r w:rsidRPr="002F4527">
              <w:rPr>
                <w:rFonts w:cs="Arial"/>
                <w:lang w:eastAsia="en-AU"/>
              </w:rPr>
              <w:t>AUR32212</w:t>
            </w:r>
          </w:p>
        </w:tc>
      </w:tr>
      <w:tr w:rsidR="00E65013"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E65013" w:rsidRDefault="00E65013" w:rsidP="007377BB">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65013" w:rsidRDefault="006B38A2" w:rsidP="007377BB">
            <w:pPr>
              <w:rPr>
                <w:snapToGrid w:val="0"/>
              </w:rPr>
            </w:pPr>
            <w:r w:rsidRPr="002F4527">
              <w:rPr>
                <w:rFonts w:cs="Arial"/>
                <w:lang w:eastAsia="en-AU"/>
              </w:rPr>
              <w:t>Suitable for persons work</w:t>
            </w:r>
            <w:r>
              <w:rPr>
                <w:rFonts w:cs="Arial"/>
                <w:lang w:eastAsia="en-AU"/>
              </w:rPr>
              <w:t>ing as an automotive glazier</w:t>
            </w:r>
            <w:r w:rsidRPr="002F4527">
              <w:rPr>
                <w:rFonts w:cs="Arial"/>
                <w:lang w:eastAsia="en-AU"/>
              </w:rPr>
              <w:t>.</w:t>
            </w:r>
          </w:p>
        </w:tc>
      </w:tr>
      <w:tr w:rsidR="00E65013"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E65013" w:rsidRDefault="00E65013" w:rsidP="007377BB">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65013" w:rsidRDefault="00E65013" w:rsidP="007377BB">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E65013" w:rsidTr="007377BB">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E65013" w:rsidRDefault="00E65013" w:rsidP="007377BB">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E65013" w:rsidRDefault="00E65013" w:rsidP="007377BB">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E65013" w:rsidRDefault="00E65013" w:rsidP="007377BB">
            <w:pPr>
              <w:pStyle w:val="THead"/>
              <w:spacing w:before="40" w:after="40"/>
              <w:jc w:val="center"/>
              <w:rPr>
                <w:rFonts w:ascii="Arial" w:hAnsi="Arial"/>
                <w:sz w:val="20"/>
                <w:lang w:val="en-US"/>
              </w:rPr>
            </w:pPr>
            <w:r>
              <w:rPr>
                <w:rFonts w:ascii="Arial" w:hAnsi="Arial"/>
                <w:sz w:val="20"/>
                <w:lang w:val="en-US"/>
              </w:rPr>
              <w:t>Hours</w:t>
            </w:r>
          </w:p>
        </w:tc>
      </w:tr>
      <w:tr w:rsidR="00E65013" w:rsidTr="007377BB">
        <w:tc>
          <w:tcPr>
            <w:tcW w:w="8080"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E65013" w:rsidRDefault="00E65013" w:rsidP="007377BB">
            <w:pPr>
              <w:pStyle w:val="BodyText"/>
              <w:rPr>
                <w:i/>
                <w:sz w:val="20"/>
              </w:rPr>
            </w:pPr>
            <w:r>
              <w:rPr>
                <w:rStyle w:val="SpecialBold"/>
                <w:i/>
                <w:sz w:val="20"/>
              </w:rPr>
              <w:t>Core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E65013" w:rsidRDefault="00E65013" w:rsidP="007377BB">
            <w:pPr>
              <w:jc w:val="center"/>
              <w:rPr>
                <w:rFonts w:cs="Arial"/>
              </w:rPr>
            </w:pP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AURAEA2002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Apply environment and sustainability best practice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25</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AURAMA2001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Work effectively with others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AURASA2002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Apply safe working practices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AURAFA2003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Communicate effectively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AURACA3003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Build customer relations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color w:val="000000"/>
                <w:lang w:eastAsia="en-AU"/>
              </w:rPr>
            </w:pPr>
            <w:r w:rsidRPr="002F4527">
              <w:rPr>
                <w:rFonts w:cs="Arial"/>
                <w:color w:val="000000"/>
                <w:lang w:eastAsia="en-AU"/>
              </w:rPr>
              <w:t xml:space="preserve">AURTTK2002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Use and maintain workplace tools and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AURVTA2001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Prepare vehicle, components and equipment for customer use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Repair laminated glass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AURVTG2002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rubber glazed windscreens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direct glazed windscreens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AURVTG2007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Clean glass surfaces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10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AURVTG3009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fixed body glass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15</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AURVTG3010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movable body glass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15</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AURVTG3012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heavy vehicle rubber and urethane glazed windscreens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AURVTG3013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large vehicle windscreens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AURVTN2011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rear vision mirrors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LMFGG2005C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Move glass sheets by hand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8</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LMFGG3001C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Store and handle glass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6B38A2" w:rsidRPr="002F4527" w:rsidRDefault="006B38A2" w:rsidP="007377BB">
            <w:pPr>
              <w:rPr>
                <w:rFonts w:cs="Arial"/>
                <w:b/>
                <w:i/>
                <w:color w:val="000000"/>
                <w:lang w:eastAsia="en-AU"/>
              </w:rPr>
            </w:pPr>
            <w:r>
              <w:rPr>
                <w:rFonts w:cs="Arial"/>
                <w:b/>
                <w:i/>
                <w:color w:val="000000"/>
                <w:lang w:eastAsia="en-AU"/>
              </w:rPr>
              <w:t>E</w:t>
            </w:r>
            <w:r w:rsidRPr="002F4527">
              <w:rPr>
                <w:rFonts w:cs="Arial"/>
                <w:b/>
                <w:i/>
                <w:color w:val="000000"/>
                <w:lang w:eastAsia="en-AU"/>
              </w:rPr>
              <w:t>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 </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AURATA3005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Estimate complex jobs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AURSAA2001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Process customer complaints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bl>
    <w:p w:rsidR="00E65013" w:rsidRDefault="00E65013" w:rsidP="00E65013">
      <w:pPr>
        <w:pStyle w:val="Header"/>
        <w:tabs>
          <w:tab w:val="clear" w:pos="4536"/>
          <w:tab w:val="clear" w:pos="9072"/>
        </w:tabs>
      </w:pPr>
    </w:p>
    <w:p w:rsidR="006B38A2" w:rsidRDefault="006B38A2">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6B38A2" w:rsidP="007377BB">
            <w:pPr>
              <w:rPr>
                <w:snapToGrid w:val="0"/>
              </w:rPr>
            </w:pPr>
            <w:r w:rsidRPr="002F4527">
              <w:rPr>
                <w:rFonts w:cs="Arial"/>
                <w:lang w:eastAsia="en-AU"/>
              </w:rPr>
              <w:t>Certificate III in Automotive Glazing  Technology</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6B38A2" w:rsidP="007377BB">
            <w:pPr>
              <w:rPr>
                <w:snapToGrid w:val="0"/>
              </w:rPr>
            </w:pPr>
            <w:r w:rsidRPr="002F4527">
              <w:rPr>
                <w:rFonts w:cs="Arial"/>
                <w:lang w:eastAsia="en-AU"/>
              </w:rPr>
              <w:t>AUR32212</w:t>
            </w:r>
          </w:p>
        </w:tc>
      </w:tr>
      <w:tr w:rsidR="006B38A2" w:rsidTr="007377BB">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6B38A2" w:rsidRDefault="006B38A2" w:rsidP="007377BB">
            <w:pPr>
              <w:pStyle w:val="THead"/>
              <w:spacing w:before="40" w:after="40"/>
              <w:jc w:val="center"/>
              <w:rPr>
                <w:rFonts w:ascii="Arial" w:hAnsi="Arial"/>
                <w:sz w:val="20"/>
                <w:lang w:val="en-US"/>
              </w:rPr>
            </w:pPr>
            <w:r>
              <w:rPr>
                <w:rFonts w:ascii="Arial" w:hAnsi="Arial"/>
                <w:sz w:val="20"/>
                <w:lang w:val="en-US"/>
              </w:rPr>
              <w:t>Hours</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AURSCA2004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Carry out cash, credit and funds transfers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35</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butyl sealed windscreens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AURVTG2005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Remove and install framed type windscreens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AURVTN3035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Apply original equipment manufacturer repair procedures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20</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AUMGTG3001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Install fixed and movable glass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25</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BSBWHS301A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Maintain workplace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40</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BSBFLM312C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Contribute to team effectiveness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40</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BSBWOR301B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Organise personal work priorities and development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30</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SIRXINV002A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Maintain and order stock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35</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TAEDEL301A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xml:space="preserve">Provide work skill instruction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lang w:eastAsia="en-AU"/>
              </w:rPr>
            </w:pPr>
            <w:r w:rsidRPr="002F4527">
              <w:rPr>
                <w:rFonts w:cs="Arial"/>
                <w:lang w:eastAsia="en-AU"/>
              </w:rPr>
              <w:t>40</w:t>
            </w:r>
          </w:p>
        </w:tc>
      </w:tr>
      <w:tr w:rsidR="006B38A2" w:rsidRPr="002F4527"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lang w:eastAsia="en-AU"/>
              </w:rPr>
            </w:pPr>
            <w:r w:rsidRPr="002F4527">
              <w:rPr>
                <w:rFonts w:cs="Arial"/>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rPr>
                <w:rFonts w:cs="Arial"/>
                <w:b/>
                <w:bCs/>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2F4527" w:rsidRDefault="006B38A2" w:rsidP="007377BB">
            <w:pPr>
              <w:jc w:val="center"/>
              <w:rPr>
                <w:rFonts w:cs="Arial"/>
                <w:b/>
                <w:bCs/>
                <w:lang w:eastAsia="en-AU"/>
              </w:rPr>
            </w:pPr>
            <w:r w:rsidRPr="002F4527">
              <w:rPr>
                <w:rFonts w:cs="Arial"/>
                <w:b/>
                <w:bCs/>
                <w:lang w:eastAsia="en-AU"/>
              </w:rPr>
              <w:t>740</w:t>
            </w:r>
          </w:p>
        </w:tc>
      </w:tr>
    </w:tbl>
    <w:p w:rsidR="00875E93" w:rsidRDefault="00875E9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75E93" w:rsidTr="00875E93">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75E93" w:rsidRPr="002C3141" w:rsidRDefault="002C3141" w:rsidP="002C3141">
            <w:pPr>
              <w:pStyle w:val="IGTableText"/>
            </w:pPr>
            <w:r>
              <w:t>Automotive Diagnostic Technician</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377BB" w:rsidP="00531C41">
            <w:pPr>
              <w:rPr>
                <w:snapToGrid w:val="0"/>
              </w:rPr>
            </w:pPr>
            <w:r w:rsidRPr="0047024A">
              <w:rPr>
                <w:rFonts w:cs="Arial"/>
                <w:lang w:eastAsia="en-AU"/>
              </w:rPr>
              <w:t>Certificate IV in Automotive Mechanical Diagnosis</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377BB">
            <w:pPr>
              <w:rPr>
                <w:snapToGrid w:val="0"/>
              </w:rPr>
            </w:pPr>
            <w:r w:rsidRPr="0047024A">
              <w:rPr>
                <w:rFonts w:cs="Arial"/>
                <w:lang w:eastAsia="en-AU"/>
              </w:rPr>
              <w:t>AUR40212</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377BB">
            <w:pPr>
              <w:rPr>
                <w:snapToGrid w:val="0"/>
              </w:rPr>
            </w:pPr>
            <w:r w:rsidRPr="0047024A">
              <w:rPr>
                <w:rFonts w:cs="Arial"/>
                <w:lang w:eastAsia="en-AU"/>
              </w:rPr>
              <w:t>Suitable for persons working in automotive dealership or independent</w:t>
            </w:r>
            <w:r w:rsidRPr="0047024A">
              <w:rPr>
                <w:rFonts w:cs="Arial"/>
                <w:lang w:eastAsia="en-AU"/>
              </w:rPr>
              <w:br/>
              <w:t>workshop as a highly skilled mechanic/diagnostician</w:t>
            </w:r>
            <w:r>
              <w:rPr>
                <w:rFonts w:cs="Arial"/>
                <w:lang w:eastAsia="en-AU"/>
              </w:rPr>
              <w:t>.</w:t>
            </w:r>
          </w:p>
        </w:tc>
      </w:tr>
      <w:tr w:rsidR="00875E93" w:rsidTr="00875E93">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75E93" w:rsidRDefault="00875E93">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75E93" w:rsidRDefault="007C6E6E">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875E93" w:rsidTr="00875E93">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75E93" w:rsidRDefault="00875E93">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75E93" w:rsidRDefault="00875E93">
            <w:pPr>
              <w:pStyle w:val="THead"/>
              <w:spacing w:before="40" w:after="40"/>
              <w:jc w:val="center"/>
              <w:rPr>
                <w:rFonts w:ascii="Arial" w:hAnsi="Arial"/>
                <w:sz w:val="20"/>
                <w:lang w:val="en-US"/>
              </w:rPr>
            </w:pPr>
            <w:r>
              <w:rPr>
                <w:rFonts w:ascii="Arial" w:hAnsi="Arial"/>
                <w:sz w:val="20"/>
                <w:lang w:val="en-US"/>
              </w:rPr>
              <w:t>Hours</w:t>
            </w:r>
          </w:p>
        </w:tc>
      </w:tr>
      <w:tr w:rsidR="007377BB" w:rsidTr="0049253C">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2C3141" w:rsidP="007377BB">
            <w:pPr>
              <w:rPr>
                <w:rFonts w:cs="Arial"/>
                <w:color w:val="000000"/>
                <w:lang w:eastAsia="en-AU"/>
              </w:rPr>
            </w:pPr>
            <w:r>
              <w:rPr>
                <w:rStyle w:val="SpecialBold"/>
                <w:i/>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p>
        </w:tc>
      </w:tr>
      <w:tr w:rsidR="007377BB" w:rsidTr="0049253C">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color w:val="000000"/>
                <w:lang w:eastAsia="en-AU"/>
              </w:rPr>
            </w:pPr>
            <w:r w:rsidRPr="0047024A">
              <w:rPr>
                <w:rFonts w:cs="Arial"/>
                <w:color w:val="000000"/>
                <w:lang w:eastAsia="en-AU"/>
              </w:rPr>
              <w:t xml:space="preserve">AURTTA4021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Carry out diagnosis of complex system faults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80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7377BB" w:rsidRPr="0047024A" w:rsidRDefault="007377BB" w:rsidP="007377BB">
            <w:pPr>
              <w:rPr>
                <w:rFonts w:cs="Arial"/>
                <w:color w:val="000000"/>
                <w:lang w:eastAsia="en-AU"/>
              </w:rPr>
            </w:pPr>
            <w:r>
              <w:rPr>
                <w:rFonts w:cs="Arial"/>
                <w:b/>
                <w:i/>
                <w:color w:val="000000"/>
                <w:lang w:eastAsia="en-AU"/>
              </w:rPr>
              <w:t>E</w:t>
            </w:r>
            <w:r w:rsidRPr="002F4527">
              <w:rPr>
                <w:rFonts w:cs="Arial"/>
                <w:b/>
                <w:i/>
                <w:color w:val="000000"/>
                <w:lang w:eastAsia="en-AU"/>
              </w:rPr>
              <w:t>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 </w:t>
            </w:r>
          </w:p>
        </w:tc>
      </w:tr>
      <w:tr w:rsidR="007377BB" w:rsidTr="0049253C">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color w:val="000000"/>
                <w:lang w:eastAsia="en-AU"/>
              </w:rPr>
            </w:pPr>
            <w:r w:rsidRPr="0047024A">
              <w:rPr>
                <w:rFonts w:cs="Arial"/>
                <w:color w:val="000000"/>
                <w:lang w:eastAsia="en-AU"/>
              </w:rPr>
              <w:t xml:space="preserve">AURETR3023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and repair electronic spark ignition engine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60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AURHTB4006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heavy commercial vehicle braking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AURHTD4006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heavy commercial vehicle steering and suspension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AURHTE4003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heavy vehicle diesel engines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AURHTX4006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heavy commercial vehicle transmission and driveline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8D204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AURJTD4005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motorcycle steering and suspension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8D204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AURJTE4002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motorcycle engine and transmission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AURKTA4009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mobile plant hydraulic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AURKTB4003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xml:space="preserve">Diagnose complex faults in mobile plant braking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r w:rsidRPr="0047024A">
              <w:rPr>
                <w:rFonts w:cs="Arial"/>
                <w:lang w:eastAsia="en-AU"/>
              </w:rPr>
              <w:t>50</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r w:rsidRPr="0047024A">
              <w:rPr>
                <w:rFonts w:cs="Arial"/>
                <w:lang w:eastAsia="en-AU"/>
              </w:rPr>
              <w:t> </w:t>
            </w:r>
            <w:r w:rsidRPr="002F4527">
              <w:rPr>
                <w:rFonts w:cs="Arial"/>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b/>
                <w:bCs/>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b/>
                <w:bCs/>
                <w:lang w:eastAsia="en-AU"/>
              </w:rPr>
            </w:pPr>
            <w:r w:rsidRPr="0047024A">
              <w:rPr>
                <w:rFonts w:cs="Arial"/>
                <w:b/>
                <w:bCs/>
                <w:lang w:eastAsia="en-AU"/>
              </w:rPr>
              <w:t>540</w:t>
            </w:r>
          </w:p>
        </w:tc>
      </w:tr>
    </w:tbl>
    <w:p w:rsidR="00875E93" w:rsidRDefault="00875E93">
      <w:pPr>
        <w:pStyle w:val="Header"/>
        <w:tabs>
          <w:tab w:val="clear" w:pos="4536"/>
          <w:tab w:val="clear" w:pos="9072"/>
        </w:tabs>
      </w:pPr>
    </w:p>
    <w:p w:rsidR="006B2753" w:rsidRDefault="006B2753" w:rsidP="00875E9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6B2753" w:rsidTr="00796FA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2753" w:rsidRDefault="006B2753" w:rsidP="00796FA6">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B2753" w:rsidRDefault="002C3141" w:rsidP="002C3141">
            <w:pPr>
              <w:pStyle w:val="IGTableText"/>
            </w:pPr>
            <w:r>
              <w:t>Automotive Diagnostic Technician</w:t>
            </w:r>
          </w:p>
        </w:tc>
      </w:tr>
      <w:tr w:rsidR="006B2753" w:rsidTr="00796FA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2753" w:rsidRDefault="006B2753" w:rsidP="00796FA6">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2753" w:rsidRDefault="00906599" w:rsidP="00796FA6">
            <w:pPr>
              <w:rPr>
                <w:snapToGrid w:val="0"/>
              </w:rPr>
            </w:pPr>
            <w:r w:rsidRPr="00511407">
              <w:rPr>
                <w:rFonts w:cs="Arial"/>
                <w:lang w:eastAsia="en-AU"/>
              </w:rPr>
              <w:t>Certificate IV in Automotive Performance Enhancement</w:t>
            </w:r>
          </w:p>
        </w:tc>
      </w:tr>
      <w:tr w:rsidR="006B2753" w:rsidTr="00796FA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2753" w:rsidRDefault="006B2753" w:rsidP="00796FA6">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2753" w:rsidRDefault="00906599" w:rsidP="00796FA6">
            <w:pPr>
              <w:rPr>
                <w:snapToGrid w:val="0"/>
              </w:rPr>
            </w:pPr>
            <w:r w:rsidRPr="00511407">
              <w:rPr>
                <w:rFonts w:cs="Arial"/>
                <w:lang w:eastAsia="en-AU"/>
              </w:rPr>
              <w:t>AUR40412</w:t>
            </w:r>
          </w:p>
        </w:tc>
      </w:tr>
      <w:tr w:rsidR="006B2753" w:rsidTr="00796FA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2753" w:rsidRDefault="006B2753" w:rsidP="00796FA6">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2753" w:rsidRDefault="00906599" w:rsidP="00796FA6">
            <w:pPr>
              <w:rPr>
                <w:snapToGrid w:val="0"/>
              </w:rPr>
            </w:pPr>
            <w:r w:rsidRPr="00511407">
              <w:rPr>
                <w:rFonts w:cs="Arial"/>
                <w:lang w:eastAsia="en-AU"/>
              </w:rPr>
              <w:t>Suitable for persons working in the automotive industry as a</w:t>
            </w:r>
            <w:r w:rsidRPr="00511407">
              <w:rPr>
                <w:rFonts w:cs="Arial"/>
                <w:lang w:eastAsia="en-AU"/>
              </w:rPr>
              <w:br/>
              <w:t>Supervisor/Senior Technician</w:t>
            </w:r>
          </w:p>
        </w:tc>
      </w:tr>
      <w:tr w:rsidR="006B2753" w:rsidTr="00796FA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2753" w:rsidRDefault="006B2753" w:rsidP="00796FA6">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2753" w:rsidRDefault="006B2753" w:rsidP="00796FA6">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6B2753" w:rsidTr="00796FA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6B2753" w:rsidRDefault="006B2753" w:rsidP="00796FA6">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6B2753" w:rsidRDefault="006B2753" w:rsidP="00796FA6">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6B2753" w:rsidRDefault="006B2753" w:rsidP="00796FA6">
            <w:pPr>
              <w:pStyle w:val="THead"/>
              <w:spacing w:before="40" w:after="40"/>
              <w:jc w:val="center"/>
              <w:rPr>
                <w:rFonts w:ascii="Arial" w:hAnsi="Arial"/>
                <w:sz w:val="20"/>
                <w:lang w:val="en-US"/>
              </w:rPr>
            </w:pPr>
            <w:r>
              <w:rPr>
                <w:rFonts w:ascii="Arial" w:hAnsi="Arial"/>
                <w:sz w:val="20"/>
                <w:lang w:val="en-US"/>
              </w:rPr>
              <w:t>Hours</w:t>
            </w:r>
          </w:p>
        </w:tc>
      </w:tr>
      <w:tr w:rsidR="006B2753"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2753" w:rsidRPr="007D04CD" w:rsidRDefault="002C3141" w:rsidP="00796FA6">
            <w:pPr>
              <w:rPr>
                <w:rFonts w:cs="Arial"/>
                <w:color w:val="000000"/>
                <w:lang w:eastAsia="en-AU"/>
              </w:rPr>
            </w:pPr>
            <w:r>
              <w:rPr>
                <w:rStyle w:val="SpecialBold"/>
                <w:i/>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2753" w:rsidRPr="007D04CD" w:rsidRDefault="006B2753" w:rsidP="00796FA6">
            <w:pPr>
              <w:rPr>
                <w:rFonts w:cs="Arial"/>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2753" w:rsidRPr="007D04CD" w:rsidRDefault="006B2753" w:rsidP="00796FA6">
            <w:pPr>
              <w:jc w:val="center"/>
              <w:rPr>
                <w:rFonts w:cs="Arial"/>
                <w:lang w:eastAsia="en-AU"/>
              </w:rPr>
            </w:pP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AURMTE4001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Test engines using a dynamometer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40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AURMTF4002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Analyse and repair performance fuel injection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20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color w:val="000000"/>
                <w:lang w:eastAsia="en-AU"/>
              </w:rPr>
            </w:pPr>
            <w:r w:rsidRPr="00511407">
              <w:rPr>
                <w:rFonts w:cs="Arial"/>
                <w:color w:val="000000"/>
                <w:lang w:eastAsia="en-AU"/>
              </w:rPr>
              <w:t xml:space="preserve">AURTTA4021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Carry out diagnosis of complex system faults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80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color w:val="000000"/>
                <w:lang w:eastAsia="en-AU"/>
              </w:rPr>
            </w:pPr>
            <w:r w:rsidRPr="00511407">
              <w:rPr>
                <w:rFonts w:cs="Arial"/>
                <w:color w:val="000000"/>
                <w:lang w:eastAsia="en-AU"/>
              </w:rPr>
              <w:t> </w:t>
            </w:r>
            <w:r>
              <w:rPr>
                <w:rFonts w:cs="Arial"/>
                <w:b/>
                <w:i/>
                <w:color w:val="000000"/>
                <w:lang w:eastAsia="en-AU"/>
              </w:rPr>
              <w:t>E</w:t>
            </w:r>
            <w:r w:rsidRPr="002F4527">
              <w:rPr>
                <w:rFonts w:cs="Arial"/>
                <w:b/>
                <w:i/>
                <w:color w:val="000000"/>
                <w:lang w:eastAsia="en-AU"/>
              </w:rPr>
              <w:t>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 </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AURAMA5006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Contribute to business improvement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120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AURETR3023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Diagnose and repair electronic spark ignition engine management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60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AURETR5033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Develop and apply electronic systems modification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80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AURETR5034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Develop and apply electrical systems modification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80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AURTTA5023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Develop and apply hydraulic system modifications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60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AURTTF2001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Service petrol fuel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25</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AURTTL5015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rPr>
                <w:rFonts w:cs="Arial"/>
                <w:lang w:eastAsia="en-AU"/>
              </w:rPr>
            </w:pPr>
            <w:r w:rsidRPr="00511407">
              <w:rPr>
                <w:rFonts w:cs="Arial"/>
                <w:lang w:eastAsia="en-AU"/>
              </w:rPr>
              <w:t xml:space="preserve">Develop and apply gas fuel system modifications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lang w:eastAsia="en-AU"/>
              </w:rPr>
            </w:pPr>
            <w:r w:rsidRPr="00511407">
              <w:rPr>
                <w:rFonts w:cs="Arial"/>
                <w:lang w:eastAsia="en-AU"/>
              </w:rPr>
              <w:t>80</w:t>
            </w:r>
          </w:p>
        </w:tc>
      </w:tr>
      <w:tr w:rsidR="00906599"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06599" w:rsidRPr="00511407" w:rsidRDefault="00906599" w:rsidP="00796FA6">
            <w:pPr>
              <w:rPr>
                <w:rFonts w:cs="Arial"/>
                <w:lang w:eastAsia="en-AU"/>
              </w:rPr>
            </w:pPr>
            <w:r w:rsidRPr="0047024A">
              <w:rPr>
                <w:rFonts w:cs="Arial"/>
                <w:lang w:eastAsia="en-AU"/>
              </w:rPr>
              <w:t> </w:t>
            </w:r>
            <w:r w:rsidRPr="002F4527">
              <w:rPr>
                <w:rFonts w:cs="Arial"/>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906599" w:rsidRPr="00511407" w:rsidRDefault="00906599" w:rsidP="00796FA6">
            <w:pPr>
              <w:rPr>
                <w:rFonts w:cs="Arial"/>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906599" w:rsidRPr="00511407" w:rsidRDefault="00906599" w:rsidP="00796FA6">
            <w:pPr>
              <w:jc w:val="center"/>
              <w:rPr>
                <w:rFonts w:cs="Arial"/>
                <w:b/>
                <w:bCs/>
                <w:lang w:eastAsia="en-AU"/>
              </w:rPr>
            </w:pPr>
            <w:r w:rsidRPr="00511407">
              <w:rPr>
                <w:rFonts w:cs="Arial"/>
                <w:b/>
                <w:bCs/>
                <w:lang w:eastAsia="en-AU"/>
              </w:rPr>
              <w:t>645</w:t>
            </w:r>
          </w:p>
        </w:tc>
      </w:tr>
    </w:tbl>
    <w:p w:rsidR="006B2753" w:rsidRDefault="006B2753" w:rsidP="006B2753">
      <w:pPr>
        <w:pStyle w:val="Header"/>
        <w:tabs>
          <w:tab w:val="clear" w:pos="4536"/>
          <w:tab w:val="clear" w:pos="9072"/>
        </w:tabs>
      </w:pPr>
    </w:p>
    <w:p w:rsidR="006B38A2" w:rsidRDefault="006B38A2" w:rsidP="00875E93">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6B38A2" w:rsidTr="007377BB">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B38A2" w:rsidRDefault="002C3141" w:rsidP="002C3141">
            <w:pPr>
              <w:pStyle w:val="IGTableText"/>
            </w:pPr>
            <w:r>
              <w:t>Automotive Diagnostic Technician</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020144" w:rsidP="007377BB">
            <w:pPr>
              <w:rPr>
                <w:snapToGrid w:val="0"/>
              </w:rPr>
            </w:pPr>
            <w:r w:rsidRPr="0047024A">
              <w:rPr>
                <w:rFonts w:cs="Arial"/>
                <w:lang w:eastAsia="en-AU"/>
              </w:rPr>
              <w:t>Certificate IV in Automotive Electrical Technology</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020144" w:rsidP="007377BB">
            <w:pPr>
              <w:rPr>
                <w:snapToGrid w:val="0"/>
              </w:rPr>
            </w:pPr>
            <w:r w:rsidRPr="0047024A">
              <w:rPr>
                <w:rFonts w:cs="Arial"/>
                <w:lang w:eastAsia="en-AU"/>
              </w:rPr>
              <w:t>AUR40612</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020144" w:rsidP="007377BB">
            <w:pPr>
              <w:rPr>
                <w:snapToGrid w:val="0"/>
              </w:rPr>
            </w:pPr>
            <w:r w:rsidRPr="0047024A">
              <w:rPr>
                <w:rFonts w:cs="Arial"/>
                <w:lang w:eastAsia="en-AU"/>
              </w:rPr>
              <w:t>Suitable for persons working in the automotive industry as a</w:t>
            </w:r>
            <w:r w:rsidR="002C3141">
              <w:rPr>
                <w:rFonts w:cs="Arial"/>
                <w:lang w:eastAsia="en-AU"/>
              </w:rPr>
              <w:t xml:space="preserve"> master diagnostic technician</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6B38A2" w:rsidP="007377BB">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6B38A2" w:rsidTr="007377BB">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6B38A2" w:rsidRDefault="006B38A2" w:rsidP="007377BB">
            <w:pPr>
              <w:pStyle w:val="THead"/>
              <w:spacing w:before="40" w:after="40"/>
              <w:jc w:val="center"/>
              <w:rPr>
                <w:rFonts w:ascii="Arial" w:hAnsi="Arial"/>
                <w:sz w:val="20"/>
                <w:lang w:val="en-US"/>
              </w:rPr>
            </w:pPr>
            <w:r>
              <w:rPr>
                <w:rFonts w:ascii="Arial" w:hAnsi="Arial"/>
                <w:sz w:val="20"/>
                <w:lang w:val="en-US"/>
              </w:rPr>
              <w:t>Hours</w:t>
            </w:r>
          </w:p>
        </w:tc>
      </w:tr>
      <w:tr w:rsidR="007377BB"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2C3141" w:rsidP="007377BB">
            <w:pPr>
              <w:rPr>
                <w:rFonts w:cs="Arial"/>
                <w:lang w:eastAsia="en-AU"/>
              </w:rPr>
            </w:pPr>
            <w:r>
              <w:rPr>
                <w:rStyle w:val="SpecialBold"/>
                <w:i/>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rPr>
                <w:rFonts w:cs="Arial"/>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7377BB" w:rsidRPr="0047024A" w:rsidRDefault="007377BB" w:rsidP="007377BB">
            <w:pPr>
              <w:jc w:val="center"/>
              <w:rPr>
                <w:rFonts w:cs="Arial"/>
                <w:lang w:eastAsia="en-AU"/>
              </w:rPr>
            </w:pP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color w:val="000000"/>
                <w:lang w:eastAsia="en-AU"/>
              </w:rPr>
            </w:pPr>
            <w:r w:rsidRPr="0047024A">
              <w:rPr>
                <w:rFonts w:cs="Arial"/>
                <w:color w:val="000000"/>
                <w:lang w:eastAsia="en-AU"/>
              </w:rPr>
              <w:t xml:space="preserve">AURTTA4021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Carry out diagnosis of complex system faults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80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b/>
                <w:i/>
                <w:lang w:eastAsia="en-AU"/>
              </w:rPr>
            </w:pPr>
            <w:r w:rsidRPr="0047024A">
              <w:rPr>
                <w:rFonts w:cs="Arial"/>
                <w:b/>
                <w:i/>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 </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AURAQA3002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Inspect technical quality of work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40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AURTTA4026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Diagnose complex faults in vehicle electric-over-hydraulic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50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AURETR4004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Diagnose complex electrical and electronic faults in vehicle convenience and entertainment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50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AURETR4037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Diagnose complex electrical and electronic faults in light vehicle safety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50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AURETR4038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Diagnose complex faults in motorcycle electrical and electronic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50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AURETR4039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Diagnose complex electrical and electronic faults in light vehicle theft deterrent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50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AURETR4040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Diagnose complex electrical and electronic faults in vehicle monitoring and protection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50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AURETR5033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Develop and apply electronic systems modification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80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AURETR5034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rPr>
                <w:rFonts w:cs="Arial"/>
                <w:lang w:eastAsia="en-AU"/>
              </w:rPr>
            </w:pPr>
            <w:r w:rsidRPr="0047024A">
              <w:rPr>
                <w:rFonts w:cs="Arial"/>
                <w:lang w:eastAsia="en-AU"/>
              </w:rPr>
              <w:t xml:space="preserve">Develop and apply electrical systems modification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lang w:eastAsia="en-AU"/>
              </w:rPr>
            </w:pPr>
            <w:r w:rsidRPr="0047024A">
              <w:rPr>
                <w:rFonts w:cs="Arial"/>
                <w:lang w:eastAsia="en-AU"/>
              </w:rPr>
              <w:t>80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020144" w:rsidRPr="0047024A" w:rsidRDefault="00020144" w:rsidP="00796FA6">
            <w:pPr>
              <w:rPr>
                <w:rFonts w:cs="Arial"/>
                <w:lang w:eastAsia="en-AU"/>
              </w:rPr>
            </w:pP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020144" w:rsidRPr="0047024A" w:rsidRDefault="00020144" w:rsidP="00796FA6">
            <w:pPr>
              <w:rPr>
                <w:rFonts w:cs="Arial"/>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47024A" w:rsidRDefault="00020144" w:rsidP="00796FA6">
            <w:pPr>
              <w:jc w:val="center"/>
              <w:rPr>
                <w:rFonts w:cs="Arial"/>
                <w:b/>
                <w:bCs/>
                <w:lang w:eastAsia="en-AU"/>
              </w:rPr>
            </w:pPr>
            <w:r w:rsidRPr="0047024A">
              <w:rPr>
                <w:rFonts w:cs="Arial"/>
                <w:b/>
                <w:bCs/>
                <w:lang w:eastAsia="en-AU"/>
              </w:rPr>
              <w:t>580</w:t>
            </w:r>
          </w:p>
        </w:tc>
      </w:tr>
    </w:tbl>
    <w:p w:rsidR="006B38A2" w:rsidRDefault="006B38A2" w:rsidP="006B38A2">
      <w:pPr>
        <w:pStyle w:val="Header"/>
        <w:tabs>
          <w:tab w:val="clear" w:pos="4536"/>
          <w:tab w:val="clear" w:pos="9072"/>
        </w:tabs>
      </w:pPr>
    </w:p>
    <w:p w:rsidR="006B38A2" w:rsidRDefault="006B38A2" w:rsidP="006B38A2">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6B38A2" w:rsidTr="007377BB">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B38A2" w:rsidRDefault="002C3141" w:rsidP="002C3141">
            <w:pPr>
              <w:pStyle w:val="IGTableText"/>
            </w:pPr>
            <w:r>
              <w:t>Workplace Manager</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020144" w:rsidP="007377BB">
            <w:pPr>
              <w:rPr>
                <w:snapToGrid w:val="0"/>
              </w:rPr>
            </w:pPr>
            <w:r w:rsidRPr="00511407">
              <w:rPr>
                <w:rFonts w:cs="Arial"/>
                <w:lang w:eastAsia="en-AU"/>
              </w:rPr>
              <w:t>Diploma of Automotive Management</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020144" w:rsidP="007377BB">
            <w:pPr>
              <w:rPr>
                <w:snapToGrid w:val="0"/>
              </w:rPr>
            </w:pPr>
            <w:r w:rsidRPr="00511407">
              <w:rPr>
                <w:rFonts w:cs="Arial"/>
                <w:lang w:eastAsia="en-AU"/>
              </w:rPr>
              <w:t>AUR50112</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552AE0" w:rsidP="007377BB">
            <w:pPr>
              <w:rPr>
                <w:snapToGrid w:val="0"/>
              </w:rPr>
            </w:pPr>
            <w:r w:rsidRPr="0047024A">
              <w:rPr>
                <w:rFonts w:cs="Arial"/>
                <w:lang w:eastAsia="en-AU"/>
              </w:rPr>
              <w:t xml:space="preserve">Suitable for persons working in the automotive industry </w:t>
            </w:r>
            <w:r>
              <w:rPr>
                <w:rFonts w:cs="Arial"/>
                <w:lang w:eastAsia="en-AU"/>
              </w:rPr>
              <w:t>in a management role.</w:t>
            </w:r>
          </w:p>
        </w:tc>
      </w:tr>
      <w:tr w:rsidR="006B38A2" w:rsidTr="007377BB">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6B38A2" w:rsidRDefault="006B38A2" w:rsidP="007377BB">
            <w:pPr>
              <w:pStyle w:val="THead"/>
              <w:spacing w:before="0" w:after="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B38A2" w:rsidRDefault="006B38A2" w:rsidP="007377BB">
            <w:pPr>
              <w:rPr>
                <w:rFonts w:cs="Arial"/>
              </w:rPr>
            </w:pPr>
            <w:r w:rsidRPr="009B57D0">
              <w:rPr>
                <w:rFonts w:cs="Arial"/>
                <w:lang w:eastAsia="en-AU"/>
              </w:rPr>
              <w:t>For advice on how to choose electives others than those listed below, please</w:t>
            </w:r>
            <w:r w:rsidRPr="009B57D0">
              <w:rPr>
                <w:rFonts w:cs="Arial"/>
                <w:lang w:eastAsia="en-AU"/>
              </w:rPr>
              <w:br/>
              <w:t>refer to the Automotive Retail, Service &amp; Repair</w:t>
            </w:r>
            <w:r>
              <w:rPr>
                <w:rFonts w:cs="Arial"/>
                <w:lang w:eastAsia="en-AU"/>
              </w:rPr>
              <w:t xml:space="preserve"> </w:t>
            </w:r>
            <w:r w:rsidRPr="009B57D0">
              <w:rPr>
                <w:rFonts w:cs="Arial"/>
                <w:lang w:eastAsia="en-AU"/>
              </w:rPr>
              <w:t>Training Package</w:t>
            </w:r>
            <w:r w:rsidRPr="009B57D0">
              <w:rPr>
                <w:rFonts w:cs="Arial"/>
                <w:lang w:eastAsia="en-AU"/>
              </w:rPr>
              <w:br/>
              <w:t>(AUR12 v.1) and its Qualifications Packaging Rules or contact the CMM</w:t>
            </w:r>
            <w:r w:rsidRPr="009B57D0">
              <w:rPr>
                <w:rFonts w:cs="Arial"/>
                <w:lang w:eastAsia="en-AU"/>
              </w:rPr>
              <w:br/>
              <w:t>Automotive on (03) 9425 5761.</w:t>
            </w:r>
          </w:p>
        </w:tc>
      </w:tr>
      <w:tr w:rsidR="006B38A2" w:rsidTr="007377BB">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6B38A2" w:rsidRDefault="006B38A2" w:rsidP="007377BB">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6B38A2" w:rsidRDefault="006B38A2" w:rsidP="007377BB">
            <w:pPr>
              <w:pStyle w:val="THead"/>
              <w:spacing w:before="40" w:after="40"/>
              <w:jc w:val="center"/>
              <w:rPr>
                <w:rFonts w:ascii="Arial" w:hAnsi="Arial"/>
                <w:sz w:val="20"/>
                <w:lang w:val="en-US"/>
              </w:rPr>
            </w:pPr>
            <w:r>
              <w:rPr>
                <w:rFonts w:ascii="Arial" w:hAnsi="Arial"/>
                <w:sz w:val="20"/>
                <w:lang w:val="en-US"/>
              </w:rPr>
              <w:t>Hours</w:t>
            </w:r>
          </w:p>
        </w:tc>
      </w:tr>
      <w:tr w:rsidR="006B38A2"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7D04CD" w:rsidRDefault="002C3141" w:rsidP="007377BB">
            <w:pPr>
              <w:rPr>
                <w:rFonts w:cs="Arial"/>
                <w:color w:val="000000"/>
                <w:lang w:eastAsia="en-AU"/>
              </w:rPr>
            </w:pPr>
            <w:r>
              <w:rPr>
                <w:rStyle w:val="SpecialBold"/>
                <w:i/>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7D04CD" w:rsidRDefault="006B38A2" w:rsidP="007377BB">
            <w:pPr>
              <w:rPr>
                <w:rFonts w:cs="Arial"/>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6B38A2" w:rsidRPr="007D04CD" w:rsidRDefault="006B38A2" w:rsidP="007377BB">
            <w:pPr>
              <w:jc w:val="center"/>
              <w:rPr>
                <w:rFonts w:cs="Arial"/>
                <w:lang w:eastAsia="en-AU"/>
              </w:rPr>
            </w:pP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AURAEA4004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Manage environmental compliance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30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AURAMA4005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Manage complex customer issues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50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AURAMA5006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Contribute to business improvement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120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color w:val="000000"/>
                <w:lang w:eastAsia="en-AU"/>
              </w:rPr>
            </w:pPr>
            <w:r w:rsidRPr="00511407">
              <w:rPr>
                <w:rFonts w:cs="Arial"/>
                <w:color w:val="000000"/>
                <w:lang w:eastAsia="en-AU"/>
              </w:rPr>
              <w:t>BSBFIM501A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Manage budgets and financial plans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70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color w:val="000000"/>
                <w:lang w:eastAsia="en-AU"/>
              </w:rPr>
            </w:pPr>
            <w:r w:rsidRPr="00511407">
              <w:rPr>
                <w:rFonts w:cs="Arial"/>
                <w:color w:val="000000"/>
                <w:lang w:eastAsia="en-AU"/>
              </w:rPr>
              <w:t>BSBMGT502B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Manage people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70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BSBWHS501A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Ensure a safe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60</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b/>
                <w:i/>
                <w:lang w:eastAsia="en-AU"/>
              </w:rPr>
            </w:pPr>
            <w:r w:rsidRPr="00511407">
              <w:rPr>
                <w:rFonts w:cs="Arial"/>
                <w:b/>
                <w:i/>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 </w:t>
            </w:r>
          </w:p>
        </w:tc>
      </w:tr>
      <w:tr w:rsidR="00020144" w:rsidTr="007377BB">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AURAAA4002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Determine retail rates for work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60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BSBMGT515A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60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BSBMKG523A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xml:space="preserve">Design and develop an integrated marketing communication plan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60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BSBWOR501A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Manage personal work priorities and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60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BSBWOR502A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Ensure team effectiveness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60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TLIA5058A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Manage facility and inventory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lang w:eastAsia="en-AU"/>
              </w:rPr>
            </w:pPr>
            <w:r w:rsidRPr="00511407">
              <w:rPr>
                <w:rFonts w:cs="Arial"/>
                <w:lang w:eastAsia="en-AU"/>
              </w:rPr>
              <w:t>140</w:t>
            </w:r>
          </w:p>
        </w:tc>
      </w:tr>
      <w:tr w:rsidR="00020144" w:rsidTr="00796FA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lang w:eastAsia="en-AU"/>
              </w:rPr>
            </w:pPr>
            <w:r w:rsidRPr="00511407">
              <w:rPr>
                <w:rFonts w:cs="Arial"/>
                <w:lang w:eastAsia="en-AU"/>
              </w:rPr>
              <w:t> </w:t>
            </w:r>
            <w:r w:rsidRPr="009B57D0">
              <w:rPr>
                <w:rFonts w:cs="Arial"/>
                <w:b/>
                <w:bCs/>
                <w:i/>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rPr>
                <w:rFonts w:cs="Arial"/>
                <w:b/>
                <w:bCs/>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20144" w:rsidRPr="00511407" w:rsidRDefault="00020144" w:rsidP="00796FA6">
            <w:pPr>
              <w:jc w:val="center"/>
              <w:rPr>
                <w:rFonts w:cs="Arial"/>
                <w:b/>
                <w:bCs/>
                <w:lang w:eastAsia="en-AU"/>
              </w:rPr>
            </w:pPr>
            <w:r w:rsidRPr="00511407">
              <w:rPr>
                <w:rFonts w:cs="Arial"/>
                <w:b/>
                <w:bCs/>
                <w:lang w:eastAsia="en-AU"/>
              </w:rPr>
              <w:t>840</w:t>
            </w:r>
          </w:p>
        </w:tc>
      </w:tr>
    </w:tbl>
    <w:p w:rsidR="006B38A2" w:rsidRDefault="006B38A2" w:rsidP="006B38A2">
      <w:pPr>
        <w:pStyle w:val="Header"/>
        <w:tabs>
          <w:tab w:val="clear" w:pos="4536"/>
          <w:tab w:val="clear" w:pos="9072"/>
        </w:tabs>
      </w:pPr>
    </w:p>
    <w:p w:rsidR="006B38A2" w:rsidRDefault="006B38A2" w:rsidP="006B38A2">
      <w:pPr>
        <w:pStyle w:val="Header"/>
        <w:tabs>
          <w:tab w:val="clear" w:pos="4536"/>
          <w:tab w:val="clear" w:pos="9072"/>
        </w:tabs>
      </w:pPr>
      <w:r>
        <w:br w:type="page"/>
      </w:r>
    </w:p>
    <w:p w:rsidR="006B38A2" w:rsidRDefault="006B38A2" w:rsidP="006B38A2">
      <w:pPr>
        <w:pStyle w:val="Header"/>
        <w:tabs>
          <w:tab w:val="clear" w:pos="4536"/>
          <w:tab w:val="clear" w:pos="9072"/>
        </w:tabs>
      </w:pPr>
    </w:p>
    <w:p w:rsidR="004D7410" w:rsidRDefault="00772686" w:rsidP="006B38A2">
      <w:pPr>
        <w:pStyle w:val="Header"/>
        <w:tabs>
          <w:tab w:val="clear" w:pos="4536"/>
          <w:tab w:val="clear" w:pos="9072"/>
        </w:tabs>
      </w:pPr>
      <w:r>
        <w:t>CONTACTS AND LINKS</w:t>
      </w:r>
    </w:p>
    <w:p w:rsidR="004D7410" w:rsidRDefault="004D7410" w:rsidP="004D7410">
      <w:pPr>
        <w:rPr>
          <w:b/>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765"/>
        <w:gridCol w:w="3972"/>
      </w:tblGrid>
      <w:tr w:rsidR="004D7410" w:rsidRPr="00B463DC" w:rsidTr="003A09C3">
        <w:tc>
          <w:tcPr>
            <w:tcW w:w="9840"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C55899" w:rsidRPr="00B463DC" w:rsidTr="003A09C3">
        <w:tc>
          <w:tcPr>
            <w:tcW w:w="2103" w:type="dxa"/>
          </w:tcPr>
          <w:p w:rsidR="00C55899" w:rsidRPr="00B463DC" w:rsidRDefault="00C55899" w:rsidP="00C55899">
            <w:pPr>
              <w:spacing w:before="120" w:after="120"/>
            </w:pPr>
            <w:r>
              <w:rPr>
                <w:color w:val="000000"/>
              </w:rPr>
              <w:t>Auto Skills Australia Ltd</w:t>
            </w:r>
          </w:p>
        </w:tc>
        <w:tc>
          <w:tcPr>
            <w:tcW w:w="3765" w:type="dxa"/>
          </w:tcPr>
          <w:p w:rsidR="00C55899" w:rsidRPr="00B463DC" w:rsidRDefault="00C55899" w:rsidP="00983759">
            <w:pPr>
              <w:spacing w:before="120" w:after="120"/>
            </w:pPr>
            <w:r w:rsidRPr="00B463DC">
              <w:t xml:space="preserve">This ISC is responsible for developing this </w:t>
            </w:r>
            <w:r w:rsidR="00EE01F4">
              <w:rPr>
                <w:b/>
                <w:bCs/>
                <w:color w:val="000000"/>
              </w:rPr>
              <w:t>AUR</w:t>
            </w:r>
            <w:r w:rsidR="00D43BB8">
              <w:rPr>
                <w:b/>
                <w:bCs/>
                <w:color w:val="000000"/>
              </w:rPr>
              <w:t>12</w:t>
            </w:r>
            <w:r w:rsidR="00EE01F4">
              <w:rPr>
                <w:b/>
                <w:bCs/>
                <w:color w:val="000000"/>
              </w:rPr>
              <w:t xml:space="preserve"> Automotive Industry Retail, Service &amp; Repair</w:t>
            </w:r>
            <w:r w:rsidR="00983759">
              <w:rPr>
                <w:b/>
                <w:bCs/>
                <w:color w:val="000000"/>
              </w:rPr>
              <w:t xml:space="preserve"> </w:t>
            </w:r>
            <w:r w:rsidR="00983759">
              <w:rPr>
                <w:b/>
              </w:rPr>
              <w:t>Training Package</w:t>
            </w:r>
            <w:r w:rsidR="00983759" w:rsidRPr="00B463DC">
              <w:t xml:space="preserve"> </w:t>
            </w:r>
            <w:r w:rsidRPr="00B463DC">
              <w:t>and can be contacted for further information.  You can also source copies of the Training Package and support material.</w:t>
            </w:r>
          </w:p>
        </w:tc>
        <w:tc>
          <w:tcPr>
            <w:tcW w:w="3972" w:type="dxa"/>
          </w:tcPr>
          <w:p w:rsidR="00C55899" w:rsidRPr="00B463DC" w:rsidRDefault="00C55899" w:rsidP="00C55899">
            <w:pPr>
              <w:spacing w:before="120" w:after="120"/>
            </w:pPr>
            <w:r w:rsidRPr="00B463DC">
              <w:t>Address:</w:t>
            </w:r>
            <w:r>
              <w:t xml:space="preserve"> Level 4,533 Little Lonsdale Street Melbourne, Vic. 3000</w:t>
            </w:r>
          </w:p>
          <w:p w:rsidR="00C55899" w:rsidRPr="00B463DC" w:rsidRDefault="00C55899" w:rsidP="00C55899">
            <w:pPr>
              <w:spacing w:before="120" w:after="120"/>
            </w:pPr>
            <w:r w:rsidRPr="00B463DC">
              <w:t>Phone/fax:</w:t>
            </w:r>
            <w:r>
              <w:rPr>
                <w:color w:val="000000"/>
              </w:rPr>
              <w:t xml:space="preserve"> 03 9863 7850</w:t>
            </w:r>
          </w:p>
          <w:p w:rsidR="00C55899" w:rsidRPr="00B463DC" w:rsidRDefault="00C55899" w:rsidP="00C55899">
            <w:pPr>
              <w:spacing w:before="120" w:after="120"/>
            </w:pPr>
            <w:r w:rsidRPr="00B463DC">
              <w:t>Email:</w:t>
            </w:r>
            <w:r>
              <w:rPr>
                <w:color w:val="000000"/>
              </w:rPr>
              <w:t xml:space="preserve"> </w:t>
            </w:r>
            <w:hyperlink r:id="rId15" w:history="1">
              <w:r>
                <w:rPr>
                  <w:rStyle w:val="Hyperlink"/>
                </w:rPr>
                <w:t>pmiller@autoskillsaustralia.com.au</w:t>
              </w:r>
            </w:hyperlink>
          </w:p>
          <w:p w:rsidR="00C55899" w:rsidRPr="00B463DC" w:rsidRDefault="00C55899" w:rsidP="00C55899">
            <w:pPr>
              <w:spacing w:before="120" w:after="120"/>
            </w:pPr>
            <w:r w:rsidRPr="00B463DC">
              <w:t>Web:</w:t>
            </w:r>
            <w:r>
              <w:rPr>
                <w:rStyle w:val="HTMLCite"/>
                <w:rFonts w:cs="Arial"/>
                <w:color w:val="767676"/>
              </w:rPr>
              <w:t xml:space="preserve"> www.</w:t>
            </w:r>
            <w:r>
              <w:rPr>
                <w:rStyle w:val="HTMLCite"/>
                <w:rFonts w:cs="Arial"/>
                <w:b/>
                <w:bCs/>
                <w:color w:val="767676"/>
              </w:rPr>
              <w:t>autoskillsaustralia</w:t>
            </w:r>
            <w:r>
              <w:rPr>
                <w:rStyle w:val="HTMLCite"/>
                <w:rFonts w:cs="Arial"/>
                <w:color w:val="767676"/>
              </w:rPr>
              <w:t>.com.au</w:t>
            </w:r>
          </w:p>
        </w:tc>
      </w:tr>
      <w:tr w:rsidR="00C55899" w:rsidRPr="00B463DC" w:rsidTr="003A09C3">
        <w:tc>
          <w:tcPr>
            <w:tcW w:w="9840" w:type="dxa"/>
            <w:gridSpan w:val="3"/>
            <w:shd w:val="clear" w:color="auto" w:fill="F2F2F2"/>
            <w:vAlign w:val="center"/>
          </w:tcPr>
          <w:p w:rsidR="00C55899" w:rsidRPr="00B463DC" w:rsidRDefault="00C55899"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C55899" w:rsidRPr="00B463DC" w:rsidTr="003A09C3">
        <w:tc>
          <w:tcPr>
            <w:tcW w:w="2103" w:type="dxa"/>
          </w:tcPr>
          <w:p w:rsidR="00C55899" w:rsidRPr="00B463DC" w:rsidRDefault="00C55899" w:rsidP="009A2B74">
            <w:pPr>
              <w:spacing w:before="120" w:after="120"/>
              <w:ind w:left="720" w:hanging="720"/>
            </w:pPr>
            <w:r w:rsidRPr="00B463DC">
              <w:t>Training.gov.au (TGA)</w:t>
            </w:r>
          </w:p>
        </w:tc>
        <w:tc>
          <w:tcPr>
            <w:tcW w:w="3765" w:type="dxa"/>
          </w:tcPr>
          <w:p w:rsidR="00C55899" w:rsidRPr="00B463DC" w:rsidRDefault="00C55899" w:rsidP="009A2B74">
            <w:pPr>
              <w:spacing w:before="120" w:after="120"/>
            </w:pPr>
            <w:r w:rsidRPr="00B463DC">
              <w:t>TGA is the Australian governments’ official National Register of information on Training Packages, qualifications, courses, units of competency and RTOs.</w:t>
            </w:r>
          </w:p>
        </w:tc>
        <w:tc>
          <w:tcPr>
            <w:tcW w:w="3972" w:type="dxa"/>
          </w:tcPr>
          <w:p w:rsidR="00C55899" w:rsidRPr="00B463DC" w:rsidRDefault="00C55899" w:rsidP="009A2B74">
            <w:pPr>
              <w:spacing w:before="120" w:after="120"/>
            </w:pPr>
            <w:r>
              <w:t>t</w:t>
            </w:r>
            <w:r w:rsidRPr="00B463DC">
              <w:t xml:space="preserve">raining.gov.au </w:t>
            </w:r>
          </w:p>
        </w:tc>
      </w:tr>
      <w:tr w:rsidR="00C55899" w:rsidRPr="00B463DC" w:rsidTr="003A09C3">
        <w:tc>
          <w:tcPr>
            <w:tcW w:w="9840" w:type="dxa"/>
            <w:gridSpan w:val="3"/>
            <w:shd w:val="clear" w:color="auto" w:fill="F2F2F2"/>
            <w:vAlign w:val="center"/>
          </w:tcPr>
          <w:p w:rsidR="00C55899" w:rsidRPr="00B463DC" w:rsidRDefault="00C55899" w:rsidP="009A2B74">
            <w:pPr>
              <w:spacing w:before="120" w:after="120"/>
              <w:rPr>
                <w:b/>
              </w:rPr>
            </w:pPr>
            <w:r w:rsidRPr="00B463DC">
              <w:rPr>
                <w:b/>
              </w:rPr>
              <w:t>Australian Government</w:t>
            </w:r>
          </w:p>
        </w:tc>
      </w:tr>
      <w:tr w:rsidR="00C55899" w:rsidRPr="00B463DC" w:rsidTr="003A09C3">
        <w:tc>
          <w:tcPr>
            <w:tcW w:w="2103" w:type="dxa"/>
          </w:tcPr>
          <w:p w:rsidR="000A6A6E" w:rsidRDefault="000A6A6E" w:rsidP="000A6A6E">
            <w:pPr>
              <w:spacing w:before="120" w:after="120"/>
            </w:pPr>
            <w:r>
              <w:t>The Department of Industry, Innovation, Science and Tertiary Education</w:t>
            </w:r>
          </w:p>
          <w:p w:rsidR="00C55899" w:rsidRPr="00B463DC" w:rsidRDefault="000A6A6E" w:rsidP="000A6A6E">
            <w:pPr>
              <w:spacing w:before="120" w:after="120"/>
            </w:pPr>
            <w:r>
              <w:t xml:space="preserve"> (DIISRTE</w:t>
            </w:r>
            <w:r w:rsidR="00C55899" w:rsidRPr="00B463DC">
              <w:t>)</w:t>
            </w:r>
          </w:p>
        </w:tc>
        <w:tc>
          <w:tcPr>
            <w:tcW w:w="3765" w:type="dxa"/>
          </w:tcPr>
          <w:p w:rsidR="00C55899" w:rsidRPr="00B463DC" w:rsidRDefault="000A6A6E" w:rsidP="009A2B74">
            <w:pPr>
              <w:spacing w:before="120" w:after="120"/>
            </w:pPr>
            <w:r>
              <w:t>DIISRTE</w:t>
            </w:r>
            <w:r w:rsidR="00C55899" w:rsidRPr="00B463DC">
              <w:t xml:space="preserve"> provides a range of services and resources to assist in delivery of Tra</w:t>
            </w:r>
            <w:r>
              <w:t>ining Packages. Search the DIISRTE</w:t>
            </w:r>
            <w:r w:rsidR="00C55899" w:rsidRPr="00B463DC">
              <w:t xml:space="preserve"> website for links to a range of relevant resources and publications.</w:t>
            </w:r>
          </w:p>
        </w:tc>
        <w:tc>
          <w:tcPr>
            <w:tcW w:w="3972" w:type="dxa"/>
          </w:tcPr>
          <w:p w:rsidR="000A6A6E" w:rsidRDefault="000E0621" w:rsidP="009A2B74">
            <w:pPr>
              <w:spacing w:before="120" w:after="120"/>
            </w:pPr>
            <w:r w:rsidRPr="000E0621">
              <w:t>http://www.inno</w:t>
            </w:r>
            <w:r>
              <w:t>vation.gov.au</w:t>
            </w:r>
            <w:r w:rsidR="00233F54">
              <w:t xml:space="preserve"> </w:t>
            </w:r>
          </w:p>
          <w:p w:rsidR="000A6A6E" w:rsidRDefault="000E0621" w:rsidP="009A2B74">
            <w:pPr>
              <w:spacing w:before="120" w:after="120"/>
            </w:pPr>
            <w:r>
              <w:t>You may also find Department of Education, Employment and Workplace Relations website of use</w:t>
            </w:r>
          </w:p>
          <w:p w:rsidR="00C55899" w:rsidRPr="00B463DC" w:rsidRDefault="00C55899" w:rsidP="009A2B74">
            <w:pPr>
              <w:spacing w:before="120" w:after="120"/>
            </w:pPr>
            <w:r w:rsidRPr="00B463DC">
              <w:t>www.deewr.gov.au</w:t>
            </w:r>
          </w:p>
        </w:tc>
      </w:tr>
      <w:tr w:rsidR="00C55899" w:rsidRPr="00B463DC" w:rsidTr="003A09C3">
        <w:tc>
          <w:tcPr>
            <w:tcW w:w="9840" w:type="dxa"/>
            <w:gridSpan w:val="3"/>
            <w:shd w:val="clear" w:color="auto" w:fill="F2F2F2"/>
            <w:vAlign w:val="center"/>
          </w:tcPr>
          <w:p w:rsidR="00C55899" w:rsidRPr="00B463DC" w:rsidRDefault="00C55899" w:rsidP="009A2B74">
            <w:pPr>
              <w:spacing w:before="120" w:after="120"/>
              <w:rPr>
                <w:b/>
              </w:rPr>
            </w:pPr>
            <w:r w:rsidRPr="00B463DC">
              <w:rPr>
                <w:b/>
              </w:rPr>
              <w:t>State Government</w:t>
            </w:r>
          </w:p>
        </w:tc>
      </w:tr>
      <w:tr w:rsidR="00C55899" w:rsidRPr="00B463DC" w:rsidTr="003A09C3">
        <w:tc>
          <w:tcPr>
            <w:tcW w:w="2103" w:type="dxa"/>
          </w:tcPr>
          <w:p w:rsidR="00C55899" w:rsidRPr="00605007" w:rsidRDefault="00C55899" w:rsidP="00092EF9">
            <w:pPr>
              <w:spacing w:before="120" w:after="120"/>
            </w:pPr>
            <w:r w:rsidRPr="00605007">
              <w:t>Department of Education and Early Childhood Development</w:t>
            </w:r>
          </w:p>
          <w:p w:rsidR="00C55899" w:rsidRPr="00B463DC" w:rsidRDefault="00C55899" w:rsidP="00092EF9">
            <w:pPr>
              <w:spacing w:before="120" w:after="120"/>
            </w:pPr>
            <w:r w:rsidRPr="00605007">
              <w:t>Higher Education and Skills Group</w:t>
            </w:r>
          </w:p>
        </w:tc>
        <w:tc>
          <w:tcPr>
            <w:tcW w:w="3765" w:type="dxa"/>
          </w:tcPr>
          <w:p w:rsidR="00C55899" w:rsidRPr="00B463DC" w:rsidRDefault="00C55899" w:rsidP="00092EF9">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972" w:type="dxa"/>
          </w:tcPr>
          <w:p w:rsidR="00C55899" w:rsidRDefault="00C55899" w:rsidP="00092EF9">
            <w:pPr>
              <w:spacing w:before="120" w:after="120"/>
            </w:pPr>
            <w:r>
              <w:t>General information:</w:t>
            </w:r>
          </w:p>
          <w:p w:rsidR="00C55899" w:rsidRDefault="00145A23" w:rsidP="00092EF9">
            <w:pPr>
              <w:spacing w:before="120" w:after="120"/>
            </w:pPr>
            <w:hyperlink r:id="rId16" w:history="1">
              <w:r w:rsidR="00C55899" w:rsidRPr="007F7287">
                <w:rPr>
                  <w:rStyle w:val="Hyperlink"/>
                </w:rPr>
                <w:t>www.skills.vic.gov.au</w:t>
              </w:r>
            </w:hyperlink>
          </w:p>
          <w:p w:rsidR="00C55899" w:rsidRDefault="00C55899" w:rsidP="00092EF9">
            <w:pPr>
              <w:spacing w:before="120" w:after="120"/>
            </w:pPr>
            <w:r>
              <w:t>Approved Training Schemes:</w:t>
            </w:r>
          </w:p>
          <w:p w:rsidR="00C55899" w:rsidRDefault="00145A23" w:rsidP="00092EF9">
            <w:pPr>
              <w:spacing w:before="120" w:after="120"/>
              <w:rPr>
                <w:rFonts w:ascii="Helv" w:hAnsi="Helv" w:cs="Helv"/>
                <w:color w:val="000000"/>
                <w:lang w:eastAsia="en-AU"/>
              </w:rPr>
            </w:pPr>
            <w:hyperlink r:id="rId17" w:history="1">
              <w:r w:rsidR="00C55899" w:rsidRPr="007F7287">
                <w:rPr>
                  <w:rStyle w:val="Hyperlink"/>
                  <w:rFonts w:ascii="Helv" w:hAnsi="Helv" w:cs="Helv"/>
                  <w:lang w:eastAsia="en-AU"/>
                </w:rPr>
                <w:t>http://www.skills.vic.gov.au/corporate/publications/brochures-and-fact-sheets/apprenticeships-and-traineeships-in-victoria-industry-guides</w:t>
              </w:r>
            </w:hyperlink>
          </w:p>
          <w:p w:rsidR="00C55899" w:rsidRPr="00B463DC" w:rsidRDefault="00C55899" w:rsidP="00092EF9">
            <w:pPr>
              <w:spacing w:before="120" w:after="120"/>
              <w:ind w:left="984"/>
            </w:pPr>
          </w:p>
        </w:tc>
      </w:tr>
      <w:tr w:rsidR="00C55899" w:rsidRPr="00B463DC" w:rsidTr="003A09C3">
        <w:tc>
          <w:tcPr>
            <w:tcW w:w="9840" w:type="dxa"/>
            <w:gridSpan w:val="3"/>
            <w:shd w:val="clear" w:color="auto" w:fill="F2F2F2"/>
            <w:vAlign w:val="center"/>
          </w:tcPr>
          <w:p w:rsidR="00C55899" w:rsidRPr="00B463DC" w:rsidRDefault="00C55899" w:rsidP="009A2B74">
            <w:pPr>
              <w:spacing w:before="120" w:after="120"/>
              <w:rPr>
                <w:b/>
              </w:rPr>
            </w:pPr>
            <w:r w:rsidRPr="00B463DC">
              <w:rPr>
                <w:b/>
              </w:rPr>
              <w:t>Curriculum Maintenance Manager (CMM)</w:t>
            </w:r>
          </w:p>
        </w:tc>
      </w:tr>
      <w:tr w:rsidR="00C55899" w:rsidRPr="00B463DC" w:rsidTr="003A09C3">
        <w:tc>
          <w:tcPr>
            <w:tcW w:w="2103" w:type="dxa"/>
          </w:tcPr>
          <w:p w:rsidR="00C55899" w:rsidRPr="00B463DC" w:rsidRDefault="00C55899" w:rsidP="00C55899">
            <w:pPr>
              <w:spacing w:before="120" w:after="120"/>
            </w:pPr>
            <w:r>
              <w:rPr>
                <w:rFonts w:cs="Arial"/>
                <w:lang w:eastAsia="en-AU"/>
              </w:rPr>
              <w:t>Engineering Industries - Automotive</w:t>
            </w:r>
          </w:p>
        </w:tc>
        <w:tc>
          <w:tcPr>
            <w:tcW w:w="3765" w:type="dxa"/>
          </w:tcPr>
          <w:p w:rsidR="00C55899" w:rsidRPr="00B463DC" w:rsidRDefault="00C55899" w:rsidP="00C55899">
            <w:pPr>
              <w:spacing w:before="120" w:after="120"/>
            </w:pPr>
            <w:r w:rsidRPr="00B463DC">
              <w:t>The CMM service is provided by Executive Officers located within Victorian TAFE institutes on behalf of Skills Victoria.</w:t>
            </w:r>
          </w:p>
        </w:tc>
        <w:tc>
          <w:tcPr>
            <w:tcW w:w="3972" w:type="dxa"/>
          </w:tcPr>
          <w:p w:rsidR="00C55899" w:rsidRPr="00B463DC" w:rsidRDefault="00C55899" w:rsidP="00C55899">
            <w:pPr>
              <w:spacing w:before="120" w:after="120"/>
            </w:pPr>
            <w:r>
              <w:t>Pat Thornton</w:t>
            </w:r>
          </w:p>
          <w:p w:rsidR="00C55899" w:rsidRPr="00B463DC" w:rsidRDefault="00C55899" w:rsidP="00C55899">
            <w:pPr>
              <w:spacing w:before="120" w:after="120"/>
            </w:pPr>
            <w:r w:rsidRPr="00B463DC">
              <w:t>Address:</w:t>
            </w:r>
            <w:r>
              <w:rPr>
                <w:rFonts w:cs="Arial"/>
                <w:lang w:eastAsia="en-AU"/>
              </w:rPr>
              <w:t xml:space="preserve"> Private Bag 299, Somerton Vic 3062</w:t>
            </w:r>
          </w:p>
          <w:p w:rsidR="00C55899" w:rsidRPr="00B463DC" w:rsidRDefault="00C55899" w:rsidP="00C55899">
            <w:pPr>
              <w:spacing w:before="120" w:after="120"/>
            </w:pPr>
            <w:r w:rsidRPr="00B463DC">
              <w:t>Phone/fax:</w:t>
            </w:r>
            <w:r>
              <w:rPr>
                <w:rFonts w:cs="Arial"/>
                <w:lang w:eastAsia="en-AU"/>
              </w:rPr>
              <w:t xml:space="preserve"> 9425 5761</w:t>
            </w:r>
          </w:p>
          <w:p w:rsidR="00C55899" w:rsidRPr="00B463DC" w:rsidRDefault="00C55899" w:rsidP="00C55899">
            <w:pPr>
              <w:spacing w:before="120" w:after="120"/>
            </w:pPr>
            <w:r w:rsidRPr="00B463DC">
              <w:t>Email:</w:t>
            </w:r>
            <w:r>
              <w:t xml:space="preserve"> pthornton@kangan.edu.au</w:t>
            </w:r>
          </w:p>
          <w:p w:rsidR="00C55899" w:rsidRPr="00B463DC" w:rsidRDefault="00C55899" w:rsidP="00C55899">
            <w:pPr>
              <w:spacing w:before="120" w:after="120"/>
            </w:pPr>
            <w:r w:rsidRPr="00B463DC">
              <w:t>Web:</w:t>
            </w:r>
            <w:r w:rsidRPr="00BF5805">
              <w:t xml:space="preserve"> </w:t>
            </w:r>
            <w:hyperlink r:id="rId18" w:history="1">
              <w:r w:rsidRPr="004A1836">
                <w:rPr>
                  <w:rStyle w:val="Hyperlink"/>
                </w:rPr>
                <w:t>http://trainingsupport.skills.vic.gov.au/cmminf.cfm</w:t>
              </w:r>
            </w:hyperlink>
          </w:p>
        </w:tc>
      </w:tr>
      <w:tr w:rsidR="00C55899" w:rsidRPr="00B463DC" w:rsidTr="003A09C3">
        <w:tc>
          <w:tcPr>
            <w:tcW w:w="9840" w:type="dxa"/>
            <w:gridSpan w:val="3"/>
            <w:shd w:val="clear" w:color="auto" w:fill="F2F2F2"/>
            <w:vAlign w:val="center"/>
          </w:tcPr>
          <w:p w:rsidR="00C55899" w:rsidRPr="00B463DC" w:rsidRDefault="00C55899" w:rsidP="009A2B74">
            <w:pPr>
              <w:spacing w:before="120" w:after="120"/>
              <w:rPr>
                <w:b/>
              </w:rPr>
            </w:pPr>
            <w:r w:rsidRPr="00B463DC">
              <w:rPr>
                <w:b/>
              </w:rPr>
              <w:t xml:space="preserve">State </w:t>
            </w:r>
            <w:r>
              <w:rPr>
                <w:b/>
              </w:rPr>
              <w:t xml:space="preserve">VET </w:t>
            </w:r>
            <w:r w:rsidRPr="00B463DC">
              <w:rPr>
                <w:b/>
              </w:rPr>
              <w:t>Regulatory Authority</w:t>
            </w:r>
          </w:p>
        </w:tc>
      </w:tr>
      <w:tr w:rsidR="00C55899" w:rsidRPr="00B463DC" w:rsidTr="003A09C3">
        <w:tc>
          <w:tcPr>
            <w:tcW w:w="2103" w:type="dxa"/>
          </w:tcPr>
          <w:p w:rsidR="00C55899" w:rsidRPr="00B463DC" w:rsidRDefault="00C55899" w:rsidP="009A2B74">
            <w:pPr>
              <w:spacing w:before="120" w:after="120"/>
            </w:pPr>
            <w:r w:rsidRPr="00B463DC">
              <w:t>Victorian Registration and Qualifications Authority (VRQA)</w:t>
            </w:r>
          </w:p>
        </w:tc>
        <w:tc>
          <w:tcPr>
            <w:tcW w:w="3765" w:type="dxa"/>
          </w:tcPr>
          <w:p w:rsidR="00C55899" w:rsidRDefault="00C55899"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p w:rsidR="00C55899" w:rsidRPr="00B463DC" w:rsidRDefault="00C55899" w:rsidP="009A2B74">
            <w:pPr>
              <w:shd w:val="clear" w:color="auto" w:fill="FFFFFF"/>
              <w:spacing w:before="48" w:after="216"/>
            </w:pPr>
          </w:p>
        </w:tc>
        <w:tc>
          <w:tcPr>
            <w:tcW w:w="3972" w:type="dxa"/>
          </w:tcPr>
          <w:p w:rsidR="00C55899" w:rsidRDefault="00145A23" w:rsidP="009A2B74">
            <w:pPr>
              <w:spacing w:before="120" w:after="120"/>
            </w:pPr>
            <w:hyperlink r:id="rId19" w:history="1">
              <w:r w:rsidR="00C55899" w:rsidRPr="00873B0B">
                <w:rPr>
                  <w:rStyle w:val="Hyperlink"/>
                </w:rPr>
                <w:t>www.vrqa.vic.gov.au</w:t>
              </w:r>
            </w:hyperlink>
          </w:p>
          <w:p w:rsidR="00C55899" w:rsidRPr="00B463DC" w:rsidRDefault="00C55899" w:rsidP="009A2B74">
            <w:pPr>
              <w:spacing w:before="120" w:after="120"/>
            </w:pPr>
            <w:r>
              <w:t>Phone: 0</w:t>
            </w:r>
            <w:r w:rsidRPr="00B73F24">
              <w:t>3 9637 2806</w:t>
            </w:r>
          </w:p>
        </w:tc>
      </w:tr>
      <w:tr w:rsidR="00C55899" w:rsidRPr="00B463DC" w:rsidTr="003A09C3">
        <w:tc>
          <w:tcPr>
            <w:tcW w:w="9840" w:type="dxa"/>
            <w:gridSpan w:val="3"/>
            <w:shd w:val="clear" w:color="auto" w:fill="F2F2F2"/>
            <w:vAlign w:val="center"/>
          </w:tcPr>
          <w:p w:rsidR="00C55899" w:rsidRPr="00B463DC" w:rsidRDefault="00C55899" w:rsidP="009A2B74">
            <w:pPr>
              <w:spacing w:before="120" w:after="120"/>
              <w:rPr>
                <w:b/>
              </w:rPr>
            </w:pPr>
            <w:r w:rsidRPr="00B463DC">
              <w:rPr>
                <w:b/>
              </w:rPr>
              <w:t xml:space="preserve">National </w:t>
            </w:r>
            <w:r>
              <w:rPr>
                <w:b/>
              </w:rPr>
              <w:t xml:space="preserve">VET </w:t>
            </w:r>
            <w:r w:rsidRPr="00B463DC">
              <w:rPr>
                <w:b/>
              </w:rPr>
              <w:t>Regulatory Authority</w:t>
            </w:r>
          </w:p>
        </w:tc>
      </w:tr>
      <w:tr w:rsidR="00C55899" w:rsidRPr="00B463DC" w:rsidTr="003A09C3">
        <w:tc>
          <w:tcPr>
            <w:tcW w:w="2103" w:type="dxa"/>
          </w:tcPr>
          <w:p w:rsidR="00C55899" w:rsidRPr="00B463DC" w:rsidRDefault="00C55899" w:rsidP="009A2B74">
            <w:pPr>
              <w:spacing w:before="120" w:after="120"/>
            </w:pPr>
            <w:r w:rsidRPr="00B463DC">
              <w:t>Australian Skills Quality Authority (ASQA)</w:t>
            </w:r>
          </w:p>
        </w:tc>
        <w:tc>
          <w:tcPr>
            <w:tcW w:w="3765" w:type="dxa"/>
          </w:tcPr>
          <w:p w:rsidR="00C55899" w:rsidRPr="00B463DC" w:rsidRDefault="00C55899" w:rsidP="00B05745">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C55899" w:rsidRPr="00B463DC" w:rsidRDefault="00C55899" w:rsidP="00B05745">
            <w:pPr>
              <w:shd w:val="clear" w:color="auto" w:fill="FFFFFF"/>
              <w:spacing w:before="48" w:after="216"/>
            </w:pPr>
            <w:r w:rsidRPr="00B463DC">
              <w:t>ASQA regulates courses and training providers to ensure nationally approved quality standards are met.</w:t>
            </w:r>
          </w:p>
        </w:tc>
        <w:tc>
          <w:tcPr>
            <w:tcW w:w="3972" w:type="dxa"/>
          </w:tcPr>
          <w:p w:rsidR="00C55899" w:rsidRPr="00B463DC" w:rsidRDefault="00145A23" w:rsidP="00B05745">
            <w:pPr>
              <w:spacing w:before="120" w:after="120"/>
            </w:pPr>
            <w:hyperlink r:id="rId20" w:history="1">
              <w:r w:rsidR="00C55899" w:rsidRPr="00B463DC">
                <w:rPr>
                  <w:rStyle w:val="Hyperlink"/>
                </w:rPr>
                <w:t>www.asqa.gov.au</w:t>
              </w:r>
            </w:hyperlink>
          </w:p>
          <w:p w:rsidR="00C55899" w:rsidRPr="00B463DC" w:rsidRDefault="00C55899" w:rsidP="00B05745">
            <w:pPr>
              <w:spacing w:before="120" w:after="120"/>
            </w:pPr>
            <w:r w:rsidRPr="00B463DC">
              <w:t>Info line: 1300 701 801</w:t>
            </w:r>
          </w:p>
        </w:tc>
      </w:tr>
      <w:tr w:rsidR="00C55899" w:rsidRPr="00B463DC" w:rsidTr="003A09C3">
        <w:tc>
          <w:tcPr>
            <w:tcW w:w="9840" w:type="dxa"/>
            <w:gridSpan w:val="3"/>
            <w:shd w:val="clear" w:color="auto" w:fill="F2F2F2"/>
            <w:vAlign w:val="center"/>
          </w:tcPr>
          <w:p w:rsidR="00C55899" w:rsidRPr="00B463DC" w:rsidRDefault="00C55899" w:rsidP="009A2B74">
            <w:pPr>
              <w:spacing w:before="120" w:after="120"/>
              <w:rPr>
                <w:b/>
              </w:rPr>
            </w:pPr>
            <w:r>
              <w:rPr>
                <w:b/>
              </w:rPr>
              <w:t>Industry Regulatory Body</w:t>
            </w:r>
          </w:p>
        </w:tc>
      </w:tr>
      <w:tr w:rsidR="00C02253" w:rsidRPr="00B463DC" w:rsidTr="003A09C3">
        <w:tc>
          <w:tcPr>
            <w:tcW w:w="2103" w:type="dxa"/>
          </w:tcPr>
          <w:p w:rsidR="00C02253" w:rsidRPr="00B463DC" w:rsidRDefault="00C02253" w:rsidP="008D6D3A">
            <w:pPr>
              <w:spacing w:before="120" w:after="120"/>
            </w:pPr>
            <w:r>
              <w:rPr>
                <w:bCs/>
              </w:rPr>
              <w:t>Automotive Alternative Fuels Registration Board (AAFRB)</w:t>
            </w:r>
          </w:p>
        </w:tc>
        <w:tc>
          <w:tcPr>
            <w:tcW w:w="3765" w:type="dxa"/>
          </w:tcPr>
          <w:p w:rsidR="00C02253" w:rsidRPr="00BC379D" w:rsidRDefault="00C02253" w:rsidP="008D6D3A">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972" w:type="dxa"/>
          </w:tcPr>
          <w:p w:rsidR="00C02253" w:rsidRDefault="00C02253" w:rsidP="008D6D3A">
            <w:pPr>
              <w:pStyle w:val="Header"/>
            </w:pPr>
            <w:r w:rsidRPr="00B463DC">
              <w:t>Address:</w:t>
            </w:r>
            <w:r>
              <w:t xml:space="preserve"> 7</w:t>
            </w:r>
            <w:r w:rsidRPr="00535BF8">
              <w:rPr>
                <w:vertAlign w:val="superscript"/>
              </w:rPr>
              <w:t>th</w:t>
            </w:r>
            <w:r>
              <w:t xml:space="preserve"> Floor,</w:t>
            </w:r>
          </w:p>
          <w:p w:rsidR="00C02253" w:rsidRDefault="00C02253" w:rsidP="008D6D3A">
            <w:pPr>
              <w:pStyle w:val="Header"/>
            </w:pPr>
            <w:smartTag w:uri="urn:schemas-microsoft-com:office:smarttags" w:element="Street">
              <w:smartTag w:uri="urn:schemas-microsoft-com:office:smarttags" w:element="address">
                <w:r>
                  <w:t>464 St. Kilda Road</w:t>
                </w:r>
              </w:smartTag>
            </w:smartTag>
            <w:r>
              <w:t>,</w:t>
            </w:r>
          </w:p>
          <w:p w:rsidR="00C02253" w:rsidRPr="00B463DC" w:rsidRDefault="00C02253" w:rsidP="008D6D3A">
            <w:pPr>
              <w:spacing w:before="120" w:after="120"/>
            </w:pPr>
            <w:r>
              <w:t>Melbourne, 3004</w:t>
            </w:r>
          </w:p>
          <w:p w:rsidR="00C02253" w:rsidRDefault="00C02253" w:rsidP="008D6D3A">
            <w:pPr>
              <w:pStyle w:val="Header"/>
            </w:pPr>
            <w:r w:rsidRPr="00B463DC">
              <w:t>Phone/fax:</w:t>
            </w:r>
            <w:r>
              <w:t xml:space="preserve"> 03) 9862 6700/(03) 98665322</w:t>
            </w:r>
          </w:p>
          <w:p w:rsidR="00C02253" w:rsidRPr="00B463DC" w:rsidRDefault="00C02253" w:rsidP="008D6D3A">
            <w:pPr>
              <w:spacing w:before="120" w:after="120"/>
            </w:pPr>
          </w:p>
          <w:p w:rsidR="00C02253" w:rsidRPr="00B463DC" w:rsidRDefault="00C02253" w:rsidP="008D6D3A">
            <w:pPr>
              <w:spacing w:before="120" w:after="120"/>
            </w:pPr>
            <w:r w:rsidRPr="00B463DC">
              <w:t>Email:</w:t>
            </w:r>
          </w:p>
          <w:p w:rsidR="00C02253" w:rsidRDefault="00C02253" w:rsidP="008D6D3A">
            <w:pPr>
              <w:pStyle w:val="Header"/>
            </w:pPr>
            <w:r w:rsidRPr="00B463DC">
              <w:t>Web:</w:t>
            </w:r>
            <w:r>
              <w:t xml:space="preserve"> </w:t>
            </w:r>
            <w:hyperlink r:id="rId21" w:history="1">
              <w:r w:rsidRPr="00BA32F5">
                <w:rPr>
                  <w:rStyle w:val="Hyperlink"/>
                </w:rPr>
                <w:t>www.aafrb.com.au</w:t>
              </w:r>
            </w:hyperlink>
          </w:p>
          <w:p w:rsidR="00C02253" w:rsidRPr="00B463DC" w:rsidRDefault="00C02253" w:rsidP="008D6D3A">
            <w:pPr>
              <w:spacing w:before="120" w:after="120"/>
            </w:pPr>
          </w:p>
        </w:tc>
      </w:tr>
      <w:tr w:rsidR="00C02253" w:rsidRPr="00B463DC" w:rsidTr="003A09C3">
        <w:tc>
          <w:tcPr>
            <w:tcW w:w="2103" w:type="dxa"/>
          </w:tcPr>
          <w:p w:rsidR="00C02253" w:rsidRDefault="00C02253" w:rsidP="008D6D3A">
            <w:pPr>
              <w:spacing w:before="120" w:after="120"/>
              <w:rPr>
                <w:bCs/>
              </w:rPr>
            </w:pPr>
            <w:r>
              <w:rPr>
                <w:rFonts w:cs="Arial"/>
                <w:bCs/>
                <w:color w:val="000000"/>
              </w:rPr>
              <w:t>Australian</w:t>
            </w:r>
            <w:r w:rsidRPr="00090C3A">
              <w:rPr>
                <w:rFonts w:cs="Arial"/>
                <w:bCs/>
                <w:color w:val="000000"/>
              </w:rPr>
              <w:t xml:space="preserve"> Refrigeration Council</w:t>
            </w:r>
            <w:r>
              <w:rPr>
                <w:rFonts w:cs="Arial"/>
                <w:bCs/>
                <w:color w:val="000000"/>
              </w:rPr>
              <w:t xml:space="preserve"> Ltd.</w:t>
            </w:r>
          </w:p>
        </w:tc>
        <w:tc>
          <w:tcPr>
            <w:tcW w:w="3765" w:type="dxa"/>
          </w:tcPr>
          <w:p w:rsidR="00C02253" w:rsidRPr="00BC379D" w:rsidRDefault="00C02253" w:rsidP="008D6D3A">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972" w:type="dxa"/>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3756"/>
            </w:tblGrid>
            <w:tr w:rsidR="00C02253" w:rsidRPr="00090C3A" w:rsidTr="008D6D3A">
              <w:trPr>
                <w:tblCellSpacing w:w="0" w:type="dxa"/>
              </w:trPr>
              <w:tc>
                <w:tcPr>
                  <w:tcW w:w="1769" w:type="dxa"/>
                </w:tcPr>
                <w:p w:rsidR="00C02253" w:rsidRPr="00090C3A" w:rsidRDefault="00C02253" w:rsidP="008D6D3A">
                  <w:pPr>
                    <w:rPr>
                      <w:rFonts w:cs="Arial"/>
                    </w:rPr>
                  </w:pPr>
                  <w:r>
                    <w:rPr>
                      <w:rFonts w:cs="Arial"/>
                    </w:rPr>
                    <w:t xml:space="preserve">Address: </w:t>
                  </w:r>
                  <w:r w:rsidRPr="00090C3A">
                    <w:rPr>
                      <w:rFonts w:cs="Arial"/>
                    </w:rPr>
                    <w:t xml:space="preserve">Locked Bag 3033, Box Hill, Vic, 3128 </w:t>
                  </w:r>
                </w:p>
              </w:tc>
            </w:tr>
          </w:tbl>
          <w:p w:rsidR="00C02253" w:rsidRDefault="00C02253" w:rsidP="008D6D3A">
            <w:pPr>
              <w:pStyle w:val="Header"/>
              <w:rPr>
                <w:rFonts w:cs="Arial"/>
              </w:rPr>
            </w:pPr>
            <w:r w:rsidRPr="00090C3A">
              <w:rPr>
                <w:rFonts w:cs="Arial"/>
              </w:rPr>
              <w:t xml:space="preserve">Level 2, </w:t>
            </w:r>
            <w:smartTag w:uri="urn:schemas-microsoft-com:office:smarttags" w:element="Street">
              <w:smartTag w:uri="urn:schemas-microsoft-com:office:smarttags" w:element="address">
                <w:r w:rsidRPr="00090C3A">
                  <w:rPr>
                    <w:rFonts w:cs="Arial"/>
                  </w:rPr>
                  <w:t>818 Whitehorse Road</w:t>
                </w:r>
              </w:smartTag>
            </w:smartTag>
            <w:r w:rsidRPr="00090C3A">
              <w:rPr>
                <w:rFonts w:cs="Arial"/>
              </w:rPr>
              <w:t>, Box Hill 3128</w:t>
            </w:r>
          </w:p>
          <w:p w:rsidR="00C02253" w:rsidRPr="00090C3A" w:rsidRDefault="00C02253" w:rsidP="008D6D3A">
            <w:pPr>
              <w:rPr>
                <w:rStyle w:val="Strong"/>
                <w:rFonts w:cs="Arial"/>
                <w:b w:val="0"/>
                <w:sz w:val="18"/>
                <w:szCs w:val="18"/>
              </w:rPr>
            </w:pPr>
            <w:r w:rsidRPr="00B463DC">
              <w:t>Phone/fax:</w:t>
            </w:r>
            <w:r>
              <w:rPr>
                <w:rFonts w:cs="Arial"/>
                <w:sz w:val="18"/>
                <w:szCs w:val="18"/>
              </w:rPr>
              <w:t xml:space="preserve"> 03 9843 1600 </w:t>
            </w:r>
            <w:r w:rsidRPr="00090C3A">
              <w:rPr>
                <w:rFonts w:cs="Arial"/>
                <w:sz w:val="18"/>
                <w:szCs w:val="18"/>
              </w:rPr>
              <w:t xml:space="preserve"> 1300 88 44 83</w:t>
            </w:r>
            <w:r>
              <w:rPr>
                <w:rFonts w:cs="Arial"/>
                <w:sz w:val="18"/>
                <w:szCs w:val="18"/>
              </w:rPr>
              <w:t>/</w:t>
            </w:r>
            <w:r w:rsidRPr="00090C3A">
              <w:rPr>
                <w:rFonts w:cs="Arial"/>
                <w:sz w:val="18"/>
                <w:szCs w:val="18"/>
              </w:rPr>
              <w:t>03 9890 3399  1300 55 40 23</w:t>
            </w:r>
          </w:p>
          <w:p w:rsidR="00C02253" w:rsidRPr="00090C3A" w:rsidRDefault="00C02253" w:rsidP="008D6D3A">
            <w:pPr>
              <w:rPr>
                <w:rFonts w:cs="Arial"/>
                <w:b/>
                <w:sz w:val="18"/>
                <w:szCs w:val="18"/>
              </w:rPr>
            </w:pPr>
            <w:r w:rsidRPr="00090C3A">
              <w:rPr>
                <w:rStyle w:val="Strong"/>
                <w:rFonts w:cs="Arial"/>
                <w:b w:val="0"/>
                <w:sz w:val="18"/>
                <w:szCs w:val="18"/>
              </w:rPr>
              <w:t>Email:</w:t>
            </w:r>
            <w:r w:rsidRPr="00090C3A">
              <w:rPr>
                <w:rFonts w:cs="Arial"/>
                <w:b/>
                <w:sz w:val="18"/>
                <w:szCs w:val="18"/>
              </w:rPr>
              <w:t xml:space="preserve"> </w:t>
            </w:r>
          </w:p>
          <w:p w:rsidR="00C02253" w:rsidRPr="002E1610" w:rsidRDefault="00145A23" w:rsidP="008D6D3A">
            <w:pPr>
              <w:pStyle w:val="Header"/>
            </w:pPr>
            <w:hyperlink r:id="rId22" w:history="1">
              <w:r w:rsidR="00C02253" w:rsidRPr="002E1610">
                <w:rPr>
                  <w:rStyle w:val="Hyperlink"/>
                  <w:color w:val="auto"/>
                  <w:u w:val="none"/>
                </w:rPr>
                <w:t>enquire@arctick.org</w:t>
              </w:r>
            </w:hyperlink>
            <w:r w:rsidR="00C02253">
              <w:rPr>
                <w:rFonts w:cs="Arial"/>
                <w:sz w:val="18"/>
                <w:szCs w:val="18"/>
              </w:rPr>
              <w:t xml:space="preserve"> </w:t>
            </w:r>
            <w:r w:rsidR="00C02253" w:rsidRPr="002E1610">
              <w:t xml:space="preserve"> </w:t>
            </w:r>
          </w:p>
          <w:p w:rsidR="00C02253" w:rsidRDefault="00C02253" w:rsidP="008D6D3A">
            <w:pPr>
              <w:pStyle w:val="Header"/>
            </w:pPr>
          </w:p>
          <w:p w:rsidR="00C02253" w:rsidRDefault="00C02253" w:rsidP="008D6D3A">
            <w:pPr>
              <w:pStyle w:val="Header"/>
            </w:pPr>
            <w:r>
              <w:t>Website:</w:t>
            </w:r>
          </w:p>
          <w:p w:rsidR="00C02253" w:rsidRPr="00B463DC" w:rsidRDefault="00145A23" w:rsidP="008D6D3A">
            <w:pPr>
              <w:pStyle w:val="Header"/>
            </w:pPr>
            <w:hyperlink r:id="rId23" w:history="1">
              <w:r w:rsidR="00C02253" w:rsidRPr="00686E52">
                <w:rPr>
                  <w:rStyle w:val="Hyperlink"/>
                </w:rPr>
                <w:t>www.arctick.org</w:t>
              </w:r>
            </w:hyperlink>
          </w:p>
        </w:tc>
      </w:tr>
      <w:tr w:rsidR="00C02253" w:rsidRPr="00B463DC" w:rsidTr="003A09C3">
        <w:tc>
          <w:tcPr>
            <w:tcW w:w="9840" w:type="dxa"/>
            <w:gridSpan w:val="3"/>
            <w:shd w:val="clear" w:color="auto" w:fill="F2F2F2"/>
            <w:vAlign w:val="center"/>
          </w:tcPr>
          <w:p w:rsidR="00C02253" w:rsidRPr="00B463DC" w:rsidRDefault="00C02253" w:rsidP="009A2B74">
            <w:pPr>
              <w:spacing w:before="120" w:after="120"/>
              <w:rPr>
                <w:b/>
              </w:rPr>
            </w:pPr>
            <w:r>
              <w:rPr>
                <w:b/>
              </w:rPr>
              <w:t xml:space="preserve">WorkSafe </w:t>
            </w:r>
          </w:p>
        </w:tc>
      </w:tr>
      <w:tr w:rsidR="00C02253" w:rsidRPr="00B463DC" w:rsidTr="003A09C3">
        <w:tc>
          <w:tcPr>
            <w:tcW w:w="2103" w:type="dxa"/>
          </w:tcPr>
          <w:p w:rsidR="00C02253" w:rsidRPr="00B463DC" w:rsidRDefault="00C02253" w:rsidP="009A2B74">
            <w:pPr>
              <w:spacing w:before="120" w:after="120"/>
            </w:pPr>
            <w:r>
              <w:t xml:space="preserve">WorkSafe </w:t>
            </w:r>
            <w:smartTag w:uri="urn:schemas-microsoft-com:office:smarttags" w:element="State">
              <w:smartTag w:uri="urn:schemas-microsoft-com:office:smarttags" w:element="place">
                <w:r>
                  <w:t>Victoria</w:t>
                </w:r>
              </w:smartTag>
            </w:smartTag>
          </w:p>
        </w:tc>
        <w:tc>
          <w:tcPr>
            <w:tcW w:w="3765" w:type="dxa"/>
          </w:tcPr>
          <w:p w:rsidR="00C02253" w:rsidRPr="00546AAC" w:rsidRDefault="00C02253" w:rsidP="009A2B7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972" w:type="dxa"/>
          </w:tcPr>
          <w:p w:rsidR="00C02253" w:rsidRPr="004B18BF" w:rsidRDefault="00145A23" w:rsidP="009A2B74">
            <w:pPr>
              <w:spacing w:before="120" w:after="120"/>
              <w:rPr>
                <w:bCs/>
              </w:rPr>
            </w:pPr>
            <w:hyperlink r:id="rId24" w:history="1">
              <w:r w:rsidR="00C02253" w:rsidRPr="00873B0B">
                <w:rPr>
                  <w:rStyle w:val="Hyperlink"/>
                  <w:bCs/>
                </w:rPr>
                <w:t>www.worksafe.vic.gov.au</w:t>
              </w:r>
            </w:hyperlink>
            <w:r w:rsidR="00C02253">
              <w:rPr>
                <w:bCs/>
              </w:rPr>
              <w:t xml:space="preserve"> </w:t>
            </w:r>
          </w:p>
          <w:p w:rsidR="00C02253" w:rsidRPr="004B18BF" w:rsidRDefault="00C02253" w:rsidP="009A2B74">
            <w:pPr>
              <w:spacing w:before="120" w:after="120"/>
            </w:pPr>
            <w:r>
              <w:rPr>
                <w:bCs/>
              </w:rPr>
              <w:t xml:space="preserve">Info line: </w:t>
            </w:r>
            <w:r w:rsidRPr="004B18BF">
              <w:rPr>
                <w:bCs/>
              </w:rPr>
              <w:t>1800 136 089</w:t>
            </w:r>
          </w:p>
        </w:tc>
      </w:tr>
      <w:tr w:rsidR="00C02253" w:rsidRPr="00B463DC" w:rsidTr="003A09C3">
        <w:tc>
          <w:tcPr>
            <w:tcW w:w="9840" w:type="dxa"/>
            <w:gridSpan w:val="3"/>
            <w:shd w:val="clear" w:color="auto" w:fill="F2F2F2"/>
            <w:vAlign w:val="center"/>
          </w:tcPr>
          <w:p w:rsidR="00C02253" w:rsidRPr="00B463DC" w:rsidRDefault="00C02253" w:rsidP="00147D57">
            <w:pPr>
              <w:spacing w:before="120" w:after="120"/>
              <w:rPr>
                <w:b/>
              </w:rPr>
            </w:pPr>
            <w:r w:rsidRPr="00B463DC">
              <w:rPr>
                <w:b/>
              </w:rPr>
              <w:t>Other contacts</w:t>
            </w:r>
          </w:p>
        </w:tc>
      </w:tr>
      <w:tr w:rsidR="00C02253" w:rsidRPr="00B463DC" w:rsidTr="003A09C3">
        <w:tc>
          <w:tcPr>
            <w:tcW w:w="2103" w:type="dxa"/>
          </w:tcPr>
          <w:p w:rsidR="00C02253" w:rsidRDefault="00C02253" w:rsidP="008D6D3A">
            <w:pPr>
              <w:autoSpaceDE w:val="0"/>
              <w:autoSpaceDN w:val="0"/>
              <w:adjustRightInd w:val="0"/>
              <w:rPr>
                <w:rFonts w:cs="Arial"/>
                <w:lang w:eastAsia="en-AU"/>
              </w:rPr>
            </w:pPr>
            <w:r>
              <w:rPr>
                <w:rFonts w:cs="Arial"/>
                <w:lang w:eastAsia="en-AU"/>
              </w:rPr>
              <w:t>Outdoor Power</w:t>
            </w:r>
          </w:p>
          <w:p w:rsidR="00C02253" w:rsidRPr="00B463DC" w:rsidRDefault="00C02253" w:rsidP="008D6D3A">
            <w:pPr>
              <w:spacing w:before="120" w:after="120"/>
            </w:pPr>
            <w:r>
              <w:rPr>
                <w:rFonts w:cs="Arial"/>
                <w:lang w:eastAsia="en-AU"/>
              </w:rPr>
              <w:t>Equipment Association</w:t>
            </w:r>
          </w:p>
        </w:tc>
        <w:tc>
          <w:tcPr>
            <w:tcW w:w="3765" w:type="dxa"/>
          </w:tcPr>
          <w:p w:rsidR="00C02253" w:rsidRPr="00B463DC" w:rsidRDefault="00C02253" w:rsidP="008D6D3A">
            <w:pPr>
              <w:shd w:val="clear" w:color="auto" w:fill="FFFFFF"/>
              <w:spacing w:before="48" w:after="216"/>
              <w:rPr>
                <w:rFonts w:cs="Arial"/>
                <w:color w:val="00517D"/>
                <w:sz w:val="18"/>
                <w:szCs w:val="18"/>
                <w:lang w:eastAsia="en-AU"/>
              </w:rPr>
            </w:pPr>
          </w:p>
        </w:tc>
        <w:tc>
          <w:tcPr>
            <w:tcW w:w="3972" w:type="dxa"/>
          </w:tcPr>
          <w:p w:rsidR="00C02253" w:rsidRDefault="00C02253" w:rsidP="008D6D3A">
            <w:pPr>
              <w:spacing w:before="120" w:after="120"/>
              <w:rPr>
                <w:rFonts w:cs="Arial"/>
              </w:rPr>
            </w:pPr>
            <w:r>
              <w:t xml:space="preserve">Contact: </w:t>
            </w:r>
            <w:r>
              <w:rPr>
                <w:rFonts w:cs="Arial"/>
              </w:rPr>
              <w:t>Nicole Schuler</w:t>
            </w:r>
          </w:p>
          <w:p w:rsidR="00C02253" w:rsidRDefault="00C02253" w:rsidP="008D6D3A">
            <w:pPr>
              <w:spacing w:before="120" w:after="120"/>
              <w:rPr>
                <w:rFonts w:ascii="Calibri" w:hAnsi="Calibri" w:cs="Calibri"/>
                <w:sz w:val="22"/>
                <w:szCs w:val="22"/>
              </w:rPr>
            </w:pPr>
            <w:r>
              <w:rPr>
                <w:rFonts w:cs="Arial"/>
              </w:rPr>
              <w:t xml:space="preserve">Phone: </w:t>
            </w:r>
            <w:r w:rsidRPr="009D150F">
              <w:rPr>
                <w:rFonts w:ascii="Calibri" w:hAnsi="Calibri" w:cs="Calibri"/>
                <w:sz w:val="22"/>
                <w:szCs w:val="22"/>
              </w:rPr>
              <w:t>9867 0221</w:t>
            </w:r>
          </w:p>
          <w:p w:rsidR="00C02253" w:rsidRDefault="00C02253" w:rsidP="008D6D3A">
            <w:pPr>
              <w:autoSpaceDE w:val="0"/>
              <w:autoSpaceDN w:val="0"/>
              <w:adjustRightInd w:val="0"/>
              <w:rPr>
                <w:rFonts w:cs="Arial"/>
                <w:color w:val="000000"/>
                <w:lang w:eastAsia="en-AU"/>
              </w:rPr>
            </w:pPr>
            <w:r>
              <w:rPr>
                <w:rFonts w:cs="Arial"/>
                <w:color w:val="000000"/>
                <w:lang w:eastAsia="en-AU"/>
              </w:rPr>
              <w:t>Email:</w:t>
            </w:r>
          </w:p>
          <w:p w:rsidR="00C02253" w:rsidRDefault="00145A23" w:rsidP="008D6D3A">
            <w:pPr>
              <w:autoSpaceDE w:val="0"/>
              <w:autoSpaceDN w:val="0"/>
              <w:adjustRightInd w:val="0"/>
              <w:rPr>
                <w:rFonts w:cs="Arial"/>
                <w:color w:val="0000FF"/>
                <w:lang w:eastAsia="en-AU"/>
              </w:rPr>
            </w:pPr>
            <w:hyperlink r:id="rId25" w:history="1">
              <w:r w:rsidR="00C02253">
                <w:rPr>
                  <w:rStyle w:val="Hyperlink"/>
                  <w:rFonts w:cs="Arial"/>
                </w:rPr>
                <w:t>Nicole.Schuler@aigroup.asn.au</w:t>
              </w:r>
            </w:hyperlink>
          </w:p>
          <w:p w:rsidR="00C02253" w:rsidRDefault="00C02253" w:rsidP="008D6D3A">
            <w:pPr>
              <w:autoSpaceDE w:val="0"/>
              <w:autoSpaceDN w:val="0"/>
              <w:adjustRightInd w:val="0"/>
              <w:rPr>
                <w:rFonts w:cs="Arial"/>
                <w:color w:val="000000"/>
                <w:lang w:eastAsia="en-AU"/>
              </w:rPr>
            </w:pPr>
            <w:r>
              <w:rPr>
                <w:rFonts w:cs="Arial"/>
                <w:color w:val="000000"/>
                <w:lang w:eastAsia="en-AU"/>
              </w:rPr>
              <w:t>Website:</w:t>
            </w:r>
          </w:p>
          <w:p w:rsidR="00C02253" w:rsidRPr="00B463DC" w:rsidRDefault="00C02253" w:rsidP="008D6D3A">
            <w:pPr>
              <w:spacing w:before="120" w:after="120"/>
            </w:pPr>
            <w:r>
              <w:rPr>
                <w:rFonts w:cs="Arial"/>
                <w:color w:val="0000FF"/>
                <w:lang w:eastAsia="en-AU"/>
              </w:rPr>
              <w:t>http://www.opea.org.au/</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8" w:name="_Toc336276301"/>
      <w:r>
        <w:t>GLOSSARY</w:t>
      </w:r>
      <w:bookmarkEnd w:id="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2C3141">
            <w:pPr>
              <w:pStyle w:val="IGTableText"/>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0C" w:rsidRDefault="00313E0C">
      <w:r>
        <w:separator/>
      </w:r>
    </w:p>
  </w:endnote>
  <w:endnote w:type="continuationSeparator" w:id="0">
    <w:p w:rsidR="00313E0C" w:rsidRDefault="0031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BB" w:rsidRDefault="007377BB">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145A23">
      <w:rPr>
        <w:i/>
        <w:noProof/>
        <w:szCs w:val="16"/>
      </w:rPr>
      <w:t>6</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145A23">
      <w:rPr>
        <w:i/>
        <w:noProof/>
        <w:szCs w:val="16"/>
      </w:rPr>
      <w:t>8</w:t>
    </w:r>
    <w:r w:rsidRPr="00B05745">
      <w:rPr>
        <w:i/>
        <w:szCs w:val="16"/>
      </w:rPr>
      <w:fldChar w:fldCharType="end"/>
    </w:r>
    <w:r>
      <w:rPr>
        <w:i/>
        <w:szCs w:val="16"/>
      </w:rPr>
      <w:tab/>
    </w:r>
    <w:r w:rsidR="00145A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4.2pt;margin-top:0;width:66pt;height:23.25pt;z-index:-251658752;mso-position-horizontal-relative:text;mso-position-vertical-relative:text" wrapcoords="-245 0 -245 20903 21600 20903 21600 0 -245 0">
          <v:imagedata r:id="rId1" o:title="88x31"/>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BB" w:rsidRDefault="007377BB" w:rsidP="00BE7E09">
    <w:pPr>
      <w:pStyle w:val="Footer"/>
      <w:jc w:val="right"/>
    </w:pPr>
    <w:r w:rsidRPr="008849CF">
      <w:rPr>
        <w:rFonts w:ascii="Helvetica" w:hAnsi="Helvetica" w:cs="Helvetica"/>
        <w:color w:val="808080"/>
        <w:sz w:val="20"/>
      </w:rPr>
      <w:fldChar w:fldCharType="begin"/>
    </w:r>
    <w:r w:rsidRPr="008849CF">
      <w:rPr>
        <w:rFonts w:ascii="Helvetica" w:hAnsi="Helvetica" w:cs="Helvetica"/>
        <w:color w:val="808080"/>
        <w:sz w:val="20"/>
      </w:rPr>
      <w:instrText xml:space="preserve"> INCLUDEPICTURE  "http://i.creativecommons.org/l/by-nd/3.0/88x31.png" \* MERGEFORMATINET </w:instrText>
    </w:r>
    <w:r w:rsidRPr="008849CF">
      <w:rPr>
        <w:rFonts w:ascii="Helvetica" w:hAnsi="Helvetica" w:cs="Helvetica"/>
        <w:color w:val="808080"/>
        <w:sz w:val="20"/>
      </w:rPr>
      <w:fldChar w:fldCharType="separate"/>
    </w: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sidR="008917BA">
      <w:rPr>
        <w:rFonts w:ascii="Helvetica" w:hAnsi="Helvetica" w:cs="Helvetica"/>
        <w:color w:val="808080"/>
        <w:sz w:val="20"/>
      </w:rPr>
      <w:fldChar w:fldCharType="begin"/>
    </w:r>
    <w:r w:rsidR="008917BA">
      <w:rPr>
        <w:rFonts w:ascii="Helvetica" w:hAnsi="Helvetica" w:cs="Helvetica"/>
        <w:color w:val="808080"/>
        <w:sz w:val="20"/>
      </w:rPr>
      <w:instrText xml:space="preserve"> INCLUDEPICTURE  "http://i.creativecommons.org/l/by-nd/3.0/88x31.png" \* MERGEFORMATINET </w:instrText>
    </w:r>
    <w:r w:rsidR="008917BA">
      <w:rPr>
        <w:rFonts w:ascii="Helvetica" w:hAnsi="Helvetica" w:cs="Helvetica"/>
        <w:color w:val="808080"/>
        <w:sz w:val="20"/>
      </w:rPr>
      <w:fldChar w:fldCharType="separate"/>
    </w:r>
    <w:r w:rsidR="002773E2">
      <w:rPr>
        <w:rFonts w:ascii="Helvetica" w:hAnsi="Helvetica" w:cs="Helvetica"/>
        <w:color w:val="808080"/>
        <w:sz w:val="20"/>
      </w:rPr>
      <w:fldChar w:fldCharType="begin"/>
    </w:r>
    <w:r w:rsidR="002773E2">
      <w:rPr>
        <w:rFonts w:ascii="Helvetica" w:hAnsi="Helvetica" w:cs="Helvetica"/>
        <w:color w:val="808080"/>
        <w:sz w:val="20"/>
      </w:rPr>
      <w:instrText xml:space="preserve"> INCLUDEPICTURE  "http://i.creativecommons.org/l/by-nd/3.0/88x31.png" \* MERGEFORMATINET </w:instrText>
    </w:r>
    <w:r w:rsidR="002773E2">
      <w:rPr>
        <w:rFonts w:ascii="Helvetica" w:hAnsi="Helvetica" w:cs="Helvetica"/>
        <w:color w:val="808080"/>
        <w:sz w:val="20"/>
      </w:rPr>
      <w:fldChar w:fldCharType="separate"/>
    </w:r>
    <w:r w:rsidR="00145A23">
      <w:rPr>
        <w:rFonts w:ascii="Helvetica" w:hAnsi="Helvetica" w:cs="Helvetica"/>
        <w:color w:val="808080"/>
        <w:sz w:val="20"/>
      </w:rPr>
      <w:fldChar w:fldCharType="begin"/>
    </w:r>
    <w:r w:rsidR="00145A23">
      <w:rPr>
        <w:rFonts w:ascii="Helvetica" w:hAnsi="Helvetica" w:cs="Helvetica"/>
        <w:color w:val="808080"/>
        <w:sz w:val="20"/>
      </w:rPr>
      <w:instrText xml:space="preserve"> </w:instrText>
    </w:r>
    <w:r w:rsidR="00145A23">
      <w:rPr>
        <w:rFonts w:ascii="Helvetica" w:hAnsi="Helvetica" w:cs="Helvetica"/>
        <w:color w:val="808080"/>
        <w:sz w:val="20"/>
      </w:rPr>
      <w:instrText>INCLUDEPICTURE  "http://i.creativecommons.org/l/by-nd/3.0/88x31.png" \* MERGEFORMATINET</w:instrText>
    </w:r>
    <w:r w:rsidR="00145A23">
      <w:rPr>
        <w:rFonts w:ascii="Helvetica" w:hAnsi="Helvetica" w:cs="Helvetica"/>
        <w:color w:val="808080"/>
        <w:sz w:val="20"/>
      </w:rPr>
      <w:instrText xml:space="preserve"> </w:instrText>
    </w:r>
    <w:r w:rsidR="00145A23">
      <w:rPr>
        <w:rFonts w:ascii="Helvetica" w:hAnsi="Helvetica" w:cs="Helvetica"/>
        <w:color w:val="808080"/>
        <w:sz w:val="20"/>
      </w:rPr>
      <w:fldChar w:fldCharType="separate"/>
    </w:r>
    <w:r w:rsidR="00145A23">
      <w:rPr>
        <w:rFonts w:ascii="Helvetica" w:hAnsi="Helvetica" w:cs="Helvetic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23.25pt">
          <v:imagedata r:id="rId2" r:href="rId1"/>
        </v:shape>
      </w:pict>
    </w:r>
    <w:r w:rsidR="00145A23">
      <w:rPr>
        <w:rFonts w:ascii="Helvetica" w:hAnsi="Helvetica" w:cs="Helvetica"/>
        <w:color w:val="808080"/>
        <w:sz w:val="20"/>
      </w:rPr>
      <w:fldChar w:fldCharType="end"/>
    </w:r>
    <w:r w:rsidR="002773E2">
      <w:rPr>
        <w:rFonts w:ascii="Helvetica" w:hAnsi="Helvetica" w:cs="Helvetica"/>
        <w:color w:val="808080"/>
        <w:sz w:val="20"/>
      </w:rPr>
      <w:fldChar w:fldCharType="end"/>
    </w:r>
    <w:r w:rsidR="008917BA">
      <w:rPr>
        <w:rFonts w:ascii="Helvetica" w:hAnsi="Helvetica" w:cs="Helvetica"/>
        <w:color w:val="808080"/>
        <w:sz w:val="20"/>
      </w:rPr>
      <w:fldChar w:fldCharType="end"/>
    </w:r>
    <w:r>
      <w:rPr>
        <w:rFonts w:ascii="Helvetica" w:hAnsi="Helvetica" w:cs="Helvetica"/>
        <w:color w:val="808080"/>
        <w:sz w:val="20"/>
      </w:rPr>
      <w:fldChar w:fldCharType="end"/>
    </w:r>
    <w:r>
      <w:rPr>
        <w:rFonts w:ascii="Helvetica" w:hAnsi="Helvetica" w:cs="Helvetica"/>
        <w:color w:val="808080"/>
        <w:sz w:val="20"/>
      </w:rPr>
      <w:fldChar w:fldCharType="end"/>
    </w:r>
    <w:r>
      <w:rPr>
        <w:rFonts w:ascii="Helvetica" w:hAnsi="Helvetica" w:cs="Helvetica"/>
        <w:color w:val="808080"/>
        <w:sz w:val="20"/>
      </w:rPr>
      <w:fldChar w:fldCharType="end"/>
    </w:r>
    <w:r>
      <w:rPr>
        <w:rFonts w:ascii="Helvetica" w:hAnsi="Helvetica" w:cs="Helvetica"/>
        <w:color w:val="808080"/>
        <w:sz w:val="20"/>
      </w:rPr>
      <w:fldChar w:fldCharType="end"/>
    </w:r>
    <w:r w:rsidRPr="008849CF">
      <w:rPr>
        <w:rFonts w:ascii="Helvetica" w:hAnsi="Helvetica" w:cs="Helvetica"/>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0C" w:rsidRDefault="00313E0C">
      <w:r>
        <w:separator/>
      </w:r>
    </w:p>
  </w:footnote>
  <w:footnote w:type="continuationSeparator" w:id="0">
    <w:p w:rsidR="00313E0C" w:rsidRDefault="0031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BB" w:rsidRDefault="007377BB">
    <w:pPr>
      <w:pStyle w:val="Header"/>
    </w:pPr>
  </w:p>
  <w:p w:rsidR="007377BB" w:rsidRDefault="00737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E06BD"/>
    <w:multiLevelType w:val="hybridMultilevel"/>
    <w:tmpl w:val="3BA6C1B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InvalidXml/>
  <w:ignoreMixedContent/>
  <w:alwaysShowPlaceholderText/>
  <w:hdrShapeDefaults>
    <o:shapedefaults v:ext="edit" spidmax="2052"/>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6FB1"/>
    <w:rsid w:val="00012179"/>
    <w:rsid w:val="00014D8B"/>
    <w:rsid w:val="00017F72"/>
    <w:rsid w:val="00020144"/>
    <w:rsid w:val="00020565"/>
    <w:rsid w:val="00041805"/>
    <w:rsid w:val="00051F11"/>
    <w:rsid w:val="000542B7"/>
    <w:rsid w:val="00072A51"/>
    <w:rsid w:val="00073CD3"/>
    <w:rsid w:val="0008121F"/>
    <w:rsid w:val="000828CE"/>
    <w:rsid w:val="0009249F"/>
    <w:rsid w:val="00092EF9"/>
    <w:rsid w:val="000948C7"/>
    <w:rsid w:val="000A37E2"/>
    <w:rsid w:val="000A6A6E"/>
    <w:rsid w:val="000B3357"/>
    <w:rsid w:val="000B57F2"/>
    <w:rsid w:val="000D16C8"/>
    <w:rsid w:val="000D30FF"/>
    <w:rsid w:val="000E0621"/>
    <w:rsid w:val="000E2D0F"/>
    <w:rsid w:val="000E48C2"/>
    <w:rsid w:val="001017E6"/>
    <w:rsid w:val="00104830"/>
    <w:rsid w:val="001117C1"/>
    <w:rsid w:val="00113165"/>
    <w:rsid w:val="00120CEF"/>
    <w:rsid w:val="00132966"/>
    <w:rsid w:val="001368CE"/>
    <w:rsid w:val="001455F3"/>
    <w:rsid w:val="00145A23"/>
    <w:rsid w:val="00146555"/>
    <w:rsid w:val="00147D57"/>
    <w:rsid w:val="0015018D"/>
    <w:rsid w:val="00153C07"/>
    <w:rsid w:val="00170985"/>
    <w:rsid w:val="001728B1"/>
    <w:rsid w:val="001732E5"/>
    <w:rsid w:val="00194EA6"/>
    <w:rsid w:val="00195E97"/>
    <w:rsid w:val="0019609E"/>
    <w:rsid w:val="001A528A"/>
    <w:rsid w:val="001B16CA"/>
    <w:rsid w:val="001C3960"/>
    <w:rsid w:val="001C4E71"/>
    <w:rsid w:val="001C52A6"/>
    <w:rsid w:val="001D232F"/>
    <w:rsid w:val="001D62D1"/>
    <w:rsid w:val="001E744E"/>
    <w:rsid w:val="001F2140"/>
    <w:rsid w:val="002022B1"/>
    <w:rsid w:val="00207DC1"/>
    <w:rsid w:val="00213296"/>
    <w:rsid w:val="00221E97"/>
    <w:rsid w:val="00233F54"/>
    <w:rsid w:val="002364F2"/>
    <w:rsid w:val="00245C5C"/>
    <w:rsid w:val="00246221"/>
    <w:rsid w:val="002503E7"/>
    <w:rsid w:val="00251880"/>
    <w:rsid w:val="00262440"/>
    <w:rsid w:val="00262DF3"/>
    <w:rsid w:val="00274050"/>
    <w:rsid w:val="00274B89"/>
    <w:rsid w:val="002773E2"/>
    <w:rsid w:val="002851F3"/>
    <w:rsid w:val="00291707"/>
    <w:rsid w:val="00294718"/>
    <w:rsid w:val="0029785E"/>
    <w:rsid w:val="002B220C"/>
    <w:rsid w:val="002B44BD"/>
    <w:rsid w:val="002B6036"/>
    <w:rsid w:val="002C3141"/>
    <w:rsid w:val="002C41FD"/>
    <w:rsid w:val="002E0E2B"/>
    <w:rsid w:val="002E1065"/>
    <w:rsid w:val="002E7BDD"/>
    <w:rsid w:val="002F34E8"/>
    <w:rsid w:val="00302D6E"/>
    <w:rsid w:val="00304C88"/>
    <w:rsid w:val="00307C65"/>
    <w:rsid w:val="0031318E"/>
    <w:rsid w:val="00313E0C"/>
    <w:rsid w:val="0031798A"/>
    <w:rsid w:val="00320BAC"/>
    <w:rsid w:val="003211C8"/>
    <w:rsid w:val="00331275"/>
    <w:rsid w:val="00335180"/>
    <w:rsid w:val="0034481B"/>
    <w:rsid w:val="00345BD6"/>
    <w:rsid w:val="00356309"/>
    <w:rsid w:val="00367618"/>
    <w:rsid w:val="00370EB2"/>
    <w:rsid w:val="00373C80"/>
    <w:rsid w:val="003943FA"/>
    <w:rsid w:val="003A09C3"/>
    <w:rsid w:val="003A14C1"/>
    <w:rsid w:val="003A5BC4"/>
    <w:rsid w:val="003B26BB"/>
    <w:rsid w:val="003B42EA"/>
    <w:rsid w:val="003C12EA"/>
    <w:rsid w:val="003C1DC8"/>
    <w:rsid w:val="003C265F"/>
    <w:rsid w:val="003C5B21"/>
    <w:rsid w:val="003C6BB4"/>
    <w:rsid w:val="003D5306"/>
    <w:rsid w:val="003E0CA4"/>
    <w:rsid w:val="003E1931"/>
    <w:rsid w:val="003E7BA6"/>
    <w:rsid w:val="003F1DB0"/>
    <w:rsid w:val="00415D02"/>
    <w:rsid w:val="004163D2"/>
    <w:rsid w:val="00425EF5"/>
    <w:rsid w:val="00435279"/>
    <w:rsid w:val="00454B23"/>
    <w:rsid w:val="0045501F"/>
    <w:rsid w:val="004606A4"/>
    <w:rsid w:val="0046489C"/>
    <w:rsid w:val="00480A39"/>
    <w:rsid w:val="0049253C"/>
    <w:rsid w:val="00497C83"/>
    <w:rsid w:val="004A27F4"/>
    <w:rsid w:val="004A42F4"/>
    <w:rsid w:val="004B0F6D"/>
    <w:rsid w:val="004B18BF"/>
    <w:rsid w:val="004C72EC"/>
    <w:rsid w:val="004C74B0"/>
    <w:rsid w:val="004D1B58"/>
    <w:rsid w:val="004D67A1"/>
    <w:rsid w:val="004D7410"/>
    <w:rsid w:val="004E5147"/>
    <w:rsid w:val="004F2A13"/>
    <w:rsid w:val="004F510F"/>
    <w:rsid w:val="00504C2E"/>
    <w:rsid w:val="00520CA1"/>
    <w:rsid w:val="00523B11"/>
    <w:rsid w:val="005264EB"/>
    <w:rsid w:val="00530001"/>
    <w:rsid w:val="00531C41"/>
    <w:rsid w:val="005333C2"/>
    <w:rsid w:val="00546AAC"/>
    <w:rsid w:val="00552AE0"/>
    <w:rsid w:val="00552EE0"/>
    <w:rsid w:val="005602AA"/>
    <w:rsid w:val="005709F1"/>
    <w:rsid w:val="0057562C"/>
    <w:rsid w:val="005873F6"/>
    <w:rsid w:val="005A36DE"/>
    <w:rsid w:val="005A3E3C"/>
    <w:rsid w:val="005B5A69"/>
    <w:rsid w:val="005D30B9"/>
    <w:rsid w:val="005D5C09"/>
    <w:rsid w:val="005E2AA4"/>
    <w:rsid w:val="005E315E"/>
    <w:rsid w:val="005E41C0"/>
    <w:rsid w:val="005E6B2C"/>
    <w:rsid w:val="005F6027"/>
    <w:rsid w:val="00604B43"/>
    <w:rsid w:val="00612E51"/>
    <w:rsid w:val="006173CD"/>
    <w:rsid w:val="00617ABF"/>
    <w:rsid w:val="00622336"/>
    <w:rsid w:val="006335A9"/>
    <w:rsid w:val="006344CF"/>
    <w:rsid w:val="00651CFD"/>
    <w:rsid w:val="006600CC"/>
    <w:rsid w:val="00666686"/>
    <w:rsid w:val="0068024C"/>
    <w:rsid w:val="006828F2"/>
    <w:rsid w:val="00692AB4"/>
    <w:rsid w:val="006A266A"/>
    <w:rsid w:val="006A7CF4"/>
    <w:rsid w:val="006B2753"/>
    <w:rsid w:val="006B38A2"/>
    <w:rsid w:val="006B4293"/>
    <w:rsid w:val="006C3275"/>
    <w:rsid w:val="006C5A23"/>
    <w:rsid w:val="006E1733"/>
    <w:rsid w:val="006E19DB"/>
    <w:rsid w:val="006E6EC6"/>
    <w:rsid w:val="006F1360"/>
    <w:rsid w:val="006F1911"/>
    <w:rsid w:val="00705E30"/>
    <w:rsid w:val="00711C72"/>
    <w:rsid w:val="00715016"/>
    <w:rsid w:val="00720C94"/>
    <w:rsid w:val="007231EA"/>
    <w:rsid w:val="007377BB"/>
    <w:rsid w:val="00743E25"/>
    <w:rsid w:val="00744A84"/>
    <w:rsid w:val="00745B50"/>
    <w:rsid w:val="0074649C"/>
    <w:rsid w:val="007474CC"/>
    <w:rsid w:val="007562F6"/>
    <w:rsid w:val="00772686"/>
    <w:rsid w:val="00772D34"/>
    <w:rsid w:val="007849EA"/>
    <w:rsid w:val="0078507A"/>
    <w:rsid w:val="00786918"/>
    <w:rsid w:val="00792BE2"/>
    <w:rsid w:val="00796FA6"/>
    <w:rsid w:val="00797635"/>
    <w:rsid w:val="007A5AF3"/>
    <w:rsid w:val="007A5E05"/>
    <w:rsid w:val="007B2986"/>
    <w:rsid w:val="007B2AD7"/>
    <w:rsid w:val="007C6E6E"/>
    <w:rsid w:val="007D3C75"/>
    <w:rsid w:val="007E55EC"/>
    <w:rsid w:val="007F2C0A"/>
    <w:rsid w:val="00810721"/>
    <w:rsid w:val="0081158F"/>
    <w:rsid w:val="0081193A"/>
    <w:rsid w:val="0081213F"/>
    <w:rsid w:val="00821B91"/>
    <w:rsid w:val="00834F94"/>
    <w:rsid w:val="00837F4E"/>
    <w:rsid w:val="008477DA"/>
    <w:rsid w:val="00860458"/>
    <w:rsid w:val="00861B00"/>
    <w:rsid w:val="00866D0A"/>
    <w:rsid w:val="00875E93"/>
    <w:rsid w:val="0087765F"/>
    <w:rsid w:val="008849CF"/>
    <w:rsid w:val="008917BA"/>
    <w:rsid w:val="008966C0"/>
    <w:rsid w:val="008A19DE"/>
    <w:rsid w:val="008B2C63"/>
    <w:rsid w:val="008B4D46"/>
    <w:rsid w:val="008B6A92"/>
    <w:rsid w:val="008B7DA9"/>
    <w:rsid w:val="008C0A16"/>
    <w:rsid w:val="008C566C"/>
    <w:rsid w:val="008D1E1E"/>
    <w:rsid w:val="008D2044"/>
    <w:rsid w:val="008D4BCB"/>
    <w:rsid w:val="008D6870"/>
    <w:rsid w:val="008D6D3A"/>
    <w:rsid w:val="008E388C"/>
    <w:rsid w:val="008E7359"/>
    <w:rsid w:val="008F15E4"/>
    <w:rsid w:val="008F4992"/>
    <w:rsid w:val="009016E1"/>
    <w:rsid w:val="00903838"/>
    <w:rsid w:val="00905BA9"/>
    <w:rsid w:val="00906599"/>
    <w:rsid w:val="00917609"/>
    <w:rsid w:val="00926FB1"/>
    <w:rsid w:val="0094382A"/>
    <w:rsid w:val="00944D96"/>
    <w:rsid w:val="00946BEF"/>
    <w:rsid w:val="00952431"/>
    <w:rsid w:val="00953E2A"/>
    <w:rsid w:val="00960FD9"/>
    <w:rsid w:val="009673D1"/>
    <w:rsid w:val="00970599"/>
    <w:rsid w:val="00977675"/>
    <w:rsid w:val="0098097C"/>
    <w:rsid w:val="00982CD6"/>
    <w:rsid w:val="00983759"/>
    <w:rsid w:val="009A283B"/>
    <w:rsid w:val="009A2B74"/>
    <w:rsid w:val="009A7D8B"/>
    <w:rsid w:val="009B0D9D"/>
    <w:rsid w:val="009B1853"/>
    <w:rsid w:val="009B35B8"/>
    <w:rsid w:val="009B4FDA"/>
    <w:rsid w:val="009C12D0"/>
    <w:rsid w:val="009C6624"/>
    <w:rsid w:val="009C6CA4"/>
    <w:rsid w:val="009D6AEE"/>
    <w:rsid w:val="009E0F92"/>
    <w:rsid w:val="009E3834"/>
    <w:rsid w:val="009F6726"/>
    <w:rsid w:val="009F7FD0"/>
    <w:rsid w:val="00A1646E"/>
    <w:rsid w:val="00A1683E"/>
    <w:rsid w:val="00A20306"/>
    <w:rsid w:val="00A41F86"/>
    <w:rsid w:val="00A45E05"/>
    <w:rsid w:val="00A55E32"/>
    <w:rsid w:val="00A56167"/>
    <w:rsid w:val="00A73D40"/>
    <w:rsid w:val="00A74785"/>
    <w:rsid w:val="00A751DE"/>
    <w:rsid w:val="00A778E9"/>
    <w:rsid w:val="00A822C7"/>
    <w:rsid w:val="00A97D01"/>
    <w:rsid w:val="00AA1520"/>
    <w:rsid w:val="00AB46DC"/>
    <w:rsid w:val="00AB4D21"/>
    <w:rsid w:val="00AC02D5"/>
    <w:rsid w:val="00AC1799"/>
    <w:rsid w:val="00AE3E88"/>
    <w:rsid w:val="00AE74D9"/>
    <w:rsid w:val="00AF02F5"/>
    <w:rsid w:val="00B020D1"/>
    <w:rsid w:val="00B05745"/>
    <w:rsid w:val="00B177FC"/>
    <w:rsid w:val="00B27BDF"/>
    <w:rsid w:val="00B31380"/>
    <w:rsid w:val="00B353EE"/>
    <w:rsid w:val="00B360CA"/>
    <w:rsid w:val="00B379B8"/>
    <w:rsid w:val="00B409F7"/>
    <w:rsid w:val="00B464E1"/>
    <w:rsid w:val="00B47D6A"/>
    <w:rsid w:val="00B53ED1"/>
    <w:rsid w:val="00B57396"/>
    <w:rsid w:val="00B57DAF"/>
    <w:rsid w:val="00B60432"/>
    <w:rsid w:val="00B67253"/>
    <w:rsid w:val="00B73F24"/>
    <w:rsid w:val="00B7437D"/>
    <w:rsid w:val="00B91DFD"/>
    <w:rsid w:val="00B96C31"/>
    <w:rsid w:val="00BA0B40"/>
    <w:rsid w:val="00BA0FC8"/>
    <w:rsid w:val="00BA1B7A"/>
    <w:rsid w:val="00BB3AFD"/>
    <w:rsid w:val="00BB3DF1"/>
    <w:rsid w:val="00BC379D"/>
    <w:rsid w:val="00BD768D"/>
    <w:rsid w:val="00BE646B"/>
    <w:rsid w:val="00BE7AF8"/>
    <w:rsid w:val="00BE7E09"/>
    <w:rsid w:val="00BF78E0"/>
    <w:rsid w:val="00C02253"/>
    <w:rsid w:val="00C053E4"/>
    <w:rsid w:val="00C23304"/>
    <w:rsid w:val="00C26026"/>
    <w:rsid w:val="00C32A93"/>
    <w:rsid w:val="00C36112"/>
    <w:rsid w:val="00C40F56"/>
    <w:rsid w:val="00C55054"/>
    <w:rsid w:val="00C55899"/>
    <w:rsid w:val="00C5721F"/>
    <w:rsid w:val="00C57623"/>
    <w:rsid w:val="00C65E88"/>
    <w:rsid w:val="00C714C3"/>
    <w:rsid w:val="00C7209D"/>
    <w:rsid w:val="00C754A1"/>
    <w:rsid w:val="00C86063"/>
    <w:rsid w:val="00CA0D80"/>
    <w:rsid w:val="00CB55EB"/>
    <w:rsid w:val="00CB639B"/>
    <w:rsid w:val="00CC0E3D"/>
    <w:rsid w:val="00CC5E07"/>
    <w:rsid w:val="00CD29B6"/>
    <w:rsid w:val="00CD54B5"/>
    <w:rsid w:val="00CD6225"/>
    <w:rsid w:val="00CD7A6D"/>
    <w:rsid w:val="00CE1794"/>
    <w:rsid w:val="00CE23E8"/>
    <w:rsid w:val="00CE556B"/>
    <w:rsid w:val="00CE7B89"/>
    <w:rsid w:val="00CF24F7"/>
    <w:rsid w:val="00CF3094"/>
    <w:rsid w:val="00CF5299"/>
    <w:rsid w:val="00CF754D"/>
    <w:rsid w:val="00D00320"/>
    <w:rsid w:val="00D06773"/>
    <w:rsid w:val="00D1555B"/>
    <w:rsid w:val="00D17E2D"/>
    <w:rsid w:val="00D345EE"/>
    <w:rsid w:val="00D35515"/>
    <w:rsid w:val="00D377EA"/>
    <w:rsid w:val="00D43BB8"/>
    <w:rsid w:val="00D5287A"/>
    <w:rsid w:val="00D55D2D"/>
    <w:rsid w:val="00D57304"/>
    <w:rsid w:val="00D57CFE"/>
    <w:rsid w:val="00D741EF"/>
    <w:rsid w:val="00D74728"/>
    <w:rsid w:val="00D75FD5"/>
    <w:rsid w:val="00D76BA0"/>
    <w:rsid w:val="00DA26EB"/>
    <w:rsid w:val="00DA6153"/>
    <w:rsid w:val="00DB0473"/>
    <w:rsid w:val="00DC03F8"/>
    <w:rsid w:val="00DC16B0"/>
    <w:rsid w:val="00DC296B"/>
    <w:rsid w:val="00DC2A32"/>
    <w:rsid w:val="00DC4557"/>
    <w:rsid w:val="00DD07D2"/>
    <w:rsid w:val="00DE20CA"/>
    <w:rsid w:val="00DE3300"/>
    <w:rsid w:val="00DE4C34"/>
    <w:rsid w:val="00DF2BDF"/>
    <w:rsid w:val="00DF6BC7"/>
    <w:rsid w:val="00DF6DDB"/>
    <w:rsid w:val="00E0394F"/>
    <w:rsid w:val="00E03EF2"/>
    <w:rsid w:val="00E06976"/>
    <w:rsid w:val="00E07CB8"/>
    <w:rsid w:val="00E11016"/>
    <w:rsid w:val="00E11201"/>
    <w:rsid w:val="00E13376"/>
    <w:rsid w:val="00E2115E"/>
    <w:rsid w:val="00E26CCB"/>
    <w:rsid w:val="00E373AB"/>
    <w:rsid w:val="00E4032B"/>
    <w:rsid w:val="00E50A55"/>
    <w:rsid w:val="00E56E79"/>
    <w:rsid w:val="00E63679"/>
    <w:rsid w:val="00E63783"/>
    <w:rsid w:val="00E63D90"/>
    <w:rsid w:val="00E65013"/>
    <w:rsid w:val="00E6557F"/>
    <w:rsid w:val="00E67922"/>
    <w:rsid w:val="00E67ED7"/>
    <w:rsid w:val="00E7053D"/>
    <w:rsid w:val="00E713D9"/>
    <w:rsid w:val="00E83746"/>
    <w:rsid w:val="00E90D24"/>
    <w:rsid w:val="00EA3C8C"/>
    <w:rsid w:val="00EB7791"/>
    <w:rsid w:val="00EC7CF9"/>
    <w:rsid w:val="00ED2FEB"/>
    <w:rsid w:val="00EE01F4"/>
    <w:rsid w:val="00EF00C4"/>
    <w:rsid w:val="00EF1C96"/>
    <w:rsid w:val="00EF348E"/>
    <w:rsid w:val="00F12241"/>
    <w:rsid w:val="00F12C74"/>
    <w:rsid w:val="00F13403"/>
    <w:rsid w:val="00F15875"/>
    <w:rsid w:val="00F173F1"/>
    <w:rsid w:val="00F40FE3"/>
    <w:rsid w:val="00F4689C"/>
    <w:rsid w:val="00F53C85"/>
    <w:rsid w:val="00F6094F"/>
    <w:rsid w:val="00F61098"/>
    <w:rsid w:val="00F6176A"/>
    <w:rsid w:val="00F67238"/>
    <w:rsid w:val="00F72664"/>
    <w:rsid w:val="00F73CEC"/>
    <w:rsid w:val="00F74D79"/>
    <w:rsid w:val="00F83365"/>
    <w:rsid w:val="00F843C4"/>
    <w:rsid w:val="00FA2176"/>
    <w:rsid w:val="00FB1E28"/>
    <w:rsid w:val="00FB562A"/>
    <w:rsid w:val="00FC41F9"/>
    <w:rsid w:val="00FD10AA"/>
    <w:rsid w:val="00FD3466"/>
    <w:rsid w:val="00FD55DA"/>
    <w:rsid w:val="00FD5F53"/>
    <w:rsid w:val="00FD79B2"/>
    <w:rsid w:val="00FE0B43"/>
    <w:rsid w:val="00FE246D"/>
    <w:rsid w:val="00FE36CA"/>
    <w:rsid w:val="00FE3E53"/>
    <w:rsid w:val="00FE49E2"/>
    <w:rsid w:val="00FF4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B47D6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B47D6A"/>
    <w:pPr>
      <w:keepNext/>
      <w:spacing w:before="360"/>
      <w:outlineLvl w:val="1"/>
    </w:pPr>
    <w:rPr>
      <w:rFonts w:ascii="Times New Roman" w:hAnsi="Times New Roman"/>
      <w:b/>
      <w:sz w:val="28"/>
    </w:rPr>
  </w:style>
  <w:style w:type="paragraph" w:styleId="Heading3">
    <w:name w:val="heading 3"/>
    <w:aliases w:val="h3"/>
    <w:basedOn w:val="Normal"/>
    <w:next w:val="Text"/>
    <w:qFormat/>
    <w:rsid w:val="00B47D6A"/>
    <w:pPr>
      <w:keepNext/>
      <w:spacing w:before="240"/>
      <w:outlineLvl w:val="2"/>
    </w:pPr>
    <w:rPr>
      <w:rFonts w:ascii="Times New Roman" w:hAnsi="Times New Roman"/>
      <w:i/>
      <w:sz w:val="28"/>
    </w:rPr>
  </w:style>
  <w:style w:type="paragraph" w:styleId="Heading4">
    <w:name w:val="heading 4"/>
    <w:basedOn w:val="Normal"/>
    <w:next w:val="Normal"/>
    <w:qFormat/>
    <w:rsid w:val="00B47D6A"/>
    <w:pPr>
      <w:keepNext/>
      <w:ind w:left="720"/>
      <w:outlineLvl w:val="3"/>
    </w:pPr>
    <w:rPr>
      <w:i/>
      <w:sz w:val="22"/>
    </w:rPr>
  </w:style>
  <w:style w:type="paragraph" w:styleId="Heading5">
    <w:name w:val="heading 5"/>
    <w:basedOn w:val="Normal"/>
    <w:next w:val="Normal"/>
    <w:qFormat/>
    <w:rsid w:val="00B47D6A"/>
    <w:pPr>
      <w:keepNext/>
      <w:ind w:left="360"/>
      <w:outlineLvl w:val="4"/>
    </w:pPr>
    <w:rPr>
      <w:b/>
      <w:sz w:val="22"/>
    </w:rPr>
  </w:style>
  <w:style w:type="paragraph" w:styleId="Heading6">
    <w:name w:val="heading 6"/>
    <w:basedOn w:val="Normal"/>
    <w:qFormat/>
    <w:rsid w:val="00B47D6A"/>
    <w:pPr>
      <w:spacing w:before="100" w:after="100"/>
      <w:outlineLvl w:val="5"/>
    </w:pPr>
    <w:rPr>
      <w:rFonts w:eastAsia="Arial Unicode MS"/>
      <w:b/>
      <w:sz w:val="15"/>
    </w:rPr>
  </w:style>
  <w:style w:type="paragraph" w:styleId="Heading7">
    <w:name w:val="heading 7"/>
    <w:basedOn w:val="Normal"/>
    <w:next w:val="Normal"/>
    <w:qFormat/>
    <w:rsid w:val="00B47D6A"/>
    <w:pPr>
      <w:keepNext/>
      <w:outlineLvl w:val="6"/>
    </w:pPr>
    <w:rPr>
      <w:b/>
      <w:i/>
    </w:rPr>
  </w:style>
  <w:style w:type="paragraph" w:styleId="Heading8">
    <w:name w:val="heading 8"/>
    <w:basedOn w:val="Normal"/>
    <w:next w:val="Normal"/>
    <w:qFormat/>
    <w:rsid w:val="00B47D6A"/>
    <w:pPr>
      <w:keepNext/>
      <w:outlineLvl w:val="7"/>
    </w:pPr>
    <w:rPr>
      <w:b/>
    </w:rPr>
  </w:style>
  <w:style w:type="paragraph" w:styleId="Heading9">
    <w:name w:val="heading 9"/>
    <w:basedOn w:val="Normal"/>
    <w:next w:val="Normal"/>
    <w:qFormat/>
    <w:rsid w:val="00B47D6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B47D6A"/>
    <w:pPr>
      <w:spacing w:before="240"/>
    </w:pPr>
    <w:rPr>
      <w:rFonts w:ascii="Arial" w:eastAsia="Times" w:hAnsi="Arial"/>
      <w:sz w:val="24"/>
      <w:lang w:eastAsia="en-US"/>
    </w:rPr>
  </w:style>
  <w:style w:type="paragraph" w:styleId="Header">
    <w:name w:val="header"/>
    <w:basedOn w:val="Normal"/>
    <w:rsid w:val="00B47D6A"/>
    <w:pPr>
      <w:tabs>
        <w:tab w:val="center" w:pos="4536"/>
        <w:tab w:val="right" w:pos="9072"/>
      </w:tabs>
    </w:pPr>
  </w:style>
  <w:style w:type="paragraph" w:styleId="TOC2">
    <w:name w:val="toc 2"/>
    <w:basedOn w:val="Normal"/>
    <w:next w:val="Normal"/>
    <w:autoRedefine/>
    <w:uiPriority w:val="39"/>
    <w:rsid w:val="00B47D6A"/>
    <w:pPr>
      <w:tabs>
        <w:tab w:val="right" w:pos="9639"/>
      </w:tabs>
      <w:spacing w:before="120"/>
      <w:ind w:left="357"/>
    </w:pPr>
    <w:rPr>
      <w:bCs/>
      <w:noProof/>
      <w:sz w:val="22"/>
    </w:rPr>
  </w:style>
  <w:style w:type="paragraph" w:styleId="Title">
    <w:name w:val="Title"/>
    <w:basedOn w:val="Normal"/>
    <w:qFormat/>
    <w:rsid w:val="00B47D6A"/>
    <w:pPr>
      <w:spacing w:before="240" w:after="60"/>
      <w:jc w:val="center"/>
      <w:outlineLvl w:val="0"/>
    </w:pPr>
    <w:rPr>
      <w:rFonts w:ascii="Helvetica" w:hAnsi="Helvetica"/>
      <w:b/>
      <w:kern w:val="28"/>
      <w:sz w:val="32"/>
    </w:rPr>
  </w:style>
  <w:style w:type="paragraph" w:customStyle="1" w:styleId="number">
    <w:name w:val="number"/>
    <w:basedOn w:val="Normal"/>
    <w:rsid w:val="00B47D6A"/>
  </w:style>
  <w:style w:type="paragraph" w:styleId="Subtitle">
    <w:name w:val="Subtitle"/>
    <w:basedOn w:val="Normal"/>
    <w:qFormat/>
    <w:rsid w:val="00B47D6A"/>
    <w:pPr>
      <w:spacing w:after="60"/>
      <w:jc w:val="center"/>
      <w:outlineLvl w:val="1"/>
    </w:pPr>
    <w:rPr>
      <w:rFonts w:ascii="Helvetica" w:hAnsi="Helvetica"/>
    </w:rPr>
  </w:style>
  <w:style w:type="paragraph" w:styleId="Footer">
    <w:name w:val="footer"/>
    <w:basedOn w:val="Normal"/>
    <w:rsid w:val="00B47D6A"/>
    <w:pPr>
      <w:tabs>
        <w:tab w:val="center" w:pos="4320"/>
        <w:tab w:val="right" w:pos="8640"/>
      </w:tabs>
    </w:pPr>
    <w:rPr>
      <w:sz w:val="16"/>
    </w:rPr>
  </w:style>
  <w:style w:type="paragraph" w:customStyle="1" w:styleId="Bullet">
    <w:name w:val="Bullet"/>
    <w:rsid w:val="00B47D6A"/>
    <w:pPr>
      <w:tabs>
        <w:tab w:val="num" w:pos="709"/>
      </w:tabs>
      <w:spacing w:before="120"/>
      <w:ind w:left="709" w:hanging="709"/>
    </w:pPr>
    <w:rPr>
      <w:rFonts w:ascii="Arial" w:eastAsia="Times" w:hAnsi="Arial"/>
      <w:sz w:val="24"/>
      <w:lang w:eastAsia="en-US"/>
    </w:rPr>
  </w:style>
  <w:style w:type="paragraph" w:customStyle="1" w:styleId="Bullet1">
    <w:name w:val="Bullet1"/>
    <w:rsid w:val="00B47D6A"/>
    <w:pPr>
      <w:tabs>
        <w:tab w:val="num" w:pos="1418"/>
      </w:tabs>
      <w:ind w:left="1418" w:hanging="709"/>
    </w:pPr>
    <w:rPr>
      <w:rFonts w:ascii="Arial" w:eastAsia="Times" w:hAnsi="Arial"/>
      <w:sz w:val="24"/>
      <w:lang w:eastAsia="en-US"/>
    </w:rPr>
  </w:style>
  <w:style w:type="paragraph" w:customStyle="1" w:styleId="Dash">
    <w:name w:val="Dash"/>
    <w:rsid w:val="00B47D6A"/>
    <w:pPr>
      <w:tabs>
        <w:tab w:val="num" w:pos="709"/>
      </w:tabs>
      <w:spacing w:before="60"/>
      <w:ind w:left="709" w:hanging="709"/>
    </w:pPr>
    <w:rPr>
      <w:rFonts w:ascii="Arial" w:eastAsia="Times" w:hAnsi="Arial"/>
      <w:sz w:val="24"/>
      <w:lang w:eastAsia="en-US"/>
    </w:rPr>
  </w:style>
  <w:style w:type="paragraph" w:customStyle="1" w:styleId="Dash1">
    <w:name w:val="Dash1"/>
    <w:rsid w:val="00B47D6A"/>
    <w:pPr>
      <w:tabs>
        <w:tab w:val="num" w:pos="1418"/>
      </w:tabs>
      <w:ind w:left="1418" w:hanging="709"/>
    </w:pPr>
    <w:rPr>
      <w:rFonts w:ascii="Arial" w:eastAsia="Times" w:hAnsi="Arial"/>
      <w:sz w:val="24"/>
      <w:lang w:eastAsia="en-US"/>
    </w:rPr>
  </w:style>
  <w:style w:type="paragraph" w:customStyle="1" w:styleId="Bulletone">
    <w:name w:val="Bullet one"/>
    <w:rsid w:val="00B47D6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B47D6A"/>
    <w:rPr>
      <w:sz w:val="22"/>
    </w:rPr>
  </w:style>
  <w:style w:type="paragraph" w:customStyle="1" w:styleId="IGTableText">
    <w:name w:val="IGTableText"/>
    <w:basedOn w:val="Normal"/>
    <w:autoRedefine/>
    <w:rsid w:val="002C3141"/>
    <w:rPr>
      <w:rFonts w:cs="Arial"/>
      <w:lang w:val="en-US" w:eastAsia="en-AU"/>
    </w:rPr>
  </w:style>
  <w:style w:type="paragraph" w:customStyle="1" w:styleId="THead">
    <w:name w:val="THead"/>
    <w:rsid w:val="00B47D6A"/>
    <w:pPr>
      <w:spacing w:before="120" w:after="120"/>
    </w:pPr>
    <w:rPr>
      <w:rFonts w:ascii="Century Gothic" w:eastAsia="Times" w:hAnsi="Century Gothic"/>
      <w:b/>
      <w:sz w:val="22"/>
      <w:lang w:eastAsia="en-US"/>
    </w:rPr>
  </w:style>
  <w:style w:type="paragraph" w:customStyle="1" w:styleId="IGBodyText">
    <w:name w:val="IGBodyText"/>
    <w:basedOn w:val="BodyText2"/>
    <w:rsid w:val="00B47D6A"/>
    <w:pPr>
      <w:keepNext w:val="0"/>
      <w:spacing w:before="120" w:line="240" w:lineRule="exact"/>
    </w:pPr>
    <w:rPr>
      <w:b w:val="0"/>
      <w:i w:val="0"/>
      <w:color w:val="auto"/>
      <w:spacing w:val="10"/>
      <w:sz w:val="20"/>
      <w:lang w:val="en-US"/>
    </w:rPr>
  </w:style>
  <w:style w:type="paragraph" w:styleId="BodyText2">
    <w:name w:val="Body Text 2"/>
    <w:basedOn w:val="Normal"/>
    <w:rsid w:val="00B47D6A"/>
    <w:pPr>
      <w:keepNext/>
    </w:pPr>
    <w:rPr>
      <w:b/>
      <w:i/>
      <w:color w:val="0000FF"/>
      <w:sz w:val="22"/>
    </w:rPr>
  </w:style>
  <w:style w:type="paragraph" w:customStyle="1" w:styleId="SubHeading1">
    <w:name w:val="Sub Heading 1"/>
    <w:basedOn w:val="Header"/>
    <w:rsid w:val="00B47D6A"/>
    <w:pPr>
      <w:keepNext/>
      <w:tabs>
        <w:tab w:val="clear" w:pos="4536"/>
        <w:tab w:val="clear" w:pos="9072"/>
      </w:tabs>
    </w:pPr>
    <w:rPr>
      <w:b/>
    </w:rPr>
  </w:style>
  <w:style w:type="paragraph" w:styleId="TOC1">
    <w:name w:val="toc 1"/>
    <w:basedOn w:val="Normal"/>
    <w:next w:val="Normal"/>
    <w:autoRedefine/>
    <w:uiPriority w:val="39"/>
    <w:rsid w:val="00B47D6A"/>
    <w:pPr>
      <w:tabs>
        <w:tab w:val="right" w:pos="9629"/>
      </w:tabs>
      <w:spacing w:before="360"/>
    </w:pPr>
    <w:rPr>
      <w:rFonts w:cs="Arial"/>
      <w:b/>
      <w:bCs/>
      <w:caps/>
      <w:noProof/>
      <w:sz w:val="22"/>
      <w:szCs w:val="24"/>
    </w:rPr>
  </w:style>
  <w:style w:type="paragraph" w:customStyle="1" w:styleId="textnew">
    <w:name w:val="text new"/>
    <w:rsid w:val="00B47D6A"/>
    <w:pPr>
      <w:spacing w:before="240"/>
    </w:pPr>
    <w:rPr>
      <w:rFonts w:ascii="Arial" w:eastAsia="Times" w:hAnsi="Arial"/>
      <w:sz w:val="24"/>
      <w:lang w:eastAsia="en-US"/>
    </w:rPr>
  </w:style>
  <w:style w:type="character" w:styleId="Hyperlink">
    <w:name w:val="Hyperlink"/>
    <w:rsid w:val="00B47D6A"/>
    <w:rPr>
      <w:color w:val="0000FF"/>
      <w:u w:val="single"/>
    </w:rPr>
  </w:style>
  <w:style w:type="paragraph" w:styleId="BodyTextIndent">
    <w:name w:val="Body Text Indent"/>
    <w:basedOn w:val="Normal"/>
    <w:rsid w:val="00B47D6A"/>
    <w:pPr>
      <w:ind w:left="709"/>
    </w:pPr>
    <w:rPr>
      <w:sz w:val="22"/>
    </w:rPr>
  </w:style>
  <w:style w:type="character" w:styleId="FollowedHyperlink">
    <w:name w:val="FollowedHyperlink"/>
    <w:rsid w:val="00B47D6A"/>
    <w:rPr>
      <w:color w:val="800080"/>
      <w:u w:val="single"/>
    </w:rPr>
  </w:style>
  <w:style w:type="character" w:styleId="PageNumber">
    <w:name w:val="page number"/>
    <w:basedOn w:val="DefaultParagraphFont"/>
    <w:rsid w:val="00B47D6A"/>
  </w:style>
  <w:style w:type="paragraph" w:styleId="NormalWeb">
    <w:name w:val="Normal (Web)"/>
    <w:basedOn w:val="Normal"/>
    <w:rsid w:val="00B47D6A"/>
    <w:pPr>
      <w:spacing w:before="100" w:after="100"/>
    </w:pPr>
    <w:rPr>
      <w:rFonts w:eastAsia="Arial Unicode MS"/>
      <w:color w:val="000000"/>
    </w:rPr>
  </w:style>
  <w:style w:type="character" w:styleId="Strong">
    <w:name w:val="Strong"/>
    <w:qFormat/>
    <w:rsid w:val="00B47D6A"/>
    <w:rPr>
      <w:b/>
    </w:rPr>
  </w:style>
  <w:style w:type="paragraph" w:styleId="BodyText3">
    <w:name w:val="Body Text 3"/>
    <w:basedOn w:val="Normal"/>
    <w:rsid w:val="00B47D6A"/>
    <w:rPr>
      <w:rFonts w:ascii="Times New Roman" w:hAnsi="Times New Roman"/>
      <w:b/>
      <w:i/>
      <w:color w:val="0000FF"/>
    </w:rPr>
  </w:style>
  <w:style w:type="paragraph" w:customStyle="1" w:styleId="Blockquote">
    <w:name w:val="Blockquote"/>
    <w:basedOn w:val="Normal"/>
    <w:rsid w:val="00B47D6A"/>
    <w:pPr>
      <w:spacing w:before="100" w:after="100"/>
      <w:ind w:left="360" w:right="360"/>
    </w:pPr>
    <w:rPr>
      <w:rFonts w:ascii="Times New Roman" w:hAnsi="Times New Roman"/>
      <w:snapToGrid w:val="0"/>
    </w:rPr>
  </w:style>
  <w:style w:type="paragraph" w:styleId="BodyTextIndent2">
    <w:name w:val="Body Text Indent 2"/>
    <w:basedOn w:val="Normal"/>
    <w:rsid w:val="00B47D6A"/>
    <w:pPr>
      <w:ind w:left="357" w:hanging="357"/>
    </w:pPr>
    <w:rPr>
      <w:sz w:val="22"/>
    </w:rPr>
  </w:style>
  <w:style w:type="paragraph" w:styleId="BodyTextIndent3">
    <w:name w:val="Body Text Indent 3"/>
    <w:basedOn w:val="Normal"/>
    <w:rsid w:val="00B47D6A"/>
    <w:pPr>
      <w:ind w:left="1440"/>
    </w:pPr>
    <w:rPr>
      <w:rFonts w:ascii="Times New Roman" w:hAnsi="Times New Roman"/>
    </w:rPr>
  </w:style>
  <w:style w:type="paragraph" w:customStyle="1" w:styleId="contenttext">
    <w:name w:val="contenttext"/>
    <w:basedOn w:val="Normal"/>
    <w:rsid w:val="00B47D6A"/>
    <w:pPr>
      <w:spacing w:before="100" w:after="100"/>
    </w:pPr>
    <w:rPr>
      <w:rFonts w:ascii="Verdana" w:eastAsia="Arial Unicode MS" w:hAnsi="Verdana"/>
      <w:color w:val="000080"/>
      <w:sz w:val="16"/>
    </w:rPr>
  </w:style>
  <w:style w:type="paragraph" w:customStyle="1" w:styleId="contenttextheader">
    <w:name w:val="contenttextheader"/>
    <w:basedOn w:val="Normal"/>
    <w:rsid w:val="00B47D6A"/>
    <w:pPr>
      <w:spacing w:before="100" w:after="100"/>
    </w:pPr>
    <w:rPr>
      <w:rFonts w:ascii="Verdana" w:eastAsia="Arial Unicode MS" w:hAnsi="Verdana"/>
      <w:b/>
      <w:color w:val="000080"/>
      <w:sz w:val="18"/>
    </w:rPr>
  </w:style>
  <w:style w:type="character" w:customStyle="1" w:styleId="contenttext1">
    <w:name w:val="contenttext1"/>
    <w:rsid w:val="00B47D6A"/>
    <w:rPr>
      <w:rFonts w:ascii="Verdana" w:hAnsi="Verdana" w:hint="default"/>
      <w:b w:val="0"/>
      <w:sz w:val="16"/>
    </w:rPr>
  </w:style>
  <w:style w:type="character" w:styleId="Emphasis">
    <w:name w:val="Emphasis"/>
    <w:qFormat/>
    <w:rsid w:val="00B47D6A"/>
    <w:rPr>
      <w:i/>
    </w:rPr>
  </w:style>
  <w:style w:type="paragraph" w:customStyle="1" w:styleId="TBullet">
    <w:name w:val="TBullet"/>
    <w:rsid w:val="00B47D6A"/>
    <w:pPr>
      <w:tabs>
        <w:tab w:val="num" w:pos="709"/>
      </w:tabs>
      <w:spacing w:before="80"/>
      <w:ind w:left="709" w:hanging="709"/>
    </w:pPr>
    <w:rPr>
      <w:rFonts w:ascii="Arial" w:eastAsia="Times" w:hAnsi="Arial"/>
      <w:sz w:val="22"/>
      <w:lang w:eastAsia="en-US"/>
    </w:rPr>
  </w:style>
  <w:style w:type="paragraph" w:customStyle="1" w:styleId="TDash">
    <w:name w:val="TDash"/>
    <w:rsid w:val="00B47D6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B47D6A"/>
    <w:pPr>
      <w:spacing w:before="160"/>
    </w:pPr>
    <w:rPr>
      <w:rFonts w:ascii="Arial" w:eastAsia="Times" w:hAnsi="Arial"/>
      <w:sz w:val="22"/>
      <w:lang w:eastAsia="en-US"/>
    </w:rPr>
  </w:style>
  <w:style w:type="paragraph" w:customStyle="1" w:styleId="BText">
    <w:name w:val="BText"/>
    <w:rsid w:val="00B47D6A"/>
    <w:pPr>
      <w:spacing w:before="240"/>
    </w:pPr>
    <w:rPr>
      <w:rFonts w:ascii="Arial" w:eastAsia="Times" w:hAnsi="Arial"/>
      <w:sz w:val="22"/>
      <w:lang w:eastAsia="en-US"/>
    </w:rPr>
  </w:style>
  <w:style w:type="paragraph" w:customStyle="1" w:styleId="SubHeading2">
    <w:name w:val="Sub Heading 2"/>
    <w:basedOn w:val="Header"/>
    <w:rsid w:val="00B47D6A"/>
    <w:pPr>
      <w:keepNext/>
      <w:tabs>
        <w:tab w:val="clear" w:pos="4536"/>
        <w:tab w:val="clear" w:pos="9072"/>
      </w:tabs>
      <w:spacing w:after="120"/>
    </w:pPr>
    <w:rPr>
      <w:b/>
      <w:i/>
    </w:rPr>
  </w:style>
  <w:style w:type="paragraph" w:customStyle="1" w:styleId="Nromal">
    <w:name w:val="Nromal"/>
    <w:basedOn w:val="BodyText"/>
    <w:rsid w:val="00B47D6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B47D6A"/>
    <w:pPr>
      <w:keepNext/>
    </w:pPr>
    <w:rPr>
      <w:rFonts w:ascii="Arial" w:eastAsia="Times" w:hAnsi="Arial"/>
      <w:b/>
      <w:i/>
      <w:lang w:eastAsia="en-US"/>
    </w:rPr>
  </w:style>
  <w:style w:type="character" w:customStyle="1" w:styleId="textboxinput">
    <w:name w:val="textboxinput"/>
    <w:basedOn w:val="DefaultParagraphFont"/>
    <w:rsid w:val="00B47D6A"/>
  </w:style>
  <w:style w:type="paragraph" w:customStyle="1" w:styleId="Tableheads">
    <w:name w:val="Table heads"/>
    <w:basedOn w:val="Normal"/>
    <w:rsid w:val="00B47D6A"/>
    <w:pPr>
      <w:shd w:val="clear" w:color="auto" w:fill="000000"/>
      <w:jc w:val="center"/>
    </w:pPr>
    <w:rPr>
      <w:b/>
    </w:rPr>
  </w:style>
  <w:style w:type="paragraph" w:styleId="BalloonText">
    <w:name w:val="Balloon Text"/>
    <w:basedOn w:val="Normal"/>
    <w:rsid w:val="00B47D6A"/>
    <w:rPr>
      <w:rFonts w:ascii="Tahoma" w:hAnsi="Tahoma" w:cs="Tahoma"/>
      <w:sz w:val="16"/>
      <w:szCs w:val="16"/>
    </w:rPr>
  </w:style>
  <w:style w:type="character" w:styleId="CommentReference">
    <w:name w:val="annotation reference"/>
    <w:rsid w:val="00B47D6A"/>
    <w:rPr>
      <w:sz w:val="16"/>
      <w:szCs w:val="16"/>
    </w:rPr>
  </w:style>
  <w:style w:type="paragraph" w:styleId="CommentText">
    <w:name w:val="annotation text"/>
    <w:basedOn w:val="Normal"/>
    <w:link w:val="CommentTextChar"/>
    <w:rsid w:val="00B47D6A"/>
  </w:style>
  <w:style w:type="paragraph" w:styleId="CommentSubject">
    <w:name w:val="annotation subject"/>
    <w:basedOn w:val="CommentText"/>
    <w:next w:val="CommentText"/>
    <w:rsid w:val="00B47D6A"/>
    <w:rPr>
      <w:b/>
      <w:bCs/>
    </w:rPr>
  </w:style>
  <w:style w:type="character" w:customStyle="1" w:styleId="filetype">
    <w:name w:val="filetype"/>
    <w:basedOn w:val="DefaultParagraphFont"/>
    <w:rsid w:val="00B47D6A"/>
  </w:style>
  <w:style w:type="paragraph" w:styleId="TOC8">
    <w:name w:val="toc 8"/>
    <w:basedOn w:val="Normal"/>
    <w:next w:val="Normal"/>
    <w:autoRedefine/>
    <w:rsid w:val="00B47D6A"/>
    <w:pPr>
      <w:ind w:left="1400"/>
    </w:pPr>
  </w:style>
  <w:style w:type="character" w:customStyle="1" w:styleId="a">
    <w:name w:val="_"/>
    <w:basedOn w:val="DefaultParagraphFont"/>
    <w:rsid w:val="00B47D6A"/>
  </w:style>
  <w:style w:type="character" w:customStyle="1" w:styleId="Head1Char">
    <w:name w:val="Head1 Char"/>
    <w:rsid w:val="00B47D6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B47D6A"/>
    <w:pPr>
      <w:numPr>
        <w:numId w:val="5"/>
      </w:numPr>
    </w:pPr>
  </w:style>
  <w:style w:type="paragraph" w:customStyle="1" w:styleId="NormalBullet">
    <w:name w:val="Normal Bullet"/>
    <w:basedOn w:val="Normal"/>
    <w:rsid w:val="00B47D6A"/>
    <w:pPr>
      <w:numPr>
        <w:numId w:val="7"/>
      </w:numPr>
      <w:ind w:hanging="720"/>
    </w:pPr>
  </w:style>
  <w:style w:type="paragraph" w:customStyle="1" w:styleId="Head1LowCase">
    <w:name w:val="Head1LowCase"/>
    <w:basedOn w:val="Head1"/>
    <w:rsid w:val="00B47D6A"/>
    <w:rPr>
      <w:caps w:val="0"/>
    </w:rPr>
  </w:style>
  <w:style w:type="paragraph" w:customStyle="1" w:styleId="IGTableTitle">
    <w:name w:val="IGTableTitle"/>
    <w:basedOn w:val="IGTableText"/>
    <w:rsid w:val="00B47D6A"/>
    <w:rPr>
      <w:b/>
    </w:rPr>
  </w:style>
  <w:style w:type="paragraph" w:customStyle="1" w:styleId="CentredTableHead">
    <w:name w:val="Centred Table Head"/>
    <w:basedOn w:val="Normal"/>
    <w:rsid w:val="00B47D6A"/>
    <w:pPr>
      <w:spacing w:before="120" w:after="120"/>
      <w:jc w:val="center"/>
    </w:pPr>
    <w:rPr>
      <w:b/>
    </w:rPr>
  </w:style>
  <w:style w:type="character" w:customStyle="1" w:styleId="CommentTextChar">
    <w:name w:val="Comment Text Char"/>
    <w:link w:val="CommentText"/>
    <w:rsid w:val="006C5A23"/>
    <w:rPr>
      <w:rFonts w:ascii="Arial" w:hAnsi="Arial"/>
      <w:lang w:val="en-AU" w:eastAsia="en-US" w:bidi="ar-SA"/>
    </w:rPr>
  </w:style>
  <w:style w:type="paragraph" w:customStyle="1" w:styleId="Default">
    <w:name w:val="Default"/>
    <w:rsid w:val="00092EF9"/>
    <w:pPr>
      <w:autoSpaceDE w:val="0"/>
      <w:autoSpaceDN w:val="0"/>
      <w:adjustRightInd w:val="0"/>
    </w:pPr>
    <w:rPr>
      <w:rFonts w:ascii="Arial" w:hAnsi="Arial" w:cs="Arial"/>
      <w:color w:val="000000"/>
      <w:sz w:val="24"/>
      <w:szCs w:val="24"/>
    </w:rPr>
  </w:style>
  <w:style w:type="character" w:customStyle="1" w:styleId="SpecialBold">
    <w:name w:val="Special Bold"/>
    <w:rsid w:val="00875E93"/>
    <w:rPr>
      <w:b/>
      <w:bCs w:val="0"/>
      <w:spacing w:val="0"/>
    </w:rPr>
  </w:style>
  <w:style w:type="character" w:styleId="HTMLCite">
    <w:name w:val="HTML Cite"/>
    <w:rsid w:val="00C558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3032">
      <w:bodyDiv w:val="1"/>
      <w:marLeft w:val="0"/>
      <w:marRight w:val="0"/>
      <w:marTop w:val="0"/>
      <w:marBottom w:val="0"/>
      <w:divBdr>
        <w:top w:val="none" w:sz="0" w:space="0" w:color="auto"/>
        <w:left w:val="none" w:sz="0" w:space="0" w:color="auto"/>
        <w:bottom w:val="none" w:sz="0" w:space="0" w:color="auto"/>
        <w:right w:val="none" w:sz="0" w:space="0" w:color="auto"/>
      </w:divBdr>
    </w:div>
    <w:div w:id="273947233">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8716">
      <w:bodyDiv w:val="1"/>
      <w:marLeft w:val="0"/>
      <w:marRight w:val="0"/>
      <w:marTop w:val="0"/>
      <w:marBottom w:val="0"/>
      <w:divBdr>
        <w:top w:val="none" w:sz="0" w:space="0" w:color="auto"/>
        <w:left w:val="none" w:sz="0" w:space="0" w:color="auto"/>
        <w:bottom w:val="none" w:sz="0" w:space="0" w:color="auto"/>
        <w:right w:val="none" w:sz="0" w:space="0" w:color="auto"/>
      </w:divBdr>
    </w:div>
    <w:div w:id="472068321">
      <w:bodyDiv w:val="1"/>
      <w:marLeft w:val="0"/>
      <w:marRight w:val="0"/>
      <w:marTop w:val="0"/>
      <w:marBottom w:val="0"/>
      <w:divBdr>
        <w:top w:val="none" w:sz="0" w:space="0" w:color="auto"/>
        <w:left w:val="none" w:sz="0" w:space="0" w:color="auto"/>
        <w:bottom w:val="none" w:sz="0" w:space="0" w:color="auto"/>
        <w:right w:val="none" w:sz="0" w:space="0" w:color="auto"/>
      </w:divBdr>
    </w:div>
    <w:div w:id="481387147">
      <w:bodyDiv w:val="1"/>
      <w:marLeft w:val="0"/>
      <w:marRight w:val="0"/>
      <w:marTop w:val="0"/>
      <w:marBottom w:val="0"/>
      <w:divBdr>
        <w:top w:val="none" w:sz="0" w:space="0" w:color="auto"/>
        <w:left w:val="none" w:sz="0" w:space="0" w:color="auto"/>
        <w:bottom w:val="none" w:sz="0" w:space="0" w:color="auto"/>
        <w:right w:val="none" w:sz="0" w:space="0" w:color="auto"/>
      </w:divBdr>
    </w:div>
    <w:div w:id="538930695">
      <w:bodyDiv w:val="1"/>
      <w:marLeft w:val="0"/>
      <w:marRight w:val="0"/>
      <w:marTop w:val="0"/>
      <w:marBottom w:val="0"/>
      <w:divBdr>
        <w:top w:val="none" w:sz="0" w:space="0" w:color="auto"/>
        <w:left w:val="none" w:sz="0" w:space="0" w:color="auto"/>
        <w:bottom w:val="none" w:sz="0" w:space="0" w:color="auto"/>
        <w:right w:val="none" w:sz="0" w:space="0" w:color="auto"/>
      </w:divBdr>
    </w:div>
    <w:div w:id="641231306">
      <w:bodyDiv w:val="1"/>
      <w:marLeft w:val="0"/>
      <w:marRight w:val="0"/>
      <w:marTop w:val="0"/>
      <w:marBottom w:val="0"/>
      <w:divBdr>
        <w:top w:val="none" w:sz="0" w:space="0" w:color="auto"/>
        <w:left w:val="none" w:sz="0" w:space="0" w:color="auto"/>
        <w:bottom w:val="none" w:sz="0" w:space="0" w:color="auto"/>
        <w:right w:val="none" w:sz="0" w:space="0" w:color="auto"/>
      </w:divBdr>
    </w:div>
    <w:div w:id="661783928">
      <w:bodyDiv w:val="1"/>
      <w:marLeft w:val="0"/>
      <w:marRight w:val="0"/>
      <w:marTop w:val="0"/>
      <w:marBottom w:val="0"/>
      <w:divBdr>
        <w:top w:val="none" w:sz="0" w:space="0" w:color="auto"/>
        <w:left w:val="none" w:sz="0" w:space="0" w:color="auto"/>
        <w:bottom w:val="none" w:sz="0" w:space="0" w:color="auto"/>
        <w:right w:val="none" w:sz="0" w:space="0" w:color="auto"/>
      </w:divBdr>
    </w:div>
    <w:div w:id="689139263">
      <w:bodyDiv w:val="1"/>
      <w:marLeft w:val="0"/>
      <w:marRight w:val="0"/>
      <w:marTop w:val="0"/>
      <w:marBottom w:val="0"/>
      <w:divBdr>
        <w:top w:val="none" w:sz="0" w:space="0" w:color="auto"/>
        <w:left w:val="none" w:sz="0" w:space="0" w:color="auto"/>
        <w:bottom w:val="none" w:sz="0" w:space="0" w:color="auto"/>
        <w:right w:val="none" w:sz="0" w:space="0" w:color="auto"/>
      </w:divBdr>
    </w:div>
    <w:div w:id="900285630">
      <w:bodyDiv w:val="1"/>
      <w:marLeft w:val="0"/>
      <w:marRight w:val="0"/>
      <w:marTop w:val="0"/>
      <w:marBottom w:val="0"/>
      <w:divBdr>
        <w:top w:val="none" w:sz="0" w:space="0" w:color="auto"/>
        <w:left w:val="none" w:sz="0" w:space="0" w:color="auto"/>
        <w:bottom w:val="none" w:sz="0" w:space="0" w:color="auto"/>
        <w:right w:val="none" w:sz="0" w:space="0" w:color="auto"/>
      </w:divBdr>
    </w:div>
    <w:div w:id="1104956798">
      <w:bodyDiv w:val="1"/>
      <w:marLeft w:val="0"/>
      <w:marRight w:val="0"/>
      <w:marTop w:val="0"/>
      <w:marBottom w:val="0"/>
      <w:divBdr>
        <w:top w:val="none" w:sz="0" w:space="0" w:color="auto"/>
        <w:left w:val="none" w:sz="0" w:space="0" w:color="auto"/>
        <w:bottom w:val="none" w:sz="0" w:space="0" w:color="auto"/>
        <w:right w:val="none" w:sz="0" w:space="0" w:color="auto"/>
      </w:divBdr>
    </w:div>
    <w:div w:id="1251088239">
      <w:bodyDiv w:val="1"/>
      <w:marLeft w:val="0"/>
      <w:marRight w:val="0"/>
      <w:marTop w:val="0"/>
      <w:marBottom w:val="0"/>
      <w:divBdr>
        <w:top w:val="none" w:sz="0" w:space="0" w:color="auto"/>
        <w:left w:val="none" w:sz="0" w:space="0" w:color="auto"/>
        <w:bottom w:val="none" w:sz="0" w:space="0" w:color="auto"/>
        <w:right w:val="none" w:sz="0" w:space="0" w:color="auto"/>
      </w:divBdr>
    </w:div>
    <w:div w:id="1382174516">
      <w:bodyDiv w:val="1"/>
      <w:marLeft w:val="0"/>
      <w:marRight w:val="0"/>
      <w:marTop w:val="0"/>
      <w:marBottom w:val="0"/>
      <w:divBdr>
        <w:top w:val="none" w:sz="0" w:space="0" w:color="auto"/>
        <w:left w:val="none" w:sz="0" w:space="0" w:color="auto"/>
        <w:bottom w:val="none" w:sz="0" w:space="0" w:color="auto"/>
        <w:right w:val="none" w:sz="0" w:space="0" w:color="auto"/>
      </w:divBdr>
    </w:div>
    <w:div w:id="1394236456">
      <w:bodyDiv w:val="1"/>
      <w:marLeft w:val="0"/>
      <w:marRight w:val="0"/>
      <w:marTop w:val="0"/>
      <w:marBottom w:val="0"/>
      <w:divBdr>
        <w:top w:val="none" w:sz="0" w:space="0" w:color="auto"/>
        <w:left w:val="none" w:sz="0" w:space="0" w:color="auto"/>
        <w:bottom w:val="none" w:sz="0" w:space="0" w:color="auto"/>
        <w:right w:val="none" w:sz="0" w:space="0" w:color="auto"/>
      </w:divBdr>
    </w:div>
    <w:div w:id="1471049482">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98">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7548">
      <w:bodyDiv w:val="1"/>
      <w:marLeft w:val="0"/>
      <w:marRight w:val="0"/>
      <w:marTop w:val="0"/>
      <w:marBottom w:val="0"/>
      <w:divBdr>
        <w:top w:val="none" w:sz="0" w:space="0" w:color="auto"/>
        <w:left w:val="none" w:sz="0" w:space="0" w:color="auto"/>
        <w:bottom w:val="none" w:sz="0" w:space="0" w:color="auto"/>
        <w:right w:val="none" w:sz="0" w:space="0" w:color="auto"/>
      </w:divBdr>
    </w:div>
    <w:div w:id="20129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trainingsupport.skills.vic.gov.au/cmminf.c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afrb.com.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hyperlink" Target="mailto:Nicole.Schuler@aigroup.asn.au" TargetMode="External"/><Relationship Id="rId2" Type="http://schemas.openxmlformats.org/officeDocument/2006/relationships/numbering" Target="numbering.xml"/><Relationship Id="rId16" Type="http://schemas.openxmlformats.org/officeDocument/2006/relationships/hyperlink" Target="http://www.skills.vic.gov.au/" TargetMode="External"/><Relationship Id="rId20" Type="http://schemas.openxmlformats.org/officeDocument/2006/relationships/hyperlink" Target="http://www.asqa.gov.au"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worksafe.vic.gov.au/" TargetMode="External"/><Relationship Id="rId5" Type="http://schemas.openxmlformats.org/officeDocument/2006/relationships/settings" Target="settings.xml"/><Relationship Id="rId15" Type="http://schemas.openxmlformats.org/officeDocument/2006/relationships/hyperlink" Target="mailto:pmiller@autoskillsaustralia.com.au" TargetMode="External"/><Relationship Id="rId23" Type="http://schemas.openxmlformats.org/officeDocument/2006/relationships/hyperlink" Target="http://www.arctick.org" TargetMode="External"/><Relationship Id="rId28" Type="http://schemas.openxmlformats.org/officeDocument/2006/relationships/customXml" Target="../customXml/item2.xml"/><Relationship Id="rId10" Type="http://schemas.openxmlformats.org/officeDocument/2006/relationships/image" Target="http://i.creativecommons.org/l/by-nd/3.0/88x31.png" TargetMode="External"/><Relationship Id="rId19" Type="http://schemas.openxmlformats.org/officeDocument/2006/relationships/hyperlink" Target="http://www.vrqa.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enquire@arctick.org"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training,automotive tyre management </DEECD_Keywords>
    <PublishingExpirationDate xmlns="http://schemas.microsoft.com/sharepoint/v3" xsi:nil="true"/>
    <DEECD_Description xmlns="http://schemas.microsoft.com/sharepoint/v3">This guide includes information for RTOs who provide Victorian government subsidised training in the CMM area of Engineering Industries –Automotive. This version is superseded by VPG AUR12 Automotive Industry Retail, Service and Repair Version 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A50D4-2F05-43D0-ADBC-321F3127DB34}"/>
</file>

<file path=customXml/itemProps2.xml><?xml version="1.0" encoding="utf-8"?>
<ds:datastoreItem xmlns:ds="http://schemas.openxmlformats.org/officeDocument/2006/customXml" ds:itemID="{03B72F17-EFE3-4923-B6AE-1710F36400AE}"/>
</file>

<file path=customXml/itemProps3.xml><?xml version="1.0" encoding="utf-8"?>
<ds:datastoreItem xmlns:ds="http://schemas.openxmlformats.org/officeDocument/2006/customXml" ds:itemID="{582E4378-1F71-4474-9C72-0757CB20AC63}"/>
</file>

<file path=customXml/itemProps4.xml><?xml version="1.0" encoding="utf-8"?>
<ds:datastoreItem xmlns:ds="http://schemas.openxmlformats.org/officeDocument/2006/customXml" ds:itemID="{C64A9B69-B147-4FE3-850A-A6F4EDAB8E18}"/>
</file>

<file path=docProps/app.xml><?xml version="1.0" encoding="utf-8"?>
<Properties xmlns="http://schemas.openxmlformats.org/officeDocument/2006/extended-properties" xmlns:vt="http://schemas.openxmlformats.org/officeDocument/2006/docPropsVTypes">
  <Template>Normal</Template>
  <TotalTime>1</TotalTime>
  <Pages>8</Pages>
  <Words>11396</Words>
  <Characters>64959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76203</CharactersWithSpaces>
  <SharedDoc>false</SharedDoc>
  <HLinks>
    <vt:vector size="72" baseType="variant">
      <vt:variant>
        <vt:i4>7733339</vt:i4>
      </vt:variant>
      <vt:variant>
        <vt:i4>72</vt:i4>
      </vt:variant>
      <vt:variant>
        <vt:i4>0</vt:i4>
      </vt:variant>
      <vt:variant>
        <vt:i4>5</vt:i4>
      </vt:variant>
      <vt:variant>
        <vt:lpwstr>mailto:Nicole.Schuler@aigroup.asn.au</vt:lpwstr>
      </vt:variant>
      <vt:variant>
        <vt:lpwstr/>
      </vt:variant>
      <vt:variant>
        <vt:i4>6684725</vt:i4>
      </vt:variant>
      <vt:variant>
        <vt:i4>69</vt:i4>
      </vt:variant>
      <vt:variant>
        <vt:i4>0</vt:i4>
      </vt:variant>
      <vt:variant>
        <vt:i4>5</vt:i4>
      </vt:variant>
      <vt:variant>
        <vt:lpwstr>http://www.worksafe.vic.gov.au/</vt:lpwstr>
      </vt:variant>
      <vt:variant>
        <vt:lpwstr/>
      </vt:variant>
      <vt:variant>
        <vt:i4>2293865</vt:i4>
      </vt:variant>
      <vt:variant>
        <vt:i4>66</vt:i4>
      </vt:variant>
      <vt:variant>
        <vt:i4>0</vt:i4>
      </vt:variant>
      <vt:variant>
        <vt:i4>5</vt:i4>
      </vt:variant>
      <vt:variant>
        <vt:lpwstr>http://www.arctick.org/</vt:lpwstr>
      </vt:variant>
      <vt:variant>
        <vt:lpwstr/>
      </vt:variant>
      <vt:variant>
        <vt:i4>7471194</vt:i4>
      </vt:variant>
      <vt:variant>
        <vt:i4>63</vt:i4>
      </vt:variant>
      <vt:variant>
        <vt:i4>0</vt:i4>
      </vt:variant>
      <vt:variant>
        <vt:i4>5</vt:i4>
      </vt:variant>
      <vt:variant>
        <vt:lpwstr>mailto:enquire@arctick.org</vt:lpwstr>
      </vt:variant>
      <vt:variant>
        <vt:lpwstr/>
      </vt:variant>
      <vt:variant>
        <vt:i4>917593</vt:i4>
      </vt:variant>
      <vt:variant>
        <vt:i4>60</vt:i4>
      </vt:variant>
      <vt:variant>
        <vt:i4>0</vt:i4>
      </vt:variant>
      <vt:variant>
        <vt:i4>5</vt:i4>
      </vt:variant>
      <vt:variant>
        <vt:lpwstr>http://www.aafrb.com.au/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2424954</vt:i4>
      </vt:variant>
      <vt:variant>
        <vt:i4>51</vt:i4>
      </vt:variant>
      <vt:variant>
        <vt:i4>0</vt:i4>
      </vt:variant>
      <vt:variant>
        <vt:i4>5</vt:i4>
      </vt:variant>
      <vt:variant>
        <vt:lpwstr>http://trainingsupport.skills.vic.gov.au/cmminf.cfm</vt:lpwstr>
      </vt:variant>
      <vt:variant>
        <vt:lpwstr/>
      </vt:variant>
      <vt:variant>
        <vt:i4>7798900</vt:i4>
      </vt:variant>
      <vt:variant>
        <vt:i4>48</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45</vt:i4>
      </vt:variant>
      <vt:variant>
        <vt:i4>0</vt:i4>
      </vt:variant>
      <vt:variant>
        <vt:i4>5</vt:i4>
      </vt:variant>
      <vt:variant>
        <vt:lpwstr>http://www.skills.vic.gov.au/</vt:lpwstr>
      </vt:variant>
      <vt:variant>
        <vt:lpwstr/>
      </vt:variant>
      <vt:variant>
        <vt:i4>262246</vt:i4>
      </vt:variant>
      <vt:variant>
        <vt:i4>42</vt:i4>
      </vt:variant>
      <vt:variant>
        <vt:i4>0</vt:i4>
      </vt:variant>
      <vt:variant>
        <vt:i4>5</vt:i4>
      </vt:variant>
      <vt:variant>
        <vt:lpwstr>mailto:pmiller@autoskillsaustralia.com.au</vt:lpwstr>
      </vt:variant>
      <vt:variant>
        <vt:lpwstr/>
      </vt:variant>
      <vt:variant>
        <vt:i4>5374028</vt:i4>
      </vt:variant>
      <vt:variant>
        <vt:i4>15</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AUR12 Automotive Industry Retail, Service and Repair – Version 1</dc:title>
  <dc:subject/>
  <dc:creator>KnightL01</dc:creator>
  <cp:keywords/>
  <cp:lastModifiedBy>Hobbs, Charity L</cp:lastModifiedBy>
  <cp:revision>5</cp:revision>
  <cp:lastPrinted>2014-06-26T01:34:00Z</cp:lastPrinted>
  <dcterms:created xsi:type="dcterms:W3CDTF">2014-06-26T01:32:00Z</dcterms:created>
  <dcterms:modified xsi:type="dcterms:W3CDTF">2014-06-26T01:46:00Z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