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3A7" w:rsidRDefault="009E03A7" w:rsidP="009E03A7">
      <w:pPr>
        <w:rPr>
          <w:rFonts w:cs="Arial"/>
        </w:rPr>
      </w:pPr>
    </w:p>
    <w:p w:rsidR="009E03A7" w:rsidRDefault="009E03A7" w:rsidP="009E03A7">
      <w:pPr>
        <w:rPr>
          <w:rFonts w:cs="Arial"/>
        </w:rPr>
      </w:pPr>
    </w:p>
    <w:p w:rsidR="009E03A7" w:rsidRDefault="009E03A7" w:rsidP="009E03A7">
      <w:pPr>
        <w:rPr>
          <w:rFonts w:cs="Arial"/>
        </w:rPr>
      </w:pPr>
    </w:p>
    <w:p w:rsidR="009E03A7" w:rsidRDefault="009E03A7" w:rsidP="009E03A7">
      <w:pPr>
        <w:rPr>
          <w:rFonts w:cs="Arial"/>
        </w:rPr>
      </w:pPr>
    </w:p>
    <w:p w:rsidR="00487778" w:rsidRDefault="00487778" w:rsidP="009E03A7">
      <w:pPr>
        <w:rPr>
          <w:rFonts w:cs="Arial"/>
        </w:rPr>
      </w:pPr>
    </w:p>
    <w:p w:rsidR="00487778" w:rsidRDefault="00487778" w:rsidP="009E03A7">
      <w:pPr>
        <w:rPr>
          <w:rFonts w:cs="Arial"/>
        </w:rPr>
      </w:pPr>
    </w:p>
    <w:p w:rsidR="00487778" w:rsidRPr="009E03A7" w:rsidRDefault="00487778" w:rsidP="009E03A7">
      <w:pPr>
        <w:rPr>
          <w:rFonts w:cs="Arial"/>
        </w:rPr>
      </w:pPr>
    </w:p>
    <w:p w:rsidR="009E03A7" w:rsidRPr="009E03A7" w:rsidRDefault="009E03A7" w:rsidP="009E03A7">
      <w:pPr>
        <w:jc w:val="center"/>
        <w:rPr>
          <w:rFonts w:cs="Arial"/>
          <w:sz w:val="40"/>
          <w:szCs w:val="40"/>
        </w:rPr>
      </w:pPr>
      <w:r w:rsidRPr="009E03A7">
        <w:rPr>
          <w:rFonts w:cs="Arial"/>
          <w:sz w:val="40"/>
          <w:szCs w:val="40"/>
        </w:rPr>
        <w:t>22091VIC</w:t>
      </w:r>
    </w:p>
    <w:p w:rsidR="009E03A7" w:rsidRDefault="009E03A7" w:rsidP="009E03A7">
      <w:pPr>
        <w:jc w:val="center"/>
        <w:rPr>
          <w:rFonts w:cs="Arial"/>
          <w:sz w:val="40"/>
          <w:szCs w:val="40"/>
        </w:rPr>
      </w:pPr>
      <w:r w:rsidRPr="009E03A7">
        <w:rPr>
          <w:rFonts w:cs="Arial"/>
          <w:sz w:val="40"/>
          <w:szCs w:val="40"/>
        </w:rPr>
        <w:t>Diploma of Professional Writing and Editing</w:t>
      </w:r>
    </w:p>
    <w:p w:rsidR="009E03A7" w:rsidRPr="009E03A7" w:rsidRDefault="009E03A7" w:rsidP="009E03A7">
      <w:pPr>
        <w:jc w:val="center"/>
        <w:rPr>
          <w:rFonts w:cs="Arial"/>
          <w:sz w:val="32"/>
          <w:szCs w:val="32"/>
        </w:rPr>
      </w:pPr>
    </w:p>
    <w:p w:rsidR="009E03A7" w:rsidRPr="009E03A7" w:rsidRDefault="009E03A7" w:rsidP="009E03A7">
      <w:pPr>
        <w:jc w:val="center"/>
        <w:rPr>
          <w:rFonts w:cs="Arial"/>
          <w:sz w:val="32"/>
          <w:szCs w:val="32"/>
        </w:rPr>
      </w:pPr>
      <w:r w:rsidRPr="009E03A7">
        <w:rPr>
          <w:rFonts w:cs="Arial"/>
          <w:sz w:val="32"/>
          <w:szCs w:val="32"/>
        </w:rPr>
        <w:t>1 January 2011 – 31 December 2015</w:t>
      </w:r>
    </w:p>
    <w:p w:rsidR="009E03A7" w:rsidRPr="009E03A7" w:rsidRDefault="009E03A7" w:rsidP="009E03A7">
      <w:pPr>
        <w:jc w:val="center"/>
        <w:rPr>
          <w:rFonts w:cs="Arial"/>
          <w:sz w:val="32"/>
          <w:szCs w:val="32"/>
        </w:rPr>
      </w:pPr>
    </w:p>
    <w:p w:rsidR="009E03A7" w:rsidRPr="009E03A7" w:rsidRDefault="009E03A7" w:rsidP="009E03A7">
      <w:pPr>
        <w:jc w:val="center"/>
        <w:rPr>
          <w:rFonts w:cs="Arial"/>
          <w:sz w:val="32"/>
          <w:szCs w:val="32"/>
        </w:rPr>
      </w:pPr>
      <w:r w:rsidRPr="009E03A7">
        <w:rPr>
          <w:rFonts w:cs="Arial"/>
          <w:sz w:val="32"/>
          <w:szCs w:val="32"/>
        </w:rPr>
        <w:t>22091VIC Accreditation extended to: 30 June 2019</w:t>
      </w:r>
    </w:p>
    <w:p w:rsidR="009E03A7" w:rsidRPr="009E03A7" w:rsidRDefault="009E03A7" w:rsidP="009E03A7">
      <w:pPr>
        <w:jc w:val="center"/>
        <w:rPr>
          <w:rFonts w:cs="Arial"/>
          <w:sz w:val="32"/>
          <w:szCs w:val="32"/>
        </w:rPr>
      </w:pPr>
    </w:p>
    <w:p w:rsidR="009E03A7" w:rsidRDefault="009E03A7" w:rsidP="009E03A7">
      <w:pPr>
        <w:jc w:val="center"/>
        <w:rPr>
          <w:rFonts w:cs="Arial"/>
          <w:sz w:val="32"/>
          <w:szCs w:val="32"/>
        </w:rPr>
      </w:pPr>
      <w:r w:rsidRPr="009E03A7">
        <w:rPr>
          <w:rFonts w:cs="Arial"/>
          <w:sz w:val="32"/>
          <w:szCs w:val="32"/>
        </w:rPr>
        <w:t>Version 2</w:t>
      </w:r>
    </w:p>
    <w:p w:rsidR="009E03A7" w:rsidRDefault="009E03A7" w:rsidP="009E03A7">
      <w:pPr>
        <w:jc w:val="center"/>
        <w:rPr>
          <w:rFonts w:cs="Arial"/>
        </w:rPr>
      </w:pPr>
    </w:p>
    <w:p w:rsidR="009E03A7" w:rsidRDefault="009E03A7" w:rsidP="009E03A7">
      <w:pPr>
        <w:jc w:val="center"/>
        <w:rPr>
          <w:rFonts w:cs="Arial"/>
        </w:rPr>
      </w:pPr>
    </w:p>
    <w:p w:rsidR="009E03A7" w:rsidRDefault="009E03A7" w:rsidP="009E03A7">
      <w:pPr>
        <w:jc w:val="center"/>
        <w:rPr>
          <w:rFonts w:cs="Arial"/>
        </w:rPr>
      </w:pPr>
    </w:p>
    <w:p w:rsidR="009E03A7" w:rsidRDefault="009E03A7" w:rsidP="009E03A7">
      <w:pPr>
        <w:jc w:val="center"/>
        <w:rPr>
          <w:rFonts w:cs="Arial"/>
        </w:rPr>
      </w:pPr>
    </w:p>
    <w:p w:rsidR="009E03A7" w:rsidRPr="00657C0C" w:rsidRDefault="009E03A7" w:rsidP="009E03A7">
      <w:pPr>
        <w:jc w:val="center"/>
        <w:rPr>
          <w:rFonts w:cs="Arial"/>
        </w:rPr>
      </w:pPr>
      <w:r w:rsidRPr="00657C0C">
        <w:rPr>
          <w:rFonts w:cs="Arial"/>
        </w:rPr>
        <w:t>This course</w:t>
      </w:r>
      <w:r>
        <w:rPr>
          <w:rFonts w:cs="Arial"/>
        </w:rPr>
        <w:t xml:space="preserve"> has been accredited under Part</w:t>
      </w:r>
      <w:r w:rsidRPr="00657C0C">
        <w:rPr>
          <w:rFonts w:cs="Arial"/>
        </w:rPr>
        <w:t xml:space="preserve"> 4.4 of the Education and Training Reform Act 2006. </w:t>
      </w:r>
    </w:p>
    <w:p w:rsidR="009E03A7" w:rsidRDefault="009E03A7" w:rsidP="009E03A7">
      <w:pPr>
        <w:rPr>
          <w:rFonts w:cs="Arial"/>
        </w:rPr>
      </w:pPr>
    </w:p>
    <w:p w:rsidR="009E03A7" w:rsidRPr="00657C0C" w:rsidRDefault="009E03A7" w:rsidP="009E03A7">
      <w:pPr>
        <w:rPr>
          <w:rFonts w:cs="Arial"/>
        </w:rPr>
      </w:pPr>
    </w:p>
    <w:p w:rsidR="009E03A7" w:rsidRDefault="009E03A7" w:rsidP="009E03A7">
      <w:pPr>
        <w:jc w:val="center"/>
        <w:rPr>
          <w:rFonts w:cs="Arial"/>
          <w:b/>
          <w:bCs/>
        </w:rPr>
      </w:pPr>
      <w:r w:rsidRPr="00657C0C">
        <w:rPr>
          <w:rFonts w:cs="Arial"/>
          <w:b/>
          <w:bCs/>
        </w:rPr>
        <w:t>Accredited for the period: 1 January 2011 to 31 December 2015</w:t>
      </w:r>
    </w:p>
    <w:p w:rsidR="009E03A7" w:rsidRPr="00657C0C" w:rsidRDefault="009E03A7" w:rsidP="009E03A7">
      <w:pPr>
        <w:jc w:val="center"/>
        <w:rPr>
          <w:rFonts w:cs="Arial"/>
          <w:b/>
          <w:bCs/>
        </w:rPr>
      </w:pPr>
      <w:r w:rsidRPr="00C07116">
        <w:rPr>
          <w:rFonts w:cs="Arial"/>
          <w:b/>
          <w:bCs/>
        </w:rPr>
        <w:t>22091VIC Accreditati</w:t>
      </w:r>
      <w:r>
        <w:rPr>
          <w:rFonts w:cs="Arial"/>
          <w:b/>
          <w:bCs/>
        </w:rPr>
        <w:t xml:space="preserve">on extended to: </w:t>
      </w:r>
      <w:r w:rsidRPr="003A7F1F">
        <w:rPr>
          <w:rFonts w:cs="Arial"/>
          <w:b/>
          <w:bCs/>
        </w:rPr>
        <w:t>30 June 2019</w:t>
      </w:r>
    </w:p>
    <w:p w:rsidR="009E03A7" w:rsidRDefault="009E03A7" w:rsidP="009E03A7">
      <w:pPr>
        <w:rPr>
          <w:rFonts w:cs="Arial"/>
        </w:rPr>
      </w:pPr>
    </w:p>
    <w:p w:rsidR="009E03A7" w:rsidRDefault="009E03A7" w:rsidP="009E03A7">
      <w:pPr>
        <w:rPr>
          <w:rFonts w:cs="Arial"/>
        </w:rPr>
      </w:pPr>
    </w:p>
    <w:p w:rsidR="009E03A7" w:rsidRDefault="009E03A7" w:rsidP="009E03A7">
      <w:pPr>
        <w:rPr>
          <w:rFonts w:cs="Arial"/>
        </w:rPr>
      </w:pPr>
    </w:p>
    <w:p w:rsidR="009E03A7" w:rsidRDefault="009E03A7" w:rsidP="009E03A7">
      <w:pPr>
        <w:rPr>
          <w:rFonts w:cs="Arial"/>
        </w:rPr>
      </w:pPr>
    </w:p>
    <w:p w:rsidR="009E03A7" w:rsidRDefault="009E03A7" w:rsidP="009E03A7">
      <w:pPr>
        <w:rPr>
          <w:rFonts w:cs="Arial"/>
        </w:rPr>
      </w:pPr>
    </w:p>
    <w:p w:rsidR="00487778" w:rsidRDefault="00487778" w:rsidP="009E03A7">
      <w:pPr>
        <w:rPr>
          <w:rFonts w:cs="Arial"/>
        </w:rPr>
      </w:pPr>
    </w:p>
    <w:p w:rsidR="009E03A7" w:rsidRDefault="009E03A7" w:rsidP="009E03A7">
      <w:pPr>
        <w:rPr>
          <w:rFonts w:cs="Arial"/>
        </w:rPr>
      </w:pPr>
      <w:bookmarkStart w:id="0" w:name="_GoBack"/>
      <w:bookmarkEnd w:id="0"/>
    </w:p>
    <w:p w:rsidR="009E03A7" w:rsidRPr="009E03A7" w:rsidRDefault="009E03A7" w:rsidP="009E03A7">
      <w:pPr>
        <w:rPr>
          <w:rFonts w:cs="Arial"/>
        </w:rPr>
      </w:pPr>
    </w:p>
    <w:p w:rsidR="00700411" w:rsidRPr="00592BB5" w:rsidRDefault="00700411" w:rsidP="00700411">
      <w:pPr>
        <w:autoSpaceDE w:val="0"/>
        <w:autoSpaceDN w:val="0"/>
        <w:adjustRightInd w:val="0"/>
        <w:rPr>
          <w:rFonts w:cs="Arial"/>
          <w:sz w:val="20"/>
          <w:szCs w:val="20"/>
        </w:rPr>
      </w:pPr>
    </w:p>
    <w:p w:rsidR="00700411" w:rsidRDefault="00577398" w:rsidP="00700411">
      <w:pPr>
        <w:autoSpaceDE w:val="0"/>
        <w:autoSpaceDN w:val="0"/>
        <w:adjustRightInd w:val="0"/>
        <w:rPr>
          <w:rFonts w:cs="Arial"/>
          <w:sz w:val="20"/>
          <w:szCs w:val="20"/>
        </w:rPr>
      </w:pPr>
      <w:r>
        <w:rPr>
          <w:noProof/>
        </w:rPr>
        <w:lastRenderedPageBreak/>
        <w:drawing>
          <wp:inline distT="0" distB="0" distL="0" distR="0" wp14:anchorId="3AF25E5C" wp14:editId="7F1ABA7F">
            <wp:extent cx="841375" cy="292735"/>
            <wp:effectExtent l="0" t="0" r="0" b="0"/>
            <wp:docPr id="8" name="Picture 8"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p w:rsidR="00577398" w:rsidRPr="00592BB5" w:rsidRDefault="00577398" w:rsidP="00700411">
      <w:pPr>
        <w:autoSpaceDE w:val="0"/>
        <w:autoSpaceDN w:val="0"/>
        <w:adjustRightInd w:val="0"/>
        <w:rPr>
          <w:rFonts w:cs="Arial"/>
          <w:sz w:val="20"/>
          <w:szCs w:val="20"/>
        </w:rPr>
      </w:pPr>
    </w:p>
    <w:p w:rsidR="00700411" w:rsidRPr="00592BB5" w:rsidRDefault="00700411" w:rsidP="00700411">
      <w:pPr>
        <w:spacing w:before="75" w:after="75"/>
        <w:textAlignment w:val="top"/>
        <w:rPr>
          <w:rFonts w:cs="Arial"/>
          <w:color w:val="000000"/>
          <w:sz w:val="20"/>
          <w:szCs w:val="20"/>
        </w:rPr>
      </w:pPr>
      <w:r w:rsidRPr="00592BB5">
        <w:rPr>
          <w:rFonts w:cs="Arial"/>
          <w:color w:val="000000"/>
          <w:sz w:val="20"/>
          <w:szCs w:val="20"/>
        </w:rPr>
        <w:t>©</w:t>
      </w:r>
      <w:r w:rsidR="00542C46">
        <w:rPr>
          <w:rFonts w:cs="Arial"/>
          <w:color w:val="000000"/>
          <w:sz w:val="20"/>
          <w:szCs w:val="20"/>
        </w:rPr>
        <w:t xml:space="preserve"> </w:t>
      </w:r>
      <w:r w:rsidRPr="00592BB5">
        <w:rPr>
          <w:rFonts w:cs="Arial"/>
          <w:color w:val="000000"/>
          <w:sz w:val="20"/>
          <w:szCs w:val="20"/>
        </w:rPr>
        <w:t>State of Victoria (Department of Education and Early Childhood Development) 2012.</w:t>
      </w:r>
    </w:p>
    <w:p w:rsidR="00700411" w:rsidRPr="00592BB5" w:rsidRDefault="00700411" w:rsidP="00700411">
      <w:pPr>
        <w:spacing w:before="75" w:after="75"/>
        <w:textAlignment w:val="top"/>
        <w:rPr>
          <w:rFonts w:cs="Arial"/>
          <w:color w:val="000000"/>
          <w:sz w:val="20"/>
          <w:szCs w:val="20"/>
        </w:rPr>
      </w:pPr>
    </w:p>
    <w:p w:rsidR="00700411" w:rsidRPr="00592BB5" w:rsidRDefault="00700411" w:rsidP="00700411">
      <w:pPr>
        <w:spacing w:before="75" w:after="75"/>
        <w:textAlignment w:val="top"/>
        <w:rPr>
          <w:rFonts w:cs="Arial"/>
          <w:color w:val="000000"/>
          <w:sz w:val="20"/>
          <w:szCs w:val="20"/>
        </w:rPr>
      </w:pPr>
      <w:r w:rsidRPr="00592BB5">
        <w:rPr>
          <w:rFonts w:cs="Arial"/>
          <w:color w:val="000000"/>
          <w:sz w:val="20"/>
          <w:szCs w:val="20"/>
        </w:rPr>
        <w:t xml:space="preserve">Copyright of this material is reserved to the Crown in the right of the </w:t>
      </w:r>
      <w:r w:rsidR="00EF24C5" w:rsidRPr="00592BB5">
        <w:rPr>
          <w:rFonts w:cs="Arial"/>
          <w:color w:val="000000"/>
          <w:sz w:val="20"/>
          <w:szCs w:val="20"/>
        </w:rPr>
        <w:t>State of Victoria</w:t>
      </w:r>
      <w:r w:rsidRPr="00592BB5">
        <w:rPr>
          <w:rFonts w:cs="Arial"/>
          <w:color w:val="000000"/>
          <w:sz w:val="20"/>
          <w:szCs w:val="20"/>
        </w:rPr>
        <w:t>. This work is licensed under a Creative Commons Attribution-</w:t>
      </w:r>
      <w:proofErr w:type="spellStart"/>
      <w:r w:rsidRPr="00592BB5">
        <w:rPr>
          <w:rFonts w:cs="Arial"/>
          <w:color w:val="000000"/>
          <w:sz w:val="20"/>
          <w:szCs w:val="20"/>
        </w:rPr>
        <w:t>NoDerivs</w:t>
      </w:r>
      <w:proofErr w:type="spellEnd"/>
      <w:r w:rsidRPr="00592BB5">
        <w:rPr>
          <w:rFonts w:cs="Arial"/>
          <w:color w:val="000000"/>
          <w:sz w:val="20"/>
          <w:szCs w:val="20"/>
        </w:rPr>
        <w:t xml:space="preserve"> 3.0 Australia licence </w:t>
      </w:r>
      <w:r w:rsidR="00E1763C" w:rsidRPr="00E1763C">
        <w:rPr>
          <w:rFonts w:cs="Arial"/>
          <w:color w:val="000000"/>
          <w:sz w:val="20"/>
          <w:szCs w:val="20"/>
        </w:rPr>
        <w:t xml:space="preserve">(more information is available </w:t>
      </w:r>
      <w:hyperlink r:id="rId9" w:history="1">
        <w:r w:rsidR="00E1763C" w:rsidRPr="00E1763C">
          <w:rPr>
            <w:rStyle w:val="Hyperlink"/>
            <w:rFonts w:cs="Arial"/>
            <w:sz w:val="20"/>
            <w:szCs w:val="20"/>
          </w:rPr>
          <w:t>here</w:t>
        </w:r>
      </w:hyperlink>
      <w:r w:rsidR="00E1763C" w:rsidRPr="00E1763C">
        <w:rPr>
          <w:rFonts w:cs="Arial"/>
          <w:color w:val="000000"/>
          <w:sz w:val="20"/>
          <w:szCs w:val="20"/>
        </w:rPr>
        <w:t>).</w:t>
      </w:r>
      <w:r w:rsidR="00E1763C">
        <w:rPr>
          <w:rFonts w:cs="Arial"/>
          <w:color w:val="000000"/>
          <w:sz w:val="20"/>
          <w:szCs w:val="20"/>
        </w:rPr>
        <w:t xml:space="preserve"> </w:t>
      </w:r>
      <w:r w:rsidRPr="00592BB5">
        <w:rPr>
          <w:rFonts w:cs="Arial"/>
          <w:color w:val="000000"/>
          <w:sz w:val="20"/>
          <w:szCs w:val="20"/>
        </w:rPr>
        <w:t xml:space="preserve">You </w:t>
      </w:r>
      <w:r w:rsidRPr="00592BB5">
        <w:rPr>
          <w:rFonts w:cs="Arial"/>
          <w:sz w:val="20"/>
          <w:szCs w:val="20"/>
        </w:rPr>
        <w:t xml:space="preserve">are free </w:t>
      </w:r>
      <w:r>
        <w:rPr>
          <w:rFonts w:cs="Arial"/>
          <w:sz w:val="20"/>
          <w:szCs w:val="20"/>
        </w:rPr>
        <w:t xml:space="preserve">to </w:t>
      </w:r>
      <w:r w:rsidR="00542C46">
        <w:rPr>
          <w:rFonts w:cs="Arial"/>
          <w:color w:val="000000"/>
          <w:sz w:val="20"/>
          <w:szCs w:val="20"/>
        </w:rPr>
        <w:t>use</w:t>
      </w:r>
      <w:r w:rsidRPr="00592BB5">
        <w:rPr>
          <w:rFonts w:cs="Arial"/>
          <w:color w:val="000000"/>
          <w:sz w:val="20"/>
          <w:szCs w:val="20"/>
        </w:rPr>
        <w:t xml:space="preserve"> copy and distribute to anyone in its original form as long as you attribute </w:t>
      </w:r>
      <w:r w:rsidR="00542C46">
        <w:rPr>
          <w:rFonts w:cs="Arial"/>
          <w:color w:val="000000"/>
          <w:sz w:val="20"/>
          <w:szCs w:val="20"/>
        </w:rPr>
        <w:t>Higher Education &amp; Skills Group</w:t>
      </w:r>
      <w:r w:rsidRPr="00592BB5">
        <w:rPr>
          <w:rFonts w:cs="Arial"/>
          <w:color w:val="000000"/>
          <w:sz w:val="20"/>
          <w:szCs w:val="20"/>
        </w:rPr>
        <w:t>, Department of Education and Early Childhood Development</w:t>
      </w:r>
      <w:r w:rsidRPr="00592BB5">
        <w:rPr>
          <w:rFonts w:cs="Arial"/>
          <w:color w:val="C00000"/>
          <w:sz w:val="20"/>
          <w:szCs w:val="20"/>
        </w:rPr>
        <w:t xml:space="preserve"> </w:t>
      </w:r>
      <w:r w:rsidRPr="00592BB5">
        <w:rPr>
          <w:rFonts w:cs="Arial"/>
          <w:color w:val="000000"/>
          <w:sz w:val="20"/>
          <w:szCs w:val="20"/>
        </w:rPr>
        <w:t>as the author, and you license any derivative work you make available under the same licence.</w:t>
      </w:r>
    </w:p>
    <w:p w:rsidR="00700411" w:rsidRPr="000D485F" w:rsidRDefault="00700411" w:rsidP="000D485F">
      <w:pPr>
        <w:spacing w:before="240"/>
        <w:rPr>
          <w:b/>
        </w:rPr>
      </w:pPr>
      <w:bookmarkStart w:id="1" w:name="_Toc322515384"/>
      <w:r w:rsidRPr="000D485F">
        <w:rPr>
          <w:b/>
        </w:rPr>
        <w:t>Disclaimer</w:t>
      </w:r>
      <w:bookmarkEnd w:id="1"/>
    </w:p>
    <w:p w:rsidR="00700411" w:rsidRPr="00592BB5" w:rsidRDefault="00700411" w:rsidP="00700411">
      <w:pPr>
        <w:spacing w:before="75" w:after="75"/>
        <w:textAlignment w:val="top"/>
        <w:rPr>
          <w:rFonts w:cs="Arial"/>
          <w:color w:val="000000"/>
          <w:sz w:val="20"/>
          <w:szCs w:val="20"/>
        </w:rPr>
      </w:pPr>
      <w:r w:rsidRPr="00592BB5">
        <w:rPr>
          <w:rFonts w:cs="Arial"/>
          <w:color w:val="000000"/>
          <w:sz w:val="20"/>
          <w:szCs w:val="2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rsidR="00700411" w:rsidRPr="00592BB5" w:rsidRDefault="00700411" w:rsidP="00700411">
      <w:pPr>
        <w:spacing w:before="75" w:after="75"/>
        <w:textAlignment w:val="top"/>
        <w:rPr>
          <w:rFonts w:cs="Arial"/>
          <w:color w:val="000000"/>
          <w:sz w:val="20"/>
          <w:szCs w:val="20"/>
        </w:rPr>
      </w:pPr>
      <w:r w:rsidRPr="00592BB5">
        <w:rPr>
          <w:rFonts w:cs="Arial"/>
          <w:color w:val="000000"/>
          <w:sz w:val="20"/>
          <w:szCs w:val="2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rsidR="00700411" w:rsidRPr="000D485F" w:rsidRDefault="00700411" w:rsidP="000D485F">
      <w:pPr>
        <w:spacing w:before="240"/>
        <w:rPr>
          <w:b/>
        </w:rPr>
      </w:pPr>
      <w:bookmarkStart w:id="2" w:name="_Toc322515385"/>
      <w:r w:rsidRPr="000D485F">
        <w:rPr>
          <w:b/>
        </w:rPr>
        <w:t>Third party sites</w:t>
      </w:r>
      <w:bookmarkEnd w:id="2"/>
    </w:p>
    <w:p w:rsidR="00700411" w:rsidRPr="00592BB5" w:rsidRDefault="00700411" w:rsidP="00700411">
      <w:pPr>
        <w:spacing w:before="75" w:after="75"/>
        <w:textAlignment w:val="top"/>
        <w:rPr>
          <w:rFonts w:cs="Arial"/>
          <w:color w:val="000000"/>
          <w:sz w:val="20"/>
          <w:szCs w:val="20"/>
        </w:rPr>
      </w:pPr>
      <w:r w:rsidRPr="00592BB5">
        <w:rPr>
          <w:rFonts w:cs="Arial"/>
          <w:color w:val="000000"/>
          <w:sz w:val="20"/>
          <w:szCs w:val="20"/>
        </w:rPr>
        <w:t>This resource may contain links to third party websites and resources. DEECD is not responsible for the condition or content of these sites or resources as they are not under its control.</w:t>
      </w:r>
    </w:p>
    <w:p w:rsidR="00700411" w:rsidRPr="00592BB5" w:rsidRDefault="00700411" w:rsidP="00700411">
      <w:pPr>
        <w:spacing w:before="75" w:after="75"/>
        <w:textAlignment w:val="top"/>
        <w:rPr>
          <w:rFonts w:cs="Arial"/>
          <w:color w:val="000000"/>
          <w:sz w:val="20"/>
          <w:szCs w:val="20"/>
        </w:rPr>
      </w:pPr>
      <w:r w:rsidRPr="00592BB5">
        <w:rPr>
          <w:rFonts w:cs="Arial"/>
          <w:color w:val="000000"/>
          <w:sz w:val="20"/>
          <w:szCs w:val="20"/>
        </w:rPr>
        <w:t>Third party material linked from this resource is subject to the copyright conditions of the third party. Users will need to consult the copyright notice of the third party sites for conditions of usage.</w:t>
      </w:r>
    </w:p>
    <w:p w:rsidR="00700411" w:rsidRPr="007B085F" w:rsidRDefault="00700411" w:rsidP="00617560">
      <w:pPr>
        <w:pStyle w:val="Style3"/>
        <w:rPr>
          <w:b w:val="0"/>
        </w:rPr>
      </w:pPr>
    </w:p>
    <w:p w:rsidR="007B085F" w:rsidRDefault="007B085F" w:rsidP="00617560">
      <w:pPr>
        <w:pStyle w:val="Style3"/>
        <w:rPr>
          <w:b w:val="0"/>
        </w:rPr>
        <w:sectPr w:rsidR="007B085F" w:rsidSect="0010442E">
          <w:footerReference w:type="default" r:id="rId10"/>
          <w:pgSz w:w="11906" w:h="16838"/>
          <w:pgMar w:top="1440" w:right="1080" w:bottom="1440" w:left="1080" w:header="708" w:footer="708" w:gutter="0"/>
          <w:cols w:space="708"/>
          <w:docGrid w:linePitch="360"/>
        </w:sectPr>
      </w:pPr>
    </w:p>
    <w:p w:rsidR="00542C46" w:rsidRPr="00737B48" w:rsidRDefault="00542C46" w:rsidP="00EF24C5">
      <w:pPr>
        <w:rPr>
          <w:rFonts w:cs="Arial"/>
          <w:b/>
        </w:rPr>
      </w:pPr>
      <w:r w:rsidRPr="00737B48">
        <w:rPr>
          <w:rFonts w:cs="Arial"/>
          <w:b/>
        </w:rPr>
        <w:lastRenderedPageBreak/>
        <w:t>22091VIC Diploma of Professional Writing and Editing</w:t>
      </w:r>
    </w:p>
    <w:p w:rsidR="00542C46" w:rsidRPr="00737B48" w:rsidRDefault="00542C46" w:rsidP="00EF24C5">
      <w:pPr>
        <w:rPr>
          <w:rFonts w:cs="Arial"/>
          <w:b/>
        </w:rPr>
      </w:pPr>
      <w:r w:rsidRPr="00737B48">
        <w:rPr>
          <w:rFonts w:cs="Arial"/>
          <w:b/>
        </w:rPr>
        <w:t>Modification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164"/>
        <w:gridCol w:w="1953"/>
        <w:gridCol w:w="6511"/>
      </w:tblGrid>
      <w:tr w:rsidR="00542C46" w:rsidRPr="00E72CA9" w:rsidTr="009B7A8D">
        <w:tc>
          <w:tcPr>
            <w:tcW w:w="1165" w:type="dxa"/>
          </w:tcPr>
          <w:p w:rsidR="00542C46" w:rsidRPr="00E72CA9" w:rsidRDefault="00542C46" w:rsidP="00E72CA9">
            <w:pPr>
              <w:spacing w:before="0" w:after="0" w:line="240" w:lineRule="auto"/>
              <w:rPr>
                <w:rFonts w:cs="Arial"/>
                <w:b/>
              </w:rPr>
            </w:pPr>
            <w:r w:rsidRPr="00E72CA9">
              <w:rPr>
                <w:rFonts w:cs="Arial"/>
                <w:b/>
              </w:rPr>
              <w:t>Version</w:t>
            </w:r>
          </w:p>
        </w:tc>
        <w:tc>
          <w:tcPr>
            <w:tcW w:w="1954" w:type="dxa"/>
          </w:tcPr>
          <w:p w:rsidR="00542C46" w:rsidRPr="00E72CA9" w:rsidRDefault="00542C46" w:rsidP="00E72CA9">
            <w:pPr>
              <w:spacing w:before="0" w:after="0" w:line="240" w:lineRule="auto"/>
              <w:rPr>
                <w:rFonts w:cs="Arial"/>
                <w:b/>
              </w:rPr>
            </w:pPr>
            <w:r w:rsidRPr="00E72CA9">
              <w:rPr>
                <w:rFonts w:cs="Arial"/>
                <w:b/>
              </w:rPr>
              <w:t>Date</w:t>
            </w:r>
          </w:p>
        </w:tc>
        <w:tc>
          <w:tcPr>
            <w:tcW w:w="6520" w:type="dxa"/>
          </w:tcPr>
          <w:p w:rsidR="00542C46" w:rsidRPr="00E72CA9" w:rsidRDefault="00542C46" w:rsidP="00E72CA9">
            <w:pPr>
              <w:spacing w:before="0" w:after="0" w:line="240" w:lineRule="auto"/>
              <w:rPr>
                <w:rFonts w:cs="Arial"/>
                <w:b/>
              </w:rPr>
            </w:pPr>
            <w:r w:rsidRPr="00E72CA9">
              <w:rPr>
                <w:rFonts w:cs="Arial"/>
                <w:b/>
              </w:rPr>
              <w:t>Details</w:t>
            </w:r>
          </w:p>
        </w:tc>
      </w:tr>
      <w:tr w:rsidR="003A7F1F" w:rsidRPr="00542C46" w:rsidTr="009B7A8D">
        <w:tc>
          <w:tcPr>
            <w:tcW w:w="1165" w:type="dxa"/>
          </w:tcPr>
          <w:p w:rsidR="003A7F1F" w:rsidRDefault="003A7F1F" w:rsidP="003A7F1F">
            <w:pPr>
              <w:pStyle w:val="NoSpacing"/>
              <w:rPr>
                <w:rFonts w:ascii="Arial" w:hAnsi="Arial" w:cs="Arial"/>
              </w:rPr>
            </w:pPr>
            <w:r>
              <w:rPr>
                <w:rFonts w:ascii="Arial" w:hAnsi="Arial" w:cs="Arial"/>
              </w:rPr>
              <w:t>2</w:t>
            </w:r>
          </w:p>
        </w:tc>
        <w:tc>
          <w:tcPr>
            <w:tcW w:w="1954" w:type="dxa"/>
          </w:tcPr>
          <w:p w:rsidR="003A7F1F" w:rsidRDefault="003A7F1F" w:rsidP="003A7F1F">
            <w:pPr>
              <w:pStyle w:val="NoSpacing"/>
              <w:rPr>
                <w:rFonts w:ascii="Arial" w:hAnsi="Arial" w:cs="Arial"/>
              </w:rPr>
            </w:pPr>
            <w:r>
              <w:rPr>
                <w:rFonts w:ascii="Arial" w:hAnsi="Arial" w:cs="Arial"/>
              </w:rPr>
              <w:t>June 2018</w:t>
            </w:r>
          </w:p>
        </w:tc>
        <w:tc>
          <w:tcPr>
            <w:tcW w:w="6520" w:type="dxa"/>
          </w:tcPr>
          <w:p w:rsidR="003A7F1F" w:rsidRDefault="003A7F1F" w:rsidP="003A7F1F">
            <w:pPr>
              <w:pStyle w:val="NoSpacing"/>
              <w:rPr>
                <w:rFonts w:ascii="Arial" w:hAnsi="Arial" w:cs="Arial"/>
              </w:rPr>
            </w:pPr>
            <w:r w:rsidRPr="001A5403">
              <w:rPr>
                <w:rFonts w:ascii="Arial" w:hAnsi="Arial" w:cs="Arial"/>
              </w:rPr>
              <w:t>Course accreditatio</w:t>
            </w:r>
            <w:r>
              <w:rPr>
                <w:rFonts w:ascii="Arial" w:hAnsi="Arial" w:cs="Arial"/>
              </w:rPr>
              <w:t>n extended to 30th June 2019</w:t>
            </w:r>
            <w:r w:rsidRPr="001A5403">
              <w:rPr>
                <w:rFonts w:ascii="Arial" w:hAnsi="Arial" w:cs="Arial"/>
              </w:rPr>
              <w:t>.</w:t>
            </w:r>
          </w:p>
        </w:tc>
      </w:tr>
      <w:tr w:rsidR="001A5403" w:rsidRPr="00542C46" w:rsidTr="009B7A8D">
        <w:tc>
          <w:tcPr>
            <w:tcW w:w="1165" w:type="dxa"/>
          </w:tcPr>
          <w:p w:rsidR="001A5403" w:rsidRDefault="001A5403" w:rsidP="00E72CA9">
            <w:pPr>
              <w:pStyle w:val="NoSpacing"/>
              <w:rPr>
                <w:rFonts w:ascii="Arial" w:hAnsi="Arial" w:cs="Arial"/>
              </w:rPr>
            </w:pPr>
            <w:r>
              <w:rPr>
                <w:rFonts w:ascii="Arial" w:hAnsi="Arial" w:cs="Arial"/>
              </w:rPr>
              <w:t>2</w:t>
            </w:r>
          </w:p>
        </w:tc>
        <w:tc>
          <w:tcPr>
            <w:tcW w:w="1954" w:type="dxa"/>
          </w:tcPr>
          <w:p w:rsidR="001A5403" w:rsidRDefault="001A5403" w:rsidP="00755939">
            <w:pPr>
              <w:pStyle w:val="NoSpacing"/>
              <w:rPr>
                <w:rFonts w:ascii="Arial" w:hAnsi="Arial" w:cs="Arial"/>
              </w:rPr>
            </w:pPr>
            <w:r>
              <w:rPr>
                <w:rFonts w:ascii="Arial" w:hAnsi="Arial" w:cs="Arial"/>
              </w:rPr>
              <w:t>October 2017</w:t>
            </w:r>
          </w:p>
        </w:tc>
        <w:tc>
          <w:tcPr>
            <w:tcW w:w="6520" w:type="dxa"/>
          </w:tcPr>
          <w:p w:rsidR="001A5403" w:rsidRDefault="001A5403" w:rsidP="00755939">
            <w:pPr>
              <w:pStyle w:val="NoSpacing"/>
              <w:rPr>
                <w:rFonts w:ascii="Arial" w:hAnsi="Arial" w:cs="Arial"/>
              </w:rPr>
            </w:pPr>
            <w:r w:rsidRPr="001A5403">
              <w:rPr>
                <w:rFonts w:ascii="Arial" w:hAnsi="Arial" w:cs="Arial"/>
              </w:rPr>
              <w:t>Course accreditatio</w:t>
            </w:r>
            <w:r>
              <w:rPr>
                <w:rFonts w:ascii="Arial" w:hAnsi="Arial" w:cs="Arial"/>
              </w:rPr>
              <w:t>n extended to 31st December 2018</w:t>
            </w:r>
            <w:r w:rsidRPr="001A5403">
              <w:rPr>
                <w:rFonts w:ascii="Arial" w:hAnsi="Arial" w:cs="Arial"/>
              </w:rPr>
              <w:t>.</w:t>
            </w:r>
          </w:p>
        </w:tc>
      </w:tr>
      <w:tr w:rsidR="00755939" w:rsidRPr="00542C46" w:rsidTr="009B7A8D">
        <w:tc>
          <w:tcPr>
            <w:tcW w:w="1165" w:type="dxa"/>
          </w:tcPr>
          <w:p w:rsidR="00755939" w:rsidRPr="00542C46" w:rsidRDefault="00755939" w:rsidP="00E72CA9">
            <w:pPr>
              <w:pStyle w:val="NoSpacing"/>
              <w:rPr>
                <w:rFonts w:ascii="Arial" w:hAnsi="Arial" w:cs="Arial"/>
              </w:rPr>
            </w:pPr>
            <w:r>
              <w:rPr>
                <w:rFonts w:ascii="Arial" w:hAnsi="Arial" w:cs="Arial"/>
              </w:rPr>
              <w:t>2</w:t>
            </w:r>
          </w:p>
        </w:tc>
        <w:tc>
          <w:tcPr>
            <w:tcW w:w="1954" w:type="dxa"/>
          </w:tcPr>
          <w:p w:rsidR="00755939" w:rsidRDefault="00755939" w:rsidP="001A5403">
            <w:pPr>
              <w:pStyle w:val="NoSpacing"/>
              <w:rPr>
                <w:rFonts w:ascii="Arial" w:hAnsi="Arial" w:cs="Arial"/>
              </w:rPr>
            </w:pPr>
            <w:r>
              <w:rPr>
                <w:rFonts w:ascii="Arial" w:hAnsi="Arial" w:cs="Arial"/>
              </w:rPr>
              <w:t>September 2016</w:t>
            </w:r>
          </w:p>
        </w:tc>
        <w:tc>
          <w:tcPr>
            <w:tcW w:w="6520" w:type="dxa"/>
          </w:tcPr>
          <w:p w:rsidR="00755939" w:rsidRDefault="00755939" w:rsidP="00755939">
            <w:pPr>
              <w:pStyle w:val="NoSpacing"/>
              <w:rPr>
                <w:rFonts w:ascii="Arial" w:hAnsi="Arial" w:cs="Arial"/>
              </w:rPr>
            </w:pPr>
            <w:r>
              <w:rPr>
                <w:rFonts w:ascii="Arial" w:hAnsi="Arial" w:cs="Arial"/>
              </w:rPr>
              <w:t>Course accreditation extended to 31st December 2017.</w:t>
            </w:r>
          </w:p>
          <w:p w:rsidR="00755939" w:rsidRDefault="00755939" w:rsidP="00E72CA9">
            <w:pPr>
              <w:pStyle w:val="NoSpacing"/>
              <w:rPr>
                <w:rFonts w:ascii="Arial" w:hAnsi="Arial" w:cs="Arial"/>
              </w:rPr>
            </w:pPr>
          </w:p>
        </w:tc>
      </w:tr>
      <w:tr w:rsidR="00542C46" w:rsidRPr="00542C46" w:rsidTr="009B7A8D">
        <w:tc>
          <w:tcPr>
            <w:tcW w:w="1165" w:type="dxa"/>
          </w:tcPr>
          <w:p w:rsidR="00542C46" w:rsidRPr="00542C46" w:rsidRDefault="00542C46" w:rsidP="00E72CA9">
            <w:pPr>
              <w:pStyle w:val="NoSpacing"/>
              <w:rPr>
                <w:rFonts w:ascii="Arial" w:hAnsi="Arial" w:cs="Arial"/>
              </w:rPr>
            </w:pPr>
            <w:r w:rsidRPr="00542C46">
              <w:rPr>
                <w:rFonts w:ascii="Arial" w:hAnsi="Arial" w:cs="Arial"/>
              </w:rPr>
              <w:t>2</w:t>
            </w:r>
          </w:p>
        </w:tc>
        <w:tc>
          <w:tcPr>
            <w:tcW w:w="1954" w:type="dxa"/>
          </w:tcPr>
          <w:p w:rsidR="00542C46" w:rsidRPr="00542C46" w:rsidRDefault="00542C46" w:rsidP="00E72CA9">
            <w:pPr>
              <w:pStyle w:val="NoSpacing"/>
              <w:rPr>
                <w:rFonts w:ascii="Arial" w:hAnsi="Arial" w:cs="Arial"/>
              </w:rPr>
            </w:pPr>
            <w:r w:rsidRPr="00542C46">
              <w:rPr>
                <w:rFonts w:ascii="Arial" w:hAnsi="Arial" w:cs="Arial"/>
              </w:rPr>
              <w:t>April 2012</w:t>
            </w:r>
          </w:p>
        </w:tc>
        <w:tc>
          <w:tcPr>
            <w:tcW w:w="6520" w:type="dxa"/>
          </w:tcPr>
          <w:p w:rsidR="00542C46" w:rsidRPr="00542C46" w:rsidRDefault="00542C46" w:rsidP="00E72CA9">
            <w:pPr>
              <w:pStyle w:val="NoSpacing"/>
              <w:rPr>
                <w:rFonts w:ascii="Arial" w:hAnsi="Arial" w:cs="Arial"/>
              </w:rPr>
            </w:pPr>
            <w:r w:rsidRPr="00542C46">
              <w:rPr>
                <w:rFonts w:ascii="Arial" w:hAnsi="Arial" w:cs="Arial"/>
              </w:rPr>
              <w:t>As a result of course modification, 3 units have been added to the elective bank. These units are:</w:t>
            </w:r>
          </w:p>
          <w:p w:rsidR="00542C46" w:rsidRPr="00542C46" w:rsidRDefault="00542C46" w:rsidP="00E72CA9">
            <w:pPr>
              <w:pStyle w:val="NoSpacing"/>
              <w:rPr>
                <w:rFonts w:ascii="Arial" w:hAnsi="Arial" w:cs="Arial"/>
              </w:rPr>
            </w:pPr>
            <w:r w:rsidRPr="00542C46">
              <w:rPr>
                <w:rFonts w:ascii="Arial" w:hAnsi="Arial" w:cs="Arial"/>
              </w:rPr>
              <w:t>• VU20832 Write fiction</w:t>
            </w:r>
          </w:p>
          <w:p w:rsidR="00542C46" w:rsidRPr="00542C46" w:rsidRDefault="00542C46" w:rsidP="00E72CA9">
            <w:pPr>
              <w:pStyle w:val="NoSpacing"/>
              <w:rPr>
                <w:rFonts w:ascii="Arial" w:hAnsi="Arial" w:cs="Arial"/>
              </w:rPr>
            </w:pPr>
            <w:r w:rsidRPr="00542C46">
              <w:rPr>
                <w:rFonts w:ascii="Arial" w:hAnsi="Arial" w:cs="Arial"/>
              </w:rPr>
              <w:t>• VU20833 Coordinate editing and pre-production processes for a publication</w:t>
            </w:r>
          </w:p>
          <w:p w:rsidR="00542C46" w:rsidRPr="00542C46" w:rsidRDefault="00542C46" w:rsidP="00E72CA9">
            <w:pPr>
              <w:pStyle w:val="NoSpacing"/>
              <w:rPr>
                <w:rFonts w:ascii="Arial" w:hAnsi="Arial" w:cs="Arial"/>
              </w:rPr>
            </w:pPr>
            <w:r w:rsidRPr="00542C46">
              <w:rPr>
                <w:rFonts w:ascii="Arial" w:hAnsi="Arial" w:cs="Arial"/>
              </w:rPr>
              <w:t>• BSBCRT403A Explore the history and social impact of creativity</w:t>
            </w:r>
          </w:p>
          <w:p w:rsidR="00542C46" w:rsidRPr="00542C46" w:rsidRDefault="00542C46" w:rsidP="00E72CA9">
            <w:pPr>
              <w:pStyle w:val="NoSpacing"/>
              <w:rPr>
                <w:rFonts w:ascii="Arial" w:hAnsi="Arial" w:cs="Arial"/>
              </w:rPr>
            </w:pPr>
          </w:p>
          <w:p w:rsidR="00542C46" w:rsidRPr="00542C46" w:rsidRDefault="00542C46" w:rsidP="00E72CA9">
            <w:pPr>
              <w:pStyle w:val="NoSpacing"/>
              <w:rPr>
                <w:rFonts w:ascii="Arial" w:hAnsi="Arial" w:cs="Arial"/>
              </w:rPr>
            </w:pPr>
            <w:r w:rsidRPr="00542C46">
              <w:rPr>
                <w:rFonts w:ascii="Arial" w:hAnsi="Arial" w:cs="Arial"/>
              </w:rPr>
              <w:t xml:space="preserve">As a result of training package updates, the following units: </w:t>
            </w:r>
          </w:p>
          <w:p w:rsidR="00542C46" w:rsidRPr="00542C46" w:rsidRDefault="00542C46" w:rsidP="00E72CA9">
            <w:pPr>
              <w:pStyle w:val="NoSpacing"/>
              <w:rPr>
                <w:rFonts w:ascii="Arial" w:hAnsi="Arial" w:cs="Arial"/>
              </w:rPr>
            </w:pPr>
            <w:r w:rsidRPr="00542C46">
              <w:rPr>
                <w:rFonts w:ascii="Arial" w:hAnsi="Arial" w:cs="Arial"/>
              </w:rPr>
              <w:t xml:space="preserve">• ICAD4209B Write content for web pages </w:t>
            </w:r>
          </w:p>
          <w:p w:rsidR="00542C46" w:rsidRPr="00542C46" w:rsidRDefault="00542C46" w:rsidP="00E72CA9">
            <w:pPr>
              <w:pStyle w:val="NoSpacing"/>
              <w:rPr>
                <w:rFonts w:ascii="Arial" w:hAnsi="Arial" w:cs="Arial"/>
              </w:rPr>
            </w:pPr>
            <w:r w:rsidRPr="00542C46">
              <w:rPr>
                <w:rFonts w:ascii="Arial" w:hAnsi="Arial" w:cs="Arial"/>
              </w:rPr>
              <w:t>• CUVCOR04B Originate concept for own work and conduct critical discourse</w:t>
            </w:r>
          </w:p>
          <w:p w:rsidR="00542C46" w:rsidRPr="00542C46" w:rsidRDefault="00542C46" w:rsidP="00E72CA9">
            <w:pPr>
              <w:pStyle w:val="NoSpacing"/>
              <w:rPr>
                <w:rFonts w:ascii="Arial" w:hAnsi="Arial" w:cs="Arial"/>
              </w:rPr>
            </w:pPr>
            <w:r w:rsidRPr="00542C46">
              <w:rPr>
                <w:rFonts w:ascii="Arial" w:hAnsi="Arial" w:cs="Arial"/>
              </w:rPr>
              <w:t xml:space="preserve">• CUVCOR13B Research and critically </w:t>
            </w:r>
            <w:proofErr w:type="spellStart"/>
            <w:r w:rsidRPr="00542C46">
              <w:rPr>
                <w:rFonts w:ascii="Arial" w:hAnsi="Arial" w:cs="Arial"/>
              </w:rPr>
              <w:t>analyse</w:t>
            </w:r>
            <w:proofErr w:type="spellEnd"/>
            <w:r w:rsidRPr="00542C46">
              <w:rPr>
                <w:rFonts w:ascii="Arial" w:hAnsi="Arial" w:cs="Arial"/>
              </w:rPr>
              <w:t xml:space="preserve"> history and theory to inform artistic practice</w:t>
            </w:r>
          </w:p>
          <w:p w:rsidR="00542C46" w:rsidRPr="00542C46" w:rsidRDefault="00542C46" w:rsidP="00E72CA9">
            <w:pPr>
              <w:pStyle w:val="NoSpacing"/>
              <w:rPr>
                <w:rFonts w:ascii="Arial" w:hAnsi="Arial" w:cs="Arial"/>
              </w:rPr>
            </w:pPr>
            <w:r w:rsidRPr="00542C46">
              <w:rPr>
                <w:rFonts w:ascii="Arial" w:hAnsi="Arial" w:cs="Arial"/>
              </w:rPr>
              <w:t>have been replaced with</w:t>
            </w:r>
          </w:p>
          <w:p w:rsidR="00542C46" w:rsidRPr="00542C46" w:rsidRDefault="00542C46" w:rsidP="00E72CA9">
            <w:pPr>
              <w:pStyle w:val="NoSpacing"/>
              <w:rPr>
                <w:rFonts w:ascii="Arial" w:hAnsi="Arial" w:cs="Arial"/>
              </w:rPr>
            </w:pPr>
            <w:r w:rsidRPr="00542C46">
              <w:rPr>
                <w:rFonts w:ascii="Arial" w:hAnsi="Arial" w:cs="Arial"/>
              </w:rPr>
              <w:t>• ICAWEB420A Write content for web pages</w:t>
            </w:r>
          </w:p>
          <w:p w:rsidR="00542C46" w:rsidRPr="00542C46" w:rsidRDefault="00542C46" w:rsidP="00E72CA9">
            <w:pPr>
              <w:pStyle w:val="NoSpacing"/>
              <w:rPr>
                <w:rFonts w:ascii="Arial" w:hAnsi="Arial" w:cs="Arial"/>
              </w:rPr>
            </w:pPr>
            <w:r w:rsidRPr="00542C46">
              <w:rPr>
                <w:rFonts w:ascii="Arial" w:hAnsi="Arial" w:cs="Arial"/>
              </w:rPr>
              <w:t>• CUVPRP405A Develop and discuss ideas for own creative work</w:t>
            </w:r>
          </w:p>
          <w:p w:rsidR="00542C46" w:rsidRPr="00542C46" w:rsidRDefault="00542C46" w:rsidP="00E72CA9">
            <w:pPr>
              <w:pStyle w:val="NoSpacing"/>
              <w:rPr>
                <w:rFonts w:ascii="Arial" w:hAnsi="Arial" w:cs="Arial"/>
              </w:rPr>
            </w:pPr>
            <w:r w:rsidRPr="00542C46">
              <w:rPr>
                <w:rFonts w:ascii="Arial" w:hAnsi="Arial" w:cs="Arial"/>
              </w:rPr>
              <w:t>• CUVRES401A</w:t>
            </w:r>
            <w:r w:rsidRPr="00542C46">
              <w:rPr>
                <w:rFonts w:ascii="Arial" w:eastAsia="Calibri" w:hAnsi="Arial" w:cs="Arial"/>
              </w:rPr>
              <w:t xml:space="preserve"> </w:t>
            </w:r>
            <w:r w:rsidRPr="00542C46">
              <w:rPr>
                <w:rFonts w:ascii="Arial" w:hAnsi="Arial" w:cs="Arial"/>
              </w:rPr>
              <w:t>Research history and theory to inform own arts practice</w:t>
            </w:r>
          </w:p>
          <w:p w:rsidR="00542C46" w:rsidRPr="00542C46" w:rsidRDefault="00542C46" w:rsidP="00E72CA9">
            <w:pPr>
              <w:pStyle w:val="NoSpacing"/>
              <w:rPr>
                <w:rFonts w:ascii="Arial" w:hAnsi="Arial" w:cs="Arial"/>
              </w:rPr>
            </w:pPr>
          </w:p>
          <w:p w:rsidR="00542C46" w:rsidRPr="00542C46" w:rsidRDefault="00542C46" w:rsidP="00E72CA9">
            <w:pPr>
              <w:pStyle w:val="NoSpacing"/>
              <w:rPr>
                <w:rFonts w:ascii="Arial" w:hAnsi="Arial" w:cs="Arial"/>
              </w:rPr>
            </w:pPr>
            <w:r w:rsidRPr="00542C46">
              <w:rPr>
                <w:rFonts w:ascii="Arial" w:hAnsi="Arial" w:cs="Arial"/>
              </w:rPr>
              <w:t xml:space="preserve">These units are updated and equivalent. Please refer to ICA11 and CUV11 Training Packages </w:t>
            </w:r>
            <w:r w:rsidR="00A93B0D" w:rsidRPr="00A93B0D">
              <w:rPr>
                <w:rFonts w:ascii="Arial" w:hAnsi="Arial" w:cs="Arial"/>
                <w:lang w:val="en-AU"/>
              </w:rPr>
              <w:t xml:space="preserve">on the National Register of VET, training.gov.au (TGA) website </w:t>
            </w:r>
            <w:hyperlink r:id="rId11" w:history="1">
              <w:r w:rsidR="00A93B0D" w:rsidRPr="00A93B0D">
                <w:rPr>
                  <w:rStyle w:val="Hyperlink"/>
                  <w:rFonts w:ascii="Arial" w:hAnsi="Arial" w:cs="Arial"/>
                  <w:lang w:val="en-AU"/>
                </w:rPr>
                <w:t>here</w:t>
              </w:r>
            </w:hyperlink>
            <w:r w:rsidRPr="00542C46">
              <w:rPr>
                <w:rFonts w:ascii="Arial" w:hAnsi="Arial" w:cs="Arial"/>
              </w:rPr>
              <w:t xml:space="preserve"> for further details.</w:t>
            </w:r>
          </w:p>
          <w:p w:rsidR="00542C46" w:rsidRPr="00542C46" w:rsidRDefault="00542C46" w:rsidP="00E72CA9">
            <w:pPr>
              <w:pStyle w:val="NoSpacing"/>
              <w:rPr>
                <w:rFonts w:ascii="Arial" w:hAnsi="Arial" w:cs="Arial"/>
              </w:rPr>
            </w:pPr>
          </w:p>
          <w:p w:rsidR="00542C46" w:rsidRPr="00542C46" w:rsidRDefault="00542C46" w:rsidP="00E72CA9">
            <w:pPr>
              <w:pStyle w:val="NoSpacing"/>
              <w:rPr>
                <w:rFonts w:ascii="Arial" w:hAnsi="Arial" w:cs="Arial"/>
              </w:rPr>
            </w:pPr>
            <w:r w:rsidRPr="00542C46">
              <w:rPr>
                <w:rFonts w:ascii="Arial" w:hAnsi="Arial" w:cs="Arial"/>
              </w:rPr>
              <w:t>Nominal hours for CUFRES401A Conduct research have been corrected to 30 hours.</w:t>
            </w:r>
          </w:p>
          <w:p w:rsidR="00542C46" w:rsidRPr="00542C46" w:rsidRDefault="00542C46" w:rsidP="00E72CA9">
            <w:pPr>
              <w:pStyle w:val="NoSpacing"/>
              <w:rPr>
                <w:rFonts w:ascii="Arial" w:hAnsi="Arial" w:cs="Arial"/>
              </w:rPr>
            </w:pPr>
          </w:p>
          <w:p w:rsidR="00542C46" w:rsidRPr="00542C46" w:rsidRDefault="00542C46" w:rsidP="00E72CA9">
            <w:pPr>
              <w:pStyle w:val="NoSpacing"/>
              <w:rPr>
                <w:rFonts w:ascii="Arial" w:hAnsi="Arial" w:cs="Arial"/>
              </w:rPr>
            </w:pPr>
            <w:r w:rsidRPr="00542C46">
              <w:rPr>
                <w:rFonts w:ascii="Arial" w:hAnsi="Arial" w:cs="Arial"/>
              </w:rPr>
              <w:t xml:space="preserve">Minimum and maximum hours for 22091VIC now 595 – 840 hours </w:t>
            </w:r>
          </w:p>
          <w:p w:rsidR="00542C46" w:rsidRPr="00542C46" w:rsidRDefault="00542C46" w:rsidP="00E72CA9">
            <w:pPr>
              <w:pStyle w:val="NoSpacing"/>
              <w:rPr>
                <w:rFonts w:ascii="Arial" w:hAnsi="Arial" w:cs="Arial"/>
              </w:rPr>
            </w:pPr>
          </w:p>
          <w:p w:rsidR="00542C46" w:rsidRPr="00542C46" w:rsidRDefault="00542C46" w:rsidP="00E72CA9">
            <w:pPr>
              <w:pStyle w:val="NoSpacing"/>
              <w:rPr>
                <w:rFonts w:ascii="Arial" w:hAnsi="Arial" w:cs="Arial"/>
                <w:b/>
              </w:rPr>
            </w:pPr>
            <w:r w:rsidRPr="00542C46">
              <w:rPr>
                <w:rFonts w:ascii="Arial" w:hAnsi="Arial" w:cs="Arial"/>
                <w:b/>
              </w:rPr>
              <w:t>Transition</w:t>
            </w:r>
          </w:p>
          <w:p w:rsidR="00542C46" w:rsidRPr="00542C46" w:rsidRDefault="00542C46" w:rsidP="009B7A8D">
            <w:pPr>
              <w:pStyle w:val="NoSpacing"/>
              <w:rPr>
                <w:rFonts w:ascii="Arial" w:hAnsi="Arial" w:cs="Arial"/>
              </w:rPr>
            </w:pPr>
            <w:r w:rsidRPr="00542C46">
              <w:rPr>
                <w:rFonts w:ascii="Arial" w:hAnsi="Arial" w:cs="Arial"/>
              </w:rPr>
              <w:t xml:space="preserve">It is recommended that Registered Training </w:t>
            </w:r>
            <w:proofErr w:type="spellStart"/>
            <w:r w:rsidRPr="00542C46">
              <w:rPr>
                <w:rFonts w:ascii="Arial" w:hAnsi="Arial" w:cs="Arial"/>
              </w:rPr>
              <w:t>Organisations</w:t>
            </w:r>
            <w:proofErr w:type="spellEnd"/>
            <w:r w:rsidRPr="00542C46">
              <w:rPr>
                <w:rFonts w:ascii="Arial" w:hAnsi="Arial" w:cs="Arial"/>
              </w:rPr>
              <w:t xml:space="preserve"> make these units available to students enrolled on or after 1/07/2012.</w:t>
            </w:r>
          </w:p>
        </w:tc>
      </w:tr>
      <w:tr w:rsidR="00542C46" w:rsidRPr="00542C46" w:rsidTr="009B7A8D">
        <w:tc>
          <w:tcPr>
            <w:tcW w:w="1165" w:type="dxa"/>
          </w:tcPr>
          <w:p w:rsidR="00542C46" w:rsidRPr="00542C46" w:rsidRDefault="00542C46" w:rsidP="00E72CA9">
            <w:pPr>
              <w:pStyle w:val="NoSpacing"/>
              <w:rPr>
                <w:rFonts w:ascii="Arial" w:hAnsi="Arial" w:cs="Arial"/>
              </w:rPr>
            </w:pPr>
            <w:r w:rsidRPr="00542C46">
              <w:rPr>
                <w:rFonts w:ascii="Arial" w:hAnsi="Arial" w:cs="Arial"/>
              </w:rPr>
              <w:t>1</w:t>
            </w:r>
          </w:p>
        </w:tc>
        <w:tc>
          <w:tcPr>
            <w:tcW w:w="1954" w:type="dxa"/>
            <w:shd w:val="clear" w:color="auto" w:fill="auto"/>
          </w:tcPr>
          <w:p w:rsidR="00542C46" w:rsidRPr="00542C46" w:rsidRDefault="00542C46" w:rsidP="00E72CA9">
            <w:pPr>
              <w:pStyle w:val="NoSpacing"/>
              <w:rPr>
                <w:rFonts w:ascii="Arial" w:hAnsi="Arial" w:cs="Arial"/>
              </w:rPr>
            </w:pPr>
            <w:r w:rsidRPr="00542C46">
              <w:rPr>
                <w:rFonts w:ascii="Arial" w:hAnsi="Arial" w:cs="Arial"/>
              </w:rPr>
              <w:t>1 January 2011</w:t>
            </w:r>
          </w:p>
        </w:tc>
        <w:tc>
          <w:tcPr>
            <w:tcW w:w="6520" w:type="dxa"/>
          </w:tcPr>
          <w:p w:rsidR="00542C46" w:rsidRPr="00542C46" w:rsidRDefault="00542C46" w:rsidP="00E72CA9">
            <w:pPr>
              <w:pStyle w:val="NoSpacing"/>
              <w:rPr>
                <w:rFonts w:ascii="Arial" w:hAnsi="Arial" w:cs="Arial"/>
              </w:rPr>
            </w:pPr>
            <w:r w:rsidRPr="00542C46">
              <w:rPr>
                <w:rFonts w:ascii="Arial" w:hAnsi="Arial" w:cs="Arial"/>
              </w:rPr>
              <w:t>Initial release</w:t>
            </w:r>
          </w:p>
        </w:tc>
      </w:tr>
    </w:tbl>
    <w:p w:rsidR="007B085F" w:rsidRDefault="007B085F" w:rsidP="00617560">
      <w:pPr>
        <w:pStyle w:val="Style3"/>
        <w:rPr>
          <w:b w:val="0"/>
        </w:rPr>
      </w:pPr>
    </w:p>
    <w:p w:rsidR="007B085F" w:rsidRDefault="007B085F" w:rsidP="00617560">
      <w:pPr>
        <w:pStyle w:val="Style3"/>
        <w:rPr>
          <w:b w:val="0"/>
        </w:rPr>
      </w:pPr>
    </w:p>
    <w:p w:rsidR="007B085F" w:rsidRDefault="007B085F" w:rsidP="00617560">
      <w:pPr>
        <w:pStyle w:val="Style3"/>
        <w:rPr>
          <w:b w:val="0"/>
        </w:rPr>
        <w:sectPr w:rsidR="007B085F" w:rsidSect="0010442E">
          <w:footerReference w:type="default" r:id="rId12"/>
          <w:pgSz w:w="11906" w:h="16838"/>
          <w:pgMar w:top="1440" w:right="1080" w:bottom="1440" w:left="1080" w:header="708" w:footer="708" w:gutter="0"/>
          <w:cols w:space="708"/>
          <w:docGrid w:linePitch="360"/>
        </w:sectPr>
      </w:pPr>
    </w:p>
    <w:p w:rsidR="00617560" w:rsidRPr="001A3D2D" w:rsidRDefault="00617560" w:rsidP="00617560">
      <w:pPr>
        <w:pStyle w:val="Style3"/>
        <w:rPr>
          <w:rFonts w:cs="Arial"/>
          <w:sz w:val="32"/>
          <w:szCs w:val="32"/>
        </w:rPr>
      </w:pPr>
      <w:r w:rsidRPr="001A3D2D">
        <w:rPr>
          <w:rFonts w:cs="Arial"/>
          <w:sz w:val="32"/>
          <w:szCs w:val="32"/>
        </w:rPr>
        <w:lastRenderedPageBreak/>
        <w:t>Table of contents</w:t>
      </w:r>
    </w:p>
    <w:bookmarkStart w:id="3" w:name="_Toc200945500"/>
    <w:p w:rsidR="00B42EEE" w:rsidRPr="00593949" w:rsidRDefault="00B3374B">
      <w:pPr>
        <w:pStyle w:val="TOC1"/>
        <w:rPr>
          <w:rFonts w:ascii="Calibri" w:hAnsi="Calibri"/>
          <w:b w:val="0"/>
          <w:sz w:val="22"/>
        </w:rPr>
      </w:pPr>
      <w:r>
        <w:rPr>
          <w:sz w:val="24"/>
        </w:rPr>
        <w:fldChar w:fldCharType="begin"/>
      </w:r>
      <w:r>
        <w:rPr>
          <w:sz w:val="24"/>
        </w:rPr>
        <w:instrText xml:space="preserve"> TOC \o "1-5" \h \z \u </w:instrText>
      </w:r>
      <w:r>
        <w:rPr>
          <w:sz w:val="24"/>
        </w:rPr>
        <w:fldChar w:fldCharType="separate"/>
      </w:r>
      <w:hyperlink w:anchor="_Toc461463123" w:history="1">
        <w:r w:rsidR="00B42EEE" w:rsidRPr="00306063">
          <w:rPr>
            <w:rStyle w:val="Hyperlink"/>
          </w:rPr>
          <w:t>Section A: Copyright and course classification information</w:t>
        </w:r>
        <w:r w:rsidR="00B42EEE">
          <w:rPr>
            <w:webHidden/>
          </w:rPr>
          <w:tab/>
        </w:r>
        <w:r w:rsidR="00B42EEE">
          <w:rPr>
            <w:webHidden/>
          </w:rPr>
          <w:fldChar w:fldCharType="begin"/>
        </w:r>
        <w:r w:rsidR="00B42EEE">
          <w:rPr>
            <w:webHidden/>
          </w:rPr>
          <w:instrText xml:space="preserve"> PAGEREF _Toc461463123 \h </w:instrText>
        </w:r>
        <w:r w:rsidR="00B42EEE">
          <w:rPr>
            <w:webHidden/>
          </w:rPr>
        </w:r>
        <w:r w:rsidR="00B42EEE">
          <w:rPr>
            <w:webHidden/>
          </w:rPr>
          <w:fldChar w:fldCharType="separate"/>
        </w:r>
        <w:r w:rsidR="00D90CDE">
          <w:rPr>
            <w:webHidden/>
          </w:rPr>
          <w:t>1</w:t>
        </w:r>
        <w:r w:rsidR="00B42EEE">
          <w:rPr>
            <w:webHidden/>
          </w:rPr>
          <w:fldChar w:fldCharType="end"/>
        </w:r>
      </w:hyperlink>
    </w:p>
    <w:p w:rsidR="00B42EEE" w:rsidRPr="00593949" w:rsidRDefault="00AB21AC">
      <w:pPr>
        <w:pStyle w:val="TOC2"/>
        <w:rPr>
          <w:rFonts w:ascii="Calibri" w:hAnsi="Calibri"/>
          <w:noProof/>
        </w:rPr>
      </w:pPr>
      <w:hyperlink w:anchor="_Toc461463124" w:history="1">
        <w:r w:rsidR="00B42EEE" w:rsidRPr="00306063">
          <w:rPr>
            <w:rStyle w:val="Hyperlink"/>
            <w:noProof/>
          </w:rPr>
          <w:t>1.</w:t>
        </w:r>
        <w:r w:rsidR="00B42EEE" w:rsidRPr="00593949">
          <w:rPr>
            <w:rFonts w:ascii="Calibri" w:hAnsi="Calibri"/>
            <w:noProof/>
          </w:rPr>
          <w:tab/>
        </w:r>
        <w:r w:rsidR="00B42EEE" w:rsidRPr="00306063">
          <w:rPr>
            <w:rStyle w:val="Hyperlink"/>
            <w:noProof/>
          </w:rPr>
          <w:t>Copyright owner of the course</w:t>
        </w:r>
        <w:r w:rsidR="00B42EEE">
          <w:rPr>
            <w:noProof/>
            <w:webHidden/>
          </w:rPr>
          <w:tab/>
        </w:r>
        <w:r w:rsidR="00B42EEE">
          <w:rPr>
            <w:noProof/>
            <w:webHidden/>
          </w:rPr>
          <w:fldChar w:fldCharType="begin"/>
        </w:r>
        <w:r w:rsidR="00B42EEE">
          <w:rPr>
            <w:noProof/>
            <w:webHidden/>
          </w:rPr>
          <w:instrText xml:space="preserve"> PAGEREF _Toc461463124 \h </w:instrText>
        </w:r>
        <w:r w:rsidR="00B42EEE">
          <w:rPr>
            <w:noProof/>
            <w:webHidden/>
          </w:rPr>
        </w:r>
        <w:r w:rsidR="00B42EEE">
          <w:rPr>
            <w:noProof/>
            <w:webHidden/>
          </w:rPr>
          <w:fldChar w:fldCharType="separate"/>
        </w:r>
        <w:r w:rsidR="00D90CDE">
          <w:rPr>
            <w:noProof/>
            <w:webHidden/>
          </w:rPr>
          <w:t>1</w:t>
        </w:r>
        <w:r w:rsidR="00B42EEE">
          <w:rPr>
            <w:noProof/>
            <w:webHidden/>
          </w:rPr>
          <w:fldChar w:fldCharType="end"/>
        </w:r>
      </w:hyperlink>
    </w:p>
    <w:p w:rsidR="00B42EEE" w:rsidRPr="00593949" w:rsidRDefault="00AB21AC">
      <w:pPr>
        <w:pStyle w:val="TOC2"/>
        <w:rPr>
          <w:rFonts w:ascii="Calibri" w:hAnsi="Calibri"/>
          <w:noProof/>
        </w:rPr>
      </w:pPr>
      <w:hyperlink w:anchor="_Toc461463125" w:history="1">
        <w:r w:rsidR="00B42EEE" w:rsidRPr="00306063">
          <w:rPr>
            <w:rStyle w:val="Hyperlink"/>
            <w:noProof/>
          </w:rPr>
          <w:t>2.</w:t>
        </w:r>
        <w:r w:rsidR="00B42EEE" w:rsidRPr="00593949">
          <w:rPr>
            <w:rFonts w:ascii="Calibri" w:hAnsi="Calibri"/>
            <w:noProof/>
          </w:rPr>
          <w:tab/>
        </w:r>
        <w:r w:rsidR="00B42EEE" w:rsidRPr="00306063">
          <w:rPr>
            <w:rStyle w:val="Hyperlink"/>
            <w:noProof/>
          </w:rPr>
          <w:t>Address</w:t>
        </w:r>
        <w:r w:rsidR="00B42EEE">
          <w:rPr>
            <w:noProof/>
            <w:webHidden/>
          </w:rPr>
          <w:tab/>
        </w:r>
        <w:r w:rsidR="00B42EEE">
          <w:rPr>
            <w:noProof/>
            <w:webHidden/>
          </w:rPr>
          <w:fldChar w:fldCharType="begin"/>
        </w:r>
        <w:r w:rsidR="00B42EEE">
          <w:rPr>
            <w:noProof/>
            <w:webHidden/>
          </w:rPr>
          <w:instrText xml:space="preserve"> PAGEREF _Toc461463125 \h </w:instrText>
        </w:r>
        <w:r w:rsidR="00B42EEE">
          <w:rPr>
            <w:noProof/>
            <w:webHidden/>
          </w:rPr>
        </w:r>
        <w:r w:rsidR="00B42EEE">
          <w:rPr>
            <w:noProof/>
            <w:webHidden/>
          </w:rPr>
          <w:fldChar w:fldCharType="separate"/>
        </w:r>
        <w:r w:rsidR="00D90CDE">
          <w:rPr>
            <w:noProof/>
            <w:webHidden/>
          </w:rPr>
          <w:t>1</w:t>
        </w:r>
        <w:r w:rsidR="00B42EEE">
          <w:rPr>
            <w:noProof/>
            <w:webHidden/>
          </w:rPr>
          <w:fldChar w:fldCharType="end"/>
        </w:r>
      </w:hyperlink>
    </w:p>
    <w:p w:rsidR="00B42EEE" w:rsidRPr="00593949" w:rsidRDefault="00AB21AC">
      <w:pPr>
        <w:pStyle w:val="TOC2"/>
        <w:rPr>
          <w:rFonts w:ascii="Calibri" w:hAnsi="Calibri"/>
          <w:noProof/>
        </w:rPr>
      </w:pPr>
      <w:hyperlink w:anchor="_Toc461463126" w:history="1">
        <w:r w:rsidR="00B42EEE" w:rsidRPr="00306063">
          <w:rPr>
            <w:rStyle w:val="Hyperlink"/>
            <w:noProof/>
          </w:rPr>
          <w:t>3.</w:t>
        </w:r>
        <w:r w:rsidR="00B42EEE" w:rsidRPr="00593949">
          <w:rPr>
            <w:rFonts w:ascii="Calibri" w:hAnsi="Calibri"/>
            <w:noProof/>
          </w:rPr>
          <w:tab/>
        </w:r>
        <w:r w:rsidR="00B42EEE" w:rsidRPr="00306063">
          <w:rPr>
            <w:rStyle w:val="Hyperlink"/>
            <w:noProof/>
          </w:rPr>
          <w:t>Type of submission</w:t>
        </w:r>
        <w:r w:rsidR="00B42EEE">
          <w:rPr>
            <w:noProof/>
            <w:webHidden/>
          </w:rPr>
          <w:tab/>
        </w:r>
        <w:r w:rsidR="00B42EEE">
          <w:rPr>
            <w:noProof/>
            <w:webHidden/>
          </w:rPr>
          <w:fldChar w:fldCharType="begin"/>
        </w:r>
        <w:r w:rsidR="00B42EEE">
          <w:rPr>
            <w:noProof/>
            <w:webHidden/>
          </w:rPr>
          <w:instrText xml:space="preserve"> PAGEREF _Toc461463126 \h </w:instrText>
        </w:r>
        <w:r w:rsidR="00B42EEE">
          <w:rPr>
            <w:noProof/>
            <w:webHidden/>
          </w:rPr>
        </w:r>
        <w:r w:rsidR="00B42EEE">
          <w:rPr>
            <w:noProof/>
            <w:webHidden/>
          </w:rPr>
          <w:fldChar w:fldCharType="separate"/>
        </w:r>
        <w:r w:rsidR="00D90CDE">
          <w:rPr>
            <w:noProof/>
            <w:webHidden/>
          </w:rPr>
          <w:t>1</w:t>
        </w:r>
        <w:r w:rsidR="00B42EEE">
          <w:rPr>
            <w:noProof/>
            <w:webHidden/>
          </w:rPr>
          <w:fldChar w:fldCharType="end"/>
        </w:r>
      </w:hyperlink>
    </w:p>
    <w:p w:rsidR="00B42EEE" w:rsidRPr="00593949" w:rsidRDefault="00AB21AC">
      <w:pPr>
        <w:pStyle w:val="TOC2"/>
        <w:rPr>
          <w:rFonts w:ascii="Calibri" w:hAnsi="Calibri"/>
          <w:noProof/>
        </w:rPr>
      </w:pPr>
      <w:hyperlink w:anchor="_Toc461463127" w:history="1">
        <w:r w:rsidR="00B42EEE" w:rsidRPr="00306063">
          <w:rPr>
            <w:rStyle w:val="Hyperlink"/>
            <w:noProof/>
          </w:rPr>
          <w:t>4.</w:t>
        </w:r>
        <w:r w:rsidR="00B42EEE" w:rsidRPr="00593949">
          <w:rPr>
            <w:rFonts w:ascii="Calibri" w:hAnsi="Calibri"/>
            <w:noProof/>
          </w:rPr>
          <w:tab/>
        </w:r>
        <w:r w:rsidR="00B42EEE" w:rsidRPr="00306063">
          <w:rPr>
            <w:rStyle w:val="Hyperlink"/>
            <w:noProof/>
          </w:rPr>
          <w:t>Copyright acknowledgement</w:t>
        </w:r>
        <w:r w:rsidR="00B42EEE">
          <w:rPr>
            <w:noProof/>
            <w:webHidden/>
          </w:rPr>
          <w:tab/>
        </w:r>
        <w:r w:rsidR="00B42EEE">
          <w:rPr>
            <w:noProof/>
            <w:webHidden/>
          </w:rPr>
          <w:fldChar w:fldCharType="begin"/>
        </w:r>
        <w:r w:rsidR="00B42EEE">
          <w:rPr>
            <w:noProof/>
            <w:webHidden/>
          </w:rPr>
          <w:instrText xml:space="preserve"> PAGEREF _Toc461463127 \h </w:instrText>
        </w:r>
        <w:r w:rsidR="00B42EEE">
          <w:rPr>
            <w:noProof/>
            <w:webHidden/>
          </w:rPr>
        </w:r>
        <w:r w:rsidR="00B42EEE">
          <w:rPr>
            <w:noProof/>
            <w:webHidden/>
          </w:rPr>
          <w:fldChar w:fldCharType="separate"/>
        </w:r>
        <w:r w:rsidR="00D90CDE">
          <w:rPr>
            <w:noProof/>
            <w:webHidden/>
          </w:rPr>
          <w:t>1</w:t>
        </w:r>
        <w:r w:rsidR="00B42EEE">
          <w:rPr>
            <w:noProof/>
            <w:webHidden/>
          </w:rPr>
          <w:fldChar w:fldCharType="end"/>
        </w:r>
      </w:hyperlink>
    </w:p>
    <w:p w:rsidR="00B42EEE" w:rsidRPr="00593949" w:rsidRDefault="00AB21AC">
      <w:pPr>
        <w:pStyle w:val="TOC2"/>
        <w:rPr>
          <w:rFonts w:ascii="Calibri" w:hAnsi="Calibri"/>
          <w:noProof/>
        </w:rPr>
      </w:pPr>
      <w:hyperlink w:anchor="_Toc461463128" w:history="1">
        <w:r w:rsidR="00B42EEE" w:rsidRPr="00306063">
          <w:rPr>
            <w:rStyle w:val="Hyperlink"/>
            <w:noProof/>
          </w:rPr>
          <w:t>5.</w:t>
        </w:r>
        <w:r w:rsidR="00B42EEE" w:rsidRPr="00593949">
          <w:rPr>
            <w:rFonts w:ascii="Calibri" w:hAnsi="Calibri"/>
            <w:noProof/>
          </w:rPr>
          <w:tab/>
        </w:r>
        <w:r w:rsidR="00B42EEE" w:rsidRPr="00306063">
          <w:rPr>
            <w:rStyle w:val="Hyperlink"/>
            <w:noProof/>
          </w:rPr>
          <w:t>Licensing and franchise</w:t>
        </w:r>
        <w:r w:rsidR="00B42EEE">
          <w:rPr>
            <w:noProof/>
            <w:webHidden/>
          </w:rPr>
          <w:tab/>
        </w:r>
        <w:r w:rsidR="00B42EEE">
          <w:rPr>
            <w:noProof/>
            <w:webHidden/>
          </w:rPr>
          <w:fldChar w:fldCharType="begin"/>
        </w:r>
        <w:r w:rsidR="00B42EEE">
          <w:rPr>
            <w:noProof/>
            <w:webHidden/>
          </w:rPr>
          <w:instrText xml:space="preserve"> PAGEREF _Toc461463128 \h </w:instrText>
        </w:r>
        <w:r w:rsidR="00B42EEE">
          <w:rPr>
            <w:noProof/>
            <w:webHidden/>
          </w:rPr>
        </w:r>
        <w:r w:rsidR="00B42EEE">
          <w:rPr>
            <w:noProof/>
            <w:webHidden/>
          </w:rPr>
          <w:fldChar w:fldCharType="separate"/>
        </w:r>
        <w:r w:rsidR="00D90CDE">
          <w:rPr>
            <w:noProof/>
            <w:webHidden/>
          </w:rPr>
          <w:t>3</w:t>
        </w:r>
        <w:r w:rsidR="00B42EEE">
          <w:rPr>
            <w:noProof/>
            <w:webHidden/>
          </w:rPr>
          <w:fldChar w:fldCharType="end"/>
        </w:r>
      </w:hyperlink>
    </w:p>
    <w:p w:rsidR="00B42EEE" w:rsidRPr="00593949" w:rsidRDefault="00AB21AC">
      <w:pPr>
        <w:pStyle w:val="TOC2"/>
        <w:rPr>
          <w:rFonts w:ascii="Calibri" w:hAnsi="Calibri"/>
          <w:noProof/>
        </w:rPr>
      </w:pPr>
      <w:hyperlink w:anchor="_Toc461463129" w:history="1">
        <w:r w:rsidR="00B42EEE" w:rsidRPr="00306063">
          <w:rPr>
            <w:rStyle w:val="Hyperlink"/>
            <w:noProof/>
          </w:rPr>
          <w:t>6.</w:t>
        </w:r>
        <w:r w:rsidR="00B42EEE" w:rsidRPr="00593949">
          <w:rPr>
            <w:rFonts w:ascii="Calibri" w:hAnsi="Calibri"/>
            <w:noProof/>
          </w:rPr>
          <w:tab/>
        </w:r>
        <w:r w:rsidR="00B42EEE" w:rsidRPr="00306063">
          <w:rPr>
            <w:rStyle w:val="Hyperlink"/>
            <w:noProof/>
          </w:rPr>
          <w:t>Course accrediting body</w:t>
        </w:r>
        <w:r w:rsidR="00B42EEE">
          <w:rPr>
            <w:noProof/>
            <w:webHidden/>
          </w:rPr>
          <w:tab/>
        </w:r>
        <w:r w:rsidR="00B42EEE">
          <w:rPr>
            <w:noProof/>
            <w:webHidden/>
          </w:rPr>
          <w:fldChar w:fldCharType="begin"/>
        </w:r>
        <w:r w:rsidR="00B42EEE">
          <w:rPr>
            <w:noProof/>
            <w:webHidden/>
          </w:rPr>
          <w:instrText xml:space="preserve"> PAGEREF _Toc461463129 \h </w:instrText>
        </w:r>
        <w:r w:rsidR="00B42EEE">
          <w:rPr>
            <w:noProof/>
            <w:webHidden/>
          </w:rPr>
        </w:r>
        <w:r w:rsidR="00B42EEE">
          <w:rPr>
            <w:noProof/>
            <w:webHidden/>
          </w:rPr>
          <w:fldChar w:fldCharType="separate"/>
        </w:r>
        <w:r w:rsidR="00D90CDE">
          <w:rPr>
            <w:noProof/>
            <w:webHidden/>
          </w:rPr>
          <w:t>3</w:t>
        </w:r>
        <w:r w:rsidR="00B42EEE">
          <w:rPr>
            <w:noProof/>
            <w:webHidden/>
          </w:rPr>
          <w:fldChar w:fldCharType="end"/>
        </w:r>
      </w:hyperlink>
    </w:p>
    <w:p w:rsidR="00B42EEE" w:rsidRPr="00593949" w:rsidRDefault="00AB21AC">
      <w:pPr>
        <w:pStyle w:val="TOC2"/>
        <w:rPr>
          <w:rFonts w:ascii="Calibri" w:hAnsi="Calibri"/>
          <w:noProof/>
        </w:rPr>
      </w:pPr>
      <w:hyperlink w:anchor="_Toc461463130" w:history="1">
        <w:r w:rsidR="00B42EEE" w:rsidRPr="00306063">
          <w:rPr>
            <w:rStyle w:val="Hyperlink"/>
            <w:noProof/>
          </w:rPr>
          <w:t>7.</w:t>
        </w:r>
        <w:r w:rsidR="00B42EEE" w:rsidRPr="00593949">
          <w:rPr>
            <w:rFonts w:ascii="Calibri" w:hAnsi="Calibri"/>
            <w:noProof/>
          </w:rPr>
          <w:tab/>
        </w:r>
        <w:r w:rsidR="00B42EEE" w:rsidRPr="00306063">
          <w:rPr>
            <w:rStyle w:val="Hyperlink"/>
            <w:noProof/>
          </w:rPr>
          <w:t>AVETMISS information</w:t>
        </w:r>
        <w:r w:rsidR="00B42EEE">
          <w:rPr>
            <w:noProof/>
            <w:webHidden/>
          </w:rPr>
          <w:tab/>
        </w:r>
        <w:r w:rsidR="00B42EEE">
          <w:rPr>
            <w:noProof/>
            <w:webHidden/>
          </w:rPr>
          <w:fldChar w:fldCharType="begin"/>
        </w:r>
        <w:r w:rsidR="00B42EEE">
          <w:rPr>
            <w:noProof/>
            <w:webHidden/>
          </w:rPr>
          <w:instrText xml:space="preserve"> PAGEREF _Toc461463130 \h </w:instrText>
        </w:r>
        <w:r w:rsidR="00B42EEE">
          <w:rPr>
            <w:noProof/>
            <w:webHidden/>
          </w:rPr>
        </w:r>
        <w:r w:rsidR="00B42EEE">
          <w:rPr>
            <w:noProof/>
            <w:webHidden/>
          </w:rPr>
          <w:fldChar w:fldCharType="separate"/>
        </w:r>
        <w:r w:rsidR="00D90CDE">
          <w:rPr>
            <w:noProof/>
            <w:webHidden/>
          </w:rPr>
          <w:t>3</w:t>
        </w:r>
        <w:r w:rsidR="00B42EEE">
          <w:rPr>
            <w:noProof/>
            <w:webHidden/>
          </w:rPr>
          <w:fldChar w:fldCharType="end"/>
        </w:r>
      </w:hyperlink>
    </w:p>
    <w:p w:rsidR="00B42EEE" w:rsidRPr="00593949" w:rsidRDefault="00AB21AC">
      <w:pPr>
        <w:pStyle w:val="TOC2"/>
        <w:rPr>
          <w:rFonts w:ascii="Calibri" w:hAnsi="Calibri"/>
          <w:noProof/>
        </w:rPr>
      </w:pPr>
      <w:hyperlink w:anchor="_Toc461463131" w:history="1">
        <w:r w:rsidR="00B42EEE" w:rsidRPr="00306063">
          <w:rPr>
            <w:rStyle w:val="Hyperlink"/>
            <w:noProof/>
          </w:rPr>
          <w:t>8.</w:t>
        </w:r>
        <w:r w:rsidR="00B42EEE" w:rsidRPr="00593949">
          <w:rPr>
            <w:rFonts w:ascii="Calibri" w:hAnsi="Calibri"/>
            <w:noProof/>
          </w:rPr>
          <w:tab/>
        </w:r>
        <w:r w:rsidR="00B42EEE" w:rsidRPr="00306063">
          <w:rPr>
            <w:rStyle w:val="Hyperlink"/>
            <w:noProof/>
          </w:rPr>
          <w:t>Period of accreditation</w:t>
        </w:r>
        <w:r w:rsidR="00B42EEE">
          <w:rPr>
            <w:noProof/>
            <w:webHidden/>
          </w:rPr>
          <w:tab/>
        </w:r>
        <w:r w:rsidR="00B42EEE">
          <w:rPr>
            <w:noProof/>
            <w:webHidden/>
          </w:rPr>
          <w:fldChar w:fldCharType="begin"/>
        </w:r>
        <w:r w:rsidR="00B42EEE">
          <w:rPr>
            <w:noProof/>
            <w:webHidden/>
          </w:rPr>
          <w:instrText xml:space="preserve"> PAGEREF _Toc461463131 \h </w:instrText>
        </w:r>
        <w:r w:rsidR="00B42EEE">
          <w:rPr>
            <w:noProof/>
            <w:webHidden/>
          </w:rPr>
        </w:r>
        <w:r w:rsidR="00B42EEE">
          <w:rPr>
            <w:noProof/>
            <w:webHidden/>
          </w:rPr>
          <w:fldChar w:fldCharType="separate"/>
        </w:r>
        <w:r w:rsidR="00D90CDE">
          <w:rPr>
            <w:noProof/>
            <w:webHidden/>
          </w:rPr>
          <w:t>3</w:t>
        </w:r>
        <w:r w:rsidR="00B42EEE">
          <w:rPr>
            <w:noProof/>
            <w:webHidden/>
          </w:rPr>
          <w:fldChar w:fldCharType="end"/>
        </w:r>
      </w:hyperlink>
    </w:p>
    <w:p w:rsidR="00B42EEE" w:rsidRPr="00593949" w:rsidRDefault="00AB21AC">
      <w:pPr>
        <w:pStyle w:val="TOC1"/>
        <w:rPr>
          <w:rFonts w:ascii="Calibri" w:hAnsi="Calibri"/>
          <w:b w:val="0"/>
          <w:sz w:val="22"/>
        </w:rPr>
      </w:pPr>
      <w:hyperlink w:anchor="_Toc461463132" w:history="1">
        <w:r w:rsidR="00B42EEE" w:rsidRPr="00306063">
          <w:rPr>
            <w:rStyle w:val="Hyperlink"/>
          </w:rPr>
          <w:t>Section B: Course information</w:t>
        </w:r>
        <w:r w:rsidR="00B42EEE">
          <w:rPr>
            <w:webHidden/>
          </w:rPr>
          <w:tab/>
        </w:r>
        <w:r w:rsidR="00B42EEE">
          <w:rPr>
            <w:webHidden/>
          </w:rPr>
          <w:fldChar w:fldCharType="begin"/>
        </w:r>
        <w:r w:rsidR="00B42EEE">
          <w:rPr>
            <w:webHidden/>
          </w:rPr>
          <w:instrText xml:space="preserve"> PAGEREF _Toc461463132 \h </w:instrText>
        </w:r>
        <w:r w:rsidR="00B42EEE">
          <w:rPr>
            <w:webHidden/>
          </w:rPr>
        </w:r>
        <w:r w:rsidR="00B42EEE">
          <w:rPr>
            <w:webHidden/>
          </w:rPr>
          <w:fldChar w:fldCharType="separate"/>
        </w:r>
        <w:r w:rsidR="00D90CDE">
          <w:rPr>
            <w:webHidden/>
          </w:rPr>
          <w:t>4</w:t>
        </w:r>
        <w:r w:rsidR="00B42EEE">
          <w:rPr>
            <w:webHidden/>
          </w:rPr>
          <w:fldChar w:fldCharType="end"/>
        </w:r>
      </w:hyperlink>
    </w:p>
    <w:p w:rsidR="00B42EEE" w:rsidRPr="00593949" w:rsidRDefault="00AB21AC">
      <w:pPr>
        <w:pStyle w:val="TOC2"/>
        <w:rPr>
          <w:rFonts w:ascii="Calibri" w:hAnsi="Calibri"/>
          <w:noProof/>
        </w:rPr>
      </w:pPr>
      <w:hyperlink w:anchor="_Toc461463133" w:history="1">
        <w:r w:rsidR="00B42EEE" w:rsidRPr="00306063">
          <w:rPr>
            <w:rStyle w:val="Hyperlink"/>
            <w:noProof/>
          </w:rPr>
          <w:t>1.</w:t>
        </w:r>
        <w:r w:rsidR="00B42EEE" w:rsidRPr="00593949">
          <w:rPr>
            <w:rFonts w:ascii="Calibri" w:hAnsi="Calibri"/>
            <w:noProof/>
          </w:rPr>
          <w:tab/>
        </w:r>
        <w:r w:rsidR="00B42EEE" w:rsidRPr="00306063">
          <w:rPr>
            <w:rStyle w:val="Hyperlink"/>
            <w:noProof/>
          </w:rPr>
          <w:t>Nomenclature</w:t>
        </w:r>
        <w:r w:rsidR="00B42EEE">
          <w:rPr>
            <w:noProof/>
            <w:webHidden/>
          </w:rPr>
          <w:tab/>
        </w:r>
        <w:r w:rsidR="00B42EEE">
          <w:rPr>
            <w:noProof/>
            <w:webHidden/>
          </w:rPr>
          <w:fldChar w:fldCharType="begin"/>
        </w:r>
        <w:r w:rsidR="00B42EEE">
          <w:rPr>
            <w:noProof/>
            <w:webHidden/>
          </w:rPr>
          <w:instrText xml:space="preserve"> PAGEREF _Toc461463133 \h </w:instrText>
        </w:r>
        <w:r w:rsidR="00B42EEE">
          <w:rPr>
            <w:noProof/>
            <w:webHidden/>
          </w:rPr>
        </w:r>
        <w:r w:rsidR="00B42EEE">
          <w:rPr>
            <w:noProof/>
            <w:webHidden/>
          </w:rPr>
          <w:fldChar w:fldCharType="separate"/>
        </w:r>
        <w:r w:rsidR="00D90CDE">
          <w:rPr>
            <w:noProof/>
            <w:webHidden/>
          </w:rPr>
          <w:t>4</w:t>
        </w:r>
        <w:r w:rsidR="00B42EEE">
          <w:rPr>
            <w:noProof/>
            <w:webHidden/>
          </w:rPr>
          <w:fldChar w:fldCharType="end"/>
        </w:r>
      </w:hyperlink>
    </w:p>
    <w:p w:rsidR="00B42EEE" w:rsidRPr="00593949" w:rsidRDefault="00AB21AC">
      <w:pPr>
        <w:pStyle w:val="TOC3"/>
        <w:tabs>
          <w:tab w:val="left" w:pos="1100"/>
        </w:tabs>
        <w:rPr>
          <w:rFonts w:ascii="Calibri" w:hAnsi="Calibri"/>
          <w:noProof/>
        </w:rPr>
      </w:pPr>
      <w:hyperlink w:anchor="_Toc461463134" w:history="1">
        <w:r w:rsidR="00B42EEE" w:rsidRPr="00306063">
          <w:rPr>
            <w:rStyle w:val="Hyperlink"/>
            <w:noProof/>
          </w:rPr>
          <w:t>1.1</w:t>
        </w:r>
        <w:r w:rsidR="00B42EEE" w:rsidRPr="00593949">
          <w:rPr>
            <w:rFonts w:ascii="Calibri" w:hAnsi="Calibri"/>
            <w:noProof/>
          </w:rPr>
          <w:tab/>
        </w:r>
        <w:r w:rsidR="00B42EEE" w:rsidRPr="00306063">
          <w:rPr>
            <w:rStyle w:val="Hyperlink"/>
            <w:noProof/>
          </w:rPr>
          <w:t>Name of the qualification</w:t>
        </w:r>
        <w:r w:rsidR="00B42EEE">
          <w:rPr>
            <w:noProof/>
            <w:webHidden/>
          </w:rPr>
          <w:tab/>
        </w:r>
        <w:r w:rsidR="00B42EEE">
          <w:rPr>
            <w:noProof/>
            <w:webHidden/>
          </w:rPr>
          <w:fldChar w:fldCharType="begin"/>
        </w:r>
        <w:r w:rsidR="00B42EEE">
          <w:rPr>
            <w:noProof/>
            <w:webHidden/>
          </w:rPr>
          <w:instrText xml:space="preserve"> PAGEREF _Toc461463134 \h </w:instrText>
        </w:r>
        <w:r w:rsidR="00B42EEE">
          <w:rPr>
            <w:noProof/>
            <w:webHidden/>
          </w:rPr>
        </w:r>
        <w:r w:rsidR="00B42EEE">
          <w:rPr>
            <w:noProof/>
            <w:webHidden/>
          </w:rPr>
          <w:fldChar w:fldCharType="separate"/>
        </w:r>
        <w:r w:rsidR="00D90CDE">
          <w:rPr>
            <w:noProof/>
            <w:webHidden/>
          </w:rPr>
          <w:t>4</w:t>
        </w:r>
        <w:r w:rsidR="00B42EEE">
          <w:rPr>
            <w:noProof/>
            <w:webHidden/>
          </w:rPr>
          <w:fldChar w:fldCharType="end"/>
        </w:r>
      </w:hyperlink>
    </w:p>
    <w:p w:rsidR="00B42EEE" w:rsidRPr="00593949" w:rsidRDefault="00AB21AC">
      <w:pPr>
        <w:pStyle w:val="TOC3"/>
        <w:tabs>
          <w:tab w:val="left" w:pos="1100"/>
        </w:tabs>
        <w:rPr>
          <w:rFonts w:ascii="Calibri" w:hAnsi="Calibri"/>
          <w:noProof/>
        </w:rPr>
      </w:pPr>
      <w:hyperlink w:anchor="_Toc461463135" w:history="1">
        <w:r w:rsidR="00B42EEE" w:rsidRPr="00306063">
          <w:rPr>
            <w:rStyle w:val="Hyperlink"/>
            <w:noProof/>
          </w:rPr>
          <w:t>1.2</w:t>
        </w:r>
        <w:r w:rsidR="00B42EEE" w:rsidRPr="00593949">
          <w:rPr>
            <w:rFonts w:ascii="Calibri" w:hAnsi="Calibri"/>
            <w:noProof/>
          </w:rPr>
          <w:tab/>
        </w:r>
        <w:r w:rsidR="00B42EEE" w:rsidRPr="00306063">
          <w:rPr>
            <w:rStyle w:val="Hyperlink"/>
            <w:noProof/>
          </w:rPr>
          <w:t>Nominal duration of the course</w:t>
        </w:r>
        <w:r w:rsidR="00B42EEE">
          <w:rPr>
            <w:noProof/>
            <w:webHidden/>
          </w:rPr>
          <w:tab/>
        </w:r>
        <w:r w:rsidR="00B42EEE">
          <w:rPr>
            <w:noProof/>
            <w:webHidden/>
          </w:rPr>
          <w:fldChar w:fldCharType="begin"/>
        </w:r>
        <w:r w:rsidR="00B42EEE">
          <w:rPr>
            <w:noProof/>
            <w:webHidden/>
          </w:rPr>
          <w:instrText xml:space="preserve"> PAGEREF _Toc461463135 \h </w:instrText>
        </w:r>
        <w:r w:rsidR="00B42EEE">
          <w:rPr>
            <w:noProof/>
            <w:webHidden/>
          </w:rPr>
        </w:r>
        <w:r w:rsidR="00B42EEE">
          <w:rPr>
            <w:noProof/>
            <w:webHidden/>
          </w:rPr>
          <w:fldChar w:fldCharType="separate"/>
        </w:r>
        <w:r w:rsidR="00D90CDE">
          <w:rPr>
            <w:noProof/>
            <w:webHidden/>
          </w:rPr>
          <w:t>4</w:t>
        </w:r>
        <w:r w:rsidR="00B42EEE">
          <w:rPr>
            <w:noProof/>
            <w:webHidden/>
          </w:rPr>
          <w:fldChar w:fldCharType="end"/>
        </w:r>
      </w:hyperlink>
    </w:p>
    <w:p w:rsidR="00B42EEE" w:rsidRPr="00593949" w:rsidRDefault="00AB21AC">
      <w:pPr>
        <w:pStyle w:val="TOC2"/>
        <w:rPr>
          <w:rFonts w:ascii="Calibri" w:hAnsi="Calibri"/>
          <w:noProof/>
        </w:rPr>
      </w:pPr>
      <w:hyperlink w:anchor="_Toc461463136" w:history="1">
        <w:r w:rsidR="00B42EEE" w:rsidRPr="00306063">
          <w:rPr>
            <w:rStyle w:val="Hyperlink"/>
            <w:noProof/>
          </w:rPr>
          <w:t>2.</w:t>
        </w:r>
        <w:r w:rsidR="00B42EEE" w:rsidRPr="00593949">
          <w:rPr>
            <w:rFonts w:ascii="Calibri" w:hAnsi="Calibri"/>
            <w:noProof/>
          </w:rPr>
          <w:tab/>
        </w:r>
        <w:r w:rsidR="00B42EEE" w:rsidRPr="00306063">
          <w:rPr>
            <w:rStyle w:val="Hyperlink"/>
            <w:noProof/>
          </w:rPr>
          <w:t>Vocational or educational outcomes of the course</w:t>
        </w:r>
        <w:r w:rsidR="00B42EEE">
          <w:rPr>
            <w:noProof/>
            <w:webHidden/>
          </w:rPr>
          <w:tab/>
        </w:r>
        <w:r w:rsidR="00B42EEE">
          <w:rPr>
            <w:noProof/>
            <w:webHidden/>
          </w:rPr>
          <w:fldChar w:fldCharType="begin"/>
        </w:r>
        <w:r w:rsidR="00B42EEE">
          <w:rPr>
            <w:noProof/>
            <w:webHidden/>
          </w:rPr>
          <w:instrText xml:space="preserve"> PAGEREF _Toc461463136 \h </w:instrText>
        </w:r>
        <w:r w:rsidR="00B42EEE">
          <w:rPr>
            <w:noProof/>
            <w:webHidden/>
          </w:rPr>
        </w:r>
        <w:r w:rsidR="00B42EEE">
          <w:rPr>
            <w:noProof/>
            <w:webHidden/>
          </w:rPr>
          <w:fldChar w:fldCharType="separate"/>
        </w:r>
        <w:r w:rsidR="00D90CDE">
          <w:rPr>
            <w:noProof/>
            <w:webHidden/>
          </w:rPr>
          <w:t>4</w:t>
        </w:r>
        <w:r w:rsidR="00B42EEE">
          <w:rPr>
            <w:noProof/>
            <w:webHidden/>
          </w:rPr>
          <w:fldChar w:fldCharType="end"/>
        </w:r>
      </w:hyperlink>
    </w:p>
    <w:p w:rsidR="00B42EEE" w:rsidRPr="00593949" w:rsidRDefault="00AB21AC">
      <w:pPr>
        <w:pStyle w:val="TOC2"/>
        <w:rPr>
          <w:rFonts w:ascii="Calibri" w:hAnsi="Calibri"/>
          <w:noProof/>
        </w:rPr>
      </w:pPr>
      <w:hyperlink w:anchor="_Toc461463137" w:history="1">
        <w:r w:rsidR="00B42EEE" w:rsidRPr="00306063">
          <w:rPr>
            <w:rStyle w:val="Hyperlink"/>
            <w:noProof/>
          </w:rPr>
          <w:t>3.</w:t>
        </w:r>
        <w:r w:rsidR="00B42EEE" w:rsidRPr="00593949">
          <w:rPr>
            <w:rFonts w:ascii="Calibri" w:hAnsi="Calibri"/>
            <w:noProof/>
          </w:rPr>
          <w:tab/>
        </w:r>
        <w:r w:rsidR="00B42EEE" w:rsidRPr="00306063">
          <w:rPr>
            <w:rStyle w:val="Hyperlink"/>
            <w:noProof/>
          </w:rPr>
          <w:t>Development of the course</w:t>
        </w:r>
        <w:r w:rsidR="00B42EEE">
          <w:rPr>
            <w:noProof/>
            <w:webHidden/>
          </w:rPr>
          <w:tab/>
        </w:r>
        <w:r w:rsidR="00B42EEE">
          <w:rPr>
            <w:noProof/>
            <w:webHidden/>
          </w:rPr>
          <w:fldChar w:fldCharType="begin"/>
        </w:r>
        <w:r w:rsidR="00B42EEE">
          <w:rPr>
            <w:noProof/>
            <w:webHidden/>
          </w:rPr>
          <w:instrText xml:space="preserve"> PAGEREF _Toc461463137 \h </w:instrText>
        </w:r>
        <w:r w:rsidR="00B42EEE">
          <w:rPr>
            <w:noProof/>
            <w:webHidden/>
          </w:rPr>
        </w:r>
        <w:r w:rsidR="00B42EEE">
          <w:rPr>
            <w:noProof/>
            <w:webHidden/>
          </w:rPr>
          <w:fldChar w:fldCharType="separate"/>
        </w:r>
        <w:r w:rsidR="00D90CDE">
          <w:rPr>
            <w:noProof/>
            <w:webHidden/>
          </w:rPr>
          <w:t>4</w:t>
        </w:r>
        <w:r w:rsidR="00B42EEE">
          <w:rPr>
            <w:noProof/>
            <w:webHidden/>
          </w:rPr>
          <w:fldChar w:fldCharType="end"/>
        </w:r>
      </w:hyperlink>
    </w:p>
    <w:p w:rsidR="00B42EEE" w:rsidRPr="00593949" w:rsidRDefault="00AB21AC">
      <w:pPr>
        <w:pStyle w:val="TOC3"/>
        <w:tabs>
          <w:tab w:val="left" w:pos="1100"/>
        </w:tabs>
        <w:rPr>
          <w:rFonts w:ascii="Calibri" w:hAnsi="Calibri"/>
          <w:noProof/>
        </w:rPr>
      </w:pPr>
      <w:hyperlink w:anchor="_Toc461463138" w:history="1">
        <w:r w:rsidR="00B42EEE" w:rsidRPr="00306063">
          <w:rPr>
            <w:rStyle w:val="Hyperlink"/>
            <w:noProof/>
          </w:rPr>
          <w:t>3.1</w:t>
        </w:r>
        <w:r w:rsidR="00B42EEE" w:rsidRPr="00593949">
          <w:rPr>
            <w:rFonts w:ascii="Calibri" w:hAnsi="Calibri"/>
            <w:noProof/>
          </w:rPr>
          <w:tab/>
        </w:r>
        <w:r w:rsidR="00B42EEE" w:rsidRPr="00306063">
          <w:rPr>
            <w:rStyle w:val="Hyperlink"/>
            <w:noProof/>
          </w:rPr>
          <w:t>Industry / enterprise/ community needs</w:t>
        </w:r>
        <w:r w:rsidR="00B42EEE">
          <w:rPr>
            <w:noProof/>
            <w:webHidden/>
          </w:rPr>
          <w:tab/>
        </w:r>
        <w:r w:rsidR="00B42EEE">
          <w:rPr>
            <w:noProof/>
            <w:webHidden/>
          </w:rPr>
          <w:fldChar w:fldCharType="begin"/>
        </w:r>
        <w:r w:rsidR="00B42EEE">
          <w:rPr>
            <w:noProof/>
            <w:webHidden/>
          </w:rPr>
          <w:instrText xml:space="preserve"> PAGEREF _Toc461463138 \h </w:instrText>
        </w:r>
        <w:r w:rsidR="00B42EEE">
          <w:rPr>
            <w:noProof/>
            <w:webHidden/>
          </w:rPr>
        </w:r>
        <w:r w:rsidR="00B42EEE">
          <w:rPr>
            <w:noProof/>
            <w:webHidden/>
          </w:rPr>
          <w:fldChar w:fldCharType="separate"/>
        </w:r>
        <w:r w:rsidR="00D90CDE">
          <w:rPr>
            <w:noProof/>
            <w:webHidden/>
          </w:rPr>
          <w:t>4</w:t>
        </w:r>
        <w:r w:rsidR="00B42EEE">
          <w:rPr>
            <w:noProof/>
            <w:webHidden/>
          </w:rPr>
          <w:fldChar w:fldCharType="end"/>
        </w:r>
      </w:hyperlink>
    </w:p>
    <w:p w:rsidR="00B42EEE" w:rsidRPr="00593949" w:rsidRDefault="00AB21AC">
      <w:pPr>
        <w:pStyle w:val="TOC3"/>
        <w:tabs>
          <w:tab w:val="left" w:pos="1100"/>
        </w:tabs>
        <w:rPr>
          <w:rFonts w:ascii="Calibri" w:hAnsi="Calibri"/>
          <w:noProof/>
        </w:rPr>
      </w:pPr>
      <w:hyperlink w:anchor="_Toc461463139" w:history="1">
        <w:r w:rsidR="00B42EEE" w:rsidRPr="00306063">
          <w:rPr>
            <w:rStyle w:val="Hyperlink"/>
            <w:noProof/>
          </w:rPr>
          <w:t>3.2</w:t>
        </w:r>
        <w:r w:rsidR="00B42EEE" w:rsidRPr="00593949">
          <w:rPr>
            <w:rFonts w:ascii="Calibri" w:hAnsi="Calibri"/>
            <w:noProof/>
          </w:rPr>
          <w:tab/>
        </w:r>
        <w:r w:rsidR="00B42EEE" w:rsidRPr="00306063">
          <w:rPr>
            <w:rStyle w:val="Hyperlink"/>
            <w:noProof/>
          </w:rPr>
          <w:t>Review for re-accreditation</w:t>
        </w:r>
        <w:r w:rsidR="00B42EEE">
          <w:rPr>
            <w:noProof/>
            <w:webHidden/>
          </w:rPr>
          <w:tab/>
        </w:r>
        <w:r w:rsidR="00B42EEE">
          <w:rPr>
            <w:noProof/>
            <w:webHidden/>
          </w:rPr>
          <w:fldChar w:fldCharType="begin"/>
        </w:r>
        <w:r w:rsidR="00B42EEE">
          <w:rPr>
            <w:noProof/>
            <w:webHidden/>
          </w:rPr>
          <w:instrText xml:space="preserve"> PAGEREF _Toc461463139 \h </w:instrText>
        </w:r>
        <w:r w:rsidR="00B42EEE">
          <w:rPr>
            <w:noProof/>
            <w:webHidden/>
          </w:rPr>
        </w:r>
        <w:r w:rsidR="00B42EEE">
          <w:rPr>
            <w:noProof/>
            <w:webHidden/>
          </w:rPr>
          <w:fldChar w:fldCharType="separate"/>
        </w:r>
        <w:r w:rsidR="00D90CDE">
          <w:rPr>
            <w:noProof/>
            <w:webHidden/>
          </w:rPr>
          <w:t>5</w:t>
        </w:r>
        <w:r w:rsidR="00B42EEE">
          <w:rPr>
            <w:noProof/>
            <w:webHidden/>
          </w:rPr>
          <w:fldChar w:fldCharType="end"/>
        </w:r>
      </w:hyperlink>
    </w:p>
    <w:p w:rsidR="00B42EEE" w:rsidRPr="00593949" w:rsidRDefault="00AB21AC">
      <w:pPr>
        <w:pStyle w:val="TOC2"/>
        <w:rPr>
          <w:rFonts w:ascii="Calibri" w:hAnsi="Calibri"/>
          <w:noProof/>
        </w:rPr>
      </w:pPr>
      <w:hyperlink w:anchor="_Toc461463140" w:history="1">
        <w:r w:rsidR="00B42EEE" w:rsidRPr="00306063">
          <w:rPr>
            <w:rStyle w:val="Hyperlink"/>
            <w:noProof/>
          </w:rPr>
          <w:t>4.</w:t>
        </w:r>
        <w:r w:rsidR="00B42EEE" w:rsidRPr="00593949">
          <w:rPr>
            <w:rFonts w:ascii="Calibri" w:hAnsi="Calibri"/>
            <w:noProof/>
          </w:rPr>
          <w:tab/>
        </w:r>
        <w:r w:rsidR="00B42EEE" w:rsidRPr="00306063">
          <w:rPr>
            <w:rStyle w:val="Hyperlink"/>
            <w:noProof/>
          </w:rPr>
          <w:t>Course outcomes</w:t>
        </w:r>
        <w:r w:rsidR="00B42EEE">
          <w:rPr>
            <w:noProof/>
            <w:webHidden/>
          </w:rPr>
          <w:tab/>
        </w:r>
        <w:r w:rsidR="00B42EEE">
          <w:rPr>
            <w:noProof/>
            <w:webHidden/>
          </w:rPr>
          <w:fldChar w:fldCharType="begin"/>
        </w:r>
        <w:r w:rsidR="00B42EEE">
          <w:rPr>
            <w:noProof/>
            <w:webHidden/>
          </w:rPr>
          <w:instrText xml:space="preserve"> PAGEREF _Toc461463140 \h </w:instrText>
        </w:r>
        <w:r w:rsidR="00B42EEE">
          <w:rPr>
            <w:noProof/>
            <w:webHidden/>
          </w:rPr>
        </w:r>
        <w:r w:rsidR="00B42EEE">
          <w:rPr>
            <w:noProof/>
            <w:webHidden/>
          </w:rPr>
          <w:fldChar w:fldCharType="separate"/>
        </w:r>
        <w:r w:rsidR="00D90CDE">
          <w:rPr>
            <w:noProof/>
            <w:webHidden/>
          </w:rPr>
          <w:t>7</w:t>
        </w:r>
        <w:r w:rsidR="00B42EEE">
          <w:rPr>
            <w:noProof/>
            <w:webHidden/>
          </w:rPr>
          <w:fldChar w:fldCharType="end"/>
        </w:r>
      </w:hyperlink>
    </w:p>
    <w:p w:rsidR="00B42EEE" w:rsidRPr="00593949" w:rsidRDefault="00AB21AC">
      <w:pPr>
        <w:pStyle w:val="TOC3"/>
        <w:tabs>
          <w:tab w:val="left" w:pos="1100"/>
        </w:tabs>
        <w:rPr>
          <w:rFonts w:ascii="Calibri" w:hAnsi="Calibri"/>
          <w:noProof/>
        </w:rPr>
      </w:pPr>
      <w:hyperlink w:anchor="_Toc461463141" w:history="1">
        <w:r w:rsidR="00B42EEE" w:rsidRPr="00306063">
          <w:rPr>
            <w:rStyle w:val="Hyperlink"/>
            <w:noProof/>
          </w:rPr>
          <w:t>4.1</w:t>
        </w:r>
        <w:r w:rsidR="00B42EEE" w:rsidRPr="00593949">
          <w:rPr>
            <w:rFonts w:ascii="Calibri" w:hAnsi="Calibri"/>
            <w:noProof/>
          </w:rPr>
          <w:tab/>
        </w:r>
        <w:r w:rsidR="00B42EEE" w:rsidRPr="00306063">
          <w:rPr>
            <w:rStyle w:val="Hyperlink"/>
            <w:noProof/>
          </w:rPr>
          <w:t>Qualification level</w:t>
        </w:r>
        <w:r w:rsidR="00B42EEE">
          <w:rPr>
            <w:noProof/>
            <w:webHidden/>
          </w:rPr>
          <w:tab/>
        </w:r>
        <w:r w:rsidR="00B42EEE">
          <w:rPr>
            <w:noProof/>
            <w:webHidden/>
          </w:rPr>
          <w:fldChar w:fldCharType="begin"/>
        </w:r>
        <w:r w:rsidR="00B42EEE">
          <w:rPr>
            <w:noProof/>
            <w:webHidden/>
          </w:rPr>
          <w:instrText xml:space="preserve"> PAGEREF _Toc461463141 \h </w:instrText>
        </w:r>
        <w:r w:rsidR="00B42EEE">
          <w:rPr>
            <w:noProof/>
            <w:webHidden/>
          </w:rPr>
        </w:r>
        <w:r w:rsidR="00B42EEE">
          <w:rPr>
            <w:noProof/>
            <w:webHidden/>
          </w:rPr>
          <w:fldChar w:fldCharType="separate"/>
        </w:r>
        <w:r w:rsidR="00D90CDE">
          <w:rPr>
            <w:noProof/>
            <w:webHidden/>
          </w:rPr>
          <w:t>7</w:t>
        </w:r>
        <w:r w:rsidR="00B42EEE">
          <w:rPr>
            <w:noProof/>
            <w:webHidden/>
          </w:rPr>
          <w:fldChar w:fldCharType="end"/>
        </w:r>
      </w:hyperlink>
    </w:p>
    <w:p w:rsidR="00B42EEE" w:rsidRPr="00593949" w:rsidRDefault="00AB21AC">
      <w:pPr>
        <w:pStyle w:val="TOC3"/>
        <w:tabs>
          <w:tab w:val="left" w:pos="1100"/>
        </w:tabs>
        <w:rPr>
          <w:rFonts w:ascii="Calibri" w:hAnsi="Calibri"/>
          <w:noProof/>
        </w:rPr>
      </w:pPr>
      <w:hyperlink w:anchor="_Toc461463142" w:history="1">
        <w:r w:rsidR="00B42EEE" w:rsidRPr="00306063">
          <w:rPr>
            <w:rStyle w:val="Hyperlink"/>
            <w:noProof/>
          </w:rPr>
          <w:t>4.2</w:t>
        </w:r>
        <w:r w:rsidR="00B42EEE" w:rsidRPr="00593949">
          <w:rPr>
            <w:rFonts w:ascii="Calibri" w:hAnsi="Calibri"/>
            <w:noProof/>
          </w:rPr>
          <w:tab/>
        </w:r>
        <w:r w:rsidR="00B42EEE" w:rsidRPr="00306063">
          <w:rPr>
            <w:rStyle w:val="Hyperlink"/>
            <w:noProof/>
          </w:rPr>
          <w:t>Employability skills</w:t>
        </w:r>
        <w:r w:rsidR="00B42EEE">
          <w:rPr>
            <w:noProof/>
            <w:webHidden/>
          </w:rPr>
          <w:tab/>
        </w:r>
        <w:r w:rsidR="00B42EEE">
          <w:rPr>
            <w:noProof/>
            <w:webHidden/>
          </w:rPr>
          <w:fldChar w:fldCharType="begin"/>
        </w:r>
        <w:r w:rsidR="00B42EEE">
          <w:rPr>
            <w:noProof/>
            <w:webHidden/>
          </w:rPr>
          <w:instrText xml:space="preserve"> PAGEREF _Toc461463142 \h </w:instrText>
        </w:r>
        <w:r w:rsidR="00B42EEE">
          <w:rPr>
            <w:noProof/>
            <w:webHidden/>
          </w:rPr>
        </w:r>
        <w:r w:rsidR="00B42EEE">
          <w:rPr>
            <w:noProof/>
            <w:webHidden/>
          </w:rPr>
          <w:fldChar w:fldCharType="separate"/>
        </w:r>
        <w:r w:rsidR="00D90CDE">
          <w:rPr>
            <w:noProof/>
            <w:webHidden/>
          </w:rPr>
          <w:t>7</w:t>
        </w:r>
        <w:r w:rsidR="00B42EEE">
          <w:rPr>
            <w:noProof/>
            <w:webHidden/>
          </w:rPr>
          <w:fldChar w:fldCharType="end"/>
        </w:r>
      </w:hyperlink>
    </w:p>
    <w:p w:rsidR="00B42EEE" w:rsidRPr="00593949" w:rsidRDefault="00AB21AC">
      <w:pPr>
        <w:pStyle w:val="TOC3"/>
        <w:tabs>
          <w:tab w:val="left" w:pos="1100"/>
        </w:tabs>
        <w:rPr>
          <w:rFonts w:ascii="Calibri" w:hAnsi="Calibri"/>
          <w:noProof/>
        </w:rPr>
      </w:pPr>
      <w:hyperlink w:anchor="_Toc461463143" w:history="1">
        <w:r w:rsidR="00B42EEE" w:rsidRPr="00306063">
          <w:rPr>
            <w:rStyle w:val="Hyperlink"/>
            <w:noProof/>
          </w:rPr>
          <w:t>4.3</w:t>
        </w:r>
        <w:r w:rsidR="00B42EEE" w:rsidRPr="00593949">
          <w:rPr>
            <w:rFonts w:ascii="Calibri" w:hAnsi="Calibri"/>
            <w:noProof/>
          </w:rPr>
          <w:tab/>
        </w:r>
        <w:r w:rsidR="00B42EEE" w:rsidRPr="00306063">
          <w:rPr>
            <w:rStyle w:val="Hyperlink"/>
            <w:noProof/>
          </w:rPr>
          <w:t>Recognition given to the course</w:t>
        </w:r>
        <w:r w:rsidR="00B42EEE">
          <w:rPr>
            <w:noProof/>
            <w:webHidden/>
          </w:rPr>
          <w:tab/>
        </w:r>
        <w:r w:rsidR="00B42EEE">
          <w:rPr>
            <w:noProof/>
            <w:webHidden/>
          </w:rPr>
          <w:fldChar w:fldCharType="begin"/>
        </w:r>
        <w:r w:rsidR="00B42EEE">
          <w:rPr>
            <w:noProof/>
            <w:webHidden/>
          </w:rPr>
          <w:instrText xml:space="preserve"> PAGEREF _Toc461463143 \h </w:instrText>
        </w:r>
        <w:r w:rsidR="00B42EEE">
          <w:rPr>
            <w:noProof/>
            <w:webHidden/>
          </w:rPr>
        </w:r>
        <w:r w:rsidR="00B42EEE">
          <w:rPr>
            <w:noProof/>
            <w:webHidden/>
          </w:rPr>
          <w:fldChar w:fldCharType="separate"/>
        </w:r>
        <w:r w:rsidR="00D90CDE">
          <w:rPr>
            <w:noProof/>
            <w:webHidden/>
          </w:rPr>
          <w:t>7</w:t>
        </w:r>
        <w:r w:rsidR="00B42EEE">
          <w:rPr>
            <w:noProof/>
            <w:webHidden/>
          </w:rPr>
          <w:fldChar w:fldCharType="end"/>
        </w:r>
      </w:hyperlink>
    </w:p>
    <w:p w:rsidR="00B42EEE" w:rsidRPr="00593949" w:rsidRDefault="00AB21AC">
      <w:pPr>
        <w:pStyle w:val="TOC3"/>
        <w:tabs>
          <w:tab w:val="left" w:pos="1100"/>
        </w:tabs>
        <w:rPr>
          <w:rFonts w:ascii="Calibri" w:hAnsi="Calibri"/>
          <w:noProof/>
        </w:rPr>
      </w:pPr>
      <w:hyperlink w:anchor="_Toc461463144" w:history="1">
        <w:r w:rsidR="00B42EEE" w:rsidRPr="00306063">
          <w:rPr>
            <w:rStyle w:val="Hyperlink"/>
            <w:noProof/>
          </w:rPr>
          <w:t>4.4</w:t>
        </w:r>
        <w:r w:rsidR="00B42EEE" w:rsidRPr="00593949">
          <w:rPr>
            <w:rFonts w:ascii="Calibri" w:hAnsi="Calibri"/>
            <w:noProof/>
          </w:rPr>
          <w:tab/>
        </w:r>
        <w:r w:rsidR="00B42EEE" w:rsidRPr="00306063">
          <w:rPr>
            <w:rStyle w:val="Hyperlink"/>
            <w:noProof/>
          </w:rPr>
          <w:t>Licensing/ regulatory requirements</w:t>
        </w:r>
        <w:r w:rsidR="00B42EEE">
          <w:rPr>
            <w:noProof/>
            <w:webHidden/>
          </w:rPr>
          <w:tab/>
        </w:r>
        <w:r w:rsidR="00B42EEE">
          <w:rPr>
            <w:noProof/>
            <w:webHidden/>
          </w:rPr>
          <w:fldChar w:fldCharType="begin"/>
        </w:r>
        <w:r w:rsidR="00B42EEE">
          <w:rPr>
            <w:noProof/>
            <w:webHidden/>
          </w:rPr>
          <w:instrText xml:space="preserve"> PAGEREF _Toc461463144 \h </w:instrText>
        </w:r>
        <w:r w:rsidR="00B42EEE">
          <w:rPr>
            <w:noProof/>
            <w:webHidden/>
          </w:rPr>
        </w:r>
        <w:r w:rsidR="00B42EEE">
          <w:rPr>
            <w:noProof/>
            <w:webHidden/>
          </w:rPr>
          <w:fldChar w:fldCharType="separate"/>
        </w:r>
        <w:r w:rsidR="00D90CDE">
          <w:rPr>
            <w:noProof/>
            <w:webHidden/>
          </w:rPr>
          <w:t>7</w:t>
        </w:r>
        <w:r w:rsidR="00B42EEE">
          <w:rPr>
            <w:noProof/>
            <w:webHidden/>
          </w:rPr>
          <w:fldChar w:fldCharType="end"/>
        </w:r>
      </w:hyperlink>
    </w:p>
    <w:p w:rsidR="00B42EEE" w:rsidRPr="00593949" w:rsidRDefault="00AB21AC">
      <w:pPr>
        <w:pStyle w:val="TOC2"/>
        <w:rPr>
          <w:rFonts w:ascii="Calibri" w:hAnsi="Calibri"/>
          <w:noProof/>
        </w:rPr>
      </w:pPr>
      <w:hyperlink w:anchor="_Toc461463145" w:history="1">
        <w:r w:rsidR="00B42EEE" w:rsidRPr="00306063">
          <w:rPr>
            <w:rStyle w:val="Hyperlink"/>
            <w:noProof/>
          </w:rPr>
          <w:t>5.</w:t>
        </w:r>
        <w:r w:rsidR="00B42EEE" w:rsidRPr="00593949">
          <w:rPr>
            <w:rFonts w:ascii="Calibri" w:hAnsi="Calibri"/>
            <w:noProof/>
          </w:rPr>
          <w:tab/>
        </w:r>
        <w:r w:rsidR="00B42EEE" w:rsidRPr="00306063">
          <w:rPr>
            <w:rStyle w:val="Hyperlink"/>
            <w:noProof/>
          </w:rPr>
          <w:t>Course rules</w:t>
        </w:r>
        <w:r w:rsidR="00B42EEE">
          <w:rPr>
            <w:noProof/>
            <w:webHidden/>
          </w:rPr>
          <w:tab/>
        </w:r>
        <w:r w:rsidR="00B42EEE">
          <w:rPr>
            <w:noProof/>
            <w:webHidden/>
          </w:rPr>
          <w:fldChar w:fldCharType="begin"/>
        </w:r>
        <w:r w:rsidR="00B42EEE">
          <w:rPr>
            <w:noProof/>
            <w:webHidden/>
          </w:rPr>
          <w:instrText xml:space="preserve"> PAGEREF _Toc461463145 \h </w:instrText>
        </w:r>
        <w:r w:rsidR="00B42EEE">
          <w:rPr>
            <w:noProof/>
            <w:webHidden/>
          </w:rPr>
        </w:r>
        <w:r w:rsidR="00B42EEE">
          <w:rPr>
            <w:noProof/>
            <w:webHidden/>
          </w:rPr>
          <w:fldChar w:fldCharType="separate"/>
        </w:r>
        <w:r w:rsidR="00D90CDE">
          <w:rPr>
            <w:noProof/>
            <w:webHidden/>
          </w:rPr>
          <w:t>7</w:t>
        </w:r>
        <w:r w:rsidR="00B42EEE">
          <w:rPr>
            <w:noProof/>
            <w:webHidden/>
          </w:rPr>
          <w:fldChar w:fldCharType="end"/>
        </w:r>
      </w:hyperlink>
    </w:p>
    <w:p w:rsidR="00B42EEE" w:rsidRPr="00593949" w:rsidRDefault="00AB21AC">
      <w:pPr>
        <w:pStyle w:val="TOC3"/>
        <w:tabs>
          <w:tab w:val="left" w:pos="1100"/>
        </w:tabs>
        <w:rPr>
          <w:rFonts w:ascii="Calibri" w:hAnsi="Calibri"/>
          <w:noProof/>
        </w:rPr>
      </w:pPr>
      <w:hyperlink w:anchor="_Toc461463146" w:history="1">
        <w:r w:rsidR="00B42EEE" w:rsidRPr="00306063">
          <w:rPr>
            <w:rStyle w:val="Hyperlink"/>
            <w:noProof/>
          </w:rPr>
          <w:t>5.1</w:t>
        </w:r>
        <w:r w:rsidR="00B42EEE" w:rsidRPr="00593949">
          <w:rPr>
            <w:rFonts w:ascii="Calibri" w:hAnsi="Calibri"/>
            <w:noProof/>
          </w:rPr>
          <w:tab/>
        </w:r>
        <w:r w:rsidR="00B42EEE" w:rsidRPr="00306063">
          <w:rPr>
            <w:rStyle w:val="Hyperlink"/>
            <w:noProof/>
          </w:rPr>
          <w:t>Course structure</w:t>
        </w:r>
        <w:r w:rsidR="00B42EEE">
          <w:rPr>
            <w:noProof/>
            <w:webHidden/>
          </w:rPr>
          <w:tab/>
        </w:r>
        <w:r w:rsidR="00B42EEE">
          <w:rPr>
            <w:noProof/>
            <w:webHidden/>
          </w:rPr>
          <w:fldChar w:fldCharType="begin"/>
        </w:r>
        <w:r w:rsidR="00B42EEE">
          <w:rPr>
            <w:noProof/>
            <w:webHidden/>
          </w:rPr>
          <w:instrText xml:space="preserve"> PAGEREF _Toc461463146 \h </w:instrText>
        </w:r>
        <w:r w:rsidR="00B42EEE">
          <w:rPr>
            <w:noProof/>
            <w:webHidden/>
          </w:rPr>
        </w:r>
        <w:r w:rsidR="00B42EEE">
          <w:rPr>
            <w:noProof/>
            <w:webHidden/>
          </w:rPr>
          <w:fldChar w:fldCharType="separate"/>
        </w:r>
        <w:r w:rsidR="00D90CDE">
          <w:rPr>
            <w:noProof/>
            <w:webHidden/>
          </w:rPr>
          <w:t>7</w:t>
        </w:r>
        <w:r w:rsidR="00B42EEE">
          <w:rPr>
            <w:noProof/>
            <w:webHidden/>
          </w:rPr>
          <w:fldChar w:fldCharType="end"/>
        </w:r>
      </w:hyperlink>
    </w:p>
    <w:p w:rsidR="00B42EEE" w:rsidRPr="00593949" w:rsidRDefault="00AB21AC">
      <w:pPr>
        <w:pStyle w:val="TOC3"/>
        <w:tabs>
          <w:tab w:val="left" w:pos="1100"/>
        </w:tabs>
        <w:rPr>
          <w:rFonts w:ascii="Calibri" w:hAnsi="Calibri"/>
          <w:noProof/>
        </w:rPr>
      </w:pPr>
      <w:hyperlink w:anchor="_Toc461463147" w:history="1">
        <w:r w:rsidR="00B42EEE" w:rsidRPr="00306063">
          <w:rPr>
            <w:rStyle w:val="Hyperlink"/>
            <w:noProof/>
          </w:rPr>
          <w:t>5.2</w:t>
        </w:r>
        <w:r w:rsidR="00B42EEE" w:rsidRPr="00593949">
          <w:rPr>
            <w:rFonts w:ascii="Calibri" w:hAnsi="Calibri"/>
            <w:noProof/>
          </w:rPr>
          <w:tab/>
        </w:r>
        <w:r w:rsidR="00B42EEE" w:rsidRPr="00306063">
          <w:rPr>
            <w:rStyle w:val="Hyperlink"/>
            <w:noProof/>
          </w:rPr>
          <w:t>Entry requirements</w:t>
        </w:r>
        <w:r w:rsidR="00B42EEE">
          <w:rPr>
            <w:noProof/>
            <w:webHidden/>
          </w:rPr>
          <w:tab/>
        </w:r>
        <w:r w:rsidR="00B42EEE">
          <w:rPr>
            <w:noProof/>
            <w:webHidden/>
          </w:rPr>
          <w:fldChar w:fldCharType="begin"/>
        </w:r>
        <w:r w:rsidR="00B42EEE">
          <w:rPr>
            <w:noProof/>
            <w:webHidden/>
          </w:rPr>
          <w:instrText xml:space="preserve"> PAGEREF _Toc461463147 \h </w:instrText>
        </w:r>
        <w:r w:rsidR="00B42EEE">
          <w:rPr>
            <w:noProof/>
            <w:webHidden/>
          </w:rPr>
        </w:r>
        <w:r w:rsidR="00B42EEE">
          <w:rPr>
            <w:noProof/>
            <w:webHidden/>
          </w:rPr>
          <w:fldChar w:fldCharType="separate"/>
        </w:r>
        <w:r w:rsidR="00D90CDE">
          <w:rPr>
            <w:noProof/>
            <w:webHidden/>
          </w:rPr>
          <w:t>10</w:t>
        </w:r>
        <w:r w:rsidR="00B42EEE">
          <w:rPr>
            <w:noProof/>
            <w:webHidden/>
          </w:rPr>
          <w:fldChar w:fldCharType="end"/>
        </w:r>
      </w:hyperlink>
    </w:p>
    <w:p w:rsidR="00B42EEE" w:rsidRPr="00593949" w:rsidRDefault="00AB21AC">
      <w:pPr>
        <w:pStyle w:val="TOC2"/>
        <w:rPr>
          <w:rFonts w:ascii="Calibri" w:hAnsi="Calibri"/>
          <w:noProof/>
        </w:rPr>
      </w:pPr>
      <w:hyperlink w:anchor="_Toc461463148" w:history="1">
        <w:r w:rsidR="00B42EEE" w:rsidRPr="00306063">
          <w:rPr>
            <w:rStyle w:val="Hyperlink"/>
            <w:noProof/>
          </w:rPr>
          <w:t>6.</w:t>
        </w:r>
        <w:r w:rsidR="00B42EEE" w:rsidRPr="00593949">
          <w:rPr>
            <w:rFonts w:ascii="Calibri" w:hAnsi="Calibri"/>
            <w:noProof/>
          </w:rPr>
          <w:tab/>
        </w:r>
        <w:r w:rsidR="00B42EEE" w:rsidRPr="00306063">
          <w:rPr>
            <w:rStyle w:val="Hyperlink"/>
            <w:noProof/>
          </w:rPr>
          <w:t>Assessment</w:t>
        </w:r>
        <w:r w:rsidR="00B42EEE">
          <w:rPr>
            <w:noProof/>
            <w:webHidden/>
          </w:rPr>
          <w:tab/>
        </w:r>
        <w:r w:rsidR="00B42EEE">
          <w:rPr>
            <w:noProof/>
            <w:webHidden/>
          </w:rPr>
          <w:fldChar w:fldCharType="begin"/>
        </w:r>
        <w:r w:rsidR="00B42EEE">
          <w:rPr>
            <w:noProof/>
            <w:webHidden/>
          </w:rPr>
          <w:instrText xml:space="preserve"> PAGEREF _Toc461463148 \h </w:instrText>
        </w:r>
        <w:r w:rsidR="00B42EEE">
          <w:rPr>
            <w:noProof/>
            <w:webHidden/>
          </w:rPr>
        </w:r>
        <w:r w:rsidR="00B42EEE">
          <w:rPr>
            <w:noProof/>
            <w:webHidden/>
          </w:rPr>
          <w:fldChar w:fldCharType="separate"/>
        </w:r>
        <w:r w:rsidR="00D90CDE">
          <w:rPr>
            <w:noProof/>
            <w:webHidden/>
          </w:rPr>
          <w:t>10</w:t>
        </w:r>
        <w:r w:rsidR="00B42EEE">
          <w:rPr>
            <w:noProof/>
            <w:webHidden/>
          </w:rPr>
          <w:fldChar w:fldCharType="end"/>
        </w:r>
      </w:hyperlink>
    </w:p>
    <w:p w:rsidR="00B42EEE" w:rsidRPr="00593949" w:rsidRDefault="00AB21AC">
      <w:pPr>
        <w:pStyle w:val="TOC3"/>
        <w:tabs>
          <w:tab w:val="left" w:pos="1100"/>
        </w:tabs>
        <w:rPr>
          <w:rFonts w:ascii="Calibri" w:hAnsi="Calibri"/>
          <w:noProof/>
        </w:rPr>
      </w:pPr>
      <w:hyperlink w:anchor="_Toc461463149" w:history="1">
        <w:r w:rsidR="00B42EEE" w:rsidRPr="00306063">
          <w:rPr>
            <w:rStyle w:val="Hyperlink"/>
            <w:noProof/>
          </w:rPr>
          <w:t>6.1</w:t>
        </w:r>
        <w:r w:rsidR="00B42EEE" w:rsidRPr="00593949">
          <w:rPr>
            <w:rFonts w:ascii="Calibri" w:hAnsi="Calibri"/>
            <w:noProof/>
          </w:rPr>
          <w:tab/>
        </w:r>
        <w:r w:rsidR="00B42EEE" w:rsidRPr="00306063">
          <w:rPr>
            <w:rStyle w:val="Hyperlink"/>
            <w:noProof/>
          </w:rPr>
          <w:t>Assessment strategy</w:t>
        </w:r>
        <w:r w:rsidR="00B42EEE">
          <w:rPr>
            <w:noProof/>
            <w:webHidden/>
          </w:rPr>
          <w:tab/>
        </w:r>
        <w:r w:rsidR="00B42EEE">
          <w:rPr>
            <w:noProof/>
            <w:webHidden/>
          </w:rPr>
          <w:fldChar w:fldCharType="begin"/>
        </w:r>
        <w:r w:rsidR="00B42EEE">
          <w:rPr>
            <w:noProof/>
            <w:webHidden/>
          </w:rPr>
          <w:instrText xml:space="preserve"> PAGEREF _Toc461463149 \h </w:instrText>
        </w:r>
        <w:r w:rsidR="00B42EEE">
          <w:rPr>
            <w:noProof/>
            <w:webHidden/>
          </w:rPr>
        </w:r>
        <w:r w:rsidR="00B42EEE">
          <w:rPr>
            <w:noProof/>
            <w:webHidden/>
          </w:rPr>
          <w:fldChar w:fldCharType="separate"/>
        </w:r>
        <w:r w:rsidR="00D90CDE">
          <w:rPr>
            <w:noProof/>
            <w:webHidden/>
          </w:rPr>
          <w:t>10</w:t>
        </w:r>
        <w:r w:rsidR="00B42EEE">
          <w:rPr>
            <w:noProof/>
            <w:webHidden/>
          </w:rPr>
          <w:fldChar w:fldCharType="end"/>
        </w:r>
      </w:hyperlink>
    </w:p>
    <w:p w:rsidR="00B42EEE" w:rsidRPr="00593949" w:rsidRDefault="00AB21AC">
      <w:pPr>
        <w:pStyle w:val="TOC3"/>
        <w:tabs>
          <w:tab w:val="left" w:pos="1100"/>
        </w:tabs>
        <w:rPr>
          <w:rFonts w:ascii="Calibri" w:hAnsi="Calibri"/>
          <w:noProof/>
        </w:rPr>
      </w:pPr>
      <w:hyperlink w:anchor="_Toc461463150" w:history="1">
        <w:r w:rsidR="00B42EEE" w:rsidRPr="00306063">
          <w:rPr>
            <w:rStyle w:val="Hyperlink"/>
            <w:noProof/>
          </w:rPr>
          <w:t>6.2</w:t>
        </w:r>
        <w:r w:rsidR="00B42EEE" w:rsidRPr="00593949">
          <w:rPr>
            <w:rFonts w:ascii="Calibri" w:hAnsi="Calibri"/>
            <w:noProof/>
          </w:rPr>
          <w:tab/>
        </w:r>
        <w:r w:rsidR="00B42EEE" w:rsidRPr="00306063">
          <w:rPr>
            <w:rStyle w:val="Hyperlink"/>
            <w:noProof/>
          </w:rPr>
          <w:t>Assessor competencies</w:t>
        </w:r>
        <w:r w:rsidR="00B42EEE">
          <w:rPr>
            <w:noProof/>
            <w:webHidden/>
          </w:rPr>
          <w:tab/>
        </w:r>
        <w:r w:rsidR="00B42EEE">
          <w:rPr>
            <w:noProof/>
            <w:webHidden/>
          </w:rPr>
          <w:fldChar w:fldCharType="begin"/>
        </w:r>
        <w:r w:rsidR="00B42EEE">
          <w:rPr>
            <w:noProof/>
            <w:webHidden/>
          </w:rPr>
          <w:instrText xml:space="preserve"> PAGEREF _Toc461463150 \h </w:instrText>
        </w:r>
        <w:r w:rsidR="00B42EEE">
          <w:rPr>
            <w:noProof/>
            <w:webHidden/>
          </w:rPr>
        </w:r>
        <w:r w:rsidR="00B42EEE">
          <w:rPr>
            <w:noProof/>
            <w:webHidden/>
          </w:rPr>
          <w:fldChar w:fldCharType="separate"/>
        </w:r>
        <w:r w:rsidR="00D90CDE">
          <w:rPr>
            <w:noProof/>
            <w:webHidden/>
          </w:rPr>
          <w:t>11</w:t>
        </w:r>
        <w:r w:rsidR="00B42EEE">
          <w:rPr>
            <w:noProof/>
            <w:webHidden/>
          </w:rPr>
          <w:fldChar w:fldCharType="end"/>
        </w:r>
      </w:hyperlink>
    </w:p>
    <w:p w:rsidR="00B42EEE" w:rsidRPr="00593949" w:rsidRDefault="00AB21AC">
      <w:pPr>
        <w:pStyle w:val="TOC2"/>
        <w:rPr>
          <w:rFonts w:ascii="Calibri" w:hAnsi="Calibri"/>
          <w:noProof/>
        </w:rPr>
      </w:pPr>
      <w:hyperlink w:anchor="_Toc461463151" w:history="1">
        <w:r w:rsidR="00B42EEE" w:rsidRPr="00306063">
          <w:rPr>
            <w:rStyle w:val="Hyperlink"/>
            <w:noProof/>
          </w:rPr>
          <w:t>7.</w:t>
        </w:r>
        <w:r w:rsidR="00B42EEE" w:rsidRPr="00593949">
          <w:rPr>
            <w:rFonts w:ascii="Calibri" w:hAnsi="Calibri"/>
            <w:noProof/>
          </w:rPr>
          <w:tab/>
        </w:r>
        <w:r w:rsidR="00B42EEE" w:rsidRPr="00306063">
          <w:rPr>
            <w:rStyle w:val="Hyperlink"/>
            <w:noProof/>
          </w:rPr>
          <w:t>Delivery</w:t>
        </w:r>
        <w:r w:rsidR="00B42EEE">
          <w:rPr>
            <w:noProof/>
            <w:webHidden/>
          </w:rPr>
          <w:tab/>
        </w:r>
        <w:r w:rsidR="00B42EEE">
          <w:rPr>
            <w:noProof/>
            <w:webHidden/>
          </w:rPr>
          <w:fldChar w:fldCharType="begin"/>
        </w:r>
        <w:r w:rsidR="00B42EEE">
          <w:rPr>
            <w:noProof/>
            <w:webHidden/>
          </w:rPr>
          <w:instrText xml:space="preserve"> PAGEREF _Toc461463151 \h </w:instrText>
        </w:r>
        <w:r w:rsidR="00B42EEE">
          <w:rPr>
            <w:noProof/>
            <w:webHidden/>
          </w:rPr>
        </w:r>
        <w:r w:rsidR="00B42EEE">
          <w:rPr>
            <w:noProof/>
            <w:webHidden/>
          </w:rPr>
          <w:fldChar w:fldCharType="separate"/>
        </w:r>
        <w:r w:rsidR="00D90CDE">
          <w:rPr>
            <w:noProof/>
            <w:webHidden/>
          </w:rPr>
          <w:t>12</w:t>
        </w:r>
        <w:r w:rsidR="00B42EEE">
          <w:rPr>
            <w:noProof/>
            <w:webHidden/>
          </w:rPr>
          <w:fldChar w:fldCharType="end"/>
        </w:r>
      </w:hyperlink>
    </w:p>
    <w:p w:rsidR="00B42EEE" w:rsidRPr="00593949" w:rsidRDefault="00AB21AC">
      <w:pPr>
        <w:pStyle w:val="TOC3"/>
        <w:tabs>
          <w:tab w:val="left" w:pos="1100"/>
        </w:tabs>
        <w:rPr>
          <w:rFonts w:ascii="Calibri" w:hAnsi="Calibri"/>
          <w:noProof/>
        </w:rPr>
      </w:pPr>
      <w:hyperlink w:anchor="_Toc461463152" w:history="1">
        <w:r w:rsidR="00B42EEE" w:rsidRPr="00306063">
          <w:rPr>
            <w:rStyle w:val="Hyperlink"/>
            <w:noProof/>
          </w:rPr>
          <w:t>7.1</w:t>
        </w:r>
        <w:r w:rsidR="00B42EEE" w:rsidRPr="00593949">
          <w:rPr>
            <w:rFonts w:ascii="Calibri" w:hAnsi="Calibri"/>
            <w:noProof/>
          </w:rPr>
          <w:tab/>
        </w:r>
        <w:r w:rsidR="00B42EEE" w:rsidRPr="00306063">
          <w:rPr>
            <w:rStyle w:val="Hyperlink"/>
            <w:noProof/>
          </w:rPr>
          <w:t>Delivery modes</w:t>
        </w:r>
        <w:r w:rsidR="00B42EEE">
          <w:rPr>
            <w:noProof/>
            <w:webHidden/>
          </w:rPr>
          <w:tab/>
        </w:r>
        <w:r w:rsidR="00B42EEE">
          <w:rPr>
            <w:noProof/>
            <w:webHidden/>
          </w:rPr>
          <w:fldChar w:fldCharType="begin"/>
        </w:r>
        <w:r w:rsidR="00B42EEE">
          <w:rPr>
            <w:noProof/>
            <w:webHidden/>
          </w:rPr>
          <w:instrText xml:space="preserve"> PAGEREF _Toc461463152 \h </w:instrText>
        </w:r>
        <w:r w:rsidR="00B42EEE">
          <w:rPr>
            <w:noProof/>
            <w:webHidden/>
          </w:rPr>
        </w:r>
        <w:r w:rsidR="00B42EEE">
          <w:rPr>
            <w:noProof/>
            <w:webHidden/>
          </w:rPr>
          <w:fldChar w:fldCharType="separate"/>
        </w:r>
        <w:r w:rsidR="00D90CDE">
          <w:rPr>
            <w:noProof/>
            <w:webHidden/>
          </w:rPr>
          <w:t>12</w:t>
        </w:r>
        <w:r w:rsidR="00B42EEE">
          <w:rPr>
            <w:noProof/>
            <w:webHidden/>
          </w:rPr>
          <w:fldChar w:fldCharType="end"/>
        </w:r>
      </w:hyperlink>
    </w:p>
    <w:p w:rsidR="00B42EEE" w:rsidRPr="00593949" w:rsidRDefault="00AB21AC">
      <w:pPr>
        <w:pStyle w:val="TOC3"/>
        <w:tabs>
          <w:tab w:val="left" w:pos="1100"/>
        </w:tabs>
        <w:rPr>
          <w:rFonts w:ascii="Calibri" w:hAnsi="Calibri"/>
          <w:noProof/>
        </w:rPr>
      </w:pPr>
      <w:hyperlink w:anchor="_Toc461463153" w:history="1">
        <w:r w:rsidR="00B42EEE" w:rsidRPr="00306063">
          <w:rPr>
            <w:rStyle w:val="Hyperlink"/>
            <w:noProof/>
          </w:rPr>
          <w:t>7.2</w:t>
        </w:r>
        <w:r w:rsidR="00B42EEE" w:rsidRPr="00593949">
          <w:rPr>
            <w:rFonts w:ascii="Calibri" w:hAnsi="Calibri"/>
            <w:noProof/>
          </w:rPr>
          <w:tab/>
        </w:r>
        <w:r w:rsidR="00B42EEE" w:rsidRPr="00306063">
          <w:rPr>
            <w:rStyle w:val="Hyperlink"/>
            <w:noProof/>
          </w:rPr>
          <w:t>Resources</w:t>
        </w:r>
        <w:r w:rsidR="00B42EEE">
          <w:rPr>
            <w:noProof/>
            <w:webHidden/>
          </w:rPr>
          <w:tab/>
        </w:r>
        <w:r w:rsidR="00B42EEE">
          <w:rPr>
            <w:noProof/>
            <w:webHidden/>
          </w:rPr>
          <w:fldChar w:fldCharType="begin"/>
        </w:r>
        <w:r w:rsidR="00B42EEE">
          <w:rPr>
            <w:noProof/>
            <w:webHidden/>
          </w:rPr>
          <w:instrText xml:space="preserve"> PAGEREF _Toc461463153 \h </w:instrText>
        </w:r>
        <w:r w:rsidR="00B42EEE">
          <w:rPr>
            <w:noProof/>
            <w:webHidden/>
          </w:rPr>
        </w:r>
        <w:r w:rsidR="00B42EEE">
          <w:rPr>
            <w:noProof/>
            <w:webHidden/>
          </w:rPr>
          <w:fldChar w:fldCharType="separate"/>
        </w:r>
        <w:r w:rsidR="00D90CDE">
          <w:rPr>
            <w:noProof/>
            <w:webHidden/>
          </w:rPr>
          <w:t>12</w:t>
        </w:r>
        <w:r w:rsidR="00B42EEE">
          <w:rPr>
            <w:noProof/>
            <w:webHidden/>
          </w:rPr>
          <w:fldChar w:fldCharType="end"/>
        </w:r>
      </w:hyperlink>
    </w:p>
    <w:p w:rsidR="00B42EEE" w:rsidRPr="00593949" w:rsidRDefault="00AB21AC">
      <w:pPr>
        <w:pStyle w:val="TOC2"/>
        <w:rPr>
          <w:rFonts w:ascii="Calibri" w:hAnsi="Calibri"/>
          <w:noProof/>
        </w:rPr>
      </w:pPr>
      <w:hyperlink w:anchor="_Toc461463154" w:history="1">
        <w:r w:rsidR="00B42EEE" w:rsidRPr="00306063">
          <w:rPr>
            <w:rStyle w:val="Hyperlink"/>
            <w:noProof/>
          </w:rPr>
          <w:t>8.</w:t>
        </w:r>
        <w:r w:rsidR="00B42EEE" w:rsidRPr="00593949">
          <w:rPr>
            <w:rFonts w:ascii="Calibri" w:hAnsi="Calibri"/>
            <w:noProof/>
          </w:rPr>
          <w:tab/>
        </w:r>
        <w:r w:rsidR="00B42EEE" w:rsidRPr="00306063">
          <w:rPr>
            <w:rStyle w:val="Hyperlink"/>
            <w:noProof/>
          </w:rPr>
          <w:t>Pathways and articulation</w:t>
        </w:r>
        <w:r w:rsidR="00B42EEE">
          <w:rPr>
            <w:noProof/>
            <w:webHidden/>
          </w:rPr>
          <w:tab/>
        </w:r>
        <w:r w:rsidR="00B42EEE">
          <w:rPr>
            <w:noProof/>
            <w:webHidden/>
          </w:rPr>
          <w:fldChar w:fldCharType="begin"/>
        </w:r>
        <w:r w:rsidR="00B42EEE">
          <w:rPr>
            <w:noProof/>
            <w:webHidden/>
          </w:rPr>
          <w:instrText xml:space="preserve"> PAGEREF _Toc461463154 \h </w:instrText>
        </w:r>
        <w:r w:rsidR="00B42EEE">
          <w:rPr>
            <w:noProof/>
            <w:webHidden/>
          </w:rPr>
        </w:r>
        <w:r w:rsidR="00B42EEE">
          <w:rPr>
            <w:noProof/>
            <w:webHidden/>
          </w:rPr>
          <w:fldChar w:fldCharType="separate"/>
        </w:r>
        <w:r w:rsidR="00D90CDE">
          <w:rPr>
            <w:noProof/>
            <w:webHidden/>
          </w:rPr>
          <w:t>13</w:t>
        </w:r>
        <w:r w:rsidR="00B42EEE">
          <w:rPr>
            <w:noProof/>
            <w:webHidden/>
          </w:rPr>
          <w:fldChar w:fldCharType="end"/>
        </w:r>
      </w:hyperlink>
    </w:p>
    <w:p w:rsidR="00B42EEE" w:rsidRPr="00593949" w:rsidRDefault="00AB21AC">
      <w:pPr>
        <w:pStyle w:val="TOC2"/>
        <w:rPr>
          <w:rFonts w:ascii="Calibri" w:hAnsi="Calibri"/>
          <w:noProof/>
        </w:rPr>
      </w:pPr>
      <w:hyperlink w:anchor="_Toc461463155" w:history="1">
        <w:r w:rsidR="00B42EEE" w:rsidRPr="00306063">
          <w:rPr>
            <w:rStyle w:val="Hyperlink"/>
            <w:noProof/>
          </w:rPr>
          <w:t>9.</w:t>
        </w:r>
        <w:r w:rsidR="00B42EEE" w:rsidRPr="00593949">
          <w:rPr>
            <w:rFonts w:ascii="Calibri" w:hAnsi="Calibri"/>
            <w:noProof/>
          </w:rPr>
          <w:tab/>
        </w:r>
        <w:r w:rsidR="00B42EEE" w:rsidRPr="00306063">
          <w:rPr>
            <w:rStyle w:val="Hyperlink"/>
            <w:noProof/>
          </w:rPr>
          <w:t>Ongoing monitoring and evaluation</w:t>
        </w:r>
        <w:r w:rsidR="00B42EEE">
          <w:rPr>
            <w:noProof/>
            <w:webHidden/>
          </w:rPr>
          <w:tab/>
        </w:r>
        <w:r w:rsidR="00B42EEE">
          <w:rPr>
            <w:noProof/>
            <w:webHidden/>
          </w:rPr>
          <w:fldChar w:fldCharType="begin"/>
        </w:r>
        <w:r w:rsidR="00B42EEE">
          <w:rPr>
            <w:noProof/>
            <w:webHidden/>
          </w:rPr>
          <w:instrText xml:space="preserve"> PAGEREF _Toc461463155 \h </w:instrText>
        </w:r>
        <w:r w:rsidR="00B42EEE">
          <w:rPr>
            <w:noProof/>
            <w:webHidden/>
          </w:rPr>
        </w:r>
        <w:r w:rsidR="00B42EEE">
          <w:rPr>
            <w:noProof/>
            <w:webHidden/>
          </w:rPr>
          <w:fldChar w:fldCharType="separate"/>
        </w:r>
        <w:r w:rsidR="00D90CDE">
          <w:rPr>
            <w:noProof/>
            <w:webHidden/>
          </w:rPr>
          <w:t>13</w:t>
        </w:r>
        <w:r w:rsidR="00B42EEE">
          <w:rPr>
            <w:noProof/>
            <w:webHidden/>
          </w:rPr>
          <w:fldChar w:fldCharType="end"/>
        </w:r>
      </w:hyperlink>
    </w:p>
    <w:p w:rsidR="00B42EEE" w:rsidRPr="00593949" w:rsidRDefault="00AB21AC">
      <w:pPr>
        <w:pStyle w:val="TOC1"/>
        <w:rPr>
          <w:rFonts w:ascii="Calibri" w:hAnsi="Calibri"/>
          <w:b w:val="0"/>
          <w:sz w:val="22"/>
        </w:rPr>
      </w:pPr>
      <w:hyperlink w:anchor="_Toc461463156" w:history="1">
        <w:r w:rsidR="00B42EEE" w:rsidRPr="00306063">
          <w:rPr>
            <w:rStyle w:val="Hyperlink"/>
          </w:rPr>
          <w:t>Section C: Units of Competency</w:t>
        </w:r>
        <w:r w:rsidR="00B42EEE">
          <w:rPr>
            <w:webHidden/>
          </w:rPr>
          <w:tab/>
        </w:r>
        <w:r w:rsidR="00B42EEE">
          <w:rPr>
            <w:webHidden/>
          </w:rPr>
          <w:fldChar w:fldCharType="begin"/>
        </w:r>
        <w:r w:rsidR="00B42EEE">
          <w:rPr>
            <w:webHidden/>
          </w:rPr>
          <w:instrText xml:space="preserve"> PAGEREF _Toc461463156 \h </w:instrText>
        </w:r>
        <w:r w:rsidR="00B42EEE">
          <w:rPr>
            <w:webHidden/>
          </w:rPr>
        </w:r>
        <w:r w:rsidR="00B42EEE">
          <w:rPr>
            <w:webHidden/>
          </w:rPr>
          <w:fldChar w:fldCharType="separate"/>
        </w:r>
        <w:r w:rsidR="00D90CDE">
          <w:rPr>
            <w:webHidden/>
          </w:rPr>
          <w:t>15</w:t>
        </w:r>
        <w:r w:rsidR="00B42EEE">
          <w:rPr>
            <w:webHidden/>
          </w:rPr>
          <w:fldChar w:fldCharType="end"/>
        </w:r>
      </w:hyperlink>
    </w:p>
    <w:p w:rsidR="00B42EEE" w:rsidRPr="00593949" w:rsidRDefault="00AB21AC">
      <w:pPr>
        <w:pStyle w:val="TOC4"/>
        <w:tabs>
          <w:tab w:val="right" w:leader="dot" w:pos="9736"/>
        </w:tabs>
        <w:rPr>
          <w:rFonts w:ascii="Calibri" w:hAnsi="Calibri"/>
          <w:noProof/>
        </w:rPr>
      </w:pPr>
      <w:hyperlink w:anchor="_Toc461463157" w:history="1">
        <w:r w:rsidR="00B42EEE" w:rsidRPr="00306063">
          <w:rPr>
            <w:rStyle w:val="Hyperlink"/>
            <w:noProof/>
          </w:rPr>
          <w:t>VU20276 Write non-fiction</w:t>
        </w:r>
        <w:r w:rsidR="00B42EEE">
          <w:rPr>
            <w:noProof/>
            <w:webHidden/>
          </w:rPr>
          <w:tab/>
        </w:r>
        <w:r w:rsidR="00B42EEE">
          <w:rPr>
            <w:noProof/>
            <w:webHidden/>
          </w:rPr>
          <w:fldChar w:fldCharType="begin"/>
        </w:r>
        <w:r w:rsidR="00B42EEE">
          <w:rPr>
            <w:noProof/>
            <w:webHidden/>
          </w:rPr>
          <w:instrText xml:space="preserve"> PAGEREF _Toc461463157 \h </w:instrText>
        </w:r>
        <w:r w:rsidR="00B42EEE">
          <w:rPr>
            <w:noProof/>
            <w:webHidden/>
          </w:rPr>
        </w:r>
        <w:r w:rsidR="00B42EEE">
          <w:rPr>
            <w:noProof/>
            <w:webHidden/>
          </w:rPr>
          <w:fldChar w:fldCharType="separate"/>
        </w:r>
        <w:r w:rsidR="00D90CDE">
          <w:rPr>
            <w:noProof/>
            <w:webHidden/>
          </w:rPr>
          <w:t>17</w:t>
        </w:r>
        <w:r w:rsidR="00B42EEE">
          <w:rPr>
            <w:noProof/>
            <w:webHidden/>
          </w:rPr>
          <w:fldChar w:fldCharType="end"/>
        </w:r>
      </w:hyperlink>
    </w:p>
    <w:p w:rsidR="00B42EEE" w:rsidRPr="00593949" w:rsidRDefault="00AB21AC">
      <w:pPr>
        <w:pStyle w:val="TOC4"/>
        <w:tabs>
          <w:tab w:val="right" w:leader="dot" w:pos="9736"/>
        </w:tabs>
        <w:rPr>
          <w:rFonts w:ascii="Calibri" w:hAnsi="Calibri"/>
          <w:noProof/>
        </w:rPr>
      </w:pPr>
      <w:hyperlink w:anchor="_Toc461463158" w:history="1">
        <w:r w:rsidR="00B42EEE" w:rsidRPr="00306063">
          <w:rPr>
            <w:rStyle w:val="Hyperlink"/>
            <w:noProof/>
          </w:rPr>
          <w:t>VU20277 Refine writing skills</w:t>
        </w:r>
        <w:r w:rsidR="00B42EEE">
          <w:rPr>
            <w:noProof/>
            <w:webHidden/>
          </w:rPr>
          <w:tab/>
        </w:r>
        <w:r w:rsidR="00B42EEE">
          <w:rPr>
            <w:noProof/>
            <w:webHidden/>
          </w:rPr>
          <w:fldChar w:fldCharType="begin"/>
        </w:r>
        <w:r w:rsidR="00B42EEE">
          <w:rPr>
            <w:noProof/>
            <w:webHidden/>
          </w:rPr>
          <w:instrText xml:space="preserve"> PAGEREF _Toc461463158 \h </w:instrText>
        </w:r>
        <w:r w:rsidR="00B42EEE">
          <w:rPr>
            <w:noProof/>
            <w:webHidden/>
          </w:rPr>
        </w:r>
        <w:r w:rsidR="00B42EEE">
          <w:rPr>
            <w:noProof/>
            <w:webHidden/>
          </w:rPr>
          <w:fldChar w:fldCharType="separate"/>
        </w:r>
        <w:r w:rsidR="00D90CDE">
          <w:rPr>
            <w:noProof/>
            <w:webHidden/>
          </w:rPr>
          <w:t>22</w:t>
        </w:r>
        <w:r w:rsidR="00B42EEE">
          <w:rPr>
            <w:noProof/>
            <w:webHidden/>
          </w:rPr>
          <w:fldChar w:fldCharType="end"/>
        </w:r>
      </w:hyperlink>
    </w:p>
    <w:p w:rsidR="00B42EEE" w:rsidRPr="00593949" w:rsidRDefault="00AB21AC">
      <w:pPr>
        <w:pStyle w:val="TOC4"/>
        <w:tabs>
          <w:tab w:val="right" w:leader="dot" w:pos="9736"/>
        </w:tabs>
        <w:rPr>
          <w:rFonts w:ascii="Calibri" w:hAnsi="Calibri"/>
          <w:noProof/>
        </w:rPr>
      </w:pPr>
      <w:hyperlink w:anchor="_Toc461463159" w:history="1">
        <w:r w:rsidR="00B42EEE" w:rsidRPr="00306063">
          <w:rPr>
            <w:rStyle w:val="Hyperlink"/>
            <w:noProof/>
          </w:rPr>
          <w:t>VU20278 Refine editing skills</w:t>
        </w:r>
        <w:r w:rsidR="00B42EEE">
          <w:rPr>
            <w:noProof/>
            <w:webHidden/>
          </w:rPr>
          <w:tab/>
        </w:r>
        <w:r w:rsidR="00B42EEE">
          <w:rPr>
            <w:noProof/>
            <w:webHidden/>
          </w:rPr>
          <w:fldChar w:fldCharType="begin"/>
        </w:r>
        <w:r w:rsidR="00B42EEE">
          <w:rPr>
            <w:noProof/>
            <w:webHidden/>
          </w:rPr>
          <w:instrText xml:space="preserve"> PAGEREF _Toc461463159 \h </w:instrText>
        </w:r>
        <w:r w:rsidR="00B42EEE">
          <w:rPr>
            <w:noProof/>
            <w:webHidden/>
          </w:rPr>
        </w:r>
        <w:r w:rsidR="00B42EEE">
          <w:rPr>
            <w:noProof/>
            <w:webHidden/>
          </w:rPr>
          <w:fldChar w:fldCharType="separate"/>
        </w:r>
        <w:r w:rsidR="00D90CDE">
          <w:rPr>
            <w:noProof/>
            <w:webHidden/>
          </w:rPr>
          <w:t>27</w:t>
        </w:r>
        <w:r w:rsidR="00B42EEE">
          <w:rPr>
            <w:noProof/>
            <w:webHidden/>
          </w:rPr>
          <w:fldChar w:fldCharType="end"/>
        </w:r>
      </w:hyperlink>
    </w:p>
    <w:p w:rsidR="00B42EEE" w:rsidRPr="00593949" w:rsidRDefault="00AB21AC">
      <w:pPr>
        <w:pStyle w:val="TOC4"/>
        <w:tabs>
          <w:tab w:val="right" w:leader="dot" w:pos="9736"/>
        </w:tabs>
        <w:rPr>
          <w:rFonts w:ascii="Calibri" w:hAnsi="Calibri"/>
          <w:noProof/>
        </w:rPr>
      </w:pPr>
      <w:hyperlink w:anchor="_Toc461463160" w:history="1">
        <w:r w:rsidR="00B42EEE" w:rsidRPr="00306063">
          <w:rPr>
            <w:rStyle w:val="Hyperlink"/>
            <w:noProof/>
          </w:rPr>
          <w:t>VU20279 Write for children and young adults</w:t>
        </w:r>
        <w:r w:rsidR="00B42EEE">
          <w:rPr>
            <w:noProof/>
            <w:webHidden/>
          </w:rPr>
          <w:tab/>
        </w:r>
        <w:r w:rsidR="00B42EEE">
          <w:rPr>
            <w:noProof/>
            <w:webHidden/>
          </w:rPr>
          <w:fldChar w:fldCharType="begin"/>
        </w:r>
        <w:r w:rsidR="00B42EEE">
          <w:rPr>
            <w:noProof/>
            <w:webHidden/>
          </w:rPr>
          <w:instrText xml:space="preserve"> PAGEREF _Toc461463160 \h </w:instrText>
        </w:r>
        <w:r w:rsidR="00B42EEE">
          <w:rPr>
            <w:noProof/>
            <w:webHidden/>
          </w:rPr>
        </w:r>
        <w:r w:rsidR="00B42EEE">
          <w:rPr>
            <w:noProof/>
            <w:webHidden/>
          </w:rPr>
          <w:fldChar w:fldCharType="separate"/>
        </w:r>
        <w:r w:rsidR="00D90CDE">
          <w:rPr>
            <w:noProof/>
            <w:webHidden/>
          </w:rPr>
          <w:t>32</w:t>
        </w:r>
        <w:r w:rsidR="00B42EEE">
          <w:rPr>
            <w:noProof/>
            <w:webHidden/>
          </w:rPr>
          <w:fldChar w:fldCharType="end"/>
        </w:r>
      </w:hyperlink>
    </w:p>
    <w:p w:rsidR="00B42EEE" w:rsidRPr="00593949" w:rsidRDefault="00AB21AC">
      <w:pPr>
        <w:pStyle w:val="TOC4"/>
        <w:tabs>
          <w:tab w:val="right" w:leader="dot" w:pos="9736"/>
        </w:tabs>
        <w:rPr>
          <w:rFonts w:ascii="Calibri" w:hAnsi="Calibri"/>
          <w:noProof/>
        </w:rPr>
      </w:pPr>
      <w:hyperlink w:anchor="_Toc461463161" w:history="1">
        <w:r w:rsidR="00B42EEE" w:rsidRPr="00306063">
          <w:rPr>
            <w:rStyle w:val="Hyperlink"/>
            <w:noProof/>
          </w:rPr>
          <w:t>VU20280 Develop a novel to a second draft</w:t>
        </w:r>
        <w:r w:rsidR="00B42EEE">
          <w:rPr>
            <w:noProof/>
            <w:webHidden/>
          </w:rPr>
          <w:tab/>
        </w:r>
        <w:r w:rsidR="00B42EEE">
          <w:rPr>
            <w:noProof/>
            <w:webHidden/>
          </w:rPr>
          <w:fldChar w:fldCharType="begin"/>
        </w:r>
        <w:r w:rsidR="00B42EEE">
          <w:rPr>
            <w:noProof/>
            <w:webHidden/>
          </w:rPr>
          <w:instrText xml:space="preserve"> PAGEREF _Toc461463161 \h </w:instrText>
        </w:r>
        <w:r w:rsidR="00B42EEE">
          <w:rPr>
            <w:noProof/>
            <w:webHidden/>
          </w:rPr>
        </w:r>
        <w:r w:rsidR="00B42EEE">
          <w:rPr>
            <w:noProof/>
            <w:webHidden/>
          </w:rPr>
          <w:fldChar w:fldCharType="separate"/>
        </w:r>
        <w:r w:rsidR="00D90CDE">
          <w:rPr>
            <w:noProof/>
            <w:webHidden/>
          </w:rPr>
          <w:t>37</w:t>
        </w:r>
        <w:r w:rsidR="00B42EEE">
          <w:rPr>
            <w:noProof/>
            <w:webHidden/>
          </w:rPr>
          <w:fldChar w:fldCharType="end"/>
        </w:r>
      </w:hyperlink>
    </w:p>
    <w:p w:rsidR="00B42EEE" w:rsidRPr="00593949" w:rsidRDefault="00AB21AC">
      <w:pPr>
        <w:pStyle w:val="TOC4"/>
        <w:tabs>
          <w:tab w:val="right" w:leader="dot" w:pos="9736"/>
        </w:tabs>
        <w:rPr>
          <w:rFonts w:ascii="Calibri" w:hAnsi="Calibri"/>
          <w:noProof/>
        </w:rPr>
      </w:pPr>
      <w:hyperlink w:anchor="_Toc461463162" w:history="1">
        <w:r w:rsidR="00B42EEE" w:rsidRPr="00306063">
          <w:rPr>
            <w:rStyle w:val="Hyperlink"/>
            <w:noProof/>
          </w:rPr>
          <w:t>VU20832 Write fiction</w:t>
        </w:r>
        <w:r w:rsidR="00B42EEE">
          <w:rPr>
            <w:noProof/>
            <w:webHidden/>
          </w:rPr>
          <w:tab/>
        </w:r>
        <w:r w:rsidR="00B42EEE">
          <w:rPr>
            <w:noProof/>
            <w:webHidden/>
          </w:rPr>
          <w:fldChar w:fldCharType="begin"/>
        </w:r>
        <w:r w:rsidR="00B42EEE">
          <w:rPr>
            <w:noProof/>
            <w:webHidden/>
          </w:rPr>
          <w:instrText xml:space="preserve"> PAGEREF _Toc461463162 \h </w:instrText>
        </w:r>
        <w:r w:rsidR="00B42EEE">
          <w:rPr>
            <w:noProof/>
            <w:webHidden/>
          </w:rPr>
        </w:r>
        <w:r w:rsidR="00B42EEE">
          <w:rPr>
            <w:noProof/>
            <w:webHidden/>
          </w:rPr>
          <w:fldChar w:fldCharType="separate"/>
        </w:r>
        <w:r w:rsidR="00D90CDE">
          <w:rPr>
            <w:noProof/>
            <w:webHidden/>
          </w:rPr>
          <w:t>42</w:t>
        </w:r>
        <w:r w:rsidR="00B42EEE">
          <w:rPr>
            <w:noProof/>
            <w:webHidden/>
          </w:rPr>
          <w:fldChar w:fldCharType="end"/>
        </w:r>
      </w:hyperlink>
    </w:p>
    <w:p w:rsidR="00B42EEE" w:rsidRPr="00593949" w:rsidRDefault="00AB21AC">
      <w:pPr>
        <w:pStyle w:val="TOC4"/>
        <w:tabs>
          <w:tab w:val="right" w:leader="dot" w:pos="9736"/>
        </w:tabs>
        <w:rPr>
          <w:rFonts w:ascii="Calibri" w:hAnsi="Calibri"/>
          <w:noProof/>
        </w:rPr>
      </w:pPr>
      <w:hyperlink w:anchor="_Toc461463163" w:history="1">
        <w:r w:rsidR="00B42EEE" w:rsidRPr="00306063">
          <w:rPr>
            <w:rStyle w:val="Hyperlink"/>
            <w:noProof/>
          </w:rPr>
          <w:t>VU20833 Coordinate editing and pre-production processes for a publication</w:t>
        </w:r>
        <w:r w:rsidR="00B42EEE">
          <w:rPr>
            <w:noProof/>
            <w:webHidden/>
          </w:rPr>
          <w:tab/>
        </w:r>
        <w:r w:rsidR="00B42EEE">
          <w:rPr>
            <w:noProof/>
            <w:webHidden/>
          </w:rPr>
          <w:fldChar w:fldCharType="begin"/>
        </w:r>
        <w:r w:rsidR="00B42EEE">
          <w:rPr>
            <w:noProof/>
            <w:webHidden/>
          </w:rPr>
          <w:instrText xml:space="preserve"> PAGEREF _Toc461463163 \h </w:instrText>
        </w:r>
        <w:r w:rsidR="00B42EEE">
          <w:rPr>
            <w:noProof/>
            <w:webHidden/>
          </w:rPr>
        </w:r>
        <w:r w:rsidR="00B42EEE">
          <w:rPr>
            <w:noProof/>
            <w:webHidden/>
          </w:rPr>
          <w:fldChar w:fldCharType="separate"/>
        </w:r>
        <w:r w:rsidR="00D90CDE">
          <w:rPr>
            <w:noProof/>
            <w:webHidden/>
          </w:rPr>
          <w:t>48</w:t>
        </w:r>
        <w:r w:rsidR="00B42EEE">
          <w:rPr>
            <w:noProof/>
            <w:webHidden/>
          </w:rPr>
          <w:fldChar w:fldCharType="end"/>
        </w:r>
      </w:hyperlink>
    </w:p>
    <w:p w:rsidR="00B42EEE" w:rsidRPr="00593949" w:rsidRDefault="00AB21AC">
      <w:pPr>
        <w:pStyle w:val="TOC1"/>
        <w:rPr>
          <w:rFonts w:ascii="Calibri" w:hAnsi="Calibri"/>
          <w:b w:val="0"/>
          <w:sz w:val="22"/>
        </w:rPr>
      </w:pPr>
      <w:hyperlink w:anchor="_Toc461463164" w:history="1">
        <w:r w:rsidR="00B42EEE" w:rsidRPr="00306063">
          <w:rPr>
            <w:rStyle w:val="Hyperlink"/>
            <w:rFonts w:cs="Arial"/>
          </w:rPr>
          <w:t>Appendices</w:t>
        </w:r>
        <w:r w:rsidR="00B42EEE">
          <w:rPr>
            <w:webHidden/>
          </w:rPr>
          <w:tab/>
        </w:r>
        <w:r w:rsidR="00B42EEE">
          <w:rPr>
            <w:webHidden/>
          </w:rPr>
          <w:fldChar w:fldCharType="begin"/>
        </w:r>
        <w:r w:rsidR="00B42EEE">
          <w:rPr>
            <w:webHidden/>
          </w:rPr>
          <w:instrText xml:space="preserve"> PAGEREF _Toc461463164 \h </w:instrText>
        </w:r>
        <w:r w:rsidR="00B42EEE">
          <w:rPr>
            <w:webHidden/>
          </w:rPr>
        </w:r>
        <w:r w:rsidR="00B42EEE">
          <w:rPr>
            <w:webHidden/>
          </w:rPr>
          <w:fldChar w:fldCharType="separate"/>
        </w:r>
        <w:r w:rsidR="00D90CDE">
          <w:rPr>
            <w:webHidden/>
          </w:rPr>
          <w:t>53</w:t>
        </w:r>
        <w:r w:rsidR="00B42EEE">
          <w:rPr>
            <w:webHidden/>
          </w:rPr>
          <w:fldChar w:fldCharType="end"/>
        </w:r>
      </w:hyperlink>
    </w:p>
    <w:p w:rsidR="00B42EEE" w:rsidRPr="00593949" w:rsidRDefault="00AB21AC">
      <w:pPr>
        <w:pStyle w:val="TOC5"/>
        <w:tabs>
          <w:tab w:val="right" w:leader="dot" w:pos="9736"/>
        </w:tabs>
        <w:rPr>
          <w:rFonts w:ascii="Calibri" w:hAnsi="Calibri"/>
          <w:noProof/>
        </w:rPr>
      </w:pPr>
      <w:hyperlink w:anchor="_Toc461463165" w:history="1">
        <w:r w:rsidR="00B42EEE" w:rsidRPr="00306063">
          <w:rPr>
            <w:rStyle w:val="Hyperlink"/>
            <w:noProof/>
          </w:rPr>
          <w:t>Appendix 1: Employability Skills</w:t>
        </w:r>
        <w:r w:rsidR="00B42EEE">
          <w:rPr>
            <w:noProof/>
            <w:webHidden/>
          </w:rPr>
          <w:tab/>
        </w:r>
        <w:r w:rsidR="00B42EEE">
          <w:rPr>
            <w:noProof/>
            <w:webHidden/>
          </w:rPr>
          <w:fldChar w:fldCharType="begin"/>
        </w:r>
        <w:r w:rsidR="00B42EEE">
          <w:rPr>
            <w:noProof/>
            <w:webHidden/>
          </w:rPr>
          <w:instrText xml:space="preserve"> PAGEREF _Toc461463165 \h </w:instrText>
        </w:r>
        <w:r w:rsidR="00B42EEE">
          <w:rPr>
            <w:noProof/>
            <w:webHidden/>
          </w:rPr>
        </w:r>
        <w:r w:rsidR="00B42EEE">
          <w:rPr>
            <w:noProof/>
            <w:webHidden/>
          </w:rPr>
          <w:fldChar w:fldCharType="separate"/>
        </w:r>
        <w:r w:rsidR="00D90CDE">
          <w:rPr>
            <w:noProof/>
            <w:webHidden/>
          </w:rPr>
          <w:t>53</w:t>
        </w:r>
        <w:r w:rsidR="00B42EEE">
          <w:rPr>
            <w:noProof/>
            <w:webHidden/>
          </w:rPr>
          <w:fldChar w:fldCharType="end"/>
        </w:r>
      </w:hyperlink>
    </w:p>
    <w:p w:rsidR="00B42EEE" w:rsidRPr="00593949" w:rsidRDefault="00AB21AC">
      <w:pPr>
        <w:pStyle w:val="TOC5"/>
        <w:tabs>
          <w:tab w:val="right" w:leader="dot" w:pos="9736"/>
        </w:tabs>
        <w:rPr>
          <w:rFonts w:ascii="Calibri" w:hAnsi="Calibri"/>
          <w:noProof/>
        </w:rPr>
      </w:pPr>
      <w:hyperlink w:anchor="_Toc461463166" w:history="1">
        <w:r w:rsidR="00B42EEE" w:rsidRPr="00306063">
          <w:rPr>
            <w:rStyle w:val="Hyperlink"/>
            <w:noProof/>
          </w:rPr>
          <w:t>Appendix 2: Skills-Knowledge Profile</w:t>
        </w:r>
        <w:r w:rsidR="00B42EEE">
          <w:rPr>
            <w:noProof/>
            <w:webHidden/>
          </w:rPr>
          <w:tab/>
        </w:r>
        <w:r w:rsidR="00B42EEE">
          <w:rPr>
            <w:noProof/>
            <w:webHidden/>
          </w:rPr>
          <w:fldChar w:fldCharType="begin"/>
        </w:r>
        <w:r w:rsidR="00B42EEE">
          <w:rPr>
            <w:noProof/>
            <w:webHidden/>
          </w:rPr>
          <w:instrText xml:space="preserve"> PAGEREF _Toc461463166 \h </w:instrText>
        </w:r>
        <w:r w:rsidR="00B42EEE">
          <w:rPr>
            <w:noProof/>
            <w:webHidden/>
          </w:rPr>
        </w:r>
        <w:r w:rsidR="00B42EEE">
          <w:rPr>
            <w:noProof/>
            <w:webHidden/>
          </w:rPr>
          <w:fldChar w:fldCharType="separate"/>
        </w:r>
        <w:r w:rsidR="00D90CDE">
          <w:rPr>
            <w:noProof/>
            <w:webHidden/>
          </w:rPr>
          <w:t>55</w:t>
        </w:r>
        <w:r w:rsidR="00B42EEE">
          <w:rPr>
            <w:noProof/>
            <w:webHidden/>
          </w:rPr>
          <w:fldChar w:fldCharType="end"/>
        </w:r>
      </w:hyperlink>
    </w:p>
    <w:p w:rsidR="00B42EEE" w:rsidRPr="00593949" w:rsidRDefault="00AB21AC">
      <w:pPr>
        <w:pStyle w:val="TOC5"/>
        <w:tabs>
          <w:tab w:val="right" w:leader="dot" w:pos="9736"/>
        </w:tabs>
        <w:rPr>
          <w:rFonts w:ascii="Calibri" w:hAnsi="Calibri"/>
          <w:noProof/>
        </w:rPr>
      </w:pPr>
      <w:hyperlink w:anchor="_Toc461463167" w:history="1">
        <w:r w:rsidR="00B42EEE" w:rsidRPr="00306063">
          <w:rPr>
            <w:rStyle w:val="Hyperlink"/>
            <w:noProof/>
          </w:rPr>
          <w:t>Appendix 3 Transition Table</w:t>
        </w:r>
        <w:r w:rsidR="00B42EEE">
          <w:rPr>
            <w:noProof/>
            <w:webHidden/>
          </w:rPr>
          <w:tab/>
        </w:r>
        <w:r w:rsidR="00B42EEE">
          <w:rPr>
            <w:noProof/>
            <w:webHidden/>
          </w:rPr>
          <w:fldChar w:fldCharType="begin"/>
        </w:r>
        <w:r w:rsidR="00B42EEE">
          <w:rPr>
            <w:noProof/>
            <w:webHidden/>
          </w:rPr>
          <w:instrText xml:space="preserve"> PAGEREF _Toc461463167 \h </w:instrText>
        </w:r>
        <w:r w:rsidR="00B42EEE">
          <w:rPr>
            <w:noProof/>
            <w:webHidden/>
          </w:rPr>
        </w:r>
        <w:r w:rsidR="00B42EEE">
          <w:rPr>
            <w:noProof/>
            <w:webHidden/>
          </w:rPr>
          <w:fldChar w:fldCharType="separate"/>
        </w:r>
        <w:r w:rsidR="00D90CDE">
          <w:rPr>
            <w:noProof/>
            <w:webHidden/>
          </w:rPr>
          <w:t>58</w:t>
        </w:r>
        <w:r w:rsidR="00B42EEE">
          <w:rPr>
            <w:noProof/>
            <w:webHidden/>
          </w:rPr>
          <w:fldChar w:fldCharType="end"/>
        </w:r>
      </w:hyperlink>
    </w:p>
    <w:p w:rsidR="007969B3" w:rsidRPr="007969B3" w:rsidRDefault="00B3374B" w:rsidP="007969B3">
      <w:r>
        <w:rPr>
          <w:noProof/>
          <w:sz w:val="24"/>
        </w:rPr>
        <w:fldChar w:fldCharType="end"/>
      </w:r>
    </w:p>
    <w:p w:rsidR="0097493F" w:rsidRDefault="0097493F" w:rsidP="00617560">
      <w:pPr>
        <w:sectPr w:rsidR="0097493F" w:rsidSect="0097493F">
          <w:footerReference w:type="default" r:id="rId13"/>
          <w:pgSz w:w="11906" w:h="16838"/>
          <w:pgMar w:top="993" w:right="1080" w:bottom="1276" w:left="1080" w:header="708" w:footer="708" w:gutter="0"/>
          <w:pgNumType w:fmt="lowerRoman" w:start="1"/>
          <w:cols w:space="708"/>
          <w:docGrid w:linePitch="360"/>
        </w:sectPr>
      </w:pPr>
    </w:p>
    <w:p w:rsidR="00617560" w:rsidRPr="00644333" w:rsidRDefault="00617560" w:rsidP="00644333">
      <w:pPr>
        <w:pStyle w:val="Heading1"/>
      </w:pPr>
      <w:bookmarkStart w:id="4" w:name="_Toc272328949"/>
      <w:bookmarkStart w:id="5" w:name="_Toc322515386"/>
      <w:bookmarkStart w:id="6" w:name="_Toc461463123"/>
      <w:r w:rsidRPr="00644333">
        <w:lastRenderedPageBreak/>
        <w:t>Section A: Copyright and course classification information</w:t>
      </w:r>
      <w:bookmarkEnd w:id="3"/>
      <w:bookmarkEnd w:id="4"/>
      <w:bookmarkEnd w:id="5"/>
      <w:bookmarkEnd w:id="6"/>
      <w:r w:rsidRPr="00644333">
        <w:t xml:space="preserve"> </w:t>
      </w:r>
    </w:p>
    <w:tbl>
      <w:tblPr>
        <w:tblW w:w="9000" w:type="dxa"/>
        <w:tblInd w:w="108" w:type="dxa"/>
        <w:tblLayout w:type="fixed"/>
        <w:tblLook w:val="01E0" w:firstRow="1" w:lastRow="1" w:firstColumn="1" w:lastColumn="1" w:noHBand="0" w:noVBand="0"/>
      </w:tblPr>
      <w:tblGrid>
        <w:gridCol w:w="2552"/>
        <w:gridCol w:w="6448"/>
      </w:tblGrid>
      <w:tr w:rsidR="00617560" w:rsidRPr="00657C0C" w:rsidTr="003B2FE9">
        <w:tc>
          <w:tcPr>
            <w:tcW w:w="2552" w:type="dxa"/>
          </w:tcPr>
          <w:p w:rsidR="00617560" w:rsidRPr="00674C59" w:rsidRDefault="006312A9" w:rsidP="003B2FE9">
            <w:pPr>
              <w:pStyle w:val="Heading2"/>
            </w:pPr>
            <w:bookmarkStart w:id="7" w:name="_Toc200945501"/>
            <w:bookmarkStart w:id="8" w:name="_Toc272328950"/>
            <w:bookmarkStart w:id="9" w:name="_Toc461463124"/>
            <w:r>
              <w:t>1.</w:t>
            </w:r>
            <w:r>
              <w:tab/>
            </w:r>
            <w:r w:rsidR="00617560" w:rsidRPr="00674C59">
              <w:t>Copyright owner of the course</w:t>
            </w:r>
            <w:bookmarkEnd w:id="7"/>
            <w:bookmarkEnd w:id="8"/>
            <w:bookmarkEnd w:id="9"/>
            <w:r w:rsidR="00617560" w:rsidRPr="00674C59">
              <w:t xml:space="preserve"> </w:t>
            </w:r>
          </w:p>
        </w:tc>
        <w:tc>
          <w:tcPr>
            <w:tcW w:w="6448" w:type="dxa"/>
            <w:shd w:val="clear" w:color="auto" w:fill="auto"/>
          </w:tcPr>
          <w:p w:rsidR="00617560" w:rsidRPr="00674C59" w:rsidRDefault="00700411" w:rsidP="00674C59">
            <w:pPr>
              <w:spacing w:after="75"/>
              <w:textAlignment w:val="top"/>
              <w:rPr>
                <w:rFonts w:cs="Arial"/>
                <w:color w:val="000000"/>
              </w:rPr>
            </w:pPr>
            <w:r w:rsidRPr="00674C59">
              <w:rPr>
                <w:rFonts w:cs="Arial"/>
                <w:color w:val="000000"/>
              </w:rPr>
              <w:t>Copyright of this material is reserved to the Crown in the right of the State of Victoria.  © State of Victoria (Department of Education and Early Childhood Development) 2012.</w:t>
            </w:r>
          </w:p>
          <w:p w:rsidR="00617560" w:rsidRPr="00674C59" w:rsidRDefault="000E3CC6" w:rsidP="00C04C01">
            <w:pPr>
              <w:rPr>
                <w:rFonts w:cs="Arial"/>
              </w:rPr>
            </w:pPr>
            <w:r>
              <w:rPr>
                <w:rFonts w:cs="Arial"/>
              </w:rPr>
              <w:t>Day to day contact</w:t>
            </w:r>
            <w:r w:rsidR="00617560" w:rsidRPr="00674C59">
              <w:rPr>
                <w:rFonts w:cs="Arial"/>
              </w:rPr>
              <w:t>:</w:t>
            </w:r>
          </w:p>
          <w:p w:rsidR="00617560" w:rsidRPr="00674C59" w:rsidRDefault="00617560" w:rsidP="00C04C01">
            <w:pPr>
              <w:spacing w:before="0" w:after="0" w:line="240" w:lineRule="auto"/>
              <w:rPr>
                <w:rFonts w:cs="Arial"/>
              </w:rPr>
            </w:pPr>
            <w:r w:rsidRPr="00674C59">
              <w:rPr>
                <w:rFonts w:cs="Arial"/>
              </w:rPr>
              <w:t>Curriculum Maintenance Manager - Arts/Entertainment and Recreation</w:t>
            </w:r>
          </w:p>
          <w:p w:rsidR="00617560" w:rsidRPr="00674C59" w:rsidRDefault="00617560" w:rsidP="00C04C01">
            <w:pPr>
              <w:spacing w:before="0" w:after="0" w:line="240" w:lineRule="auto"/>
              <w:rPr>
                <w:rFonts w:cs="Arial"/>
              </w:rPr>
            </w:pPr>
            <w:r w:rsidRPr="00674C59">
              <w:rPr>
                <w:rFonts w:cs="Arial"/>
              </w:rPr>
              <w:t>CMM ID. 5131</w:t>
            </w:r>
          </w:p>
          <w:p w:rsidR="00617560" w:rsidRPr="00674C59" w:rsidRDefault="00617560" w:rsidP="00C04C01">
            <w:pPr>
              <w:spacing w:before="0" w:after="0" w:line="240" w:lineRule="auto"/>
              <w:rPr>
                <w:rFonts w:cs="Arial"/>
              </w:rPr>
            </w:pPr>
            <w:r w:rsidRPr="00674C59">
              <w:rPr>
                <w:rFonts w:cs="Arial"/>
              </w:rPr>
              <w:t>Swinburne University</w:t>
            </w:r>
          </w:p>
          <w:p w:rsidR="00617560" w:rsidRPr="00674C59" w:rsidRDefault="00617560" w:rsidP="00C04C01">
            <w:pPr>
              <w:spacing w:before="0" w:after="0" w:line="240" w:lineRule="auto"/>
              <w:rPr>
                <w:rFonts w:cs="Arial"/>
              </w:rPr>
            </w:pPr>
            <w:r w:rsidRPr="00674C59">
              <w:rPr>
                <w:rFonts w:cs="Arial"/>
              </w:rPr>
              <w:t>PO Box 218</w:t>
            </w:r>
          </w:p>
          <w:p w:rsidR="00617560" w:rsidRPr="00674C59" w:rsidRDefault="00617560" w:rsidP="00C04C01">
            <w:pPr>
              <w:spacing w:before="0" w:after="0" w:line="240" w:lineRule="auto"/>
              <w:rPr>
                <w:rFonts w:cs="Arial"/>
              </w:rPr>
            </w:pPr>
            <w:r w:rsidRPr="00674C59">
              <w:rPr>
                <w:rFonts w:cs="Arial"/>
              </w:rPr>
              <w:t>Hawthorn, V</w:t>
            </w:r>
            <w:r w:rsidR="00542C46">
              <w:rPr>
                <w:rFonts w:cs="Arial"/>
              </w:rPr>
              <w:t>IC</w:t>
            </w:r>
            <w:r w:rsidRPr="00674C59">
              <w:rPr>
                <w:rFonts w:cs="Arial"/>
              </w:rPr>
              <w:t xml:space="preserve"> 3122</w:t>
            </w:r>
          </w:p>
          <w:p w:rsidR="00617560" w:rsidRPr="00674C59" w:rsidRDefault="00617560" w:rsidP="00C04C01">
            <w:pPr>
              <w:spacing w:before="0" w:after="0" w:line="240" w:lineRule="auto"/>
              <w:rPr>
                <w:rFonts w:cs="Arial"/>
              </w:rPr>
            </w:pPr>
            <w:r w:rsidRPr="00674C59">
              <w:rPr>
                <w:rFonts w:cs="Arial"/>
              </w:rPr>
              <w:t xml:space="preserve">Email : </w:t>
            </w:r>
            <w:hyperlink r:id="rId14" w:history="1">
              <w:r w:rsidRPr="00674C59">
                <w:rPr>
                  <w:rStyle w:val="Hyperlink"/>
                  <w:rFonts w:cs="Arial"/>
                </w:rPr>
                <w:t>cmmhs@swin.edu.au</w:t>
              </w:r>
            </w:hyperlink>
            <w:r w:rsidRPr="00674C59">
              <w:rPr>
                <w:rFonts w:cs="Arial"/>
              </w:rPr>
              <w:t xml:space="preserve"> </w:t>
            </w:r>
          </w:p>
          <w:p w:rsidR="00617560" w:rsidRPr="00674C59" w:rsidRDefault="00617560" w:rsidP="00C04C01">
            <w:pPr>
              <w:spacing w:before="0" w:after="0" w:line="240" w:lineRule="auto"/>
              <w:rPr>
                <w:rFonts w:cs="Arial"/>
              </w:rPr>
            </w:pPr>
            <w:r w:rsidRPr="00674C59">
              <w:rPr>
                <w:rFonts w:cs="Arial"/>
              </w:rPr>
              <w:t xml:space="preserve">Telephone : 03 9214 </w:t>
            </w:r>
            <w:r w:rsidR="00542C46">
              <w:rPr>
                <w:rFonts w:cs="Arial"/>
              </w:rPr>
              <w:t>8501</w:t>
            </w:r>
          </w:p>
          <w:p w:rsidR="00617560" w:rsidRPr="00674C59" w:rsidRDefault="00617560" w:rsidP="00C04C01">
            <w:pPr>
              <w:rPr>
                <w:rFonts w:cs="Arial"/>
              </w:rPr>
            </w:pPr>
            <w:r w:rsidRPr="00674C59">
              <w:rPr>
                <w:rFonts w:cs="Arial"/>
              </w:rPr>
              <w:t xml:space="preserve">Facsimile : 03 9214 5026 </w:t>
            </w:r>
          </w:p>
        </w:tc>
      </w:tr>
      <w:tr w:rsidR="00617560" w:rsidRPr="00657C0C" w:rsidTr="003B2FE9">
        <w:tc>
          <w:tcPr>
            <w:tcW w:w="2552" w:type="dxa"/>
          </w:tcPr>
          <w:p w:rsidR="00617560" w:rsidRPr="00674C59" w:rsidRDefault="006312A9" w:rsidP="003B2FE9">
            <w:pPr>
              <w:pStyle w:val="Heading2"/>
            </w:pPr>
            <w:bookmarkStart w:id="10" w:name="_Toc200945502"/>
            <w:bookmarkStart w:id="11" w:name="_Toc272328951"/>
            <w:bookmarkStart w:id="12" w:name="_Toc461463125"/>
            <w:r>
              <w:t>2.</w:t>
            </w:r>
            <w:r>
              <w:tab/>
            </w:r>
            <w:r w:rsidR="00617560" w:rsidRPr="00674C59">
              <w:t>Address</w:t>
            </w:r>
            <w:bookmarkEnd w:id="10"/>
            <w:bookmarkEnd w:id="11"/>
            <w:bookmarkEnd w:id="12"/>
          </w:p>
        </w:tc>
        <w:tc>
          <w:tcPr>
            <w:tcW w:w="6448" w:type="dxa"/>
            <w:shd w:val="clear" w:color="auto" w:fill="auto"/>
          </w:tcPr>
          <w:p w:rsidR="00A80C8E" w:rsidRPr="004E4208" w:rsidRDefault="00A80C8E" w:rsidP="0007757A">
            <w:pPr>
              <w:pStyle w:val="BodyText"/>
              <w:spacing w:after="0"/>
            </w:pPr>
            <w:r w:rsidRPr="004E4208">
              <w:t xml:space="preserve">Department of Education and Early Childhood Development Executive Director, </w:t>
            </w:r>
          </w:p>
          <w:p w:rsidR="00A80C8E" w:rsidRPr="004E4208" w:rsidRDefault="00A80C8E" w:rsidP="0007757A">
            <w:pPr>
              <w:pStyle w:val="BodyText"/>
              <w:spacing w:after="0"/>
            </w:pPr>
            <w:r w:rsidRPr="004E4208">
              <w:t xml:space="preserve">Pathways Participation and Youth, </w:t>
            </w:r>
          </w:p>
          <w:p w:rsidR="00A80C8E" w:rsidRPr="004E4208" w:rsidRDefault="00A80C8E" w:rsidP="0007757A">
            <w:pPr>
              <w:pStyle w:val="BodyText"/>
              <w:spacing w:after="0"/>
            </w:pPr>
            <w:r w:rsidRPr="004E4208">
              <w:t xml:space="preserve">GPO Box 266 </w:t>
            </w:r>
          </w:p>
          <w:p w:rsidR="00617560" w:rsidRPr="00674C59" w:rsidRDefault="00A80C8E" w:rsidP="00A80C8E">
            <w:pPr>
              <w:pStyle w:val="BodyText"/>
              <w:spacing w:after="0"/>
            </w:pPr>
            <w:r w:rsidRPr="004E4208">
              <w:t>Melbourne 3001.</w:t>
            </w:r>
          </w:p>
        </w:tc>
      </w:tr>
      <w:tr w:rsidR="00617560" w:rsidRPr="00657C0C" w:rsidTr="003B2FE9">
        <w:tc>
          <w:tcPr>
            <w:tcW w:w="2552" w:type="dxa"/>
          </w:tcPr>
          <w:p w:rsidR="00617560" w:rsidRPr="00674C59" w:rsidRDefault="006312A9" w:rsidP="000B68D4">
            <w:pPr>
              <w:pStyle w:val="Heading2"/>
            </w:pPr>
            <w:bookmarkStart w:id="13" w:name="_Toc200945503"/>
            <w:bookmarkStart w:id="14" w:name="_Toc272328952"/>
            <w:bookmarkStart w:id="15" w:name="_Toc461463126"/>
            <w:r>
              <w:t>3.</w:t>
            </w:r>
            <w:r>
              <w:tab/>
            </w:r>
            <w:r w:rsidR="00617560" w:rsidRPr="00674C59">
              <w:t>Type of submission</w:t>
            </w:r>
            <w:bookmarkEnd w:id="13"/>
            <w:bookmarkEnd w:id="14"/>
            <w:bookmarkEnd w:id="15"/>
          </w:p>
        </w:tc>
        <w:tc>
          <w:tcPr>
            <w:tcW w:w="6448" w:type="dxa"/>
          </w:tcPr>
          <w:p w:rsidR="00617560" w:rsidRPr="00674C59" w:rsidRDefault="00617560" w:rsidP="00C04C01">
            <w:pPr>
              <w:rPr>
                <w:rFonts w:cs="Arial"/>
              </w:rPr>
            </w:pPr>
            <w:r w:rsidRPr="00674C59">
              <w:rPr>
                <w:rFonts w:cs="Arial"/>
              </w:rPr>
              <w:t>This course is being submitted for re-</w:t>
            </w:r>
            <w:r w:rsidR="00D15FA9" w:rsidRPr="00674C59">
              <w:rPr>
                <w:rFonts w:cs="Arial"/>
              </w:rPr>
              <w:t>accreditation replacing 21675VIC Diploma of Professional Writing and Editing</w:t>
            </w:r>
          </w:p>
        </w:tc>
      </w:tr>
      <w:tr w:rsidR="00617560" w:rsidRPr="00657C0C" w:rsidTr="003B2FE9">
        <w:tc>
          <w:tcPr>
            <w:tcW w:w="2552" w:type="dxa"/>
          </w:tcPr>
          <w:p w:rsidR="00617560" w:rsidRPr="00674C59" w:rsidRDefault="006312A9" w:rsidP="003B2FE9">
            <w:pPr>
              <w:pStyle w:val="Heading2"/>
              <w:tabs>
                <w:tab w:val="clear" w:pos="454"/>
                <w:tab w:val="left" w:pos="397"/>
              </w:tabs>
              <w:ind w:left="340" w:hanging="340"/>
            </w:pPr>
            <w:bookmarkStart w:id="16" w:name="_Toc200945504"/>
            <w:bookmarkStart w:id="17" w:name="_Toc272328953"/>
            <w:bookmarkStart w:id="18" w:name="_Toc461463127"/>
            <w:r>
              <w:t>4.</w:t>
            </w:r>
            <w:r>
              <w:tab/>
            </w:r>
            <w:r w:rsidR="00617560" w:rsidRPr="003B2FE9">
              <w:t>Copyright acknowledgement</w:t>
            </w:r>
            <w:bookmarkEnd w:id="16"/>
            <w:bookmarkEnd w:id="17"/>
            <w:bookmarkEnd w:id="18"/>
          </w:p>
        </w:tc>
        <w:tc>
          <w:tcPr>
            <w:tcW w:w="6448" w:type="dxa"/>
          </w:tcPr>
          <w:p w:rsidR="00A80C8E" w:rsidRPr="007A08D8" w:rsidRDefault="00A80C8E" w:rsidP="0007757A">
            <w:pPr>
              <w:pStyle w:val="BodyText"/>
            </w:pPr>
            <w:r w:rsidRPr="007A08D8">
              <w:t xml:space="preserve">Copyright of this material is reserved to the Crown in the right of the State of Victoria. </w:t>
            </w:r>
          </w:p>
          <w:p w:rsidR="00617560" w:rsidRPr="00674C59" w:rsidRDefault="00A80C8E" w:rsidP="00C04C01">
            <w:pPr>
              <w:rPr>
                <w:rFonts w:cs="Arial"/>
              </w:rPr>
            </w:pPr>
            <w:r w:rsidRPr="007A08D8">
              <w:t xml:space="preserve">© State of Victoria (Department of Education </w:t>
            </w:r>
            <w:r>
              <w:t>and Early Childhood Development</w:t>
            </w:r>
            <w:r w:rsidRPr="007A08D8">
              <w:t>.</w:t>
            </w:r>
            <w:r w:rsidR="00617560" w:rsidRPr="00542C46">
              <w:rPr>
                <w:rFonts w:cs="Arial"/>
              </w:rPr>
              <w:t>20</w:t>
            </w:r>
            <w:r w:rsidR="006605BC" w:rsidRPr="00542C46">
              <w:rPr>
                <w:rFonts w:cs="Arial"/>
              </w:rPr>
              <w:t>10</w:t>
            </w:r>
            <w:r w:rsidR="00617560" w:rsidRPr="00542C46">
              <w:rPr>
                <w:rFonts w:cs="Arial"/>
              </w:rPr>
              <w:t>.</w:t>
            </w:r>
          </w:p>
          <w:p w:rsidR="00617560" w:rsidRPr="00674C59" w:rsidRDefault="00617560" w:rsidP="00C04C01">
            <w:pPr>
              <w:rPr>
                <w:rFonts w:cs="Arial"/>
              </w:rPr>
            </w:pPr>
            <w:r w:rsidRPr="00674C59">
              <w:rPr>
                <w:rFonts w:cs="Arial"/>
              </w:rPr>
              <w:t>This work is copyright. It may be reproduced in whole or in part for study or training purposes, subject to the inclusion of an acknowledgement of the source.</w:t>
            </w:r>
          </w:p>
          <w:p w:rsidR="00617560" w:rsidRPr="00674C59" w:rsidRDefault="00617560" w:rsidP="00C04C01">
            <w:pPr>
              <w:rPr>
                <w:rFonts w:cs="Arial"/>
              </w:rPr>
            </w:pPr>
            <w:r w:rsidRPr="00674C59">
              <w:rPr>
                <w:rFonts w:cs="Arial"/>
              </w:rPr>
              <w:t>The following units of competency:</w:t>
            </w:r>
          </w:p>
          <w:p w:rsidR="00FD5048" w:rsidRPr="00674C59" w:rsidRDefault="00FD5048" w:rsidP="00C22498">
            <w:pPr>
              <w:numPr>
                <w:ilvl w:val="0"/>
                <w:numId w:val="8"/>
              </w:numPr>
              <w:rPr>
                <w:rFonts w:cs="Arial"/>
              </w:rPr>
            </w:pPr>
            <w:r w:rsidRPr="00674C59">
              <w:rPr>
                <w:rFonts w:cs="Arial"/>
              </w:rPr>
              <w:t>BSBADV510A Create mass electronic media advertisements</w:t>
            </w:r>
          </w:p>
          <w:p w:rsidR="00FD5048" w:rsidRPr="00674C59" w:rsidRDefault="00FD5048" w:rsidP="00C22498">
            <w:pPr>
              <w:numPr>
                <w:ilvl w:val="0"/>
                <w:numId w:val="8"/>
              </w:numPr>
              <w:rPr>
                <w:rFonts w:cs="Arial"/>
              </w:rPr>
            </w:pPr>
            <w:r w:rsidRPr="00674C59">
              <w:rPr>
                <w:rFonts w:cs="Arial"/>
              </w:rPr>
              <w:t>BSBCRT402A Collaborate in a creative process</w:t>
            </w:r>
          </w:p>
          <w:p w:rsidR="002D2E91" w:rsidRPr="00674C59" w:rsidRDefault="002D2E91" w:rsidP="00C22498">
            <w:pPr>
              <w:numPr>
                <w:ilvl w:val="0"/>
                <w:numId w:val="8"/>
              </w:numPr>
              <w:rPr>
                <w:rFonts w:cs="Arial"/>
              </w:rPr>
            </w:pPr>
            <w:r w:rsidRPr="00674C59">
              <w:rPr>
                <w:rFonts w:cs="Arial"/>
              </w:rPr>
              <w:t>BSBCRT403A Explore the history and social impact of creativity</w:t>
            </w:r>
          </w:p>
          <w:p w:rsidR="007A0577" w:rsidRPr="00674C59" w:rsidRDefault="007A0577" w:rsidP="00C22498">
            <w:pPr>
              <w:numPr>
                <w:ilvl w:val="0"/>
                <w:numId w:val="8"/>
              </w:numPr>
              <w:rPr>
                <w:rFonts w:cs="Arial"/>
              </w:rPr>
            </w:pPr>
            <w:r w:rsidRPr="00674C59">
              <w:rPr>
                <w:rFonts w:cs="Arial"/>
              </w:rPr>
              <w:t>BSBDES402A Interpret and respond to a design brief</w:t>
            </w:r>
          </w:p>
          <w:p w:rsidR="00FD5048" w:rsidRPr="00674C59" w:rsidRDefault="00FD5048" w:rsidP="00C22498">
            <w:pPr>
              <w:numPr>
                <w:ilvl w:val="0"/>
                <w:numId w:val="8"/>
              </w:numPr>
              <w:rPr>
                <w:rFonts w:cs="Arial"/>
              </w:rPr>
            </w:pPr>
            <w:r w:rsidRPr="00674C59">
              <w:rPr>
                <w:rFonts w:cs="Arial"/>
              </w:rPr>
              <w:t>BSBEBU401A Review and maintain a website</w:t>
            </w:r>
          </w:p>
          <w:p w:rsidR="00FD5048" w:rsidRPr="00674C59" w:rsidRDefault="00FD5048" w:rsidP="00C22498">
            <w:pPr>
              <w:numPr>
                <w:ilvl w:val="0"/>
                <w:numId w:val="8"/>
              </w:numPr>
              <w:rPr>
                <w:rFonts w:cs="Arial"/>
              </w:rPr>
            </w:pPr>
            <w:r w:rsidRPr="00674C59">
              <w:rPr>
                <w:rFonts w:cs="Arial"/>
              </w:rPr>
              <w:t>BSBITU309A Produce desktop published documents</w:t>
            </w:r>
          </w:p>
          <w:p w:rsidR="00FD5048" w:rsidRPr="00674C59" w:rsidRDefault="00FD5048" w:rsidP="00C22498">
            <w:pPr>
              <w:numPr>
                <w:ilvl w:val="0"/>
                <w:numId w:val="8"/>
              </w:numPr>
              <w:rPr>
                <w:rFonts w:cs="Arial"/>
              </w:rPr>
            </w:pPr>
            <w:r w:rsidRPr="00674C59">
              <w:rPr>
                <w:rFonts w:cs="Arial"/>
              </w:rPr>
              <w:t>BSBITU404A Produce complex desktop published documents</w:t>
            </w:r>
          </w:p>
          <w:p w:rsidR="00FD5048" w:rsidRPr="00674C59" w:rsidRDefault="00FD5048" w:rsidP="00C22498">
            <w:pPr>
              <w:numPr>
                <w:ilvl w:val="0"/>
                <w:numId w:val="8"/>
              </w:numPr>
              <w:rPr>
                <w:rFonts w:cs="Arial"/>
              </w:rPr>
            </w:pPr>
            <w:r w:rsidRPr="00674C59">
              <w:rPr>
                <w:rFonts w:cs="Arial"/>
              </w:rPr>
              <w:t>BSBPMG510A Manage projects</w:t>
            </w:r>
          </w:p>
          <w:p w:rsidR="00FD5048" w:rsidRPr="00674C59" w:rsidRDefault="00FD5048" w:rsidP="00C22498">
            <w:pPr>
              <w:numPr>
                <w:ilvl w:val="0"/>
                <w:numId w:val="8"/>
              </w:numPr>
              <w:rPr>
                <w:rFonts w:cs="Arial"/>
              </w:rPr>
            </w:pPr>
            <w:r w:rsidRPr="00674C59">
              <w:rPr>
                <w:rFonts w:cs="Arial"/>
              </w:rPr>
              <w:t>BSBPUB403A Develop public relations documents</w:t>
            </w:r>
          </w:p>
          <w:p w:rsidR="00FD5048" w:rsidRPr="00674C59" w:rsidRDefault="007A0577" w:rsidP="00C22498">
            <w:pPr>
              <w:numPr>
                <w:ilvl w:val="0"/>
                <w:numId w:val="8"/>
              </w:numPr>
              <w:rPr>
                <w:rFonts w:cs="Arial"/>
              </w:rPr>
            </w:pPr>
            <w:r w:rsidRPr="00674C59">
              <w:rPr>
                <w:rFonts w:cs="Arial"/>
              </w:rPr>
              <w:t>BSBS</w:t>
            </w:r>
            <w:r w:rsidR="00FD5048" w:rsidRPr="00674C59">
              <w:rPr>
                <w:rFonts w:cs="Arial"/>
              </w:rPr>
              <w:t>M</w:t>
            </w:r>
            <w:r w:rsidRPr="00674C59">
              <w:rPr>
                <w:rFonts w:cs="Arial"/>
              </w:rPr>
              <w:t>B</w:t>
            </w:r>
            <w:r w:rsidR="00FD5048" w:rsidRPr="00674C59">
              <w:rPr>
                <w:rFonts w:cs="Arial"/>
              </w:rPr>
              <w:t>401A Establish legal</w:t>
            </w:r>
            <w:r w:rsidRPr="00674C59">
              <w:rPr>
                <w:rFonts w:cs="Arial"/>
              </w:rPr>
              <w:t xml:space="preserve"> and risk management </w:t>
            </w:r>
            <w:r w:rsidR="00FD5048" w:rsidRPr="00674C59">
              <w:rPr>
                <w:rFonts w:cs="Arial"/>
              </w:rPr>
              <w:t xml:space="preserve"> requirements</w:t>
            </w:r>
            <w:r w:rsidRPr="00674C59">
              <w:rPr>
                <w:rFonts w:cs="Arial"/>
              </w:rPr>
              <w:t xml:space="preserve"> of small business</w:t>
            </w:r>
          </w:p>
          <w:p w:rsidR="00FD5048" w:rsidRPr="00674C59" w:rsidRDefault="00FD5048" w:rsidP="00C22498">
            <w:pPr>
              <w:numPr>
                <w:ilvl w:val="0"/>
                <w:numId w:val="8"/>
              </w:numPr>
              <w:rPr>
                <w:rFonts w:cs="Arial"/>
              </w:rPr>
            </w:pPr>
            <w:r w:rsidRPr="00674C59">
              <w:rPr>
                <w:rFonts w:cs="Arial"/>
              </w:rPr>
              <w:t>BSBWRT401A Write complex documents</w:t>
            </w:r>
          </w:p>
          <w:p w:rsidR="00FD5048" w:rsidRPr="00674C59" w:rsidRDefault="00FD5048" w:rsidP="00C22498">
            <w:pPr>
              <w:numPr>
                <w:ilvl w:val="0"/>
                <w:numId w:val="8"/>
              </w:numPr>
              <w:rPr>
                <w:rFonts w:cs="Arial"/>
              </w:rPr>
            </w:pPr>
            <w:r w:rsidRPr="00674C59">
              <w:rPr>
                <w:rFonts w:cs="Arial"/>
              </w:rPr>
              <w:lastRenderedPageBreak/>
              <w:t>BSBWRT501A Write persuasive copy</w:t>
            </w:r>
          </w:p>
          <w:p w:rsidR="00617560" w:rsidRPr="00674C59" w:rsidRDefault="00617560" w:rsidP="00C04C01">
            <w:pPr>
              <w:rPr>
                <w:rFonts w:cs="Arial"/>
              </w:rPr>
            </w:pPr>
            <w:proofErr w:type="gramStart"/>
            <w:r w:rsidRPr="00674C59">
              <w:rPr>
                <w:rFonts w:cs="Arial"/>
              </w:rPr>
              <w:t>are</w:t>
            </w:r>
            <w:proofErr w:type="gramEnd"/>
            <w:r w:rsidRPr="00674C59">
              <w:rPr>
                <w:rFonts w:cs="Arial"/>
              </w:rPr>
              <w:t xml:space="preserve"> from the BSB07 Business Services Training Package administered by the Commonwealth of Australia.</w:t>
            </w:r>
          </w:p>
          <w:p w:rsidR="00617560" w:rsidRPr="00674C59" w:rsidRDefault="00617560" w:rsidP="00C04C01">
            <w:pPr>
              <w:rPr>
                <w:rFonts w:cs="Arial"/>
              </w:rPr>
            </w:pPr>
            <w:r w:rsidRPr="00674C59">
              <w:rPr>
                <w:rFonts w:cs="Arial"/>
              </w:rPr>
              <w:t>The following units of competency:</w:t>
            </w:r>
          </w:p>
          <w:p w:rsidR="00617560" w:rsidRPr="00674C59" w:rsidRDefault="00617560" w:rsidP="00C22498">
            <w:pPr>
              <w:numPr>
                <w:ilvl w:val="0"/>
                <w:numId w:val="9"/>
              </w:numPr>
              <w:rPr>
                <w:rFonts w:cs="Arial"/>
              </w:rPr>
            </w:pPr>
            <w:r w:rsidRPr="00674C59">
              <w:rPr>
                <w:rFonts w:cs="Arial"/>
              </w:rPr>
              <w:t>CUSFIM501A Secure funding for projects</w:t>
            </w:r>
          </w:p>
          <w:p w:rsidR="00617560" w:rsidRPr="00674C59" w:rsidRDefault="00617560" w:rsidP="00C22498">
            <w:pPr>
              <w:numPr>
                <w:ilvl w:val="0"/>
                <w:numId w:val="9"/>
              </w:numPr>
              <w:rPr>
                <w:rFonts w:cs="Arial"/>
              </w:rPr>
            </w:pPr>
            <w:r w:rsidRPr="00674C59">
              <w:rPr>
                <w:rFonts w:cs="Arial"/>
              </w:rPr>
              <w:t>CUSMCP302A Write song lyrics</w:t>
            </w:r>
          </w:p>
          <w:p w:rsidR="00617560" w:rsidRPr="00674C59" w:rsidRDefault="00617560" w:rsidP="00C22498">
            <w:pPr>
              <w:numPr>
                <w:ilvl w:val="0"/>
                <w:numId w:val="9"/>
              </w:numPr>
              <w:rPr>
                <w:rFonts w:cs="Arial"/>
              </w:rPr>
            </w:pPr>
            <w:r w:rsidRPr="00674C59">
              <w:rPr>
                <w:rFonts w:cs="Arial"/>
              </w:rPr>
              <w:t>CUSWRT501A Write about music</w:t>
            </w:r>
          </w:p>
          <w:p w:rsidR="00617560" w:rsidRPr="00674C59" w:rsidRDefault="00617560" w:rsidP="00C04C01">
            <w:pPr>
              <w:rPr>
                <w:rFonts w:cs="Arial"/>
              </w:rPr>
            </w:pPr>
            <w:proofErr w:type="gramStart"/>
            <w:r w:rsidRPr="00674C59">
              <w:rPr>
                <w:rFonts w:cs="Arial"/>
              </w:rPr>
              <w:t>are</w:t>
            </w:r>
            <w:proofErr w:type="gramEnd"/>
            <w:r w:rsidRPr="00674C59">
              <w:rPr>
                <w:rFonts w:cs="Arial"/>
              </w:rPr>
              <w:t xml:space="preserve"> from the CUS09 Music Industry Training Package administered by the Commonwealth of Australia.</w:t>
            </w:r>
          </w:p>
          <w:p w:rsidR="00617560" w:rsidRPr="00674C59" w:rsidRDefault="00617560" w:rsidP="00C04C01">
            <w:pPr>
              <w:rPr>
                <w:rFonts w:cs="Arial"/>
              </w:rPr>
            </w:pPr>
            <w:r w:rsidRPr="00674C59">
              <w:rPr>
                <w:rFonts w:cs="Arial"/>
              </w:rPr>
              <w:t>The following units of competency:</w:t>
            </w:r>
          </w:p>
          <w:p w:rsidR="00617560" w:rsidRPr="00674C59" w:rsidRDefault="007A0577" w:rsidP="00C22498">
            <w:pPr>
              <w:numPr>
                <w:ilvl w:val="0"/>
                <w:numId w:val="14"/>
              </w:numPr>
              <w:rPr>
                <w:rFonts w:cs="Arial"/>
              </w:rPr>
            </w:pPr>
            <w:r w:rsidRPr="00674C59">
              <w:rPr>
                <w:rFonts w:cs="Arial"/>
              </w:rPr>
              <w:t>CUV</w:t>
            </w:r>
            <w:r w:rsidR="00F71A02" w:rsidRPr="00674C59">
              <w:rPr>
                <w:rFonts w:cs="Arial"/>
              </w:rPr>
              <w:t>PRP405A Develop and discuss ideas for own creative work</w:t>
            </w:r>
          </w:p>
          <w:p w:rsidR="00617560" w:rsidRPr="00674C59" w:rsidRDefault="007A0577" w:rsidP="00C22498">
            <w:pPr>
              <w:numPr>
                <w:ilvl w:val="0"/>
                <w:numId w:val="10"/>
              </w:numPr>
              <w:rPr>
                <w:rFonts w:cs="Arial"/>
              </w:rPr>
            </w:pPr>
            <w:r w:rsidRPr="00674C59">
              <w:rPr>
                <w:rFonts w:cs="Arial"/>
              </w:rPr>
              <w:t>CUV</w:t>
            </w:r>
            <w:r w:rsidR="00F71A02" w:rsidRPr="00674C59">
              <w:rPr>
                <w:rFonts w:cs="Arial"/>
              </w:rPr>
              <w:t>RES401A Research history and theory to inform own arts practice</w:t>
            </w:r>
          </w:p>
          <w:p w:rsidR="00617560" w:rsidRPr="00674C59" w:rsidRDefault="00617560" w:rsidP="00C04C01">
            <w:pPr>
              <w:rPr>
                <w:rFonts w:cs="Arial"/>
              </w:rPr>
            </w:pPr>
            <w:proofErr w:type="gramStart"/>
            <w:r w:rsidRPr="00674C59">
              <w:rPr>
                <w:rFonts w:cs="Arial"/>
              </w:rPr>
              <w:t>are</w:t>
            </w:r>
            <w:proofErr w:type="gramEnd"/>
            <w:r w:rsidRPr="00674C59">
              <w:rPr>
                <w:rFonts w:cs="Arial"/>
              </w:rPr>
              <w:t xml:space="preserve"> from the CUV</w:t>
            </w:r>
            <w:r w:rsidR="00F71A02" w:rsidRPr="00674C59">
              <w:rPr>
                <w:rFonts w:cs="Arial"/>
              </w:rPr>
              <w:t>11</w:t>
            </w:r>
            <w:r w:rsidRPr="00674C59">
              <w:rPr>
                <w:rFonts w:cs="Arial"/>
              </w:rPr>
              <w:t xml:space="preserve"> Visual Arts, Craft and Design Training Package administered by the Commonwealth of Australia.</w:t>
            </w:r>
          </w:p>
          <w:p w:rsidR="00617560" w:rsidRPr="00674C59" w:rsidRDefault="00617560" w:rsidP="00C04C01">
            <w:pPr>
              <w:rPr>
                <w:rFonts w:cs="Arial"/>
              </w:rPr>
            </w:pPr>
            <w:r w:rsidRPr="00674C59">
              <w:rPr>
                <w:rFonts w:cs="Arial"/>
              </w:rPr>
              <w:t>The following units of competency:</w:t>
            </w:r>
          </w:p>
          <w:p w:rsidR="007A0577" w:rsidRPr="00674C59" w:rsidRDefault="007A0577" w:rsidP="00C22498">
            <w:pPr>
              <w:numPr>
                <w:ilvl w:val="0"/>
                <w:numId w:val="10"/>
              </w:numPr>
              <w:rPr>
                <w:rFonts w:cs="Arial"/>
              </w:rPr>
            </w:pPr>
            <w:r w:rsidRPr="00674C59">
              <w:rPr>
                <w:rFonts w:cs="Arial"/>
              </w:rPr>
              <w:t>CUFCMP301A Implement copyright arrangements</w:t>
            </w:r>
          </w:p>
          <w:p w:rsidR="00617560" w:rsidRPr="00674C59" w:rsidRDefault="00617560" w:rsidP="00C22498">
            <w:pPr>
              <w:numPr>
                <w:ilvl w:val="0"/>
                <w:numId w:val="10"/>
              </w:numPr>
              <w:rPr>
                <w:rFonts w:cs="Arial"/>
              </w:rPr>
            </w:pPr>
            <w:r w:rsidRPr="00674C59">
              <w:rPr>
                <w:rFonts w:cs="Arial"/>
              </w:rPr>
              <w:t>CUFDIG303A Produce and prepare photo images</w:t>
            </w:r>
          </w:p>
          <w:p w:rsidR="00617560" w:rsidRPr="00674C59" w:rsidRDefault="00617560" w:rsidP="00C22498">
            <w:pPr>
              <w:numPr>
                <w:ilvl w:val="0"/>
                <w:numId w:val="10"/>
              </w:numPr>
              <w:rPr>
                <w:rFonts w:cs="Arial"/>
              </w:rPr>
            </w:pPr>
            <w:r w:rsidRPr="00674C59">
              <w:rPr>
                <w:rFonts w:cs="Arial"/>
              </w:rPr>
              <w:t>CUFIND201A Develop and apply creative arts industry knowledge</w:t>
            </w:r>
          </w:p>
          <w:p w:rsidR="00617560" w:rsidRPr="00674C59" w:rsidRDefault="00617560" w:rsidP="00C22498">
            <w:pPr>
              <w:numPr>
                <w:ilvl w:val="0"/>
                <w:numId w:val="10"/>
              </w:numPr>
              <w:rPr>
                <w:rFonts w:cs="Arial"/>
              </w:rPr>
            </w:pPr>
            <w:r w:rsidRPr="00674C59">
              <w:rPr>
                <w:rFonts w:cs="Arial"/>
              </w:rPr>
              <w:t>CUFIND401A Provide services on a freelance basis</w:t>
            </w:r>
          </w:p>
          <w:p w:rsidR="00617560" w:rsidRPr="00674C59" w:rsidRDefault="00617560" w:rsidP="00C22498">
            <w:pPr>
              <w:numPr>
                <w:ilvl w:val="0"/>
                <w:numId w:val="10"/>
              </w:numPr>
              <w:rPr>
                <w:rFonts w:cs="Arial"/>
              </w:rPr>
            </w:pPr>
            <w:r w:rsidRPr="00674C59">
              <w:rPr>
                <w:rFonts w:cs="Arial"/>
              </w:rPr>
              <w:t>CUFRES401A Conduct research</w:t>
            </w:r>
          </w:p>
          <w:p w:rsidR="00617560" w:rsidRPr="00674C59" w:rsidRDefault="00617560" w:rsidP="00C22498">
            <w:pPr>
              <w:numPr>
                <w:ilvl w:val="0"/>
                <w:numId w:val="10"/>
              </w:numPr>
              <w:rPr>
                <w:rFonts w:cs="Arial"/>
              </w:rPr>
            </w:pPr>
            <w:r w:rsidRPr="00674C59">
              <w:rPr>
                <w:rFonts w:cs="Arial"/>
              </w:rPr>
              <w:t>CUFWRT301A Write content for a range of media</w:t>
            </w:r>
          </w:p>
          <w:p w:rsidR="00617560" w:rsidRPr="00674C59" w:rsidRDefault="00617560" w:rsidP="00C22498">
            <w:pPr>
              <w:numPr>
                <w:ilvl w:val="0"/>
                <w:numId w:val="10"/>
              </w:numPr>
              <w:rPr>
                <w:rFonts w:cs="Arial"/>
              </w:rPr>
            </w:pPr>
            <w:r w:rsidRPr="00674C59">
              <w:rPr>
                <w:rFonts w:cs="Arial"/>
              </w:rPr>
              <w:t>CUFWRT401A Edit texts</w:t>
            </w:r>
          </w:p>
          <w:p w:rsidR="00617560" w:rsidRPr="00674C59" w:rsidRDefault="00617560" w:rsidP="00C22498">
            <w:pPr>
              <w:numPr>
                <w:ilvl w:val="0"/>
                <w:numId w:val="10"/>
              </w:numPr>
              <w:rPr>
                <w:rFonts w:cs="Arial"/>
              </w:rPr>
            </w:pPr>
            <w:r w:rsidRPr="00674C59">
              <w:rPr>
                <w:rFonts w:cs="Arial"/>
              </w:rPr>
              <w:t>CUFWRT501A Write extended stories</w:t>
            </w:r>
          </w:p>
          <w:p w:rsidR="00617560" w:rsidRPr="00674C59" w:rsidRDefault="00617560" w:rsidP="00C22498">
            <w:pPr>
              <w:numPr>
                <w:ilvl w:val="0"/>
                <w:numId w:val="10"/>
              </w:numPr>
              <w:rPr>
                <w:rFonts w:cs="Arial"/>
              </w:rPr>
            </w:pPr>
            <w:r w:rsidRPr="00674C59">
              <w:rPr>
                <w:rFonts w:cs="Arial"/>
              </w:rPr>
              <w:t>CUFWRT601A Write scripts</w:t>
            </w:r>
          </w:p>
          <w:p w:rsidR="00617560" w:rsidRPr="00674C59" w:rsidRDefault="00617560" w:rsidP="00C22498">
            <w:pPr>
              <w:numPr>
                <w:ilvl w:val="0"/>
                <w:numId w:val="10"/>
              </w:numPr>
              <w:rPr>
                <w:rFonts w:cs="Arial"/>
              </w:rPr>
            </w:pPr>
            <w:r w:rsidRPr="00674C59">
              <w:rPr>
                <w:rFonts w:cs="Arial"/>
              </w:rPr>
              <w:t>CUFWRT602A Edit scripts</w:t>
            </w:r>
          </w:p>
          <w:p w:rsidR="00617560" w:rsidRPr="00674C59" w:rsidRDefault="00617560" w:rsidP="00C04C01">
            <w:pPr>
              <w:rPr>
                <w:rFonts w:cs="Arial"/>
              </w:rPr>
            </w:pPr>
            <w:proofErr w:type="gramStart"/>
            <w:r w:rsidRPr="00674C59">
              <w:rPr>
                <w:rFonts w:cs="Arial"/>
              </w:rPr>
              <w:t>are</w:t>
            </w:r>
            <w:proofErr w:type="gramEnd"/>
            <w:r w:rsidRPr="00674C59">
              <w:rPr>
                <w:rFonts w:cs="Arial"/>
              </w:rPr>
              <w:t xml:space="preserve"> from the CUF07 Screen and Media Training Package administered by the Commonwealth of Australia.</w:t>
            </w:r>
          </w:p>
          <w:p w:rsidR="00617560" w:rsidRPr="00674C59" w:rsidRDefault="00617560" w:rsidP="00C04C01">
            <w:pPr>
              <w:rPr>
                <w:rFonts w:cs="Arial"/>
              </w:rPr>
            </w:pPr>
            <w:r w:rsidRPr="00674C59">
              <w:rPr>
                <w:rFonts w:cs="Arial"/>
              </w:rPr>
              <w:t>The following unit of competency:</w:t>
            </w:r>
          </w:p>
          <w:p w:rsidR="00617560" w:rsidRPr="00674C59" w:rsidRDefault="00617560" w:rsidP="00C22498">
            <w:pPr>
              <w:numPr>
                <w:ilvl w:val="0"/>
                <w:numId w:val="11"/>
              </w:numPr>
              <w:rPr>
                <w:rFonts w:cs="Arial"/>
              </w:rPr>
            </w:pPr>
            <w:r w:rsidRPr="00674C59">
              <w:rPr>
                <w:rFonts w:cs="Arial"/>
              </w:rPr>
              <w:t>PSPPA501A Provide public affairs writing and editorial services</w:t>
            </w:r>
          </w:p>
          <w:p w:rsidR="00617560" w:rsidRPr="00674C59" w:rsidRDefault="00617560" w:rsidP="00C04C01">
            <w:pPr>
              <w:rPr>
                <w:rFonts w:cs="Arial"/>
              </w:rPr>
            </w:pPr>
            <w:proofErr w:type="gramStart"/>
            <w:r w:rsidRPr="00674C59">
              <w:rPr>
                <w:rFonts w:cs="Arial"/>
              </w:rPr>
              <w:t>is</w:t>
            </w:r>
            <w:proofErr w:type="gramEnd"/>
            <w:r w:rsidRPr="00674C59">
              <w:rPr>
                <w:rFonts w:cs="Arial"/>
              </w:rPr>
              <w:t xml:space="preserve"> from the PSP04 Public Sector Training Package administered by the Commonwealth of Australia.</w:t>
            </w:r>
          </w:p>
          <w:p w:rsidR="00617560" w:rsidRPr="00674C59" w:rsidRDefault="00617560" w:rsidP="00C04C01">
            <w:pPr>
              <w:rPr>
                <w:rFonts w:cs="Arial"/>
              </w:rPr>
            </w:pPr>
            <w:r w:rsidRPr="00674C59">
              <w:rPr>
                <w:rFonts w:cs="Arial"/>
              </w:rPr>
              <w:t>The following unit of competency:</w:t>
            </w:r>
          </w:p>
          <w:p w:rsidR="00617560" w:rsidRPr="00674C59" w:rsidRDefault="00617560" w:rsidP="00C22498">
            <w:pPr>
              <w:numPr>
                <w:ilvl w:val="0"/>
                <w:numId w:val="11"/>
              </w:numPr>
              <w:rPr>
                <w:rFonts w:cs="Arial"/>
              </w:rPr>
            </w:pPr>
            <w:r w:rsidRPr="00674C59">
              <w:rPr>
                <w:rFonts w:cs="Arial"/>
              </w:rPr>
              <w:t>ICA</w:t>
            </w:r>
            <w:r w:rsidR="002D2E91" w:rsidRPr="00674C59">
              <w:rPr>
                <w:rFonts w:cs="Arial"/>
              </w:rPr>
              <w:t>WEB420A</w:t>
            </w:r>
            <w:r w:rsidRPr="00674C59">
              <w:rPr>
                <w:rFonts w:cs="Arial"/>
              </w:rPr>
              <w:t xml:space="preserve"> Write content for web pages</w:t>
            </w:r>
          </w:p>
          <w:p w:rsidR="00617560" w:rsidRPr="00674C59" w:rsidRDefault="00617560" w:rsidP="00C04C01">
            <w:pPr>
              <w:rPr>
                <w:rFonts w:cs="Arial"/>
              </w:rPr>
            </w:pPr>
            <w:proofErr w:type="gramStart"/>
            <w:r w:rsidRPr="00674C59">
              <w:rPr>
                <w:rFonts w:cs="Arial"/>
              </w:rPr>
              <w:t>is</w:t>
            </w:r>
            <w:proofErr w:type="gramEnd"/>
            <w:r w:rsidR="002D2E91" w:rsidRPr="00674C59">
              <w:rPr>
                <w:rFonts w:cs="Arial"/>
              </w:rPr>
              <w:t xml:space="preserve"> from the ICA11</w:t>
            </w:r>
            <w:r w:rsidRPr="00674C59">
              <w:rPr>
                <w:rFonts w:cs="Arial"/>
              </w:rPr>
              <w:t xml:space="preserve"> Information and Communication Training Package administered by the Commonwealth of Australia.</w:t>
            </w:r>
          </w:p>
          <w:p w:rsidR="00F71A02" w:rsidRPr="00674C59" w:rsidRDefault="00F71A02" w:rsidP="002413ED">
            <w:pPr>
              <w:rPr>
                <w:rFonts w:cs="Arial"/>
              </w:rPr>
            </w:pPr>
          </w:p>
        </w:tc>
      </w:tr>
    </w:tbl>
    <w:p w:rsidR="0032262F" w:rsidRDefault="0032262F">
      <w:bookmarkStart w:id="19" w:name="_Toc200945505"/>
      <w:bookmarkStart w:id="20" w:name="_Toc272328954"/>
      <w:r>
        <w:rPr>
          <w:b/>
          <w:bCs/>
          <w:iCs/>
        </w:rPr>
        <w:lastRenderedPageBreak/>
        <w:br w:type="page"/>
      </w:r>
    </w:p>
    <w:tbl>
      <w:tblPr>
        <w:tblW w:w="9000" w:type="dxa"/>
        <w:tblInd w:w="108" w:type="dxa"/>
        <w:tblLayout w:type="fixed"/>
        <w:tblLook w:val="01E0" w:firstRow="1" w:lastRow="1" w:firstColumn="1" w:lastColumn="1" w:noHBand="0" w:noVBand="0"/>
      </w:tblPr>
      <w:tblGrid>
        <w:gridCol w:w="2552"/>
        <w:gridCol w:w="2988"/>
        <w:gridCol w:w="3460"/>
      </w:tblGrid>
      <w:tr w:rsidR="00617560" w:rsidRPr="00657C0C" w:rsidTr="003B2FE9">
        <w:tc>
          <w:tcPr>
            <w:tcW w:w="2552" w:type="dxa"/>
          </w:tcPr>
          <w:p w:rsidR="00617560" w:rsidRPr="00674C59" w:rsidRDefault="006312A9" w:rsidP="003B2FE9">
            <w:pPr>
              <w:pStyle w:val="Heading2"/>
            </w:pPr>
            <w:bookmarkStart w:id="21" w:name="_Toc461463128"/>
            <w:r>
              <w:lastRenderedPageBreak/>
              <w:t>5.</w:t>
            </w:r>
            <w:r>
              <w:tab/>
            </w:r>
            <w:r w:rsidR="00617560" w:rsidRPr="00674C59">
              <w:t>Licensing and franchise</w:t>
            </w:r>
            <w:bookmarkEnd w:id="19"/>
            <w:bookmarkEnd w:id="20"/>
            <w:bookmarkEnd w:id="21"/>
          </w:p>
        </w:tc>
        <w:tc>
          <w:tcPr>
            <w:tcW w:w="6448" w:type="dxa"/>
            <w:gridSpan w:val="2"/>
            <w:shd w:val="clear" w:color="auto" w:fill="auto"/>
          </w:tcPr>
          <w:p w:rsidR="00002B60" w:rsidRDefault="00002B60" w:rsidP="0007757A">
            <w:pPr>
              <w:pStyle w:val="BodyText"/>
              <w:rPr>
                <w:iCs/>
              </w:rPr>
            </w:pPr>
            <w:r w:rsidRPr="007A08D8">
              <w:t>This work is licensed under a Creative Commons Attribution-</w:t>
            </w:r>
            <w:proofErr w:type="spellStart"/>
            <w:r w:rsidRPr="007A08D8">
              <w:t>NoDerivs</w:t>
            </w:r>
            <w:proofErr w:type="spellEnd"/>
            <w:r w:rsidRPr="007A08D8">
              <w:t xml:space="preserve"> 3.0 Australia licence </w:t>
            </w:r>
            <w:r w:rsidR="00E1763C">
              <w:rPr>
                <w:rFonts w:cs="Arial"/>
                <w:color w:val="000000"/>
              </w:rPr>
              <w:t xml:space="preserve">(more information is available </w:t>
            </w:r>
            <w:hyperlink r:id="rId15" w:history="1">
              <w:r w:rsidR="00E1763C">
                <w:rPr>
                  <w:rStyle w:val="Hyperlink"/>
                  <w:rFonts w:cs="Arial"/>
                </w:rPr>
                <w:t>here</w:t>
              </w:r>
            </w:hyperlink>
            <w:r w:rsidR="00E1763C">
              <w:rPr>
                <w:rFonts w:cs="Arial"/>
                <w:color w:val="000000"/>
              </w:rPr>
              <w:t>)</w:t>
            </w:r>
            <w:r w:rsidRPr="007A08D8">
              <w:t>. You are free to use, copy and distribute to anyone in its original fo</w:t>
            </w:r>
            <w:r w:rsidR="00B903FE">
              <w:t>rm as long as you attribute the</w:t>
            </w:r>
            <w:r w:rsidRPr="007A08D8">
              <w:t xml:space="preserve"> Department of Education and Early Childhood Development as the author, and you license any derivative work you make available under the same licence.</w:t>
            </w:r>
          </w:p>
          <w:p w:rsidR="00617560" w:rsidRPr="00674C59" w:rsidRDefault="00002B60" w:rsidP="00B903FE">
            <w:pPr>
              <w:spacing w:before="0" w:after="0" w:line="240" w:lineRule="auto"/>
              <w:rPr>
                <w:rFonts w:cs="Arial"/>
                <w:i/>
              </w:rPr>
            </w:pPr>
            <w:r w:rsidRPr="005850EA">
              <w:t xml:space="preserve">Copies of this publication can be downloaded free of charge from the </w:t>
            </w:r>
            <w:r w:rsidR="00B903FE" w:rsidRPr="00B903FE">
              <w:t xml:space="preserve">Department of Education and Early Childhood Development </w:t>
            </w:r>
            <w:r w:rsidRPr="005850EA">
              <w:t xml:space="preserve">website </w:t>
            </w:r>
            <w:hyperlink r:id="rId16" w:history="1">
              <w:r w:rsidR="00B903FE" w:rsidRPr="00163180">
                <w:rPr>
                  <w:rStyle w:val="Hyperlink"/>
                </w:rPr>
                <w:t>here</w:t>
              </w:r>
            </w:hyperlink>
            <w:r w:rsidR="00B903FE">
              <w:t xml:space="preserve">. </w:t>
            </w:r>
          </w:p>
        </w:tc>
      </w:tr>
      <w:tr w:rsidR="00617560" w:rsidRPr="00657C0C" w:rsidTr="003B2FE9">
        <w:trPr>
          <w:trHeight w:val="708"/>
        </w:trPr>
        <w:tc>
          <w:tcPr>
            <w:tcW w:w="2552" w:type="dxa"/>
          </w:tcPr>
          <w:p w:rsidR="00617560" w:rsidRPr="00674C59" w:rsidRDefault="006312A9" w:rsidP="003B2FE9">
            <w:pPr>
              <w:pStyle w:val="Heading2"/>
            </w:pPr>
            <w:bookmarkStart w:id="22" w:name="_Toc200945506"/>
            <w:bookmarkStart w:id="23" w:name="_Toc272328955"/>
            <w:bookmarkStart w:id="24" w:name="_Toc461463129"/>
            <w:r>
              <w:t>6.</w:t>
            </w:r>
            <w:r>
              <w:tab/>
            </w:r>
            <w:r w:rsidR="00617560" w:rsidRPr="00674C59">
              <w:t>Course accrediting body</w:t>
            </w:r>
            <w:bookmarkEnd w:id="22"/>
            <w:bookmarkEnd w:id="23"/>
            <w:bookmarkEnd w:id="24"/>
            <w:r w:rsidR="00617560" w:rsidRPr="00674C59">
              <w:t xml:space="preserve"> </w:t>
            </w:r>
          </w:p>
        </w:tc>
        <w:tc>
          <w:tcPr>
            <w:tcW w:w="6448" w:type="dxa"/>
            <w:gridSpan w:val="2"/>
          </w:tcPr>
          <w:p w:rsidR="00617560" w:rsidRPr="00674C59" w:rsidRDefault="00617560" w:rsidP="00C04C01">
            <w:pPr>
              <w:rPr>
                <w:rFonts w:cs="Arial"/>
              </w:rPr>
            </w:pPr>
            <w:r w:rsidRPr="00674C59">
              <w:rPr>
                <w:rFonts w:cs="Arial"/>
              </w:rPr>
              <w:t>Victorian Registration and Qualifications Authority</w:t>
            </w:r>
            <w:r w:rsidRPr="00674C59">
              <w:rPr>
                <w:rFonts w:cs="Arial"/>
              </w:rPr>
              <w:br/>
              <w:t>Level 6, 35 Spring Street</w:t>
            </w:r>
            <w:r w:rsidRPr="00674C59">
              <w:rPr>
                <w:rFonts w:cs="Arial"/>
              </w:rPr>
              <w:br/>
              <w:t>Melbourne Vic 3000</w:t>
            </w:r>
          </w:p>
          <w:p w:rsidR="00B903FE" w:rsidRPr="00B903FE" w:rsidRDefault="00617560" w:rsidP="00B903FE">
            <w:pPr>
              <w:rPr>
                <w:rFonts w:cs="Arial"/>
              </w:rPr>
            </w:pPr>
            <w:r w:rsidRPr="00674C59">
              <w:rPr>
                <w:rFonts w:cs="Arial"/>
              </w:rPr>
              <w:t>Telephone: 03 9637 2806</w:t>
            </w:r>
            <w:r w:rsidRPr="00674C59">
              <w:rPr>
                <w:rFonts w:cs="Arial"/>
              </w:rPr>
              <w:br/>
              <w:t>Facsimile: 03 9651 3266</w:t>
            </w:r>
            <w:r w:rsidRPr="00674C59">
              <w:rPr>
                <w:rFonts w:cs="Arial"/>
              </w:rPr>
              <w:br/>
              <w:t xml:space="preserve">Email: </w:t>
            </w:r>
            <w:hyperlink r:id="rId17" w:history="1">
              <w:r w:rsidRPr="00B903FE">
                <w:rPr>
                  <w:rStyle w:val="Hyperlink"/>
                  <w:rFonts w:cs="Arial"/>
                </w:rPr>
                <w:t>vrqa@edumail.vic.gov.au</w:t>
              </w:r>
            </w:hyperlink>
            <w:r w:rsidRPr="00674C59">
              <w:rPr>
                <w:rFonts w:cs="Arial"/>
              </w:rPr>
              <w:br/>
            </w:r>
            <w:r w:rsidR="00B903FE" w:rsidRPr="00B903FE">
              <w:rPr>
                <w:rFonts w:cs="Arial"/>
              </w:rPr>
              <w:t xml:space="preserve">VRQA’s website can be found </w:t>
            </w:r>
            <w:hyperlink r:id="rId18" w:history="1">
              <w:r w:rsidR="00B903FE" w:rsidRPr="00B903FE">
                <w:rPr>
                  <w:rStyle w:val="Hyperlink"/>
                  <w:rFonts w:cs="Arial"/>
                </w:rPr>
                <w:t>here</w:t>
              </w:r>
            </w:hyperlink>
          </w:p>
          <w:p w:rsidR="00617560" w:rsidRPr="00674C59" w:rsidRDefault="00617560" w:rsidP="00C04C01">
            <w:pPr>
              <w:rPr>
                <w:rFonts w:cs="Arial"/>
              </w:rPr>
            </w:pPr>
          </w:p>
        </w:tc>
      </w:tr>
      <w:tr w:rsidR="00617560" w:rsidRPr="00657C0C" w:rsidTr="003B2FE9">
        <w:trPr>
          <w:trHeight w:val="885"/>
        </w:trPr>
        <w:tc>
          <w:tcPr>
            <w:tcW w:w="2552" w:type="dxa"/>
            <w:vMerge w:val="restart"/>
          </w:tcPr>
          <w:p w:rsidR="00617560" w:rsidRPr="00674C59" w:rsidRDefault="00617560" w:rsidP="003B2FE9">
            <w:pPr>
              <w:pStyle w:val="Heading2"/>
            </w:pPr>
            <w:bookmarkStart w:id="25" w:name="_Toc200945507"/>
            <w:bookmarkStart w:id="26" w:name="_Toc272328956"/>
            <w:bookmarkStart w:id="27" w:name="_Toc461463130"/>
            <w:r w:rsidRPr="00674C59">
              <w:t>7.</w:t>
            </w:r>
            <w:r w:rsidR="006312A9">
              <w:tab/>
            </w:r>
            <w:r w:rsidRPr="00674C59">
              <w:t>AVETMISS information</w:t>
            </w:r>
            <w:bookmarkEnd w:id="25"/>
            <w:bookmarkEnd w:id="26"/>
            <w:bookmarkEnd w:id="27"/>
          </w:p>
        </w:tc>
        <w:tc>
          <w:tcPr>
            <w:tcW w:w="2988" w:type="dxa"/>
          </w:tcPr>
          <w:p w:rsidR="00617560" w:rsidRPr="002413ED" w:rsidRDefault="00617560" w:rsidP="00C04C01">
            <w:pPr>
              <w:rPr>
                <w:rFonts w:cs="Arial"/>
                <w:sz w:val="20"/>
                <w:szCs w:val="20"/>
              </w:rPr>
            </w:pPr>
            <w:r w:rsidRPr="002413ED">
              <w:rPr>
                <w:rFonts w:cs="Arial"/>
                <w:sz w:val="20"/>
                <w:szCs w:val="20"/>
              </w:rPr>
              <w:t>ANZSCO (Australian and New Zealand Standard Classification of Occupations)</w:t>
            </w:r>
          </w:p>
        </w:tc>
        <w:tc>
          <w:tcPr>
            <w:tcW w:w="3460" w:type="dxa"/>
            <w:shd w:val="clear" w:color="auto" w:fill="auto"/>
          </w:tcPr>
          <w:p w:rsidR="00617560" w:rsidRPr="00674C59" w:rsidRDefault="00617560" w:rsidP="00C04C01">
            <w:pPr>
              <w:rPr>
                <w:rFonts w:cs="Arial"/>
              </w:rPr>
            </w:pPr>
            <w:r w:rsidRPr="00674C59">
              <w:rPr>
                <w:rFonts w:cs="Arial"/>
              </w:rPr>
              <w:t>212200 - Authors and book and script editors</w:t>
            </w:r>
          </w:p>
        </w:tc>
      </w:tr>
      <w:tr w:rsidR="00617560" w:rsidRPr="00657C0C" w:rsidTr="003B2FE9">
        <w:trPr>
          <w:trHeight w:val="885"/>
        </w:trPr>
        <w:tc>
          <w:tcPr>
            <w:tcW w:w="2552" w:type="dxa"/>
            <w:vMerge/>
          </w:tcPr>
          <w:p w:rsidR="00617560" w:rsidRPr="00674C59" w:rsidRDefault="00617560" w:rsidP="00C04C01">
            <w:pPr>
              <w:rPr>
                <w:rFonts w:cs="Arial"/>
              </w:rPr>
            </w:pPr>
          </w:p>
        </w:tc>
        <w:tc>
          <w:tcPr>
            <w:tcW w:w="2988" w:type="dxa"/>
          </w:tcPr>
          <w:p w:rsidR="00617560" w:rsidRPr="002413ED" w:rsidRDefault="00617560" w:rsidP="00C04C01">
            <w:pPr>
              <w:rPr>
                <w:rFonts w:cs="Arial"/>
                <w:sz w:val="20"/>
                <w:szCs w:val="20"/>
              </w:rPr>
            </w:pPr>
            <w:r w:rsidRPr="002413ED">
              <w:rPr>
                <w:rFonts w:cs="Arial"/>
                <w:sz w:val="20"/>
                <w:szCs w:val="20"/>
              </w:rPr>
              <w:t>ANSZIC code (Australia and New Zealand Standard Industrial Classification – industry type)</w:t>
            </w:r>
          </w:p>
        </w:tc>
        <w:tc>
          <w:tcPr>
            <w:tcW w:w="3460" w:type="dxa"/>
            <w:shd w:val="clear" w:color="auto" w:fill="auto"/>
          </w:tcPr>
          <w:p w:rsidR="00617560" w:rsidRPr="00674C59" w:rsidRDefault="00617560" w:rsidP="00C04C01">
            <w:pPr>
              <w:rPr>
                <w:rFonts w:cs="Arial"/>
              </w:rPr>
            </w:pPr>
            <w:r w:rsidRPr="00674C59">
              <w:rPr>
                <w:rFonts w:cs="Arial"/>
              </w:rPr>
              <w:t>9002 - Creative artists, writers, musicians and performers</w:t>
            </w:r>
          </w:p>
        </w:tc>
      </w:tr>
      <w:tr w:rsidR="00617560" w:rsidRPr="00657C0C" w:rsidTr="003B2FE9">
        <w:trPr>
          <w:trHeight w:val="885"/>
        </w:trPr>
        <w:tc>
          <w:tcPr>
            <w:tcW w:w="2552" w:type="dxa"/>
            <w:vMerge/>
          </w:tcPr>
          <w:p w:rsidR="00617560" w:rsidRPr="00674C59" w:rsidRDefault="00617560" w:rsidP="00C04C01">
            <w:pPr>
              <w:rPr>
                <w:rFonts w:cs="Arial"/>
              </w:rPr>
            </w:pPr>
          </w:p>
        </w:tc>
        <w:tc>
          <w:tcPr>
            <w:tcW w:w="2988" w:type="dxa"/>
          </w:tcPr>
          <w:p w:rsidR="00617560" w:rsidRPr="002413ED" w:rsidRDefault="00617560" w:rsidP="00C04C01">
            <w:pPr>
              <w:rPr>
                <w:rFonts w:cs="Arial"/>
                <w:sz w:val="20"/>
                <w:szCs w:val="20"/>
              </w:rPr>
            </w:pPr>
            <w:r w:rsidRPr="002413ED">
              <w:rPr>
                <w:rFonts w:cs="Arial"/>
                <w:sz w:val="20"/>
                <w:szCs w:val="20"/>
              </w:rPr>
              <w:t>ASCED Code – 4 digit (Field of Education)</w:t>
            </w:r>
          </w:p>
        </w:tc>
        <w:tc>
          <w:tcPr>
            <w:tcW w:w="3460" w:type="dxa"/>
            <w:shd w:val="clear" w:color="auto" w:fill="auto"/>
          </w:tcPr>
          <w:p w:rsidR="00617560" w:rsidRPr="00674C59" w:rsidRDefault="00617560" w:rsidP="00C04C01">
            <w:pPr>
              <w:rPr>
                <w:rFonts w:cs="Arial"/>
              </w:rPr>
            </w:pPr>
            <w:r w:rsidRPr="00674C59">
              <w:rPr>
                <w:rFonts w:cs="Arial"/>
              </w:rPr>
              <w:t>1007 - Communication and Media Studies</w:t>
            </w:r>
          </w:p>
        </w:tc>
      </w:tr>
      <w:tr w:rsidR="00617560" w:rsidRPr="00657C0C" w:rsidTr="003B2FE9">
        <w:trPr>
          <w:trHeight w:val="885"/>
        </w:trPr>
        <w:tc>
          <w:tcPr>
            <w:tcW w:w="2552" w:type="dxa"/>
            <w:vMerge/>
          </w:tcPr>
          <w:p w:rsidR="00617560" w:rsidRPr="00674C59" w:rsidRDefault="00617560" w:rsidP="00C04C01">
            <w:pPr>
              <w:rPr>
                <w:rFonts w:cs="Arial"/>
              </w:rPr>
            </w:pPr>
          </w:p>
        </w:tc>
        <w:tc>
          <w:tcPr>
            <w:tcW w:w="2988" w:type="dxa"/>
          </w:tcPr>
          <w:p w:rsidR="00617560" w:rsidRPr="002413ED" w:rsidRDefault="00617560" w:rsidP="00C04C01">
            <w:pPr>
              <w:rPr>
                <w:rFonts w:cs="Arial"/>
                <w:sz w:val="20"/>
                <w:szCs w:val="20"/>
              </w:rPr>
            </w:pPr>
            <w:r w:rsidRPr="002413ED">
              <w:rPr>
                <w:rFonts w:cs="Arial"/>
                <w:sz w:val="20"/>
                <w:szCs w:val="20"/>
              </w:rPr>
              <w:t>National course code</w:t>
            </w:r>
          </w:p>
        </w:tc>
        <w:tc>
          <w:tcPr>
            <w:tcW w:w="3460" w:type="dxa"/>
          </w:tcPr>
          <w:p w:rsidR="00617560" w:rsidRPr="00E1763C" w:rsidRDefault="00CD47AB" w:rsidP="00CD47AB">
            <w:pPr>
              <w:rPr>
                <w:rFonts w:cs="Arial"/>
              </w:rPr>
            </w:pPr>
            <w:r w:rsidRPr="00E1763C">
              <w:rPr>
                <w:rFonts w:cs="Arial"/>
              </w:rPr>
              <w:t>22091VIC</w:t>
            </w:r>
          </w:p>
        </w:tc>
      </w:tr>
      <w:tr w:rsidR="00617560" w:rsidRPr="00657C0C" w:rsidTr="003B2FE9">
        <w:tc>
          <w:tcPr>
            <w:tcW w:w="2552" w:type="dxa"/>
          </w:tcPr>
          <w:p w:rsidR="00617560" w:rsidRPr="00674C59" w:rsidRDefault="006312A9" w:rsidP="003B2FE9">
            <w:pPr>
              <w:pStyle w:val="Heading2"/>
            </w:pPr>
            <w:bookmarkStart w:id="28" w:name="_Toc200945508"/>
            <w:bookmarkStart w:id="29" w:name="_Toc272328957"/>
            <w:bookmarkStart w:id="30" w:name="_Toc461463131"/>
            <w:r>
              <w:t>8.</w:t>
            </w:r>
            <w:r>
              <w:tab/>
            </w:r>
            <w:r w:rsidR="00617560" w:rsidRPr="00674C59">
              <w:t>Period of accreditation</w:t>
            </w:r>
            <w:bookmarkEnd w:id="28"/>
            <w:bookmarkEnd w:id="29"/>
            <w:bookmarkEnd w:id="30"/>
            <w:r w:rsidR="00617560" w:rsidRPr="00674C59">
              <w:t xml:space="preserve"> </w:t>
            </w:r>
          </w:p>
        </w:tc>
        <w:tc>
          <w:tcPr>
            <w:tcW w:w="6448" w:type="dxa"/>
            <w:gridSpan w:val="2"/>
          </w:tcPr>
          <w:p w:rsidR="00617560" w:rsidRPr="00674C59" w:rsidRDefault="00617560" w:rsidP="00C04C01">
            <w:pPr>
              <w:rPr>
                <w:rFonts w:cs="Arial"/>
              </w:rPr>
            </w:pPr>
            <w:r w:rsidRPr="00674C59">
              <w:rPr>
                <w:rFonts w:cs="Arial"/>
              </w:rPr>
              <w:t>1 January 2011 – 31 December 2015</w:t>
            </w:r>
          </w:p>
        </w:tc>
      </w:tr>
    </w:tbl>
    <w:p w:rsidR="00617560" w:rsidRPr="00657C0C" w:rsidRDefault="003B2E68" w:rsidP="00644333">
      <w:pPr>
        <w:pStyle w:val="Heading1"/>
      </w:pPr>
      <w:bookmarkStart w:id="31" w:name="OLE_LINK4"/>
      <w:bookmarkStart w:id="32" w:name="test"/>
      <w:bookmarkStart w:id="33" w:name="_Toc200945509"/>
      <w:bookmarkEnd w:id="31"/>
      <w:bookmarkEnd w:id="32"/>
      <w:r>
        <w:rPr>
          <w:szCs w:val="28"/>
        </w:rPr>
        <w:br w:type="page"/>
      </w:r>
      <w:bookmarkStart w:id="34" w:name="_Toc272328958"/>
      <w:bookmarkStart w:id="35" w:name="_Toc322515387"/>
      <w:bookmarkStart w:id="36" w:name="_Toc461463132"/>
      <w:r w:rsidR="00617560" w:rsidRPr="00657C0C">
        <w:lastRenderedPageBreak/>
        <w:t>Section B: Course information</w:t>
      </w:r>
      <w:bookmarkEnd w:id="33"/>
      <w:bookmarkEnd w:id="34"/>
      <w:bookmarkEnd w:id="35"/>
      <w:bookmarkEnd w:id="36"/>
      <w:r w:rsidR="00617560" w:rsidRPr="00657C0C">
        <w:t xml:space="preserve"> </w:t>
      </w:r>
    </w:p>
    <w:tbl>
      <w:tblPr>
        <w:tblW w:w="9000" w:type="dxa"/>
        <w:tblInd w:w="108" w:type="dxa"/>
        <w:tblLayout w:type="fixed"/>
        <w:tblLook w:val="01E0" w:firstRow="1" w:lastRow="1" w:firstColumn="1" w:lastColumn="1" w:noHBand="0" w:noVBand="0"/>
      </w:tblPr>
      <w:tblGrid>
        <w:gridCol w:w="2250"/>
        <w:gridCol w:w="6750"/>
      </w:tblGrid>
      <w:tr w:rsidR="00617560" w:rsidRPr="00657C0C" w:rsidTr="00C04C01">
        <w:tc>
          <w:tcPr>
            <w:tcW w:w="2250" w:type="dxa"/>
          </w:tcPr>
          <w:p w:rsidR="00617560" w:rsidRPr="00762559" w:rsidRDefault="00EE17FC" w:rsidP="000D483E">
            <w:pPr>
              <w:pStyle w:val="Heading2"/>
            </w:pPr>
            <w:bookmarkStart w:id="37" w:name="_Toc200945510"/>
            <w:bookmarkStart w:id="38" w:name="_Toc272328959"/>
            <w:bookmarkStart w:id="39" w:name="_Toc461463133"/>
            <w:r>
              <w:t>1.</w:t>
            </w:r>
            <w:r>
              <w:tab/>
            </w:r>
            <w:r w:rsidR="00617560" w:rsidRPr="00762559">
              <w:t>Nomenclature</w:t>
            </w:r>
            <w:bookmarkEnd w:id="37"/>
            <w:bookmarkEnd w:id="38"/>
            <w:bookmarkEnd w:id="39"/>
            <w:r w:rsidR="00617560" w:rsidRPr="00762559">
              <w:t xml:space="preserve"> </w:t>
            </w:r>
          </w:p>
        </w:tc>
        <w:tc>
          <w:tcPr>
            <w:tcW w:w="6750" w:type="dxa"/>
          </w:tcPr>
          <w:p w:rsidR="00617560" w:rsidRPr="00762559" w:rsidRDefault="00617560" w:rsidP="00C04C01">
            <w:pPr>
              <w:rPr>
                <w:rFonts w:cs="Arial"/>
                <w:b/>
                <w:bCs/>
                <w:i/>
                <w:iCs/>
              </w:rPr>
            </w:pPr>
            <w:r w:rsidRPr="00762559">
              <w:rPr>
                <w:rStyle w:val="IntenseEmphasis"/>
                <w:rFonts w:cs="Arial"/>
              </w:rPr>
              <w:t xml:space="preserve">Standard 1 for Accredited Courses </w:t>
            </w:r>
          </w:p>
        </w:tc>
      </w:tr>
      <w:tr w:rsidR="00617560" w:rsidRPr="00657C0C" w:rsidTr="00C04C01">
        <w:tc>
          <w:tcPr>
            <w:tcW w:w="2250" w:type="dxa"/>
          </w:tcPr>
          <w:p w:rsidR="00617560" w:rsidRPr="00762559" w:rsidDel="00E859AB" w:rsidRDefault="00D56583" w:rsidP="000D483E">
            <w:pPr>
              <w:pStyle w:val="Heading3"/>
            </w:pPr>
            <w:bookmarkStart w:id="40" w:name="_Toc200945511"/>
            <w:bookmarkStart w:id="41" w:name="_Toc272328960"/>
            <w:bookmarkStart w:id="42" w:name="_Toc461463134"/>
            <w:r>
              <w:t>1.1</w:t>
            </w:r>
            <w:r>
              <w:tab/>
            </w:r>
            <w:r w:rsidR="00617560" w:rsidRPr="00762559">
              <w:t>Name of the qualification</w:t>
            </w:r>
            <w:bookmarkEnd w:id="40"/>
            <w:bookmarkEnd w:id="41"/>
            <w:bookmarkEnd w:id="42"/>
          </w:p>
        </w:tc>
        <w:tc>
          <w:tcPr>
            <w:tcW w:w="6750" w:type="dxa"/>
          </w:tcPr>
          <w:p w:rsidR="00617560" w:rsidRPr="00762559" w:rsidRDefault="007264A3" w:rsidP="00C04C01">
            <w:pPr>
              <w:rPr>
                <w:rFonts w:cs="Arial"/>
              </w:rPr>
            </w:pPr>
            <w:r w:rsidRPr="00762559">
              <w:rPr>
                <w:rFonts w:cs="Arial"/>
              </w:rPr>
              <w:t>22091VIC</w:t>
            </w:r>
          </w:p>
          <w:p w:rsidR="00617560" w:rsidRPr="00762559" w:rsidDel="00E859AB" w:rsidRDefault="00617560" w:rsidP="00C04C01">
            <w:pPr>
              <w:rPr>
                <w:rFonts w:cs="Arial"/>
                <w:i/>
              </w:rPr>
            </w:pPr>
            <w:r w:rsidRPr="00762559">
              <w:rPr>
                <w:rFonts w:cs="Arial"/>
              </w:rPr>
              <w:t xml:space="preserve">Diploma of Professional Writing and Editing </w:t>
            </w:r>
          </w:p>
        </w:tc>
      </w:tr>
      <w:tr w:rsidR="00617560" w:rsidRPr="00657C0C" w:rsidTr="00C04C01">
        <w:tc>
          <w:tcPr>
            <w:tcW w:w="2250" w:type="dxa"/>
          </w:tcPr>
          <w:p w:rsidR="00617560" w:rsidRPr="00762559" w:rsidRDefault="00D56583" w:rsidP="000D483E">
            <w:pPr>
              <w:pStyle w:val="Heading3"/>
            </w:pPr>
            <w:bookmarkStart w:id="43" w:name="_Toc200945512"/>
            <w:bookmarkStart w:id="44" w:name="_Toc272328961"/>
            <w:bookmarkStart w:id="45" w:name="_Toc461463135"/>
            <w:r>
              <w:t>1.2</w:t>
            </w:r>
            <w:r>
              <w:tab/>
            </w:r>
            <w:r w:rsidR="00617560" w:rsidRPr="00762559">
              <w:t>Nominal duration of the course</w:t>
            </w:r>
            <w:bookmarkEnd w:id="43"/>
            <w:bookmarkEnd w:id="44"/>
            <w:bookmarkEnd w:id="45"/>
            <w:r w:rsidR="00617560" w:rsidRPr="00762559">
              <w:t xml:space="preserve"> </w:t>
            </w:r>
          </w:p>
        </w:tc>
        <w:tc>
          <w:tcPr>
            <w:tcW w:w="6750" w:type="dxa"/>
          </w:tcPr>
          <w:p w:rsidR="00617560" w:rsidRPr="00762559" w:rsidRDefault="00160EAE" w:rsidP="006160B0">
            <w:pPr>
              <w:rPr>
                <w:rFonts w:cs="Arial"/>
              </w:rPr>
            </w:pPr>
            <w:r w:rsidRPr="00762559">
              <w:rPr>
                <w:rFonts w:cs="Arial"/>
              </w:rPr>
              <w:t>5</w:t>
            </w:r>
            <w:r w:rsidR="006160B0" w:rsidRPr="00762559">
              <w:rPr>
                <w:rFonts w:cs="Arial"/>
              </w:rPr>
              <w:t>9</w:t>
            </w:r>
            <w:r w:rsidR="009B7A8D">
              <w:rPr>
                <w:rFonts w:cs="Arial"/>
              </w:rPr>
              <w:t>5</w:t>
            </w:r>
            <w:r w:rsidRPr="00762559">
              <w:rPr>
                <w:rFonts w:cs="Arial"/>
              </w:rPr>
              <w:t xml:space="preserve"> - </w:t>
            </w:r>
            <w:r w:rsidR="006160B0" w:rsidRPr="00762559">
              <w:rPr>
                <w:rFonts w:cs="Arial"/>
              </w:rPr>
              <w:t>8</w:t>
            </w:r>
            <w:r w:rsidR="00F71A02" w:rsidRPr="00762559">
              <w:rPr>
                <w:rFonts w:cs="Arial"/>
              </w:rPr>
              <w:t>4</w:t>
            </w:r>
            <w:r w:rsidRPr="00762559">
              <w:rPr>
                <w:rFonts w:cs="Arial"/>
              </w:rPr>
              <w:t>0</w:t>
            </w:r>
            <w:r w:rsidR="00617560" w:rsidRPr="00762559">
              <w:rPr>
                <w:rFonts w:cs="Arial"/>
              </w:rPr>
              <w:t xml:space="preserve"> hours </w:t>
            </w:r>
          </w:p>
        </w:tc>
      </w:tr>
      <w:tr w:rsidR="00617560" w:rsidRPr="00657C0C" w:rsidTr="00C04C01">
        <w:tc>
          <w:tcPr>
            <w:tcW w:w="2250" w:type="dxa"/>
          </w:tcPr>
          <w:p w:rsidR="00617560" w:rsidRPr="00762559" w:rsidRDefault="00EE17FC" w:rsidP="000D483E">
            <w:pPr>
              <w:pStyle w:val="Heading2"/>
            </w:pPr>
            <w:bookmarkStart w:id="46" w:name="_Toc200945513"/>
            <w:bookmarkStart w:id="47" w:name="_Toc272328962"/>
            <w:bookmarkStart w:id="48" w:name="_Toc461463136"/>
            <w:r>
              <w:t>2.</w:t>
            </w:r>
            <w:r>
              <w:tab/>
            </w:r>
            <w:r w:rsidR="00617560" w:rsidRPr="00762559">
              <w:t>Vocational or educational outcomes of the course</w:t>
            </w:r>
            <w:bookmarkEnd w:id="46"/>
            <w:bookmarkEnd w:id="47"/>
            <w:bookmarkEnd w:id="48"/>
            <w:r w:rsidR="00617560" w:rsidRPr="00762559">
              <w:t xml:space="preserve"> </w:t>
            </w:r>
          </w:p>
        </w:tc>
        <w:tc>
          <w:tcPr>
            <w:tcW w:w="6750" w:type="dxa"/>
          </w:tcPr>
          <w:p w:rsidR="00617560" w:rsidRPr="00762559" w:rsidRDefault="00617560" w:rsidP="00C04C01">
            <w:pPr>
              <w:rPr>
                <w:rStyle w:val="IntenseEmphasis"/>
                <w:rFonts w:cs="Arial"/>
              </w:rPr>
            </w:pPr>
            <w:r w:rsidRPr="00762559">
              <w:rPr>
                <w:rStyle w:val="IntenseEmphasis"/>
                <w:rFonts w:cs="Arial"/>
              </w:rPr>
              <w:t xml:space="preserve">Standard 1 for Accredited Courses </w:t>
            </w:r>
          </w:p>
          <w:p w:rsidR="00617560" w:rsidRPr="00762559" w:rsidRDefault="00617560" w:rsidP="00762559">
            <w:pPr>
              <w:rPr>
                <w:rFonts w:cs="Arial"/>
              </w:rPr>
            </w:pPr>
            <w:r w:rsidRPr="00762559">
              <w:rPr>
                <w:rFonts w:cs="Arial"/>
              </w:rPr>
              <w:t>This course is designed to provide individuals with the skills and knowledge to work as professional writers and editors.</w:t>
            </w:r>
            <w:r w:rsidRPr="00762559">
              <w:rPr>
                <w:rFonts w:cs="Arial"/>
                <w:color w:val="000000"/>
              </w:rPr>
              <w:t xml:space="preserve"> There is a wide range of vocational opportunity for the exercise of writing and editing skills including technical writing , corporate writing, writing in electronic media, speechwriting, educational writing , creative writing in myriad forms, part-time journalism, copy editing</w:t>
            </w:r>
            <w:r w:rsidR="00E0373F" w:rsidRPr="00762559">
              <w:rPr>
                <w:rFonts w:cs="Arial"/>
                <w:color w:val="000000"/>
              </w:rPr>
              <w:t>,</w:t>
            </w:r>
            <w:r w:rsidRPr="00762559">
              <w:rPr>
                <w:rFonts w:cs="Arial"/>
                <w:color w:val="000000"/>
              </w:rPr>
              <w:t xml:space="preserve"> structural editing and publishing. Employment possibilities range from paid positions within the </w:t>
            </w:r>
            <w:r w:rsidR="004C4CE2" w:rsidRPr="00762559">
              <w:rPr>
                <w:rFonts w:cs="Arial"/>
                <w:color w:val="000000"/>
              </w:rPr>
              <w:t>publishing,</w:t>
            </w:r>
            <w:r w:rsidRPr="00762559">
              <w:rPr>
                <w:rFonts w:cs="Arial"/>
                <w:color w:val="000000"/>
              </w:rPr>
              <w:t xml:space="preserve"> corporate or educational industries to freelance work as either writer or editor. Many persons combine their writing and editing skills with teaching or other public sector employment.</w:t>
            </w:r>
          </w:p>
        </w:tc>
      </w:tr>
      <w:tr w:rsidR="00617560" w:rsidRPr="00657C0C" w:rsidTr="00C04C01">
        <w:tc>
          <w:tcPr>
            <w:tcW w:w="2250" w:type="dxa"/>
          </w:tcPr>
          <w:p w:rsidR="00617560" w:rsidRPr="00762559" w:rsidRDefault="00EE17FC" w:rsidP="000D483E">
            <w:pPr>
              <w:pStyle w:val="Heading2"/>
            </w:pPr>
            <w:bookmarkStart w:id="49" w:name="_Toc200945514"/>
            <w:bookmarkStart w:id="50" w:name="_Toc272328963"/>
            <w:bookmarkStart w:id="51" w:name="_Toc461463137"/>
            <w:r>
              <w:t>3.</w:t>
            </w:r>
            <w:r>
              <w:tab/>
            </w:r>
            <w:r w:rsidR="00617560" w:rsidRPr="00762559">
              <w:t>Development of the course</w:t>
            </w:r>
            <w:bookmarkEnd w:id="49"/>
            <w:bookmarkEnd w:id="50"/>
            <w:bookmarkEnd w:id="51"/>
          </w:p>
        </w:tc>
        <w:tc>
          <w:tcPr>
            <w:tcW w:w="6750" w:type="dxa"/>
          </w:tcPr>
          <w:p w:rsidR="00617560" w:rsidRPr="00762559" w:rsidRDefault="00617560" w:rsidP="00C04C01">
            <w:pPr>
              <w:rPr>
                <w:rFonts w:cs="Arial"/>
                <w:b/>
                <w:bCs/>
                <w:i/>
                <w:iCs/>
              </w:rPr>
            </w:pPr>
            <w:r w:rsidRPr="00762559">
              <w:rPr>
                <w:rStyle w:val="IntenseEmphasis"/>
                <w:rFonts w:cs="Arial"/>
              </w:rPr>
              <w:t>Standards 1and 2 for Accredited Courses</w:t>
            </w:r>
          </w:p>
        </w:tc>
      </w:tr>
      <w:tr w:rsidR="00617560" w:rsidRPr="00657C0C" w:rsidTr="00C04C01">
        <w:tc>
          <w:tcPr>
            <w:tcW w:w="2250" w:type="dxa"/>
          </w:tcPr>
          <w:p w:rsidR="00617560" w:rsidRPr="00762559" w:rsidRDefault="00D56583" w:rsidP="000D483E">
            <w:pPr>
              <w:pStyle w:val="Heading3"/>
            </w:pPr>
            <w:bookmarkStart w:id="52" w:name="_Toc200945515"/>
            <w:bookmarkStart w:id="53" w:name="_Toc272328964"/>
            <w:bookmarkStart w:id="54" w:name="_Toc461463138"/>
            <w:r>
              <w:t>3.1</w:t>
            </w:r>
            <w:r>
              <w:tab/>
            </w:r>
            <w:r w:rsidR="00762559">
              <w:t xml:space="preserve">Industry </w:t>
            </w:r>
            <w:r w:rsidR="00617560" w:rsidRPr="00762559">
              <w:t>/</w:t>
            </w:r>
            <w:r w:rsidR="00762559">
              <w:t xml:space="preserve"> </w:t>
            </w:r>
            <w:r w:rsidR="00617560" w:rsidRPr="00762559">
              <w:t xml:space="preserve">enterprise/ </w:t>
            </w:r>
            <w:r w:rsidR="00617560" w:rsidRPr="00D56583">
              <w:t>community</w:t>
            </w:r>
            <w:r w:rsidR="00617560" w:rsidRPr="00762559">
              <w:t xml:space="preserve"> needs</w:t>
            </w:r>
            <w:bookmarkEnd w:id="52"/>
            <w:bookmarkEnd w:id="53"/>
            <w:bookmarkEnd w:id="54"/>
            <w:r w:rsidR="00617560" w:rsidRPr="00762559">
              <w:t xml:space="preserve"> </w:t>
            </w:r>
          </w:p>
        </w:tc>
        <w:tc>
          <w:tcPr>
            <w:tcW w:w="6750" w:type="dxa"/>
          </w:tcPr>
          <w:p w:rsidR="00617560" w:rsidRPr="00762559" w:rsidRDefault="009B7A8D" w:rsidP="00C04C01">
            <w:pPr>
              <w:rPr>
                <w:rFonts w:cs="Arial"/>
                <w:color w:val="000000"/>
              </w:rPr>
            </w:pPr>
            <w:r w:rsidRPr="009B7A8D">
              <w:rPr>
                <w:rFonts w:cs="Arial"/>
                <w:color w:val="000000"/>
              </w:rPr>
              <w:t>Higher Education Skills Group</w:t>
            </w:r>
            <w:r w:rsidR="00617560" w:rsidRPr="00762559">
              <w:rPr>
                <w:rFonts w:cs="Arial"/>
                <w:color w:val="000000"/>
              </w:rPr>
              <w:t xml:space="preserve"> has funded a project to re-accredit the 21675VIC Diploma of Professional Writing and Editing. In its project brief it noted that :</w:t>
            </w:r>
          </w:p>
          <w:p w:rsidR="00617560" w:rsidRPr="00762559" w:rsidRDefault="00617560" w:rsidP="00C04C01">
            <w:pPr>
              <w:rPr>
                <w:rFonts w:cs="Arial"/>
                <w:i/>
                <w:color w:val="000000"/>
              </w:rPr>
            </w:pPr>
            <w:r w:rsidRPr="00762559">
              <w:rPr>
                <w:rFonts w:cs="Arial"/>
                <w:i/>
                <w:color w:val="000000"/>
              </w:rPr>
              <w:t xml:space="preserve">The qualification continues to be in demand by learners [but that] the training </w:t>
            </w:r>
            <w:r w:rsidR="004C4CE2" w:rsidRPr="00762559">
              <w:rPr>
                <w:rFonts w:cs="Arial"/>
                <w:i/>
                <w:color w:val="000000"/>
              </w:rPr>
              <w:t>outlines in the existing course have</w:t>
            </w:r>
            <w:r w:rsidRPr="00762559">
              <w:rPr>
                <w:rFonts w:cs="Arial"/>
                <w:i/>
                <w:color w:val="000000"/>
              </w:rPr>
              <w:t xml:space="preserve"> been outpaced by communication convergence in screen and media</w:t>
            </w:r>
            <w:r w:rsidR="004C4CE2" w:rsidRPr="00762559">
              <w:rPr>
                <w:rFonts w:cs="Arial"/>
                <w:i/>
                <w:color w:val="000000"/>
              </w:rPr>
              <w:t>.</w:t>
            </w:r>
            <w:r w:rsidRPr="00762559">
              <w:rPr>
                <w:rFonts w:cs="Arial"/>
                <w:i/>
                <w:color w:val="000000"/>
              </w:rPr>
              <w:t xml:space="preserve"> ..Accepted traditional skills development will be enhanced to cater for application in a range of electronic media. Clusters of units will be proposed to offer maximum flexibility in meeting emerging industry skills needs.</w:t>
            </w:r>
          </w:p>
          <w:p w:rsidR="00617560" w:rsidRPr="00762559" w:rsidRDefault="00617560" w:rsidP="00C04C01">
            <w:pPr>
              <w:rPr>
                <w:rFonts w:cs="Arial"/>
                <w:i/>
                <w:color w:val="000000"/>
              </w:rPr>
            </w:pPr>
            <w:r w:rsidRPr="00762559">
              <w:rPr>
                <w:rFonts w:cs="Arial"/>
                <w:i/>
                <w:color w:val="000000"/>
              </w:rPr>
              <w:t>This qualification aligns to the Maintaining the Advantage- Skills Victorians action under ‘ Getting Smarter’ providing training to build skills where more advanced workplace skills are needed.</w:t>
            </w:r>
          </w:p>
          <w:p w:rsidR="00617560" w:rsidRPr="00762559" w:rsidRDefault="00617560" w:rsidP="00C04C01">
            <w:pPr>
              <w:rPr>
                <w:rFonts w:cs="Arial"/>
                <w:color w:val="000000"/>
              </w:rPr>
            </w:pPr>
          </w:p>
          <w:p w:rsidR="00617560" w:rsidRPr="00762559" w:rsidRDefault="00617560" w:rsidP="00C04C01">
            <w:pPr>
              <w:rPr>
                <w:rFonts w:cs="Arial"/>
                <w:color w:val="000000"/>
              </w:rPr>
            </w:pPr>
            <w:r w:rsidRPr="00762559">
              <w:rPr>
                <w:rFonts w:cs="Arial"/>
                <w:color w:val="000000"/>
              </w:rPr>
              <w:t>The need for professional level writing and editing skills is a long recognised requirement of sophisticated societies and cultures which is continuing to grow with the development of new forms of media. The Diploma of Professional Writing and Editing has been a consistently popular course and is delivered across a wide variety of public sector RTOs. The latest figures available are for 2007 and show an enrolment of 1220 students up from 1157 in 2006. Students enter the course for a number of reasons including skills enhancement and career change. A proportion of students enter the course to enhance their skills as creative writers and the course has traditionally emphasised their needs by offering an opportunity for peer review and assistance with works in progress.</w:t>
            </w:r>
          </w:p>
          <w:p w:rsidR="00617560" w:rsidRPr="00762559" w:rsidRDefault="00617560" w:rsidP="00C04C01">
            <w:pPr>
              <w:rPr>
                <w:rFonts w:cs="Arial"/>
                <w:color w:val="000000"/>
              </w:rPr>
            </w:pPr>
            <w:r w:rsidRPr="00762559">
              <w:rPr>
                <w:rFonts w:cs="Arial"/>
                <w:color w:val="000000"/>
              </w:rPr>
              <w:lastRenderedPageBreak/>
              <w:t>As noted above there is a wide range of vocational opportunity for professional writers in Australia and overseas. International opportunities are expected to increase with the rapid development of electronic communication which is also offering new modes of expression.</w:t>
            </w:r>
          </w:p>
          <w:p w:rsidR="00617560" w:rsidRPr="00762559" w:rsidRDefault="00617560" w:rsidP="00C04C01">
            <w:pPr>
              <w:rPr>
                <w:rFonts w:cs="Arial"/>
                <w:color w:val="000000"/>
              </w:rPr>
            </w:pPr>
            <w:r w:rsidRPr="00762559">
              <w:rPr>
                <w:rFonts w:cs="Arial"/>
                <w:color w:val="000000"/>
              </w:rPr>
              <w:t xml:space="preserve">The re-accreditation project brief emphasised the need to update the course by greater allowance for writing in electronic media. </w:t>
            </w:r>
          </w:p>
          <w:p w:rsidR="00617560" w:rsidRPr="00762559" w:rsidRDefault="00617560" w:rsidP="00762559">
            <w:pPr>
              <w:rPr>
                <w:rFonts w:cs="Arial"/>
                <w:color w:val="000000"/>
              </w:rPr>
            </w:pPr>
            <w:r w:rsidRPr="00762559">
              <w:rPr>
                <w:rFonts w:cs="Arial"/>
                <w:color w:val="000000"/>
              </w:rPr>
              <w:t>During the re-development much greater use was made of the Australian Standards for Editing Practice than previously. In addition</w:t>
            </w:r>
            <w:r w:rsidR="002508AB" w:rsidRPr="00762559">
              <w:rPr>
                <w:rFonts w:cs="Arial"/>
                <w:color w:val="000000"/>
              </w:rPr>
              <w:t>, greater</w:t>
            </w:r>
            <w:r w:rsidRPr="00762559">
              <w:rPr>
                <w:rFonts w:cs="Arial"/>
                <w:color w:val="000000"/>
              </w:rPr>
              <w:t xml:space="preserve"> emphasis was placed on consultation with the publishing and editing industry to ensure that employability skills were addressed in the course structure. A full description </w:t>
            </w:r>
            <w:r w:rsidR="004C4CE2" w:rsidRPr="00762559">
              <w:rPr>
                <w:rFonts w:cs="Arial"/>
                <w:color w:val="000000"/>
              </w:rPr>
              <w:t>of the</w:t>
            </w:r>
            <w:r w:rsidRPr="00762559">
              <w:rPr>
                <w:rFonts w:cs="Arial"/>
                <w:color w:val="000000"/>
              </w:rPr>
              <w:t xml:space="preserve"> re-development is given in the following section </w:t>
            </w:r>
            <w:r w:rsidRPr="00762559">
              <w:rPr>
                <w:rFonts w:cs="Arial"/>
                <w:i/>
                <w:color w:val="000000"/>
              </w:rPr>
              <w:t xml:space="preserve">Review for reaccreditation. </w:t>
            </w:r>
          </w:p>
        </w:tc>
      </w:tr>
      <w:tr w:rsidR="00617560" w:rsidRPr="00657C0C" w:rsidTr="00C04C01">
        <w:tc>
          <w:tcPr>
            <w:tcW w:w="2250" w:type="dxa"/>
          </w:tcPr>
          <w:p w:rsidR="00617560" w:rsidRPr="00762559" w:rsidRDefault="002346FB" w:rsidP="000D483E">
            <w:pPr>
              <w:pStyle w:val="Heading3"/>
            </w:pPr>
            <w:bookmarkStart w:id="55" w:name="_Toc200945516"/>
            <w:bookmarkStart w:id="56" w:name="_Toc272328965"/>
            <w:bookmarkStart w:id="57" w:name="_Toc461463139"/>
            <w:r>
              <w:lastRenderedPageBreak/>
              <w:t>3.2</w:t>
            </w:r>
            <w:r>
              <w:tab/>
              <w:t>Review for re-</w:t>
            </w:r>
            <w:r w:rsidR="00617560" w:rsidRPr="002346FB">
              <w:t>accreditation</w:t>
            </w:r>
            <w:bookmarkEnd w:id="55"/>
            <w:bookmarkEnd w:id="56"/>
            <w:bookmarkEnd w:id="57"/>
          </w:p>
        </w:tc>
        <w:tc>
          <w:tcPr>
            <w:tcW w:w="6750" w:type="dxa"/>
          </w:tcPr>
          <w:p w:rsidR="00617560" w:rsidRPr="00762559" w:rsidRDefault="00617560" w:rsidP="00C04C01">
            <w:pPr>
              <w:rPr>
                <w:rStyle w:val="IntenseEmphasis"/>
                <w:rFonts w:cs="Arial"/>
              </w:rPr>
            </w:pPr>
            <w:r w:rsidRPr="00762559">
              <w:rPr>
                <w:rStyle w:val="IntenseEmphasis"/>
                <w:rFonts w:cs="Arial"/>
              </w:rPr>
              <w:t xml:space="preserve">Standards 1 and 2 for Accredited Courses </w:t>
            </w:r>
          </w:p>
          <w:p w:rsidR="00617560" w:rsidRPr="00762559" w:rsidRDefault="00617560" w:rsidP="00C04C01">
            <w:pPr>
              <w:rPr>
                <w:rFonts w:cs="Arial"/>
                <w:color w:val="000000"/>
              </w:rPr>
            </w:pPr>
            <w:r w:rsidRPr="00762559">
              <w:rPr>
                <w:rFonts w:cs="Arial"/>
                <w:color w:val="000000"/>
              </w:rPr>
              <w:t>The qualification was re-developed under the guidance of a project steering committee comprising :</w:t>
            </w:r>
          </w:p>
          <w:p w:rsidR="00617560" w:rsidRPr="00762559" w:rsidRDefault="00617560" w:rsidP="00C04C01">
            <w:pPr>
              <w:rPr>
                <w:rFonts w:cs="Arial"/>
                <w:color w:val="000000"/>
              </w:rPr>
            </w:pPr>
            <w:r w:rsidRPr="00762559">
              <w:rPr>
                <w:rFonts w:cs="Arial"/>
                <w:color w:val="000000"/>
              </w:rPr>
              <w:t>Genevieve Wearne - VERVE (Chair)</w:t>
            </w:r>
          </w:p>
          <w:p w:rsidR="00617560" w:rsidRPr="00762559" w:rsidRDefault="00617560" w:rsidP="00C04C01">
            <w:pPr>
              <w:rPr>
                <w:rFonts w:cs="Arial"/>
                <w:color w:val="000000"/>
              </w:rPr>
            </w:pPr>
            <w:r w:rsidRPr="00762559">
              <w:rPr>
                <w:rFonts w:cs="Arial"/>
                <w:color w:val="000000"/>
              </w:rPr>
              <w:t xml:space="preserve">Melissa </w:t>
            </w:r>
            <w:proofErr w:type="spellStart"/>
            <w:r w:rsidRPr="00762559">
              <w:rPr>
                <w:rFonts w:cs="Arial"/>
                <w:color w:val="000000"/>
              </w:rPr>
              <w:t>Cranenburgh</w:t>
            </w:r>
            <w:proofErr w:type="spellEnd"/>
            <w:r w:rsidRPr="00762559">
              <w:rPr>
                <w:rFonts w:cs="Arial"/>
                <w:color w:val="000000"/>
              </w:rPr>
              <w:t xml:space="preserve"> - Deputy Editor - The Big Issue</w:t>
            </w:r>
          </w:p>
          <w:p w:rsidR="00617560" w:rsidRPr="00762559" w:rsidRDefault="00617560" w:rsidP="00C04C01">
            <w:pPr>
              <w:rPr>
                <w:rFonts w:cs="Arial"/>
                <w:color w:val="000000"/>
              </w:rPr>
            </w:pPr>
            <w:r w:rsidRPr="00762559">
              <w:rPr>
                <w:rFonts w:cs="Arial"/>
                <w:color w:val="000000"/>
              </w:rPr>
              <w:t xml:space="preserve">George </w:t>
            </w:r>
            <w:proofErr w:type="spellStart"/>
            <w:r w:rsidRPr="00762559">
              <w:rPr>
                <w:rFonts w:cs="Arial"/>
                <w:color w:val="000000"/>
              </w:rPr>
              <w:t>Dunford</w:t>
            </w:r>
            <w:proofErr w:type="spellEnd"/>
            <w:r w:rsidRPr="00762559">
              <w:rPr>
                <w:rFonts w:cs="Arial"/>
                <w:color w:val="000000"/>
              </w:rPr>
              <w:t xml:space="preserve"> - Freelance writer -Electronic media</w:t>
            </w:r>
          </w:p>
          <w:p w:rsidR="00617560" w:rsidRPr="00762559" w:rsidRDefault="00617560" w:rsidP="00C04C01">
            <w:pPr>
              <w:rPr>
                <w:rFonts w:cs="Arial"/>
                <w:color w:val="000000"/>
              </w:rPr>
            </w:pPr>
            <w:r w:rsidRPr="00762559">
              <w:rPr>
                <w:rFonts w:cs="Arial"/>
                <w:color w:val="000000"/>
              </w:rPr>
              <w:t>Nathan King - Course Manager Chisholm Institute</w:t>
            </w:r>
          </w:p>
          <w:p w:rsidR="00617560" w:rsidRPr="00762559" w:rsidRDefault="00617560" w:rsidP="00C04C01">
            <w:pPr>
              <w:rPr>
                <w:rFonts w:cs="Arial"/>
                <w:color w:val="000000"/>
              </w:rPr>
            </w:pPr>
            <w:r w:rsidRPr="00762559">
              <w:rPr>
                <w:rFonts w:cs="Arial"/>
                <w:color w:val="000000"/>
              </w:rPr>
              <w:t xml:space="preserve">Helen </w:t>
            </w:r>
            <w:proofErr w:type="spellStart"/>
            <w:r w:rsidRPr="00762559">
              <w:rPr>
                <w:rFonts w:cs="Arial"/>
                <w:color w:val="000000"/>
              </w:rPr>
              <w:t>Putland</w:t>
            </w:r>
            <w:proofErr w:type="spellEnd"/>
            <w:r w:rsidRPr="00762559">
              <w:rPr>
                <w:rFonts w:cs="Arial"/>
                <w:color w:val="000000"/>
              </w:rPr>
              <w:t xml:space="preserve"> - Course Manager - Goulburn Ovens TAFE</w:t>
            </w:r>
          </w:p>
          <w:p w:rsidR="00617560" w:rsidRPr="00762559" w:rsidRDefault="00617560" w:rsidP="00C04C01">
            <w:pPr>
              <w:rPr>
                <w:rFonts w:cs="Arial"/>
                <w:color w:val="000000"/>
              </w:rPr>
            </w:pPr>
            <w:r w:rsidRPr="00762559">
              <w:rPr>
                <w:rFonts w:cs="Arial"/>
                <w:color w:val="000000"/>
              </w:rPr>
              <w:t>Clare Renner - Course Manager RMIT University</w:t>
            </w:r>
          </w:p>
          <w:p w:rsidR="00617560" w:rsidRPr="00762559" w:rsidRDefault="00617560" w:rsidP="00C04C01">
            <w:pPr>
              <w:rPr>
                <w:rFonts w:cs="Arial"/>
                <w:color w:val="000000"/>
              </w:rPr>
            </w:pPr>
            <w:r w:rsidRPr="00762559">
              <w:rPr>
                <w:rFonts w:cs="Arial"/>
                <w:color w:val="000000"/>
              </w:rPr>
              <w:t>Ian Robinson -Freelance Writer</w:t>
            </w:r>
          </w:p>
          <w:p w:rsidR="00617560" w:rsidRPr="00762559" w:rsidRDefault="00617560" w:rsidP="00C04C01">
            <w:pPr>
              <w:rPr>
                <w:rFonts w:cs="Arial"/>
                <w:color w:val="000000"/>
              </w:rPr>
            </w:pPr>
            <w:r w:rsidRPr="00762559">
              <w:rPr>
                <w:rFonts w:cs="Arial"/>
                <w:color w:val="000000"/>
              </w:rPr>
              <w:t xml:space="preserve">Hilary Rogers - Publisher - </w:t>
            </w:r>
            <w:proofErr w:type="spellStart"/>
            <w:r w:rsidRPr="00762559">
              <w:rPr>
                <w:rFonts w:cs="Arial"/>
                <w:color w:val="000000"/>
              </w:rPr>
              <w:t>Hardie</w:t>
            </w:r>
            <w:proofErr w:type="spellEnd"/>
            <w:r w:rsidRPr="00762559">
              <w:rPr>
                <w:rFonts w:cs="Arial"/>
                <w:color w:val="000000"/>
              </w:rPr>
              <w:t xml:space="preserve"> Grant Publishing</w:t>
            </w:r>
          </w:p>
          <w:p w:rsidR="00617560" w:rsidRPr="00762559" w:rsidRDefault="00617560" w:rsidP="00C04C01">
            <w:pPr>
              <w:rPr>
                <w:rFonts w:cs="Arial"/>
                <w:color w:val="000000"/>
              </w:rPr>
            </w:pPr>
            <w:r w:rsidRPr="00762559">
              <w:rPr>
                <w:rFonts w:cs="Arial"/>
                <w:color w:val="000000"/>
              </w:rPr>
              <w:t xml:space="preserve">Irene </w:t>
            </w:r>
            <w:proofErr w:type="spellStart"/>
            <w:r w:rsidRPr="00762559">
              <w:rPr>
                <w:rFonts w:cs="Arial"/>
                <w:color w:val="000000"/>
              </w:rPr>
              <w:t>Warfe</w:t>
            </w:r>
            <w:proofErr w:type="spellEnd"/>
            <w:r w:rsidRPr="00762559">
              <w:rPr>
                <w:rFonts w:cs="Arial"/>
                <w:color w:val="000000"/>
              </w:rPr>
              <w:t xml:space="preserve"> - Course Manager - University of Ballarat</w:t>
            </w:r>
          </w:p>
          <w:p w:rsidR="00617560" w:rsidRPr="00762559" w:rsidRDefault="00617560" w:rsidP="00C04C01">
            <w:pPr>
              <w:rPr>
                <w:rFonts w:cs="Arial"/>
                <w:color w:val="000000"/>
              </w:rPr>
            </w:pPr>
            <w:r w:rsidRPr="00762559">
              <w:rPr>
                <w:rFonts w:cs="Arial"/>
                <w:color w:val="000000"/>
              </w:rPr>
              <w:t xml:space="preserve">The course was developed under the guidance of David </w:t>
            </w:r>
            <w:proofErr w:type="spellStart"/>
            <w:r w:rsidRPr="00762559">
              <w:rPr>
                <w:rFonts w:cs="Arial"/>
                <w:color w:val="000000"/>
              </w:rPr>
              <w:t>Trembath</w:t>
            </w:r>
            <w:proofErr w:type="spellEnd"/>
            <w:r w:rsidRPr="00762559">
              <w:rPr>
                <w:rFonts w:cs="Arial"/>
                <w:color w:val="000000"/>
              </w:rPr>
              <w:t xml:space="preserve"> as accreditation adviser and project writer and under the management of the Curriculum Maintenance Manager for Arts/Recreation.</w:t>
            </w:r>
          </w:p>
          <w:p w:rsidR="00617560" w:rsidRPr="00762559" w:rsidRDefault="00617560" w:rsidP="00C04C01">
            <w:pPr>
              <w:rPr>
                <w:rFonts w:cs="Arial"/>
                <w:color w:val="000000"/>
              </w:rPr>
            </w:pPr>
            <w:r w:rsidRPr="00762559">
              <w:rPr>
                <w:rFonts w:cs="Arial"/>
                <w:color w:val="000000"/>
              </w:rPr>
              <w:t xml:space="preserve">In addition to the needs identified in the </w:t>
            </w:r>
            <w:r w:rsidR="009B7A8D">
              <w:rPr>
                <w:rFonts w:cs="Arial"/>
                <w:color w:val="000000"/>
              </w:rPr>
              <w:t>Higher Education Skills Group</w:t>
            </w:r>
            <w:r w:rsidRPr="00762559">
              <w:rPr>
                <w:rFonts w:cs="Arial"/>
                <w:color w:val="000000"/>
              </w:rPr>
              <w:t xml:space="preserve"> project brief an analysis conducted by the accreditation adviser revealed a number of shortcomings in the existing course. These were :</w:t>
            </w:r>
          </w:p>
          <w:p w:rsidR="00617560" w:rsidRPr="00762559" w:rsidRDefault="00617560" w:rsidP="00C22498">
            <w:pPr>
              <w:numPr>
                <w:ilvl w:val="0"/>
                <w:numId w:val="11"/>
              </w:numPr>
              <w:rPr>
                <w:rFonts w:cs="Arial"/>
                <w:color w:val="000000"/>
              </w:rPr>
            </w:pPr>
            <w:r w:rsidRPr="00762559">
              <w:rPr>
                <w:rFonts w:cs="Arial"/>
                <w:color w:val="000000"/>
              </w:rPr>
              <w:t>A lack of any specific or detailed editing units</w:t>
            </w:r>
          </w:p>
          <w:p w:rsidR="00617560" w:rsidRPr="00762559" w:rsidRDefault="00617560" w:rsidP="00C22498">
            <w:pPr>
              <w:numPr>
                <w:ilvl w:val="0"/>
                <w:numId w:val="11"/>
              </w:numPr>
              <w:rPr>
                <w:rFonts w:cs="Arial"/>
                <w:color w:val="000000"/>
              </w:rPr>
            </w:pPr>
            <w:r w:rsidRPr="00762559">
              <w:rPr>
                <w:rFonts w:cs="Arial"/>
                <w:color w:val="000000"/>
              </w:rPr>
              <w:t xml:space="preserve">The presence of a very large unit VBP553 Refine writing and Editing </w:t>
            </w:r>
            <w:r w:rsidR="004C4CE2" w:rsidRPr="00762559">
              <w:rPr>
                <w:rFonts w:cs="Arial"/>
                <w:color w:val="000000"/>
              </w:rPr>
              <w:t>Techniques -</w:t>
            </w:r>
            <w:r w:rsidRPr="00762559">
              <w:rPr>
                <w:rFonts w:cs="Arial"/>
                <w:color w:val="000000"/>
              </w:rPr>
              <w:t xml:space="preserve"> of 340 hours learning duration which required the provider to nominate the area of specialisation </w:t>
            </w:r>
            <w:r w:rsidR="004C4CE2" w:rsidRPr="00762559">
              <w:rPr>
                <w:rFonts w:cs="Arial"/>
                <w:color w:val="000000"/>
              </w:rPr>
              <w:t>(genre</w:t>
            </w:r>
            <w:r w:rsidRPr="00762559">
              <w:rPr>
                <w:rFonts w:cs="Arial"/>
                <w:color w:val="000000"/>
              </w:rPr>
              <w:t xml:space="preserve"> of writing</w:t>
            </w:r>
            <w:r w:rsidR="004C4CE2" w:rsidRPr="00762559">
              <w:rPr>
                <w:rFonts w:cs="Arial"/>
                <w:color w:val="000000"/>
              </w:rPr>
              <w:t xml:space="preserve">). </w:t>
            </w:r>
            <w:r w:rsidRPr="00762559">
              <w:rPr>
                <w:rFonts w:cs="Arial"/>
                <w:color w:val="000000"/>
              </w:rPr>
              <w:t>This unit did not address editing skills in any real sense.</w:t>
            </w:r>
          </w:p>
          <w:p w:rsidR="00617560" w:rsidRPr="00762559" w:rsidRDefault="00617560" w:rsidP="00C22498">
            <w:pPr>
              <w:numPr>
                <w:ilvl w:val="0"/>
                <w:numId w:val="11"/>
              </w:numPr>
              <w:rPr>
                <w:rFonts w:cs="Arial"/>
                <w:color w:val="000000"/>
              </w:rPr>
            </w:pPr>
            <w:r w:rsidRPr="00762559">
              <w:rPr>
                <w:rFonts w:cs="Arial"/>
                <w:color w:val="000000"/>
              </w:rPr>
              <w:t>A general need to update for the new requirements of employability skills and the credit matrix.</w:t>
            </w:r>
          </w:p>
          <w:p w:rsidR="00617560" w:rsidRPr="00762559" w:rsidRDefault="00617560" w:rsidP="00C04C01">
            <w:pPr>
              <w:rPr>
                <w:rFonts w:cs="Arial"/>
                <w:color w:val="000000"/>
              </w:rPr>
            </w:pPr>
            <w:r w:rsidRPr="00762559">
              <w:rPr>
                <w:rFonts w:cs="Arial"/>
                <w:color w:val="000000"/>
              </w:rPr>
              <w:t xml:space="preserve">It was felt that the large volume of learning allocated to an ill-defined unit hampered both providers and </w:t>
            </w:r>
            <w:r w:rsidR="002508AB" w:rsidRPr="00762559">
              <w:rPr>
                <w:rFonts w:cs="Arial"/>
                <w:color w:val="000000"/>
              </w:rPr>
              <w:t xml:space="preserve">students. </w:t>
            </w:r>
            <w:r w:rsidRPr="00762559">
              <w:rPr>
                <w:rFonts w:cs="Arial"/>
                <w:color w:val="000000"/>
              </w:rPr>
              <w:t xml:space="preserve">In particular, it was felt to be inflexible and hindered the recognition of prior </w:t>
            </w:r>
            <w:r w:rsidRPr="00397400">
              <w:rPr>
                <w:rFonts w:cs="Arial"/>
                <w:color w:val="000000"/>
              </w:rPr>
              <w:lastRenderedPageBreak/>
              <w:t>learning (RPL) of students who failed to complete the unit despite</w:t>
            </w:r>
            <w:r w:rsidRPr="00762559">
              <w:rPr>
                <w:rFonts w:cs="Arial"/>
                <w:color w:val="000000"/>
              </w:rPr>
              <w:t xml:space="preserve"> an investment of significant learning time.</w:t>
            </w:r>
          </w:p>
          <w:p w:rsidR="00E0373F" w:rsidRPr="00762559" w:rsidRDefault="00E0373F" w:rsidP="005E7E7E">
            <w:pPr>
              <w:rPr>
                <w:rFonts w:cs="Arial"/>
                <w:color w:val="000000"/>
              </w:rPr>
            </w:pPr>
            <w:r w:rsidRPr="00762559">
              <w:rPr>
                <w:rFonts w:cs="Arial"/>
                <w:color w:val="000000"/>
              </w:rPr>
              <w:t xml:space="preserve">No written course evaluation material was available to the course writer or steering committee but steering committee members who taught on the course were able to cite verbal opinion from their individual industry advisory bodies to assist </w:t>
            </w:r>
            <w:r w:rsidR="00063696" w:rsidRPr="00762559">
              <w:rPr>
                <w:rFonts w:cs="Arial"/>
                <w:color w:val="000000"/>
              </w:rPr>
              <w:t>re-</w:t>
            </w:r>
            <w:r w:rsidRPr="00762559">
              <w:rPr>
                <w:rFonts w:cs="Arial"/>
                <w:color w:val="000000"/>
              </w:rPr>
              <w:t>development.</w:t>
            </w:r>
          </w:p>
          <w:p w:rsidR="00617560" w:rsidRPr="00762559" w:rsidRDefault="004C4CE2" w:rsidP="00C04C01">
            <w:pPr>
              <w:rPr>
                <w:rFonts w:cs="Arial"/>
              </w:rPr>
            </w:pPr>
            <w:r w:rsidRPr="00762559">
              <w:rPr>
                <w:rFonts w:cs="Arial"/>
                <w:color w:val="000000"/>
              </w:rPr>
              <w:t xml:space="preserve">A skills - knowledge profile of a professional writer and editor was drawn up by the steering committee and validated with industry. </w:t>
            </w:r>
            <w:r w:rsidR="00617560" w:rsidRPr="00762559">
              <w:rPr>
                <w:rFonts w:cs="Arial"/>
                <w:color w:val="000000"/>
              </w:rPr>
              <w:t xml:space="preserve">It was then matched to </w:t>
            </w:r>
            <w:proofErr w:type="gramStart"/>
            <w:r w:rsidR="00617560" w:rsidRPr="00762559">
              <w:rPr>
                <w:rFonts w:cs="Arial"/>
                <w:color w:val="000000"/>
              </w:rPr>
              <w:t>endorsed</w:t>
            </w:r>
            <w:proofErr w:type="gramEnd"/>
            <w:r w:rsidR="00617560" w:rsidRPr="00762559">
              <w:rPr>
                <w:rFonts w:cs="Arial"/>
                <w:color w:val="000000"/>
              </w:rPr>
              <w:t xml:space="preserve"> units taking into account the units comprising the existing qualification. A new unit </w:t>
            </w:r>
            <w:r w:rsidR="00617560" w:rsidRPr="00762559">
              <w:rPr>
                <w:rFonts w:cs="Arial"/>
                <w:i/>
              </w:rPr>
              <w:t>Refine Editing Skills</w:t>
            </w:r>
            <w:r w:rsidR="00617560" w:rsidRPr="00762559">
              <w:rPr>
                <w:rFonts w:cs="Arial"/>
              </w:rPr>
              <w:t xml:space="preserve"> was developed drawn directly from the Australian Standards for Editing Practice. Additional editing units were also included from training packages. Another new unit </w:t>
            </w:r>
            <w:r w:rsidR="00617560" w:rsidRPr="00762559">
              <w:rPr>
                <w:rFonts w:cs="Arial"/>
                <w:i/>
              </w:rPr>
              <w:t>Refine Writing Skills</w:t>
            </w:r>
            <w:r w:rsidR="00617560" w:rsidRPr="00762559">
              <w:rPr>
                <w:rFonts w:cs="Arial"/>
              </w:rPr>
              <w:t xml:space="preserve"> was developed emphasising the building on existing skills required in this qualification. Additional specialised units were developed by a teacher network under the editorship of the project writer and included in the electives structure.</w:t>
            </w:r>
          </w:p>
          <w:p w:rsidR="00617560" w:rsidRPr="00762559" w:rsidRDefault="00617560" w:rsidP="00C04C01">
            <w:pPr>
              <w:rPr>
                <w:rFonts w:cs="Arial"/>
                <w:color w:val="000000"/>
              </w:rPr>
            </w:pPr>
            <w:r w:rsidRPr="00762559">
              <w:rPr>
                <w:rFonts w:cs="Arial"/>
              </w:rPr>
              <w:t>The entry standards to the course were re-developed to emphasise the stand-alone nature of the qualification.</w:t>
            </w:r>
          </w:p>
          <w:p w:rsidR="00617560" w:rsidRPr="00762559" w:rsidRDefault="00617560" w:rsidP="00C04C01">
            <w:pPr>
              <w:rPr>
                <w:rFonts w:cs="Arial"/>
                <w:color w:val="000000"/>
              </w:rPr>
            </w:pPr>
            <w:r w:rsidRPr="00762559">
              <w:rPr>
                <w:rFonts w:cs="Arial"/>
                <w:color w:val="000000"/>
              </w:rPr>
              <w:t>Following the development of the course structure key industry people were consulted and asked to identify the most significant requirements of a professional writer and/or editor seeking employment (Appendix 2) The feedback from these persons was incorporated into the course structure and form the core units.</w:t>
            </w:r>
          </w:p>
          <w:p w:rsidR="00617560" w:rsidRPr="00762559" w:rsidRDefault="00617560" w:rsidP="00C04C01">
            <w:pPr>
              <w:rPr>
                <w:rFonts w:cs="Arial"/>
                <w:color w:val="000000"/>
              </w:rPr>
            </w:pPr>
            <w:r w:rsidRPr="00762559">
              <w:rPr>
                <w:rFonts w:cs="Arial"/>
                <w:color w:val="000000"/>
              </w:rPr>
              <w:t xml:space="preserve">The concept of skills clusters proved difficult to validate as there was no general agreement by industry. Accordingly, the course has been given a high proportion of electives which are grouped in clusters under generic titles. The choices for career directions are visible and should be clear to students but to assist </w:t>
            </w:r>
            <w:r w:rsidR="00E0373F" w:rsidRPr="00762559">
              <w:rPr>
                <w:rFonts w:cs="Arial"/>
                <w:color w:val="000000"/>
              </w:rPr>
              <w:t>them to select specialisations</w:t>
            </w:r>
            <w:r w:rsidRPr="00762559">
              <w:rPr>
                <w:rFonts w:cs="Arial"/>
                <w:color w:val="000000"/>
              </w:rPr>
              <w:t xml:space="preserve"> suitable </w:t>
            </w:r>
            <w:r w:rsidR="00E0373F" w:rsidRPr="00762559">
              <w:rPr>
                <w:rFonts w:cs="Arial"/>
                <w:color w:val="000000"/>
              </w:rPr>
              <w:t xml:space="preserve">unit </w:t>
            </w:r>
            <w:r w:rsidRPr="00762559">
              <w:rPr>
                <w:rFonts w:cs="Arial"/>
                <w:color w:val="000000"/>
              </w:rPr>
              <w:t>groupings are listed in Appendix 3 Skills-Knowledge Profile.</w:t>
            </w:r>
          </w:p>
          <w:p w:rsidR="00617560" w:rsidRPr="00762559" w:rsidRDefault="00617560" w:rsidP="00C04C01">
            <w:pPr>
              <w:rPr>
                <w:rFonts w:cs="Arial"/>
                <w:color w:val="000000"/>
              </w:rPr>
            </w:pPr>
            <w:r w:rsidRPr="00762559">
              <w:rPr>
                <w:rFonts w:cs="Arial"/>
                <w:color w:val="000000"/>
              </w:rPr>
              <w:t>At the conclusion of development the Diploma of Professional writing and editing has been updated through :</w:t>
            </w:r>
          </w:p>
          <w:p w:rsidR="00617560" w:rsidRPr="00762559" w:rsidRDefault="00617560" w:rsidP="00C22498">
            <w:pPr>
              <w:numPr>
                <w:ilvl w:val="0"/>
                <w:numId w:val="13"/>
              </w:numPr>
              <w:rPr>
                <w:rFonts w:cs="Arial"/>
                <w:color w:val="000000"/>
              </w:rPr>
            </w:pPr>
            <w:r w:rsidRPr="00762559">
              <w:rPr>
                <w:rFonts w:cs="Arial"/>
                <w:color w:val="000000"/>
              </w:rPr>
              <w:t xml:space="preserve">The revision and updating of all units </w:t>
            </w:r>
          </w:p>
          <w:p w:rsidR="00617560" w:rsidRPr="00762559" w:rsidRDefault="00617560" w:rsidP="00C22498">
            <w:pPr>
              <w:numPr>
                <w:ilvl w:val="0"/>
                <w:numId w:val="13"/>
              </w:numPr>
              <w:rPr>
                <w:rFonts w:cs="Arial"/>
                <w:color w:val="000000"/>
              </w:rPr>
            </w:pPr>
            <w:r w:rsidRPr="00762559">
              <w:rPr>
                <w:rFonts w:cs="Arial"/>
                <w:color w:val="000000"/>
              </w:rPr>
              <w:t>Greater focus on industry requirements in the core</w:t>
            </w:r>
          </w:p>
          <w:p w:rsidR="00617560" w:rsidRPr="00762559" w:rsidRDefault="00617560" w:rsidP="00C22498">
            <w:pPr>
              <w:numPr>
                <w:ilvl w:val="0"/>
                <w:numId w:val="13"/>
              </w:numPr>
              <w:rPr>
                <w:rFonts w:cs="Arial"/>
                <w:color w:val="000000"/>
              </w:rPr>
            </w:pPr>
            <w:r w:rsidRPr="00762559">
              <w:rPr>
                <w:rFonts w:cs="Arial"/>
                <w:color w:val="000000"/>
              </w:rPr>
              <w:t>Increasing the number of electives</w:t>
            </w:r>
          </w:p>
          <w:p w:rsidR="00617560" w:rsidRPr="00762559" w:rsidRDefault="00617560" w:rsidP="00C22498">
            <w:pPr>
              <w:numPr>
                <w:ilvl w:val="0"/>
                <w:numId w:val="13"/>
              </w:numPr>
              <w:rPr>
                <w:rFonts w:cs="Arial"/>
                <w:color w:val="000000"/>
              </w:rPr>
            </w:pPr>
            <w:r w:rsidRPr="00762559">
              <w:rPr>
                <w:rFonts w:cs="Arial"/>
                <w:color w:val="000000"/>
              </w:rPr>
              <w:t>Broadening the range of electives</w:t>
            </w:r>
          </w:p>
          <w:p w:rsidR="00617560" w:rsidRPr="00762559" w:rsidRDefault="00617560" w:rsidP="00C22498">
            <w:pPr>
              <w:numPr>
                <w:ilvl w:val="0"/>
                <w:numId w:val="13"/>
              </w:numPr>
              <w:rPr>
                <w:rFonts w:cs="Arial"/>
                <w:color w:val="000000"/>
              </w:rPr>
            </w:pPr>
            <w:r w:rsidRPr="00762559">
              <w:rPr>
                <w:rFonts w:cs="Arial"/>
                <w:color w:val="000000"/>
              </w:rPr>
              <w:t>The inclusion of multimedia units</w:t>
            </w:r>
          </w:p>
          <w:p w:rsidR="00617560" w:rsidRPr="00762559" w:rsidRDefault="00617560" w:rsidP="00C22498">
            <w:pPr>
              <w:numPr>
                <w:ilvl w:val="0"/>
                <w:numId w:val="13"/>
              </w:numPr>
              <w:rPr>
                <w:rFonts w:cs="Arial"/>
                <w:color w:val="000000"/>
              </w:rPr>
            </w:pPr>
            <w:r w:rsidRPr="00762559">
              <w:rPr>
                <w:rFonts w:cs="Arial"/>
                <w:color w:val="000000"/>
              </w:rPr>
              <w:t>The inclusion of editing units</w:t>
            </w:r>
          </w:p>
          <w:p w:rsidR="00617560" w:rsidRPr="00762559" w:rsidRDefault="00617560" w:rsidP="00C22498">
            <w:pPr>
              <w:numPr>
                <w:ilvl w:val="0"/>
                <w:numId w:val="13"/>
              </w:numPr>
              <w:rPr>
                <w:rFonts w:cs="Arial"/>
                <w:color w:val="000000"/>
              </w:rPr>
            </w:pPr>
            <w:r w:rsidRPr="00762559">
              <w:rPr>
                <w:rFonts w:cs="Arial"/>
                <w:color w:val="000000"/>
              </w:rPr>
              <w:t xml:space="preserve">The development of a specific </w:t>
            </w:r>
            <w:r w:rsidRPr="00762559">
              <w:rPr>
                <w:rFonts w:cs="Arial"/>
                <w:i/>
                <w:color w:val="000000"/>
              </w:rPr>
              <w:t>Refine Editing</w:t>
            </w:r>
            <w:r w:rsidRPr="00762559">
              <w:rPr>
                <w:rFonts w:cs="Arial"/>
                <w:color w:val="000000"/>
              </w:rPr>
              <w:t xml:space="preserve"> unit</w:t>
            </w:r>
          </w:p>
          <w:p w:rsidR="00617560" w:rsidRPr="00762559" w:rsidRDefault="00617560" w:rsidP="00C22498">
            <w:pPr>
              <w:numPr>
                <w:ilvl w:val="0"/>
                <w:numId w:val="13"/>
              </w:numPr>
              <w:rPr>
                <w:rFonts w:cs="Arial"/>
                <w:color w:val="000000"/>
              </w:rPr>
            </w:pPr>
            <w:r w:rsidRPr="00762559">
              <w:rPr>
                <w:rFonts w:cs="Arial"/>
                <w:color w:val="000000"/>
              </w:rPr>
              <w:t xml:space="preserve">Increased recognition of learning through the removal of the overly lengthy </w:t>
            </w:r>
            <w:r w:rsidRPr="00762559">
              <w:rPr>
                <w:rFonts w:cs="Arial"/>
                <w:i/>
                <w:color w:val="000000"/>
              </w:rPr>
              <w:t>Refine Writing and Editing</w:t>
            </w:r>
            <w:r w:rsidRPr="00762559">
              <w:rPr>
                <w:rFonts w:cs="Arial"/>
                <w:color w:val="000000"/>
              </w:rPr>
              <w:t xml:space="preserve"> unit</w:t>
            </w:r>
          </w:p>
          <w:p w:rsidR="00617560" w:rsidRPr="00762559" w:rsidRDefault="00617560" w:rsidP="00C04C01">
            <w:pPr>
              <w:rPr>
                <w:rFonts w:cs="Arial"/>
                <w:color w:val="000000"/>
              </w:rPr>
            </w:pPr>
            <w:r w:rsidRPr="00762559">
              <w:rPr>
                <w:rFonts w:cs="Arial"/>
                <w:color w:val="000000"/>
              </w:rPr>
              <w:t>For further information see :</w:t>
            </w:r>
          </w:p>
          <w:p w:rsidR="00617560" w:rsidRPr="00762559" w:rsidRDefault="00617560" w:rsidP="00C04C01">
            <w:pPr>
              <w:numPr>
                <w:ilvl w:val="0"/>
                <w:numId w:val="5"/>
              </w:numPr>
              <w:rPr>
                <w:rFonts w:cs="Arial"/>
                <w:color w:val="000000"/>
              </w:rPr>
            </w:pPr>
            <w:r w:rsidRPr="00762559">
              <w:rPr>
                <w:rFonts w:cs="Arial"/>
                <w:color w:val="000000"/>
              </w:rPr>
              <w:t xml:space="preserve">Appendix 1 Employability Skills </w:t>
            </w:r>
          </w:p>
          <w:p w:rsidR="00617560" w:rsidRPr="00762559" w:rsidRDefault="00617560" w:rsidP="00212130">
            <w:pPr>
              <w:numPr>
                <w:ilvl w:val="0"/>
                <w:numId w:val="5"/>
              </w:numPr>
              <w:rPr>
                <w:rFonts w:cs="Arial"/>
                <w:color w:val="000000"/>
              </w:rPr>
            </w:pPr>
            <w:r w:rsidRPr="00762559">
              <w:rPr>
                <w:rFonts w:cs="Arial"/>
                <w:color w:val="000000"/>
              </w:rPr>
              <w:t xml:space="preserve">Appendix 2. </w:t>
            </w:r>
            <w:r w:rsidR="00212130" w:rsidRPr="00212130">
              <w:rPr>
                <w:rFonts w:cs="Arial"/>
                <w:color w:val="000000"/>
              </w:rPr>
              <w:t>Skills-Knowledge Profile</w:t>
            </w:r>
          </w:p>
          <w:p w:rsidR="00762559" w:rsidRPr="00212130" w:rsidRDefault="00617560" w:rsidP="00212130">
            <w:pPr>
              <w:numPr>
                <w:ilvl w:val="0"/>
                <w:numId w:val="5"/>
              </w:numPr>
              <w:rPr>
                <w:rFonts w:cs="Arial"/>
              </w:rPr>
            </w:pPr>
            <w:r w:rsidRPr="00762559">
              <w:rPr>
                <w:rFonts w:cs="Arial"/>
                <w:color w:val="000000"/>
              </w:rPr>
              <w:t xml:space="preserve">Appendix 3 </w:t>
            </w:r>
            <w:r w:rsidR="00212130" w:rsidRPr="00762559">
              <w:rPr>
                <w:rFonts w:cs="Arial"/>
                <w:color w:val="000000"/>
              </w:rPr>
              <w:t>Transition Table</w:t>
            </w:r>
          </w:p>
        </w:tc>
      </w:tr>
    </w:tbl>
    <w:p w:rsidR="00762559" w:rsidRDefault="00762559">
      <w:bookmarkStart w:id="58" w:name="_Toc200945517"/>
      <w:bookmarkStart w:id="59" w:name="_Toc272328966"/>
      <w:r>
        <w:rPr>
          <w:b/>
        </w:rPr>
        <w:lastRenderedPageBreak/>
        <w:br w:type="page"/>
      </w:r>
    </w:p>
    <w:tbl>
      <w:tblPr>
        <w:tblW w:w="9000" w:type="dxa"/>
        <w:tblInd w:w="108" w:type="dxa"/>
        <w:tblLayout w:type="fixed"/>
        <w:tblLook w:val="01E0" w:firstRow="1" w:lastRow="1" w:firstColumn="1" w:lastColumn="1" w:noHBand="0" w:noVBand="0"/>
      </w:tblPr>
      <w:tblGrid>
        <w:gridCol w:w="2250"/>
        <w:gridCol w:w="6750"/>
      </w:tblGrid>
      <w:tr w:rsidR="00617560" w:rsidRPr="00657C0C" w:rsidTr="00C04C01">
        <w:tc>
          <w:tcPr>
            <w:tcW w:w="2250" w:type="dxa"/>
          </w:tcPr>
          <w:p w:rsidR="00617560" w:rsidRPr="00762559" w:rsidRDefault="00EE17FC" w:rsidP="000D483E">
            <w:pPr>
              <w:pStyle w:val="Heading2"/>
            </w:pPr>
            <w:bookmarkStart w:id="60" w:name="_Toc461463140"/>
            <w:r>
              <w:lastRenderedPageBreak/>
              <w:t>4.</w:t>
            </w:r>
            <w:r>
              <w:tab/>
            </w:r>
            <w:r w:rsidR="00617560" w:rsidRPr="00762559">
              <w:t>Course outcomes</w:t>
            </w:r>
            <w:bookmarkEnd w:id="58"/>
            <w:bookmarkEnd w:id="59"/>
            <w:bookmarkEnd w:id="60"/>
            <w:r w:rsidR="00617560" w:rsidRPr="00762559">
              <w:t xml:space="preserve"> </w:t>
            </w:r>
          </w:p>
        </w:tc>
        <w:tc>
          <w:tcPr>
            <w:tcW w:w="6750" w:type="dxa"/>
          </w:tcPr>
          <w:p w:rsidR="00617560" w:rsidRPr="00762559" w:rsidRDefault="00617560" w:rsidP="00C04C01">
            <w:pPr>
              <w:rPr>
                <w:rStyle w:val="IntenseEmphasis"/>
                <w:rFonts w:cs="Arial"/>
              </w:rPr>
            </w:pPr>
            <w:r w:rsidRPr="00762559">
              <w:rPr>
                <w:rStyle w:val="IntenseEmphasis"/>
                <w:rFonts w:cs="Arial"/>
              </w:rPr>
              <w:t xml:space="preserve">Standards 1, 2 and 3 for Accredited Courses </w:t>
            </w:r>
          </w:p>
        </w:tc>
      </w:tr>
      <w:tr w:rsidR="00617560" w:rsidRPr="00657C0C" w:rsidTr="00C04C01">
        <w:tc>
          <w:tcPr>
            <w:tcW w:w="2250" w:type="dxa"/>
          </w:tcPr>
          <w:p w:rsidR="00617560" w:rsidRPr="00762559" w:rsidRDefault="002346FB" w:rsidP="000D483E">
            <w:pPr>
              <w:pStyle w:val="Heading3"/>
            </w:pPr>
            <w:bookmarkStart w:id="61" w:name="_Toc200945518"/>
            <w:bookmarkStart w:id="62" w:name="_Toc272328967"/>
            <w:bookmarkStart w:id="63" w:name="_Toc461463141"/>
            <w:r>
              <w:t>4.1</w:t>
            </w:r>
            <w:r>
              <w:tab/>
            </w:r>
            <w:r w:rsidR="00617560" w:rsidRPr="000D483E">
              <w:t>Qualification</w:t>
            </w:r>
            <w:r w:rsidR="00617560" w:rsidRPr="00762559">
              <w:t xml:space="preserve"> </w:t>
            </w:r>
            <w:r w:rsidR="00617560" w:rsidRPr="002346FB">
              <w:t>level</w:t>
            </w:r>
            <w:bookmarkEnd w:id="61"/>
            <w:bookmarkEnd w:id="62"/>
            <w:bookmarkEnd w:id="63"/>
          </w:p>
        </w:tc>
        <w:tc>
          <w:tcPr>
            <w:tcW w:w="6750" w:type="dxa"/>
          </w:tcPr>
          <w:p w:rsidR="00617560" w:rsidRPr="00762559" w:rsidRDefault="00617560" w:rsidP="00C04C01">
            <w:pPr>
              <w:pStyle w:val="Subtitle"/>
              <w:spacing w:before="120"/>
              <w:rPr>
                <w:rFonts w:ascii="Arial" w:hAnsi="Arial" w:cs="Arial"/>
                <w:i w:val="0"/>
                <w:spacing w:val="-2"/>
                <w:sz w:val="22"/>
                <w:szCs w:val="22"/>
              </w:rPr>
            </w:pPr>
            <w:r w:rsidRPr="00762559">
              <w:rPr>
                <w:rFonts w:ascii="Arial" w:hAnsi="Arial" w:cs="Arial"/>
                <w:i w:val="0"/>
                <w:sz w:val="22"/>
                <w:szCs w:val="22"/>
              </w:rPr>
              <w:t xml:space="preserve">The Diploma of Professional Writing and Editing meets the Australian Qualification Framework descriptors for a qualification of this level in that </w:t>
            </w:r>
            <w:r w:rsidRPr="00762559">
              <w:rPr>
                <w:rFonts w:ascii="Arial" w:hAnsi="Arial" w:cs="Arial"/>
                <w:i w:val="0"/>
                <w:spacing w:val="-2"/>
                <w:sz w:val="22"/>
                <w:szCs w:val="22"/>
              </w:rPr>
              <w:t>it enables the individual to:</w:t>
            </w:r>
          </w:p>
          <w:p w:rsidR="00617560" w:rsidRPr="00762559" w:rsidRDefault="00617560" w:rsidP="00C22498">
            <w:pPr>
              <w:pStyle w:val="Body"/>
              <w:numPr>
                <w:ilvl w:val="0"/>
                <w:numId w:val="12"/>
              </w:numPr>
              <w:spacing w:before="0" w:after="0" w:line="252" w:lineRule="auto"/>
              <w:rPr>
                <w:rFonts w:ascii="Arial" w:hAnsi="Arial"/>
                <w:spacing w:val="-2"/>
                <w:szCs w:val="22"/>
              </w:rPr>
            </w:pPr>
            <w:r w:rsidRPr="00762559">
              <w:rPr>
                <w:rFonts w:ascii="Arial" w:hAnsi="Arial"/>
                <w:spacing w:val="-2"/>
                <w:szCs w:val="22"/>
              </w:rPr>
              <w:t>Demonstrate the application of a broad knowledge base incorporating theoretical concepts, with substantial depth in some areas through detailed research entailed in  the development of fiction and/or non-fiction works</w:t>
            </w:r>
          </w:p>
          <w:p w:rsidR="00617560" w:rsidRPr="00762559" w:rsidRDefault="00617560" w:rsidP="00C22498">
            <w:pPr>
              <w:pStyle w:val="Body"/>
              <w:numPr>
                <w:ilvl w:val="0"/>
                <w:numId w:val="12"/>
              </w:numPr>
              <w:spacing w:before="0" w:after="0" w:line="252" w:lineRule="auto"/>
              <w:rPr>
                <w:rFonts w:ascii="Arial" w:hAnsi="Arial"/>
                <w:spacing w:val="-2"/>
                <w:szCs w:val="22"/>
              </w:rPr>
            </w:pPr>
            <w:r w:rsidRPr="00762559">
              <w:rPr>
                <w:rFonts w:ascii="Arial" w:hAnsi="Arial"/>
                <w:spacing w:val="-2"/>
                <w:szCs w:val="22"/>
              </w:rPr>
              <w:t xml:space="preserve">Analyse and plan approaches to technical problems or management requirements through the development of detailed action plans for the on-going development of writing projects to publication standard. </w:t>
            </w:r>
          </w:p>
          <w:p w:rsidR="00617560" w:rsidRPr="00762559" w:rsidRDefault="00617560" w:rsidP="00C22498">
            <w:pPr>
              <w:pStyle w:val="Body"/>
              <w:numPr>
                <w:ilvl w:val="0"/>
                <w:numId w:val="12"/>
              </w:numPr>
              <w:spacing w:before="0" w:after="0" w:line="252" w:lineRule="auto"/>
              <w:rPr>
                <w:rFonts w:ascii="Arial" w:hAnsi="Arial"/>
                <w:spacing w:val="-2"/>
                <w:szCs w:val="22"/>
              </w:rPr>
            </w:pPr>
            <w:r w:rsidRPr="00762559">
              <w:rPr>
                <w:rFonts w:ascii="Arial" w:hAnsi="Arial"/>
                <w:spacing w:val="-2"/>
                <w:szCs w:val="22"/>
              </w:rPr>
              <w:t>Transfer and apply theoretical concepts and technical skills to a range of situations through the editing of unpublished works</w:t>
            </w:r>
          </w:p>
          <w:p w:rsidR="00617560" w:rsidRPr="00762559" w:rsidRDefault="00617560" w:rsidP="00C22498">
            <w:pPr>
              <w:pStyle w:val="Body"/>
              <w:numPr>
                <w:ilvl w:val="0"/>
                <w:numId w:val="12"/>
              </w:numPr>
              <w:spacing w:before="0" w:after="0" w:line="252" w:lineRule="auto"/>
              <w:rPr>
                <w:rFonts w:ascii="Arial" w:hAnsi="Arial"/>
                <w:spacing w:val="-2"/>
                <w:szCs w:val="22"/>
              </w:rPr>
            </w:pPr>
            <w:r w:rsidRPr="00762559">
              <w:rPr>
                <w:rFonts w:ascii="Arial" w:hAnsi="Arial"/>
                <w:spacing w:val="-2"/>
                <w:szCs w:val="22"/>
              </w:rPr>
              <w:t>Evaluate information, using it to forecast and for planning purposes through the management of projects</w:t>
            </w:r>
          </w:p>
          <w:p w:rsidR="00617560" w:rsidRPr="00762559" w:rsidRDefault="00617560" w:rsidP="00C22498">
            <w:pPr>
              <w:pStyle w:val="Body"/>
              <w:numPr>
                <w:ilvl w:val="0"/>
                <w:numId w:val="12"/>
              </w:numPr>
              <w:spacing w:before="0" w:after="0" w:line="252" w:lineRule="auto"/>
              <w:rPr>
                <w:rFonts w:ascii="Arial" w:hAnsi="Arial"/>
                <w:spacing w:val="-2"/>
                <w:szCs w:val="22"/>
              </w:rPr>
            </w:pPr>
            <w:r w:rsidRPr="00762559">
              <w:rPr>
                <w:rFonts w:ascii="Arial" w:hAnsi="Arial"/>
                <w:spacing w:val="-2"/>
                <w:szCs w:val="22"/>
              </w:rPr>
              <w:t>Take responsibility for own outputs in relation to broad quantity and quality parameters through the meeting of legal and ethical requirements in the writing and editing of works.</w:t>
            </w:r>
          </w:p>
          <w:p w:rsidR="00644333" w:rsidRPr="00762559" w:rsidRDefault="00617560" w:rsidP="002346FB">
            <w:pPr>
              <w:numPr>
                <w:ilvl w:val="0"/>
                <w:numId w:val="12"/>
              </w:numPr>
              <w:rPr>
                <w:rFonts w:cs="Arial"/>
              </w:rPr>
            </w:pPr>
            <w:r w:rsidRPr="00762559">
              <w:rPr>
                <w:rFonts w:cs="Arial"/>
                <w:spacing w:val="-2"/>
              </w:rPr>
              <w:t>Take limited responsibility for the achievement of group outcomes through collaboration with others in writing and editing projects</w:t>
            </w:r>
          </w:p>
        </w:tc>
      </w:tr>
      <w:tr w:rsidR="00617560" w:rsidRPr="00657C0C" w:rsidTr="00C04C01">
        <w:tc>
          <w:tcPr>
            <w:tcW w:w="2250" w:type="dxa"/>
          </w:tcPr>
          <w:p w:rsidR="00617560" w:rsidRPr="00762559" w:rsidRDefault="002346FB" w:rsidP="000D483E">
            <w:pPr>
              <w:pStyle w:val="Heading3"/>
            </w:pPr>
            <w:bookmarkStart w:id="64" w:name="_Toc200945519"/>
            <w:bookmarkStart w:id="65" w:name="_Toc272328968"/>
            <w:bookmarkStart w:id="66" w:name="_Toc461463142"/>
            <w:r>
              <w:t>4.2</w:t>
            </w:r>
            <w:r>
              <w:tab/>
            </w:r>
            <w:r w:rsidR="00617560" w:rsidRPr="002346FB">
              <w:t>Employability</w:t>
            </w:r>
            <w:r w:rsidR="00617560" w:rsidRPr="00762559">
              <w:t xml:space="preserve"> skills</w:t>
            </w:r>
            <w:bookmarkEnd w:id="64"/>
            <w:bookmarkEnd w:id="65"/>
            <w:bookmarkEnd w:id="66"/>
            <w:r w:rsidR="00617560" w:rsidRPr="00762559">
              <w:t xml:space="preserve"> </w:t>
            </w:r>
          </w:p>
        </w:tc>
        <w:tc>
          <w:tcPr>
            <w:tcW w:w="6750" w:type="dxa"/>
          </w:tcPr>
          <w:p w:rsidR="00617560" w:rsidRPr="00762559" w:rsidRDefault="00617560" w:rsidP="00C04C01">
            <w:pPr>
              <w:rPr>
                <w:rStyle w:val="IntenseEmphasis"/>
                <w:rFonts w:cs="Arial"/>
              </w:rPr>
            </w:pPr>
            <w:r w:rsidRPr="00762559">
              <w:rPr>
                <w:rStyle w:val="IntenseEmphasis"/>
                <w:rFonts w:cs="Arial"/>
              </w:rPr>
              <w:t>Standard 4 for Accredited Courses</w:t>
            </w:r>
          </w:p>
          <w:p w:rsidR="00617560" w:rsidRPr="00762559" w:rsidRDefault="00617560" w:rsidP="00C04C01">
            <w:pPr>
              <w:rPr>
                <w:rFonts w:cs="Arial"/>
                <w:i/>
              </w:rPr>
            </w:pPr>
            <w:r w:rsidRPr="00762559">
              <w:rPr>
                <w:rFonts w:cs="Arial"/>
              </w:rPr>
              <w:t>This course has been mapped to national employability skills. A summary of the employability skills that are reflected in this course is included in Appendix 1.</w:t>
            </w:r>
          </w:p>
        </w:tc>
      </w:tr>
      <w:tr w:rsidR="00617560" w:rsidRPr="00657C0C" w:rsidTr="00C04C01">
        <w:tc>
          <w:tcPr>
            <w:tcW w:w="2250" w:type="dxa"/>
          </w:tcPr>
          <w:p w:rsidR="00617560" w:rsidRPr="00762559" w:rsidRDefault="002346FB" w:rsidP="000D483E">
            <w:pPr>
              <w:pStyle w:val="Heading3"/>
            </w:pPr>
            <w:bookmarkStart w:id="67" w:name="_Toc200945520"/>
            <w:bookmarkStart w:id="68" w:name="_Toc272328969"/>
            <w:bookmarkStart w:id="69" w:name="_Toc461463143"/>
            <w:r>
              <w:t>4.3</w:t>
            </w:r>
            <w:r>
              <w:tab/>
            </w:r>
            <w:r w:rsidR="00617560" w:rsidRPr="002346FB">
              <w:t>Recognition</w:t>
            </w:r>
            <w:r w:rsidR="00617560" w:rsidRPr="00762559">
              <w:t xml:space="preserve"> given to the course</w:t>
            </w:r>
            <w:bookmarkEnd w:id="67"/>
            <w:bookmarkEnd w:id="68"/>
            <w:bookmarkEnd w:id="69"/>
            <w:r w:rsidR="00617560" w:rsidRPr="00762559">
              <w:t xml:space="preserve"> </w:t>
            </w:r>
          </w:p>
        </w:tc>
        <w:tc>
          <w:tcPr>
            <w:tcW w:w="6750" w:type="dxa"/>
          </w:tcPr>
          <w:p w:rsidR="00617560" w:rsidRPr="00762559" w:rsidRDefault="00617560" w:rsidP="00C04C01">
            <w:pPr>
              <w:rPr>
                <w:rStyle w:val="IntenseEmphasis"/>
                <w:rFonts w:cs="Arial"/>
              </w:rPr>
            </w:pPr>
            <w:r w:rsidRPr="00762559">
              <w:rPr>
                <w:rStyle w:val="IntenseEmphasis"/>
                <w:rFonts w:cs="Arial"/>
              </w:rPr>
              <w:t>Standard 5 for Accredited Courses</w:t>
            </w:r>
          </w:p>
          <w:p w:rsidR="00617560" w:rsidRPr="00762559" w:rsidRDefault="00617560" w:rsidP="00C04C01">
            <w:pPr>
              <w:rPr>
                <w:rFonts w:cs="Arial"/>
              </w:rPr>
            </w:pPr>
            <w:r w:rsidRPr="00762559">
              <w:rPr>
                <w:rFonts w:cs="Arial"/>
              </w:rPr>
              <w:t>Not applicable</w:t>
            </w:r>
          </w:p>
        </w:tc>
      </w:tr>
      <w:tr w:rsidR="00617560" w:rsidRPr="00657C0C" w:rsidTr="00C04C01">
        <w:tc>
          <w:tcPr>
            <w:tcW w:w="2250" w:type="dxa"/>
          </w:tcPr>
          <w:p w:rsidR="00617560" w:rsidRPr="00762559" w:rsidRDefault="002346FB" w:rsidP="000D483E">
            <w:pPr>
              <w:pStyle w:val="Heading3"/>
            </w:pPr>
            <w:bookmarkStart w:id="70" w:name="_Toc200945521"/>
            <w:bookmarkStart w:id="71" w:name="_Toc272328970"/>
            <w:bookmarkStart w:id="72" w:name="_Toc461463144"/>
            <w:r>
              <w:t>4.4</w:t>
            </w:r>
            <w:r>
              <w:tab/>
            </w:r>
            <w:r w:rsidR="00617560" w:rsidRPr="00762559">
              <w:t xml:space="preserve">Licensing/ </w:t>
            </w:r>
            <w:r w:rsidR="00617560" w:rsidRPr="002346FB">
              <w:t>regulatory</w:t>
            </w:r>
            <w:r w:rsidR="00617560" w:rsidRPr="00762559">
              <w:t xml:space="preserve"> </w:t>
            </w:r>
            <w:r w:rsidR="00617560" w:rsidRPr="002346FB">
              <w:t>requirements</w:t>
            </w:r>
            <w:bookmarkEnd w:id="70"/>
            <w:bookmarkEnd w:id="71"/>
            <w:bookmarkEnd w:id="72"/>
            <w:r w:rsidR="00617560" w:rsidRPr="00762559">
              <w:t xml:space="preserve"> </w:t>
            </w:r>
          </w:p>
        </w:tc>
        <w:tc>
          <w:tcPr>
            <w:tcW w:w="6750" w:type="dxa"/>
          </w:tcPr>
          <w:p w:rsidR="00617560" w:rsidRPr="00762559" w:rsidRDefault="00617560" w:rsidP="00C04C01">
            <w:pPr>
              <w:rPr>
                <w:rStyle w:val="IntenseEmphasis"/>
                <w:rFonts w:cs="Arial"/>
              </w:rPr>
            </w:pPr>
            <w:r w:rsidRPr="00762559">
              <w:rPr>
                <w:rStyle w:val="IntenseEmphasis"/>
                <w:rFonts w:cs="Arial"/>
              </w:rPr>
              <w:t xml:space="preserve">Standard 5 for Accredited Courses </w:t>
            </w:r>
          </w:p>
          <w:p w:rsidR="00617560" w:rsidRPr="00762559" w:rsidRDefault="007B7194" w:rsidP="00C04C01">
            <w:pPr>
              <w:rPr>
                <w:rFonts w:cs="Arial"/>
                <w:i/>
              </w:rPr>
            </w:pPr>
            <w:r w:rsidRPr="00762559">
              <w:rPr>
                <w:rFonts w:cs="Arial"/>
              </w:rPr>
              <w:t>Not</w:t>
            </w:r>
            <w:r w:rsidR="00617560" w:rsidRPr="00762559">
              <w:rPr>
                <w:rFonts w:cs="Arial"/>
              </w:rPr>
              <w:t xml:space="preserve"> applicable</w:t>
            </w:r>
          </w:p>
        </w:tc>
      </w:tr>
      <w:tr w:rsidR="00617560" w:rsidRPr="00657C0C" w:rsidTr="00C04C01">
        <w:tc>
          <w:tcPr>
            <w:tcW w:w="2250" w:type="dxa"/>
          </w:tcPr>
          <w:p w:rsidR="00617560" w:rsidRPr="00762559" w:rsidRDefault="00EE17FC" w:rsidP="000D483E">
            <w:pPr>
              <w:pStyle w:val="Heading2"/>
            </w:pPr>
            <w:bookmarkStart w:id="73" w:name="_Toc200945522"/>
            <w:bookmarkStart w:id="74" w:name="_Toc272328971"/>
            <w:bookmarkStart w:id="75" w:name="_Toc461463145"/>
            <w:r>
              <w:t>5.</w:t>
            </w:r>
            <w:r>
              <w:tab/>
            </w:r>
            <w:r w:rsidR="00617560" w:rsidRPr="00762559">
              <w:t>Course rules</w:t>
            </w:r>
            <w:bookmarkEnd w:id="73"/>
            <w:bookmarkEnd w:id="74"/>
            <w:bookmarkEnd w:id="75"/>
          </w:p>
        </w:tc>
        <w:tc>
          <w:tcPr>
            <w:tcW w:w="6750" w:type="dxa"/>
          </w:tcPr>
          <w:p w:rsidR="00617560" w:rsidRPr="00762559" w:rsidRDefault="00617560" w:rsidP="00C04C01">
            <w:pPr>
              <w:rPr>
                <w:rFonts w:cs="Arial"/>
                <w:i/>
              </w:rPr>
            </w:pPr>
          </w:p>
        </w:tc>
      </w:tr>
      <w:tr w:rsidR="00617560" w:rsidRPr="00657C0C" w:rsidTr="00C04C01">
        <w:tc>
          <w:tcPr>
            <w:tcW w:w="2250" w:type="dxa"/>
          </w:tcPr>
          <w:p w:rsidR="00617560" w:rsidRPr="00762559" w:rsidRDefault="002346FB" w:rsidP="000D483E">
            <w:pPr>
              <w:pStyle w:val="Heading3"/>
            </w:pPr>
            <w:bookmarkStart w:id="76" w:name="_Toc200945523"/>
            <w:bookmarkStart w:id="77" w:name="_Toc272328972"/>
            <w:bookmarkStart w:id="78" w:name="_Toc461463146"/>
            <w:r>
              <w:t>5.1</w:t>
            </w:r>
            <w:r>
              <w:tab/>
            </w:r>
            <w:r w:rsidR="00617560" w:rsidRPr="002346FB">
              <w:t>Course</w:t>
            </w:r>
            <w:r w:rsidR="00617560" w:rsidRPr="00762559">
              <w:t xml:space="preserve"> </w:t>
            </w:r>
            <w:r w:rsidR="00617560" w:rsidRPr="002346FB">
              <w:t>structure</w:t>
            </w:r>
            <w:bookmarkEnd w:id="76"/>
            <w:bookmarkEnd w:id="77"/>
            <w:bookmarkEnd w:id="78"/>
            <w:r w:rsidR="00617560" w:rsidRPr="00762559">
              <w:t xml:space="preserve"> </w:t>
            </w:r>
          </w:p>
        </w:tc>
        <w:tc>
          <w:tcPr>
            <w:tcW w:w="6750" w:type="dxa"/>
          </w:tcPr>
          <w:p w:rsidR="00617560" w:rsidRPr="00762559" w:rsidRDefault="00617560" w:rsidP="00C04C01">
            <w:pPr>
              <w:rPr>
                <w:rStyle w:val="IntenseEmphasis"/>
                <w:rFonts w:cs="Arial"/>
              </w:rPr>
            </w:pPr>
            <w:r w:rsidRPr="00762559">
              <w:rPr>
                <w:rStyle w:val="IntenseEmphasis"/>
                <w:rFonts w:cs="Arial"/>
              </w:rPr>
              <w:t>Standards 2, 6 and 7 for Accredited Courses</w:t>
            </w:r>
          </w:p>
          <w:p w:rsidR="00617560" w:rsidRPr="00762559" w:rsidRDefault="00617560" w:rsidP="006160B0">
            <w:pPr>
              <w:rPr>
                <w:rFonts w:cs="Arial"/>
              </w:rPr>
            </w:pPr>
            <w:r w:rsidRPr="00762559">
              <w:rPr>
                <w:rFonts w:cs="Arial"/>
              </w:rPr>
              <w:t>Successful completion of the Diploma of Professional Writing and Editing requires the successful completion</w:t>
            </w:r>
            <w:r w:rsidR="006B79B4" w:rsidRPr="00762559">
              <w:rPr>
                <w:rFonts w:cs="Arial"/>
              </w:rPr>
              <w:t xml:space="preserve"> of all core units </w:t>
            </w:r>
            <w:r w:rsidR="00BE3410" w:rsidRPr="00762559">
              <w:rPr>
                <w:rFonts w:cs="Arial"/>
              </w:rPr>
              <w:t xml:space="preserve">(7) </w:t>
            </w:r>
            <w:r w:rsidR="006B79B4" w:rsidRPr="00762559">
              <w:rPr>
                <w:rFonts w:cs="Arial"/>
              </w:rPr>
              <w:t xml:space="preserve">and </w:t>
            </w:r>
            <w:r w:rsidR="006160B0" w:rsidRPr="00762559">
              <w:rPr>
                <w:rFonts w:cs="Arial"/>
              </w:rPr>
              <w:t xml:space="preserve">6 </w:t>
            </w:r>
            <w:r w:rsidR="00160EAE" w:rsidRPr="00762559">
              <w:rPr>
                <w:rFonts w:cs="Arial"/>
              </w:rPr>
              <w:t xml:space="preserve">elective units </w:t>
            </w:r>
            <w:r w:rsidR="006160B0" w:rsidRPr="00762559">
              <w:rPr>
                <w:rFonts w:cs="Arial"/>
              </w:rPr>
              <w:t xml:space="preserve">selected from the 4 </w:t>
            </w:r>
            <w:r w:rsidR="00E1178C" w:rsidRPr="00762559">
              <w:rPr>
                <w:rFonts w:cs="Arial"/>
              </w:rPr>
              <w:t>specialisation areas.</w:t>
            </w:r>
            <w:r w:rsidR="00E1178C" w:rsidRPr="00762559">
              <w:rPr>
                <w:rFonts w:cs="Arial"/>
                <w:b/>
              </w:rPr>
              <w:t xml:space="preserve"> </w:t>
            </w:r>
            <w:r w:rsidRPr="00762559">
              <w:rPr>
                <w:rFonts w:cs="Arial"/>
              </w:rPr>
              <w:t>Participants who do not complete all the requirements for the course will be issued with a Statement of Attainment listing the unit(s) attained.</w:t>
            </w:r>
          </w:p>
        </w:tc>
      </w:tr>
    </w:tbl>
    <w:p w:rsidR="00617560" w:rsidRDefault="00762559" w:rsidP="00617560">
      <w:pPr>
        <w:rPr>
          <w:rStyle w:val="IntenseEmphasis"/>
          <w:rFonts w:cs="Arial"/>
        </w:rPr>
      </w:pPr>
      <w:r>
        <w:rPr>
          <w:rStyle w:val="IntenseEmphasis"/>
          <w:rFonts w:ascii="Times New Roman" w:hAnsi="Times New Roman"/>
          <w:sz w:val="24"/>
          <w:szCs w:val="24"/>
        </w:rPr>
        <w:br w:type="page"/>
      </w:r>
      <w:r w:rsidR="000E33A0" w:rsidRPr="00032DF9">
        <w:rPr>
          <w:rStyle w:val="IntenseEmphasis"/>
          <w:rFonts w:cs="Arial"/>
        </w:rPr>
        <w:lastRenderedPageBreak/>
        <w:t>22091VIC</w:t>
      </w:r>
      <w:r w:rsidR="00617560" w:rsidRPr="00032DF9">
        <w:rPr>
          <w:rStyle w:val="IntenseEmphasis"/>
          <w:rFonts w:cs="Arial"/>
        </w:rPr>
        <w:t xml:space="preserve"> Diploma of Professional Writing and Editing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183"/>
        <w:gridCol w:w="4701"/>
        <w:gridCol w:w="1050"/>
        <w:gridCol w:w="1005"/>
      </w:tblGrid>
      <w:tr w:rsidR="00325026" w:rsidTr="008F5EE5">
        <w:tc>
          <w:tcPr>
            <w:tcW w:w="1809" w:type="dxa"/>
            <w:shd w:val="clear" w:color="auto" w:fill="auto"/>
          </w:tcPr>
          <w:p w:rsidR="00325026" w:rsidRPr="008F5EE5" w:rsidRDefault="00325026" w:rsidP="00617560">
            <w:pPr>
              <w:rPr>
                <w:rStyle w:val="IntenseEmphasis"/>
                <w:rFonts w:cs="Arial"/>
              </w:rPr>
            </w:pPr>
            <w:r w:rsidRPr="008F5EE5">
              <w:rPr>
                <w:rFonts w:cs="Arial"/>
                <w:b/>
                <w:sz w:val="20"/>
                <w:szCs w:val="20"/>
                <w:lang w:val="en-GB"/>
              </w:rPr>
              <w:t>Unit of competency code</w:t>
            </w:r>
          </w:p>
        </w:tc>
        <w:tc>
          <w:tcPr>
            <w:tcW w:w="1183" w:type="dxa"/>
            <w:shd w:val="clear" w:color="auto" w:fill="auto"/>
          </w:tcPr>
          <w:p w:rsidR="00325026" w:rsidRPr="008F5EE5" w:rsidRDefault="00325026" w:rsidP="00617560">
            <w:pPr>
              <w:rPr>
                <w:rStyle w:val="IntenseEmphasis"/>
                <w:rFonts w:cs="Arial"/>
              </w:rPr>
            </w:pPr>
            <w:r w:rsidRPr="008F5EE5">
              <w:rPr>
                <w:rFonts w:cs="Arial"/>
                <w:b/>
                <w:sz w:val="20"/>
                <w:szCs w:val="20"/>
                <w:lang w:val="en-GB"/>
              </w:rPr>
              <w:t>Field of Education code (6-digit)</w:t>
            </w:r>
          </w:p>
        </w:tc>
        <w:tc>
          <w:tcPr>
            <w:tcW w:w="4855" w:type="dxa"/>
            <w:shd w:val="clear" w:color="auto" w:fill="auto"/>
          </w:tcPr>
          <w:p w:rsidR="00325026" w:rsidRPr="008F5EE5" w:rsidRDefault="00325026" w:rsidP="00617560">
            <w:pPr>
              <w:rPr>
                <w:rStyle w:val="IntenseEmphasis"/>
                <w:rFonts w:cs="Arial"/>
              </w:rPr>
            </w:pPr>
            <w:r w:rsidRPr="008F5EE5">
              <w:rPr>
                <w:rFonts w:cs="Arial"/>
                <w:b/>
                <w:sz w:val="20"/>
                <w:szCs w:val="20"/>
                <w:lang w:val="en-GB"/>
              </w:rPr>
              <w:t>Unit of competency</w:t>
            </w:r>
          </w:p>
        </w:tc>
        <w:tc>
          <w:tcPr>
            <w:tcW w:w="1050" w:type="dxa"/>
            <w:shd w:val="clear" w:color="auto" w:fill="auto"/>
          </w:tcPr>
          <w:p w:rsidR="00325026" w:rsidRPr="008F5EE5" w:rsidRDefault="00325026" w:rsidP="00617560">
            <w:pPr>
              <w:rPr>
                <w:rStyle w:val="IntenseEmphasis"/>
                <w:rFonts w:cs="Arial"/>
              </w:rPr>
            </w:pPr>
            <w:r w:rsidRPr="008F5EE5">
              <w:rPr>
                <w:rFonts w:cs="Arial"/>
                <w:b/>
                <w:sz w:val="20"/>
                <w:szCs w:val="20"/>
                <w:lang w:val="en-GB"/>
              </w:rPr>
              <w:t>Pre-requisite</w:t>
            </w:r>
          </w:p>
        </w:tc>
        <w:tc>
          <w:tcPr>
            <w:tcW w:w="1005" w:type="dxa"/>
            <w:shd w:val="clear" w:color="auto" w:fill="auto"/>
          </w:tcPr>
          <w:p w:rsidR="00325026" w:rsidRPr="008F5EE5" w:rsidRDefault="00325026" w:rsidP="00617560">
            <w:pPr>
              <w:rPr>
                <w:rStyle w:val="IntenseEmphasis"/>
                <w:rFonts w:cs="Arial"/>
              </w:rPr>
            </w:pPr>
            <w:r w:rsidRPr="008F5EE5">
              <w:rPr>
                <w:rFonts w:cs="Arial"/>
                <w:b/>
                <w:sz w:val="20"/>
                <w:szCs w:val="20"/>
                <w:lang w:val="en-GB"/>
              </w:rPr>
              <w:t>Nominal hours</w:t>
            </w:r>
          </w:p>
        </w:tc>
      </w:tr>
      <w:tr w:rsidR="00325026" w:rsidTr="008F5EE5">
        <w:trPr>
          <w:trHeight w:val="342"/>
        </w:trPr>
        <w:tc>
          <w:tcPr>
            <w:tcW w:w="9902" w:type="dxa"/>
            <w:gridSpan w:val="5"/>
            <w:shd w:val="clear" w:color="auto" w:fill="auto"/>
          </w:tcPr>
          <w:p w:rsidR="00325026" w:rsidRPr="008F5EE5" w:rsidRDefault="00325026" w:rsidP="00617560">
            <w:pPr>
              <w:rPr>
                <w:rFonts w:cs="Arial"/>
                <w:b/>
                <w:sz w:val="20"/>
                <w:szCs w:val="20"/>
                <w:lang w:val="en-GB"/>
              </w:rPr>
            </w:pPr>
            <w:r w:rsidRPr="008F5EE5">
              <w:rPr>
                <w:rFonts w:cs="Arial"/>
                <w:b/>
                <w:sz w:val="20"/>
                <w:szCs w:val="20"/>
              </w:rPr>
              <w:t>CORE</w:t>
            </w:r>
          </w:p>
        </w:tc>
      </w:tr>
      <w:tr w:rsidR="00325026" w:rsidTr="008F5EE5">
        <w:tc>
          <w:tcPr>
            <w:tcW w:w="1809" w:type="dxa"/>
            <w:shd w:val="clear" w:color="auto" w:fill="auto"/>
            <w:vAlign w:val="center"/>
          </w:tcPr>
          <w:p w:rsidR="00325026" w:rsidRPr="008F5EE5" w:rsidRDefault="00325026" w:rsidP="008F5EE5">
            <w:pPr>
              <w:spacing w:before="0" w:after="0"/>
              <w:rPr>
                <w:rFonts w:cs="Arial"/>
                <w:sz w:val="20"/>
                <w:szCs w:val="20"/>
              </w:rPr>
            </w:pPr>
            <w:r w:rsidRPr="008F5EE5">
              <w:rPr>
                <w:rFonts w:cs="Arial"/>
                <w:sz w:val="20"/>
                <w:szCs w:val="20"/>
              </w:rPr>
              <w:t>BSBPMG510A</w:t>
            </w:r>
          </w:p>
        </w:tc>
        <w:tc>
          <w:tcPr>
            <w:tcW w:w="1183" w:type="dxa"/>
            <w:shd w:val="clear" w:color="auto" w:fill="auto"/>
            <w:vAlign w:val="center"/>
          </w:tcPr>
          <w:p w:rsidR="00325026" w:rsidRPr="008F5EE5" w:rsidRDefault="00325026" w:rsidP="008F5EE5">
            <w:pPr>
              <w:spacing w:before="0" w:after="0"/>
              <w:jc w:val="center"/>
              <w:rPr>
                <w:rFonts w:cs="Arial"/>
                <w:sz w:val="20"/>
                <w:szCs w:val="20"/>
              </w:rPr>
            </w:pPr>
            <w:r w:rsidRPr="008F5EE5">
              <w:rPr>
                <w:rFonts w:cs="Arial"/>
                <w:sz w:val="20"/>
                <w:szCs w:val="20"/>
              </w:rPr>
              <w:t>-</w:t>
            </w:r>
          </w:p>
        </w:tc>
        <w:tc>
          <w:tcPr>
            <w:tcW w:w="4855" w:type="dxa"/>
            <w:shd w:val="clear" w:color="auto" w:fill="auto"/>
            <w:vAlign w:val="center"/>
          </w:tcPr>
          <w:p w:rsidR="00325026" w:rsidRPr="008F5EE5" w:rsidRDefault="00325026" w:rsidP="008F5EE5">
            <w:pPr>
              <w:spacing w:before="0" w:after="0"/>
              <w:rPr>
                <w:rFonts w:cs="Arial"/>
                <w:sz w:val="20"/>
                <w:szCs w:val="20"/>
              </w:rPr>
            </w:pPr>
            <w:r w:rsidRPr="008F5EE5">
              <w:rPr>
                <w:rFonts w:cs="Arial"/>
                <w:sz w:val="20"/>
                <w:szCs w:val="20"/>
              </w:rPr>
              <w:t>Manage projects</w:t>
            </w:r>
          </w:p>
        </w:tc>
        <w:tc>
          <w:tcPr>
            <w:tcW w:w="1050" w:type="dxa"/>
            <w:shd w:val="clear" w:color="auto" w:fill="auto"/>
          </w:tcPr>
          <w:p w:rsidR="00325026" w:rsidRPr="008F5EE5" w:rsidRDefault="00B856BD" w:rsidP="008F5EE5">
            <w:pPr>
              <w:jc w:val="center"/>
              <w:rPr>
                <w:rFonts w:cs="Arial"/>
                <w:sz w:val="20"/>
                <w:szCs w:val="20"/>
                <w:lang w:val="en-GB"/>
              </w:rPr>
            </w:pPr>
            <w:r w:rsidRPr="008F5EE5">
              <w:rPr>
                <w:rFonts w:cs="Arial"/>
                <w:sz w:val="20"/>
                <w:szCs w:val="20"/>
                <w:lang w:val="en-GB"/>
              </w:rPr>
              <w:t>-</w:t>
            </w:r>
          </w:p>
        </w:tc>
        <w:tc>
          <w:tcPr>
            <w:tcW w:w="1005" w:type="dxa"/>
            <w:shd w:val="clear" w:color="auto" w:fill="auto"/>
            <w:vAlign w:val="center"/>
          </w:tcPr>
          <w:p w:rsidR="00325026" w:rsidRPr="008F5EE5" w:rsidRDefault="00325026" w:rsidP="008F5EE5">
            <w:pPr>
              <w:spacing w:before="0" w:after="0"/>
              <w:jc w:val="center"/>
              <w:rPr>
                <w:rFonts w:cs="Arial"/>
                <w:sz w:val="20"/>
                <w:szCs w:val="20"/>
              </w:rPr>
            </w:pPr>
            <w:r w:rsidRPr="008F5EE5">
              <w:rPr>
                <w:rFonts w:cs="Arial"/>
                <w:sz w:val="20"/>
                <w:szCs w:val="20"/>
              </w:rPr>
              <w:t>60</w:t>
            </w:r>
          </w:p>
        </w:tc>
      </w:tr>
      <w:tr w:rsidR="00325026" w:rsidTr="008F5EE5">
        <w:tc>
          <w:tcPr>
            <w:tcW w:w="1809" w:type="dxa"/>
            <w:shd w:val="clear" w:color="auto" w:fill="auto"/>
            <w:vAlign w:val="center"/>
          </w:tcPr>
          <w:p w:rsidR="00325026" w:rsidRPr="008F5EE5" w:rsidRDefault="00325026" w:rsidP="008F5EE5">
            <w:pPr>
              <w:spacing w:before="0" w:after="0"/>
              <w:rPr>
                <w:rFonts w:cs="Arial"/>
                <w:sz w:val="20"/>
                <w:szCs w:val="20"/>
              </w:rPr>
            </w:pPr>
            <w:r w:rsidRPr="008F5EE5">
              <w:rPr>
                <w:rFonts w:cs="Arial"/>
                <w:sz w:val="20"/>
                <w:szCs w:val="20"/>
              </w:rPr>
              <w:t>CUFIND201A</w:t>
            </w:r>
          </w:p>
        </w:tc>
        <w:tc>
          <w:tcPr>
            <w:tcW w:w="1183" w:type="dxa"/>
            <w:shd w:val="clear" w:color="auto" w:fill="auto"/>
            <w:vAlign w:val="center"/>
          </w:tcPr>
          <w:p w:rsidR="00325026" w:rsidRPr="008F5EE5" w:rsidRDefault="00325026" w:rsidP="008F5EE5">
            <w:pPr>
              <w:spacing w:before="0" w:after="0"/>
              <w:jc w:val="center"/>
              <w:rPr>
                <w:rFonts w:cs="Arial"/>
                <w:sz w:val="20"/>
                <w:szCs w:val="20"/>
              </w:rPr>
            </w:pPr>
            <w:r w:rsidRPr="008F5EE5">
              <w:rPr>
                <w:rFonts w:cs="Arial"/>
                <w:sz w:val="20"/>
                <w:szCs w:val="20"/>
              </w:rPr>
              <w:t>-</w:t>
            </w:r>
          </w:p>
        </w:tc>
        <w:tc>
          <w:tcPr>
            <w:tcW w:w="4855" w:type="dxa"/>
            <w:shd w:val="clear" w:color="auto" w:fill="auto"/>
            <w:vAlign w:val="center"/>
          </w:tcPr>
          <w:p w:rsidR="00325026" w:rsidRPr="008F5EE5" w:rsidRDefault="00325026" w:rsidP="008F5EE5">
            <w:pPr>
              <w:spacing w:before="0" w:after="0" w:line="240" w:lineRule="auto"/>
              <w:rPr>
                <w:rFonts w:cs="Arial"/>
                <w:sz w:val="20"/>
                <w:szCs w:val="20"/>
              </w:rPr>
            </w:pPr>
            <w:r w:rsidRPr="008F5EE5">
              <w:rPr>
                <w:rFonts w:cs="Arial"/>
                <w:sz w:val="20"/>
                <w:szCs w:val="20"/>
              </w:rPr>
              <w:t>Develop and apply creative arts industry knowledge</w:t>
            </w:r>
          </w:p>
        </w:tc>
        <w:tc>
          <w:tcPr>
            <w:tcW w:w="1050" w:type="dxa"/>
            <w:shd w:val="clear" w:color="auto" w:fill="auto"/>
          </w:tcPr>
          <w:p w:rsidR="00325026" w:rsidRPr="008F5EE5" w:rsidRDefault="00B856BD" w:rsidP="008F5EE5">
            <w:pPr>
              <w:jc w:val="center"/>
              <w:rPr>
                <w:rFonts w:cs="Arial"/>
                <w:sz w:val="20"/>
                <w:szCs w:val="20"/>
                <w:lang w:val="en-GB"/>
              </w:rPr>
            </w:pPr>
            <w:r w:rsidRPr="008F5EE5">
              <w:rPr>
                <w:rFonts w:cs="Arial"/>
                <w:sz w:val="20"/>
                <w:szCs w:val="20"/>
                <w:lang w:val="en-GB"/>
              </w:rPr>
              <w:t>-</w:t>
            </w:r>
          </w:p>
        </w:tc>
        <w:tc>
          <w:tcPr>
            <w:tcW w:w="1005" w:type="dxa"/>
            <w:shd w:val="clear" w:color="auto" w:fill="auto"/>
            <w:vAlign w:val="center"/>
          </w:tcPr>
          <w:p w:rsidR="00325026" w:rsidRPr="008F5EE5" w:rsidRDefault="00325026" w:rsidP="008F5EE5">
            <w:pPr>
              <w:spacing w:before="0" w:after="0"/>
              <w:jc w:val="center"/>
              <w:rPr>
                <w:rFonts w:cs="Arial"/>
                <w:sz w:val="20"/>
                <w:szCs w:val="20"/>
              </w:rPr>
            </w:pPr>
            <w:r w:rsidRPr="008F5EE5">
              <w:rPr>
                <w:rFonts w:cs="Arial"/>
                <w:sz w:val="20"/>
                <w:szCs w:val="20"/>
              </w:rPr>
              <w:t>20</w:t>
            </w:r>
          </w:p>
        </w:tc>
      </w:tr>
      <w:tr w:rsidR="00325026" w:rsidTr="008F5EE5">
        <w:tc>
          <w:tcPr>
            <w:tcW w:w="1809" w:type="dxa"/>
            <w:shd w:val="clear" w:color="auto" w:fill="auto"/>
            <w:vAlign w:val="center"/>
          </w:tcPr>
          <w:p w:rsidR="00325026" w:rsidRPr="008F5EE5" w:rsidRDefault="00325026" w:rsidP="008F5EE5">
            <w:pPr>
              <w:spacing w:before="0" w:after="0"/>
              <w:rPr>
                <w:rFonts w:cs="Arial"/>
                <w:sz w:val="20"/>
                <w:szCs w:val="20"/>
              </w:rPr>
            </w:pPr>
            <w:r w:rsidRPr="008F5EE5">
              <w:rPr>
                <w:rFonts w:cs="Arial"/>
                <w:sz w:val="20"/>
                <w:szCs w:val="20"/>
              </w:rPr>
              <w:t>CUFIND401A</w:t>
            </w:r>
          </w:p>
        </w:tc>
        <w:tc>
          <w:tcPr>
            <w:tcW w:w="1183" w:type="dxa"/>
            <w:shd w:val="clear" w:color="auto" w:fill="auto"/>
            <w:vAlign w:val="center"/>
          </w:tcPr>
          <w:p w:rsidR="00325026" w:rsidRPr="008F5EE5" w:rsidRDefault="00325026" w:rsidP="008F5EE5">
            <w:pPr>
              <w:spacing w:before="0" w:after="0"/>
              <w:jc w:val="center"/>
              <w:rPr>
                <w:rFonts w:cs="Arial"/>
                <w:sz w:val="20"/>
                <w:szCs w:val="20"/>
              </w:rPr>
            </w:pPr>
            <w:r w:rsidRPr="008F5EE5">
              <w:rPr>
                <w:rFonts w:cs="Arial"/>
                <w:sz w:val="20"/>
                <w:szCs w:val="20"/>
              </w:rPr>
              <w:t>-</w:t>
            </w:r>
          </w:p>
        </w:tc>
        <w:tc>
          <w:tcPr>
            <w:tcW w:w="4855" w:type="dxa"/>
            <w:shd w:val="clear" w:color="auto" w:fill="auto"/>
            <w:vAlign w:val="center"/>
          </w:tcPr>
          <w:p w:rsidR="00325026" w:rsidRPr="008F5EE5" w:rsidRDefault="00325026" w:rsidP="008F5EE5">
            <w:pPr>
              <w:spacing w:before="0" w:after="0" w:line="240" w:lineRule="auto"/>
              <w:rPr>
                <w:rFonts w:cs="Arial"/>
                <w:sz w:val="20"/>
                <w:szCs w:val="20"/>
              </w:rPr>
            </w:pPr>
            <w:r w:rsidRPr="008F5EE5">
              <w:rPr>
                <w:rFonts w:cs="Arial"/>
                <w:sz w:val="20"/>
                <w:szCs w:val="20"/>
              </w:rPr>
              <w:t>Provide services on a freelance basis</w:t>
            </w:r>
          </w:p>
        </w:tc>
        <w:tc>
          <w:tcPr>
            <w:tcW w:w="1050" w:type="dxa"/>
            <w:shd w:val="clear" w:color="auto" w:fill="auto"/>
          </w:tcPr>
          <w:p w:rsidR="00325026" w:rsidRPr="008F5EE5" w:rsidRDefault="00B856BD" w:rsidP="008F5EE5">
            <w:pPr>
              <w:jc w:val="center"/>
              <w:rPr>
                <w:rFonts w:cs="Arial"/>
                <w:sz w:val="20"/>
                <w:szCs w:val="20"/>
                <w:lang w:val="en-GB"/>
              </w:rPr>
            </w:pPr>
            <w:r w:rsidRPr="008F5EE5">
              <w:rPr>
                <w:rFonts w:cs="Arial"/>
                <w:sz w:val="20"/>
                <w:szCs w:val="20"/>
                <w:lang w:val="en-GB"/>
              </w:rPr>
              <w:t>-</w:t>
            </w:r>
          </w:p>
        </w:tc>
        <w:tc>
          <w:tcPr>
            <w:tcW w:w="1005" w:type="dxa"/>
            <w:shd w:val="clear" w:color="auto" w:fill="auto"/>
            <w:vAlign w:val="center"/>
          </w:tcPr>
          <w:p w:rsidR="00325026" w:rsidRPr="008F5EE5" w:rsidRDefault="00325026" w:rsidP="008F5EE5">
            <w:pPr>
              <w:spacing w:before="0" w:after="0"/>
              <w:jc w:val="center"/>
              <w:rPr>
                <w:rFonts w:cs="Arial"/>
                <w:sz w:val="20"/>
                <w:szCs w:val="20"/>
              </w:rPr>
            </w:pPr>
            <w:r w:rsidRPr="008F5EE5">
              <w:rPr>
                <w:rFonts w:cs="Arial"/>
                <w:sz w:val="20"/>
                <w:szCs w:val="20"/>
              </w:rPr>
              <w:t>30</w:t>
            </w:r>
          </w:p>
        </w:tc>
      </w:tr>
      <w:tr w:rsidR="00325026" w:rsidTr="008F5EE5">
        <w:tc>
          <w:tcPr>
            <w:tcW w:w="1809" w:type="dxa"/>
            <w:shd w:val="clear" w:color="auto" w:fill="auto"/>
            <w:vAlign w:val="center"/>
          </w:tcPr>
          <w:p w:rsidR="00325026" w:rsidRPr="008F5EE5" w:rsidRDefault="00325026" w:rsidP="008F5EE5">
            <w:pPr>
              <w:spacing w:before="0" w:after="0"/>
              <w:rPr>
                <w:rFonts w:cs="Arial"/>
                <w:sz w:val="20"/>
                <w:szCs w:val="20"/>
              </w:rPr>
            </w:pPr>
            <w:r w:rsidRPr="008F5EE5">
              <w:rPr>
                <w:rFonts w:cs="Arial"/>
                <w:sz w:val="20"/>
                <w:szCs w:val="20"/>
              </w:rPr>
              <w:t>CUFWRT402A</w:t>
            </w:r>
          </w:p>
        </w:tc>
        <w:tc>
          <w:tcPr>
            <w:tcW w:w="1183" w:type="dxa"/>
            <w:shd w:val="clear" w:color="auto" w:fill="auto"/>
            <w:vAlign w:val="center"/>
          </w:tcPr>
          <w:p w:rsidR="00325026" w:rsidRPr="008F5EE5" w:rsidRDefault="00325026" w:rsidP="008F5EE5">
            <w:pPr>
              <w:spacing w:before="0" w:after="0"/>
              <w:jc w:val="center"/>
              <w:rPr>
                <w:rFonts w:cs="Arial"/>
                <w:sz w:val="20"/>
                <w:szCs w:val="20"/>
              </w:rPr>
            </w:pPr>
            <w:r w:rsidRPr="008F5EE5">
              <w:rPr>
                <w:rFonts w:cs="Arial"/>
                <w:sz w:val="20"/>
                <w:szCs w:val="20"/>
              </w:rPr>
              <w:t>-</w:t>
            </w:r>
          </w:p>
        </w:tc>
        <w:tc>
          <w:tcPr>
            <w:tcW w:w="4855" w:type="dxa"/>
            <w:shd w:val="clear" w:color="auto" w:fill="auto"/>
            <w:vAlign w:val="center"/>
          </w:tcPr>
          <w:p w:rsidR="00325026" w:rsidRPr="008F5EE5" w:rsidRDefault="00325026" w:rsidP="008F5EE5">
            <w:pPr>
              <w:spacing w:before="0" w:after="0" w:line="240" w:lineRule="auto"/>
              <w:rPr>
                <w:rFonts w:cs="Arial"/>
                <w:sz w:val="20"/>
                <w:szCs w:val="20"/>
              </w:rPr>
            </w:pPr>
            <w:r w:rsidRPr="008F5EE5">
              <w:rPr>
                <w:rFonts w:cs="Arial"/>
                <w:sz w:val="20"/>
                <w:szCs w:val="20"/>
              </w:rPr>
              <w:t>Write extended stories</w:t>
            </w:r>
          </w:p>
        </w:tc>
        <w:tc>
          <w:tcPr>
            <w:tcW w:w="1050" w:type="dxa"/>
            <w:shd w:val="clear" w:color="auto" w:fill="auto"/>
          </w:tcPr>
          <w:p w:rsidR="00325026" w:rsidRPr="008F5EE5" w:rsidRDefault="00B856BD" w:rsidP="008F5EE5">
            <w:pPr>
              <w:jc w:val="center"/>
              <w:rPr>
                <w:rFonts w:cs="Arial"/>
                <w:sz w:val="20"/>
                <w:szCs w:val="20"/>
                <w:lang w:val="en-GB"/>
              </w:rPr>
            </w:pPr>
            <w:r w:rsidRPr="008F5EE5">
              <w:rPr>
                <w:rFonts w:cs="Arial"/>
                <w:sz w:val="20"/>
                <w:szCs w:val="20"/>
                <w:lang w:val="en-GB"/>
              </w:rPr>
              <w:t>-</w:t>
            </w:r>
          </w:p>
        </w:tc>
        <w:tc>
          <w:tcPr>
            <w:tcW w:w="1005" w:type="dxa"/>
            <w:shd w:val="clear" w:color="auto" w:fill="auto"/>
            <w:vAlign w:val="center"/>
          </w:tcPr>
          <w:p w:rsidR="00325026" w:rsidRPr="008F5EE5" w:rsidRDefault="00325026" w:rsidP="008F5EE5">
            <w:pPr>
              <w:spacing w:before="0" w:after="0"/>
              <w:jc w:val="center"/>
              <w:rPr>
                <w:rFonts w:cs="Arial"/>
                <w:sz w:val="20"/>
                <w:szCs w:val="20"/>
              </w:rPr>
            </w:pPr>
            <w:r w:rsidRPr="008F5EE5">
              <w:rPr>
                <w:rFonts w:cs="Arial"/>
                <w:sz w:val="20"/>
                <w:szCs w:val="20"/>
              </w:rPr>
              <w:t>40</w:t>
            </w:r>
          </w:p>
        </w:tc>
      </w:tr>
      <w:tr w:rsidR="00325026" w:rsidTr="008F5EE5">
        <w:tc>
          <w:tcPr>
            <w:tcW w:w="1809" w:type="dxa"/>
            <w:shd w:val="clear" w:color="auto" w:fill="auto"/>
            <w:vAlign w:val="center"/>
          </w:tcPr>
          <w:p w:rsidR="00325026" w:rsidRPr="008F5EE5" w:rsidRDefault="00325026" w:rsidP="008F5EE5">
            <w:pPr>
              <w:spacing w:before="0" w:after="0"/>
              <w:rPr>
                <w:rFonts w:cs="Arial"/>
                <w:sz w:val="20"/>
                <w:szCs w:val="20"/>
              </w:rPr>
            </w:pPr>
            <w:r w:rsidRPr="008F5EE5">
              <w:rPr>
                <w:rFonts w:cs="Arial"/>
                <w:sz w:val="20"/>
                <w:szCs w:val="20"/>
              </w:rPr>
              <w:t>VU20276</w:t>
            </w:r>
          </w:p>
        </w:tc>
        <w:tc>
          <w:tcPr>
            <w:tcW w:w="1183" w:type="dxa"/>
            <w:shd w:val="clear" w:color="auto" w:fill="auto"/>
            <w:vAlign w:val="center"/>
          </w:tcPr>
          <w:p w:rsidR="00325026" w:rsidRPr="008F5EE5" w:rsidRDefault="00325026" w:rsidP="008F5EE5">
            <w:pPr>
              <w:spacing w:before="0" w:after="0"/>
              <w:jc w:val="center"/>
              <w:rPr>
                <w:rFonts w:cs="Arial"/>
                <w:sz w:val="20"/>
                <w:szCs w:val="20"/>
              </w:rPr>
            </w:pPr>
            <w:r w:rsidRPr="008F5EE5">
              <w:rPr>
                <w:rFonts w:cs="Arial"/>
                <w:sz w:val="20"/>
                <w:szCs w:val="20"/>
              </w:rPr>
              <w:t>100705</w:t>
            </w:r>
          </w:p>
        </w:tc>
        <w:tc>
          <w:tcPr>
            <w:tcW w:w="4855" w:type="dxa"/>
            <w:shd w:val="clear" w:color="auto" w:fill="auto"/>
            <w:vAlign w:val="center"/>
          </w:tcPr>
          <w:p w:rsidR="00325026" w:rsidRPr="008F5EE5" w:rsidRDefault="00325026" w:rsidP="008F5EE5">
            <w:pPr>
              <w:spacing w:before="0" w:after="0" w:line="240" w:lineRule="auto"/>
              <w:rPr>
                <w:rFonts w:cs="Arial"/>
                <w:sz w:val="20"/>
                <w:szCs w:val="20"/>
              </w:rPr>
            </w:pPr>
            <w:r w:rsidRPr="008F5EE5">
              <w:rPr>
                <w:rFonts w:cs="Arial"/>
                <w:sz w:val="20"/>
                <w:szCs w:val="20"/>
              </w:rPr>
              <w:t xml:space="preserve">Write non-fiction </w:t>
            </w:r>
          </w:p>
        </w:tc>
        <w:tc>
          <w:tcPr>
            <w:tcW w:w="1050" w:type="dxa"/>
            <w:shd w:val="clear" w:color="auto" w:fill="auto"/>
          </w:tcPr>
          <w:p w:rsidR="00325026" w:rsidRPr="008F5EE5" w:rsidRDefault="00B856BD" w:rsidP="008F5EE5">
            <w:pPr>
              <w:jc w:val="center"/>
              <w:rPr>
                <w:rFonts w:cs="Arial"/>
                <w:sz w:val="20"/>
                <w:szCs w:val="20"/>
                <w:lang w:val="en-GB"/>
              </w:rPr>
            </w:pPr>
            <w:r w:rsidRPr="008F5EE5">
              <w:rPr>
                <w:rFonts w:cs="Arial"/>
                <w:sz w:val="20"/>
                <w:szCs w:val="20"/>
                <w:lang w:val="en-GB"/>
              </w:rPr>
              <w:t>-</w:t>
            </w:r>
          </w:p>
        </w:tc>
        <w:tc>
          <w:tcPr>
            <w:tcW w:w="1005" w:type="dxa"/>
            <w:shd w:val="clear" w:color="auto" w:fill="auto"/>
            <w:vAlign w:val="center"/>
          </w:tcPr>
          <w:p w:rsidR="00325026" w:rsidRPr="008F5EE5" w:rsidRDefault="00325026" w:rsidP="008F5EE5">
            <w:pPr>
              <w:spacing w:before="0" w:after="0"/>
              <w:jc w:val="center"/>
              <w:rPr>
                <w:rFonts w:cs="Arial"/>
                <w:sz w:val="20"/>
                <w:szCs w:val="20"/>
              </w:rPr>
            </w:pPr>
            <w:r w:rsidRPr="008F5EE5">
              <w:rPr>
                <w:rFonts w:cs="Arial"/>
                <w:sz w:val="20"/>
                <w:szCs w:val="20"/>
              </w:rPr>
              <w:t>50</w:t>
            </w:r>
          </w:p>
        </w:tc>
      </w:tr>
      <w:tr w:rsidR="00325026" w:rsidTr="008F5EE5">
        <w:tc>
          <w:tcPr>
            <w:tcW w:w="1809" w:type="dxa"/>
            <w:shd w:val="clear" w:color="auto" w:fill="auto"/>
            <w:vAlign w:val="center"/>
          </w:tcPr>
          <w:p w:rsidR="00325026" w:rsidRPr="008F5EE5" w:rsidRDefault="00325026" w:rsidP="008F5EE5">
            <w:pPr>
              <w:spacing w:before="0" w:after="0"/>
              <w:rPr>
                <w:rFonts w:cs="Arial"/>
                <w:sz w:val="20"/>
                <w:szCs w:val="20"/>
              </w:rPr>
            </w:pPr>
            <w:r w:rsidRPr="008F5EE5">
              <w:rPr>
                <w:rFonts w:cs="Arial"/>
                <w:sz w:val="20"/>
                <w:szCs w:val="20"/>
              </w:rPr>
              <w:t>VU20277</w:t>
            </w:r>
          </w:p>
        </w:tc>
        <w:tc>
          <w:tcPr>
            <w:tcW w:w="1183" w:type="dxa"/>
            <w:shd w:val="clear" w:color="auto" w:fill="auto"/>
            <w:vAlign w:val="center"/>
          </w:tcPr>
          <w:p w:rsidR="00325026" w:rsidRPr="008F5EE5" w:rsidRDefault="00325026" w:rsidP="008F5EE5">
            <w:pPr>
              <w:spacing w:before="0" w:after="0"/>
              <w:jc w:val="center"/>
              <w:rPr>
                <w:rFonts w:cs="Arial"/>
                <w:sz w:val="20"/>
                <w:szCs w:val="20"/>
              </w:rPr>
            </w:pPr>
            <w:r w:rsidRPr="008F5EE5">
              <w:rPr>
                <w:rFonts w:cs="Arial"/>
                <w:sz w:val="20"/>
                <w:szCs w:val="20"/>
              </w:rPr>
              <w:t>100705</w:t>
            </w:r>
          </w:p>
        </w:tc>
        <w:tc>
          <w:tcPr>
            <w:tcW w:w="4855" w:type="dxa"/>
            <w:shd w:val="clear" w:color="auto" w:fill="auto"/>
            <w:vAlign w:val="center"/>
          </w:tcPr>
          <w:p w:rsidR="00325026" w:rsidRPr="008F5EE5" w:rsidRDefault="00325026" w:rsidP="008F5EE5">
            <w:pPr>
              <w:spacing w:before="0" w:after="0" w:line="240" w:lineRule="auto"/>
              <w:rPr>
                <w:rFonts w:cs="Arial"/>
                <w:sz w:val="20"/>
                <w:szCs w:val="20"/>
              </w:rPr>
            </w:pPr>
            <w:r w:rsidRPr="008F5EE5">
              <w:rPr>
                <w:rFonts w:cs="Arial"/>
                <w:sz w:val="20"/>
                <w:szCs w:val="20"/>
              </w:rPr>
              <w:t>Refine writing skills</w:t>
            </w:r>
          </w:p>
        </w:tc>
        <w:tc>
          <w:tcPr>
            <w:tcW w:w="1050" w:type="dxa"/>
            <w:shd w:val="clear" w:color="auto" w:fill="auto"/>
          </w:tcPr>
          <w:p w:rsidR="00325026" w:rsidRPr="008F5EE5" w:rsidRDefault="00B856BD" w:rsidP="008F5EE5">
            <w:pPr>
              <w:jc w:val="center"/>
              <w:rPr>
                <w:rFonts w:cs="Arial"/>
                <w:sz w:val="20"/>
                <w:szCs w:val="20"/>
                <w:lang w:val="en-GB"/>
              </w:rPr>
            </w:pPr>
            <w:r w:rsidRPr="008F5EE5">
              <w:rPr>
                <w:rFonts w:cs="Arial"/>
                <w:sz w:val="20"/>
                <w:szCs w:val="20"/>
                <w:lang w:val="en-GB"/>
              </w:rPr>
              <w:t>-</w:t>
            </w:r>
          </w:p>
        </w:tc>
        <w:tc>
          <w:tcPr>
            <w:tcW w:w="1005" w:type="dxa"/>
            <w:shd w:val="clear" w:color="auto" w:fill="auto"/>
            <w:vAlign w:val="center"/>
          </w:tcPr>
          <w:p w:rsidR="00325026" w:rsidRPr="008F5EE5" w:rsidRDefault="00325026" w:rsidP="008F5EE5">
            <w:pPr>
              <w:spacing w:before="0" w:after="0"/>
              <w:jc w:val="center"/>
              <w:rPr>
                <w:rFonts w:cs="Arial"/>
                <w:sz w:val="20"/>
                <w:szCs w:val="20"/>
              </w:rPr>
            </w:pPr>
            <w:r w:rsidRPr="008F5EE5">
              <w:rPr>
                <w:rFonts w:cs="Arial"/>
                <w:sz w:val="20"/>
                <w:szCs w:val="20"/>
              </w:rPr>
              <w:t>120</w:t>
            </w:r>
          </w:p>
        </w:tc>
      </w:tr>
      <w:tr w:rsidR="00325026" w:rsidTr="008F5EE5">
        <w:tc>
          <w:tcPr>
            <w:tcW w:w="1809" w:type="dxa"/>
            <w:shd w:val="clear" w:color="auto" w:fill="auto"/>
            <w:vAlign w:val="center"/>
          </w:tcPr>
          <w:p w:rsidR="00325026" w:rsidRPr="008F5EE5" w:rsidRDefault="00325026" w:rsidP="008F5EE5">
            <w:pPr>
              <w:spacing w:before="0" w:after="0"/>
              <w:rPr>
                <w:rFonts w:cs="Arial"/>
                <w:sz w:val="20"/>
                <w:szCs w:val="20"/>
              </w:rPr>
            </w:pPr>
            <w:r w:rsidRPr="008F5EE5">
              <w:rPr>
                <w:rFonts w:cs="Arial"/>
                <w:sz w:val="20"/>
                <w:szCs w:val="20"/>
              </w:rPr>
              <w:t>VU20278</w:t>
            </w:r>
          </w:p>
        </w:tc>
        <w:tc>
          <w:tcPr>
            <w:tcW w:w="1183" w:type="dxa"/>
            <w:shd w:val="clear" w:color="auto" w:fill="auto"/>
            <w:vAlign w:val="center"/>
          </w:tcPr>
          <w:p w:rsidR="00325026" w:rsidRPr="008F5EE5" w:rsidRDefault="00325026" w:rsidP="008F5EE5">
            <w:pPr>
              <w:spacing w:before="0" w:after="0"/>
              <w:jc w:val="center"/>
              <w:rPr>
                <w:rFonts w:cs="Arial"/>
                <w:sz w:val="20"/>
                <w:szCs w:val="20"/>
              </w:rPr>
            </w:pPr>
            <w:r w:rsidRPr="008F5EE5">
              <w:rPr>
                <w:rFonts w:cs="Arial"/>
                <w:sz w:val="20"/>
                <w:szCs w:val="20"/>
              </w:rPr>
              <w:t>100705</w:t>
            </w:r>
          </w:p>
        </w:tc>
        <w:tc>
          <w:tcPr>
            <w:tcW w:w="4855" w:type="dxa"/>
            <w:shd w:val="clear" w:color="auto" w:fill="auto"/>
            <w:vAlign w:val="center"/>
          </w:tcPr>
          <w:p w:rsidR="00325026" w:rsidRPr="008F5EE5" w:rsidRDefault="00325026" w:rsidP="008F5EE5">
            <w:pPr>
              <w:spacing w:before="0" w:after="0" w:line="240" w:lineRule="auto"/>
              <w:rPr>
                <w:rFonts w:cs="Arial"/>
                <w:sz w:val="20"/>
                <w:szCs w:val="20"/>
              </w:rPr>
            </w:pPr>
            <w:r w:rsidRPr="008F5EE5">
              <w:rPr>
                <w:rFonts w:cs="Arial"/>
                <w:sz w:val="20"/>
                <w:szCs w:val="20"/>
              </w:rPr>
              <w:t>Refine editing skills</w:t>
            </w:r>
          </w:p>
        </w:tc>
        <w:tc>
          <w:tcPr>
            <w:tcW w:w="1050" w:type="dxa"/>
            <w:shd w:val="clear" w:color="auto" w:fill="auto"/>
          </w:tcPr>
          <w:p w:rsidR="00325026" w:rsidRPr="008F5EE5" w:rsidRDefault="00B856BD" w:rsidP="008F5EE5">
            <w:pPr>
              <w:jc w:val="center"/>
              <w:rPr>
                <w:rFonts w:cs="Arial"/>
                <w:sz w:val="20"/>
                <w:szCs w:val="20"/>
                <w:lang w:val="en-GB"/>
              </w:rPr>
            </w:pPr>
            <w:r w:rsidRPr="008F5EE5">
              <w:rPr>
                <w:rFonts w:cs="Arial"/>
                <w:sz w:val="20"/>
                <w:szCs w:val="20"/>
                <w:lang w:val="en-GB"/>
              </w:rPr>
              <w:t>-</w:t>
            </w:r>
          </w:p>
        </w:tc>
        <w:tc>
          <w:tcPr>
            <w:tcW w:w="1005" w:type="dxa"/>
            <w:shd w:val="clear" w:color="auto" w:fill="auto"/>
            <w:vAlign w:val="center"/>
          </w:tcPr>
          <w:p w:rsidR="00325026" w:rsidRPr="008F5EE5" w:rsidRDefault="00325026" w:rsidP="008F5EE5">
            <w:pPr>
              <w:spacing w:before="0" w:after="0"/>
              <w:jc w:val="center"/>
              <w:rPr>
                <w:rFonts w:cs="Arial"/>
                <w:sz w:val="20"/>
                <w:szCs w:val="20"/>
              </w:rPr>
            </w:pPr>
            <w:r w:rsidRPr="008F5EE5">
              <w:rPr>
                <w:rFonts w:cs="Arial"/>
                <w:sz w:val="20"/>
                <w:szCs w:val="20"/>
              </w:rPr>
              <w:t>120</w:t>
            </w:r>
          </w:p>
        </w:tc>
      </w:tr>
      <w:tr w:rsidR="00325026" w:rsidTr="008F5EE5">
        <w:trPr>
          <w:trHeight w:val="399"/>
        </w:trPr>
        <w:tc>
          <w:tcPr>
            <w:tcW w:w="8897" w:type="dxa"/>
            <w:gridSpan w:val="4"/>
            <w:shd w:val="clear" w:color="auto" w:fill="auto"/>
            <w:vAlign w:val="center"/>
          </w:tcPr>
          <w:p w:rsidR="004C7BFC" w:rsidRPr="008F5EE5" w:rsidRDefault="00325026" w:rsidP="008F5EE5">
            <w:pPr>
              <w:tabs>
                <w:tab w:val="right" w:pos="8499"/>
              </w:tabs>
              <w:spacing w:before="0" w:after="0"/>
              <w:jc w:val="right"/>
              <w:rPr>
                <w:rFonts w:cs="Arial"/>
                <w:b/>
                <w:sz w:val="20"/>
                <w:szCs w:val="20"/>
              </w:rPr>
            </w:pPr>
            <w:r w:rsidRPr="008F5EE5">
              <w:rPr>
                <w:rFonts w:cs="Arial"/>
                <w:b/>
                <w:sz w:val="20"/>
                <w:szCs w:val="20"/>
              </w:rPr>
              <w:t>Core total nominal hours</w:t>
            </w:r>
          </w:p>
        </w:tc>
        <w:tc>
          <w:tcPr>
            <w:tcW w:w="1005" w:type="dxa"/>
            <w:shd w:val="clear" w:color="auto" w:fill="auto"/>
            <w:vAlign w:val="center"/>
          </w:tcPr>
          <w:p w:rsidR="00325026" w:rsidRPr="008F5EE5" w:rsidRDefault="00325026" w:rsidP="008F5EE5">
            <w:pPr>
              <w:spacing w:before="0" w:after="0"/>
              <w:jc w:val="center"/>
              <w:rPr>
                <w:rFonts w:cs="Arial"/>
                <w:b/>
                <w:sz w:val="20"/>
                <w:szCs w:val="20"/>
              </w:rPr>
            </w:pPr>
            <w:r w:rsidRPr="008F5EE5">
              <w:rPr>
                <w:rFonts w:cs="Arial"/>
                <w:b/>
                <w:sz w:val="20"/>
                <w:szCs w:val="20"/>
              </w:rPr>
              <w:fldChar w:fldCharType="begin"/>
            </w:r>
            <w:r w:rsidRPr="008F5EE5">
              <w:rPr>
                <w:rFonts w:cs="Arial"/>
                <w:b/>
                <w:sz w:val="20"/>
                <w:szCs w:val="20"/>
              </w:rPr>
              <w:instrText xml:space="preserve"> =SUM(ABOVE) </w:instrText>
            </w:r>
            <w:r w:rsidRPr="008F5EE5">
              <w:rPr>
                <w:rFonts w:cs="Arial"/>
                <w:b/>
                <w:sz w:val="20"/>
                <w:szCs w:val="20"/>
              </w:rPr>
              <w:fldChar w:fldCharType="separate"/>
            </w:r>
            <w:r w:rsidRPr="008F5EE5">
              <w:rPr>
                <w:rFonts w:cs="Arial"/>
                <w:b/>
                <w:noProof/>
                <w:sz w:val="20"/>
                <w:szCs w:val="20"/>
              </w:rPr>
              <w:t>440</w:t>
            </w:r>
            <w:r w:rsidRPr="008F5EE5">
              <w:rPr>
                <w:rFonts w:cs="Arial"/>
                <w:b/>
                <w:sz w:val="20"/>
                <w:szCs w:val="20"/>
              </w:rPr>
              <w:fldChar w:fldCharType="end"/>
            </w:r>
          </w:p>
        </w:tc>
      </w:tr>
    </w:tbl>
    <w:p w:rsidR="008F5EE5" w:rsidRPr="008F5EE5" w:rsidRDefault="008F5EE5" w:rsidP="008F5EE5">
      <w:pPr>
        <w:spacing w:before="0" w:after="0"/>
        <w:rPr>
          <w:vanish/>
        </w:rPr>
      </w:pPr>
    </w:p>
    <w:tbl>
      <w:tblPr>
        <w:tblW w:w="5000"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bottom w:w="85" w:type="dxa"/>
        </w:tblCellMar>
        <w:tblLook w:val="01E0" w:firstRow="1" w:lastRow="1" w:firstColumn="1" w:lastColumn="1" w:noHBand="0" w:noVBand="0"/>
      </w:tblPr>
      <w:tblGrid>
        <w:gridCol w:w="9736"/>
      </w:tblGrid>
      <w:tr w:rsidR="00325026" w:rsidRPr="00032DF9" w:rsidTr="000A2D46">
        <w:tc>
          <w:tcPr>
            <w:tcW w:w="5000" w:type="pct"/>
            <w:tcBorders>
              <w:top w:val="nil"/>
              <w:bottom w:val="single" w:sz="4" w:space="0" w:color="auto"/>
            </w:tcBorders>
            <w:shd w:val="clear" w:color="auto" w:fill="FFFFFF"/>
          </w:tcPr>
          <w:p w:rsidR="00325026" w:rsidRPr="00032DF9" w:rsidRDefault="00325026" w:rsidP="00325026">
            <w:pPr>
              <w:spacing w:before="0" w:line="240" w:lineRule="auto"/>
              <w:rPr>
                <w:rFonts w:cs="Arial"/>
                <w:b/>
                <w:sz w:val="20"/>
                <w:szCs w:val="20"/>
              </w:rPr>
            </w:pPr>
            <w:r>
              <w:rPr>
                <w:rFonts w:cs="Arial"/>
                <w:b/>
                <w:sz w:val="20"/>
                <w:szCs w:val="20"/>
              </w:rPr>
              <w:t>ELECTIVES</w:t>
            </w:r>
          </w:p>
          <w:p w:rsidR="00325026" w:rsidRPr="00032DF9" w:rsidRDefault="00325026" w:rsidP="00325026">
            <w:pPr>
              <w:spacing w:before="0" w:after="0"/>
              <w:rPr>
                <w:rFonts w:cs="Arial"/>
                <w:b/>
                <w:sz w:val="20"/>
                <w:szCs w:val="20"/>
              </w:rPr>
            </w:pPr>
            <w:r w:rsidRPr="00032DF9">
              <w:rPr>
                <w:rFonts w:cs="Arial"/>
                <w:b/>
                <w:sz w:val="20"/>
                <w:szCs w:val="20"/>
              </w:rPr>
              <w:t>Choose 6 elective units from the 4 specialisation areas.</w:t>
            </w:r>
          </w:p>
        </w:tc>
      </w:tr>
      <w:tr w:rsidR="00325026" w:rsidRPr="00032DF9" w:rsidTr="000A2D46">
        <w:tc>
          <w:tcPr>
            <w:tcW w:w="5000" w:type="pct"/>
            <w:tcBorders>
              <w:bottom w:val="nil"/>
            </w:tcBorders>
            <w:shd w:val="clear" w:color="auto" w:fill="FFFFFF"/>
            <w:vAlign w:val="center"/>
          </w:tcPr>
          <w:p w:rsidR="00325026" w:rsidRPr="00032DF9" w:rsidRDefault="00325026" w:rsidP="00325026">
            <w:pPr>
              <w:spacing w:before="0" w:after="0"/>
              <w:rPr>
                <w:rFonts w:cs="Arial"/>
                <w:b/>
                <w:sz w:val="20"/>
                <w:szCs w:val="20"/>
              </w:rPr>
            </w:pPr>
            <w:r w:rsidRPr="00032DF9">
              <w:rPr>
                <w:rFonts w:cs="Arial"/>
                <w:b/>
                <w:sz w:val="20"/>
                <w:szCs w:val="20"/>
              </w:rPr>
              <w:t>Specialist writing areas</w:t>
            </w:r>
          </w:p>
        </w:tc>
      </w:tr>
    </w:tbl>
    <w:p w:rsidR="008F5EE5" w:rsidRPr="008F5EE5" w:rsidRDefault="008F5EE5" w:rsidP="008F5EE5">
      <w:pPr>
        <w:spacing w:before="0"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173"/>
        <w:gridCol w:w="4737"/>
        <w:gridCol w:w="1050"/>
        <w:gridCol w:w="974"/>
      </w:tblGrid>
      <w:tr w:rsidR="004C7BFC" w:rsidRPr="00032DF9" w:rsidTr="008F5EE5">
        <w:tc>
          <w:tcPr>
            <w:tcW w:w="1809" w:type="dxa"/>
            <w:shd w:val="clear" w:color="auto" w:fill="auto"/>
            <w:vAlign w:val="center"/>
          </w:tcPr>
          <w:p w:rsidR="004C7BFC" w:rsidRPr="008F5EE5" w:rsidRDefault="004C7BFC" w:rsidP="008F5EE5">
            <w:pPr>
              <w:spacing w:before="0" w:after="0"/>
              <w:rPr>
                <w:rFonts w:cs="Arial"/>
                <w:sz w:val="20"/>
                <w:szCs w:val="20"/>
              </w:rPr>
            </w:pPr>
            <w:r w:rsidRPr="008F5EE5">
              <w:rPr>
                <w:rFonts w:cs="Arial"/>
                <w:sz w:val="20"/>
                <w:szCs w:val="20"/>
              </w:rPr>
              <w:t>BSBPUB403A</w:t>
            </w:r>
          </w:p>
        </w:tc>
        <w:tc>
          <w:tcPr>
            <w:tcW w:w="1183" w:type="dxa"/>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w:t>
            </w:r>
          </w:p>
        </w:tc>
        <w:tc>
          <w:tcPr>
            <w:tcW w:w="4855" w:type="dxa"/>
            <w:shd w:val="clear" w:color="auto" w:fill="auto"/>
            <w:vAlign w:val="center"/>
          </w:tcPr>
          <w:p w:rsidR="004C7BFC" w:rsidRPr="008F5EE5" w:rsidRDefault="004C7BFC" w:rsidP="008F5EE5">
            <w:pPr>
              <w:spacing w:before="0" w:after="0" w:line="240" w:lineRule="auto"/>
              <w:rPr>
                <w:rFonts w:cs="Arial"/>
                <w:sz w:val="20"/>
                <w:szCs w:val="20"/>
              </w:rPr>
            </w:pPr>
            <w:r w:rsidRPr="008F5EE5">
              <w:rPr>
                <w:rFonts w:cs="Arial"/>
                <w:sz w:val="20"/>
                <w:szCs w:val="20"/>
              </w:rPr>
              <w:t>Develop public relations documents</w:t>
            </w:r>
          </w:p>
        </w:tc>
        <w:tc>
          <w:tcPr>
            <w:tcW w:w="1050" w:type="dxa"/>
            <w:shd w:val="clear" w:color="auto" w:fill="auto"/>
          </w:tcPr>
          <w:p w:rsidR="004C7BFC" w:rsidRPr="008F5EE5" w:rsidRDefault="00B856BD" w:rsidP="008F5EE5">
            <w:pPr>
              <w:jc w:val="center"/>
              <w:rPr>
                <w:rFonts w:cs="Arial"/>
                <w:sz w:val="20"/>
                <w:szCs w:val="20"/>
                <w:lang w:val="en-GB"/>
              </w:rPr>
            </w:pPr>
            <w:r w:rsidRPr="008F5EE5">
              <w:rPr>
                <w:rFonts w:cs="Arial"/>
                <w:sz w:val="20"/>
                <w:szCs w:val="20"/>
                <w:lang w:val="en-GB"/>
              </w:rPr>
              <w:t>-</w:t>
            </w:r>
          </w:p>
        </w:tc>
        <w:tc>
          <w:tcPr>
            <w:tcW w:w="992" w:type="dxa"/>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80</w:t>
            </w:r>
          </w:p>
        </w:tc>
      </w:tr>
      <w:tr w:rsidR="004C7BFC" w:rsidRPr="00032DF9" w:rsidTr="008F5EE5">
        <w:tc>
          <w:tcPr>
            <w:tcW w:w="1809" w:type="dxa"/>
            <w:shd w:val="clear" w:color="auto" w:fill="auto"/>
            <w:vAlign w:val="center"/>
          </w:tcPr>
          <w:p w:rsidR="004C7BFC" w:rsidRPr="008F5EE5" w:rsidRDefault="004C7BFC" w:rsidP="008F5EE5">
            <w:pPr>
              <w:spacing w:before="0" w:after="0"/>
              <w:rPr>
                <w:rFonts w:cs="Arial"/>
                <w:sz w:val="20"/>
                <w:szCs w:val="20"/>
              </w:rPr>
            </w:pPr>
            <w:r w:rsidRPr="008F5EE5">
              <w:rPr>
                <w:rFonts w:cs="Arial"/>
                <w:sz w:val="20"/>
                <w:szCs w:val="20"/>
              </w:rPr>
              <w:t>BSBWRT401A</w:t>
            </w:r>
          </w:p>
        </w:tc>
        <w:tc>
          <w:tcPr>
            <w:tcW w:w="1183" w:type="dxa"/>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w:t>
            </w:r>
          </w:p>
        </w:tc>
        <w:tc>
          <w:tcPr>
            <w:tcW w:w="4855" w:type="dxa"/>
            <w:shd w:val="clear" w:color="auto" w:fill="auto"/>
            <w:vAlign w:val="center"/>
          </w:tcPr>
          <w:p w:rsidR="004C7BFC" w:rsidRPr="008F5EE5" w:rsidRDefault="004C7BFC" w:rsidP="008F5EE5">
            <w:pPr>
              <w:spacing w:before="0" w:after="0" w:line="240" w:lineRule="auto"/>
              <w:rPr>
                <w:rFonts w:cs="Arial"/>
                <w:sz w:val="20"/>
                <w:szCs w:val="20"/>
              </w:rPr>
            </w:pPr>
            <w:r w:rsidRPr="008F5EE5">
              <w:rPr>
                <w:rFonts w:cs="Arial"/>
                <w:sz w:val="20"/>
                <w:szCs w:val="20"/>
              </w:rPr>
              <w:t>Write complex documents</w:t>
            </w:r>
          </w:p>
        </w:tc>
        <w:tc>
          <w:tcPr>
            <w:tcW w:w="1050" w:type="dxa"/>
            <w:shd w:val="clear" w:color="auto" w:fill="auto"/>
          </w:tcPr>
          <w:p w:rsidR="004C7BFC" w:rsidRPr="008F5EE5" w:rsidRDefault="00B856BD" w:rsidP="008F5EE5">
            <w:pPr>
              <w:jc w:val="center"/>
              <w:rPr>
                <w:rFonts w:cs="Arial"/>
                <w:sz w:val="20"/>
                <w:szCs w:val="20"/>
                <w:lang w:val="en-GB"/>
              </w:rPr>
            </w:pPr>
            <w:r w:rsidRPr="008F5EE5">
              <w:rPr>
                <w:rFonts w:cs="Arial"/>
                <w:sz w:val="20"/>
                <w:szCs w:val="20"/>
                <w:lang w:val="en-GB"/>
              </w:rPr>
              <w:t>-</w:t>
            </w:r>
          </w:p>
        </w:tc>
        <w:tc>
          <w:tcPr>
            <w:tcW w:w="992" w:type="dxa"/>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50</w:t>
            </w:r>
          </w:p>
        </w:tc>
      </w:tr>
      <w:tr w:rsidR="004C7BFC" w:rsidRPr="00032DF9" w:rsidTr="008F5EE5">
        <w:tc>
          <w:tcPr>
            <w:tcW w:w="1809" w:type="dxa"/>
            <w:shd w:val="clear" w:color="auto" w:fill="auto"/>
            <w:vAlign w:val="center"/>
          </w:tcPr>
          <w:p w:rsidR="004C7BFC" w:rsidRPr="008F5EE5" w:rsidRDefault="004C7BFC" w:rsidP="008F5EE5">
            <w:pPr>
              <w:spacing w:before="0" w:after="0"/>
              <w:rPr>
                <w:rFonts w:cs="Arial"/>
                <w:sz w:val="20"/>
                <w:szCs w:val="20"/>
              </w:rPr>
            </w:pPr>
            <w:r w:rsidRPr="008F5EE5">
              <w:rPr>
                <w:rFonts w:cs="Arial"/>
                <w:sz w:val="20"/>
                <w:szCs w:val="20"/>
              </w:rPr>
              <w:t>BSBWRT501A</w:t>
            </w:r>
          </w:p>
        </w:tc>
        <w:tc>
          <w:tcPr>
            <w:tcW w:w="1183" w:type="dxa"/>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w:t>
            </w:r>
          </w:p>
        </w:tc>
        <w:tc>
          <w:tcPr>
            <w:tcW w:w="4855" w:type="dxa"/>
            <w:shd w:val="clear" w:color="auto" w:fill="auto"/>
            <w:vAlign w:val="center"/>
          </w:tcPr>
          <w:p w:rsidR="004C7BFC" w:rsidRPr="008F5EE5" w:rsidRDefault="004C7BFC" w:rsidP="008F5EE5">
            <w:pPr>
              <w:spacing w:before="0" w:after="0" w:line="240" w:lineRule="auto"/>
              <w:rPr>
                <w:rFonts w:cs="Arial"/>
                <w:sz w:val="20"/>
                <w:szCs w:val="20"/>
              </w:rPr>
            </w:pPr>
            <w:r w:rsidRPr="008F5EE5">
              <w:rPr>
                <w:rFonts w:cs="Arial"/>
                <w:sz w:val="20"/>
                <w:szCs w:val="20"/>
              </w:rPr>
              <w:t>Write persuasive copy</w:t>
            </w:r>
          </w:p>
        </w:tc>
        <w:tc>
          <w:tcPr>
            <w:tcW w:w="1050" w:type="dxa"/>
            <w:shd w:val="clear" w:color="auto" w:fill="auto"/>
          </w:tcPr>
          <w:p w:rsidR="004C7BFC" w:rsidRPr="008F5EE5" w:rsidRDefault="00B856BD" w:rsidP="008F5EE5">
            <w:pPr>
              <w:jc w:val="center"/>
              <w:rPr>
                <w:rFonts w:cs="Arial"/>
                <w:sz w:val="20"/>
                <w:szCs w:val="20"/>
                <w:lang w:val="en-GB"/>
              </w:rPr>
            </w:pPr>
            <w:r w:rsidRPr="008F5EE5">
              <w:rPr>
                <w:rFonts w:cs="Arial"/>
                <w:sz w:val="20"/>
                <w:szCs w:val="20"/>
                <w:lang w:val="en-GB"/>
              </w:rPr>
              <w:t>-</w:t>
            </w:r>
          </w:p>
        </w:tc>
        <w:tc>
          <w:tcPr>
            <w:tcW w:w="992" w:type="dxa"/>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50</w:t>
            </w:r>
          </w:p>
        </w:tc>
      </w:tr>
      <w:tr w:rsidR="004C7BFC" w:rsidRPr="00032DF9" w:rsidTr="008F5EE5">
        <w:tc>
          <w:tcPr>
            <w:tcW w:w="1809" w:type="dxa"/>
            <w:shd w:val="clear" w:color="auto" w:fill="auto"/>
            <w:vAlign w:val="center"/>
          </w:tcPr>
          <w:p w:rsidR="004C7BFC" w:rsidRPr="008F5EE5" w:rsidRDefault="004C7BFC" w:rsidP="008F5EE5">
            <w:pPr>
              <w:spacing w:before="0" w:after="0"/>
              <w:rPr>
                <w:rFonts w:cs="Arial"/>
                <w:sz w:val="20"/>
                <w:szCs w:val="20"/>
              </w:rPr>
            </w:pPr>
            <w:r w:rsidRPr="008F5EE5">
              <w:rPr>
                <w:rFonts w:cs="Arial"/>
                <w:sz w:val="20"/>
                <w:szCs w:val="20"/>
              </w:rPr>
              <w:t>CUFWRT601A</w:t>
            </w:r>
          </w:p>
        </w:tc>
        <w:tc>
          <w:tcPr>
            <w:tcW w:w="1183" w:type="dxa"/>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w:t>
            </w:r>
          </w:p>
        </w:tc>
        <w:tc>
          <w:tcPr>
            <w:tcW w:w="4855" w:type="dxa"/>
            <w:shd w:val="clear" w:color="auto" w:fill="auto"/>
            <w:vAlign w:val="center"/>
          </w:tcPr>
          <w:p w:rsidR="004C7BFC" w:rsidRPr="008F5EE5" w:rsidRDefault="004C7BFC" w:rsidP="008F5EE5">
            <w:pPr>
              <w:spacing w:before="0" w:after="0" w:line="240" w:lineRule="auto"/>
              <w:rPr>
                <w:rFonts w:cs="Arial"/>
                <w:sz w:val="20"/>
                <w:szCs w:val="20"/>
              </w:rPr>
            </w:pPr>
            <w:r w:rsidRPr="008F5EE5">
              <w:rPr>
                <w:rFonts w:cs="Arial"/>
                <w:sz w:val="20"/>
                <w:szCs w:val="20"/>
              </w:rPr>
              <w:t>Write scripts</w:t>
            </w:r>
          </w:p>
        </w:tc>
        <w:tc>
          <w:tcPr>
            <w:tcW w:w="1050" w:type="dxa"/>
            <w:shd w:val="clear" w:color="auto" w:fill="auto"/>
          </w:tcPr>
          <w:p w:rsidR="004C7BFC" w:rsidRPr="008F5EE5" w:rsidRDefault="00B856BD" w:rsidP="008F5EE5">
            <w:pPr>
              <w:jc w:val="center"/>
              <w:rPr>
                <w:rFonts w:cs="Arial"/>
                <w:sz w:val="20"/>
                <w:szCs w:val="20"/>
                <w:lang w:val="en-GB"/>
              </w:rPr>
            </w:pPr>
            <w:r w:rsidRPr="008F5EE5">
              <w:rPr>
                <w:rFonts w:cs="Arial"/>
                <w:sz w:val="20"/>
                <w:szCs w:val="20"/>
                <w:lang w:val="en-GB"/>
              </w:rPr>
              <w:t>-</w:t>
            </w:r>
          </w:p>
        </w:tc>
        <w:tc>
          <w:tcPr>
            <w:tcW w:w="992" w:type="dxa"/>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50</w:t>
            </w:r>
          </w:p>
        </w:tc>
      </w:tr>
      <w:tr w:rsidR="004C7BFC" w:rsidRPr="00032DF9" w:rsidTr="008F5EE5">
        <w:tc>
          <w:tcPr>
            <w:tcW w:w="1809" w:type="dxa"/>
            <w:shd w:val="clear" w:color="auto" w:fill="auto"/>
            <w:vAlign w:val="center"/>
          </w:tcPr>
          <w:p w:rsidR="004C7BFC" w:rsidRPr="008F5EE5" w:rsidRDefault="004C7BFC" w:rsidP="008F5EE5">
            <w:pPr>
              <w:spacing w:before="0" w:after="0"/>
              <w:rPr>
                <w:rFonts w:cs="Arial"/>
                <w:sz w:val="20"/>
                <w:szCs w:val="20"/>
              </w:rPr>
            </w:pPr>
            <w:r w:rsidRPr="008F5EE5">
              <w:rPr>
                <w:rFonts w:cs="Arial"/>
                <w:sz w:val="20"/>
                <w:szCs w:val="20"/>
              </w:rPr>
              <w:t>CUSMCP302A</w:t>
            </w:r>
          </w:p>
        </w:tc>
        <w:tc>
          <w:tcPr>
            <w:tcW w:w="1183" w:type="dxa"/>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w:t>
            </w:r>
          </w:p>
        </w:tc>
        <w:tc>
          <w:tcPr>
            <w:tcW w:w="4855" w:type="dxa"/>
            <w:shd w:val="clear" w:color="auto" w:fill="auto"/>
            <w:vAlign w:val="center"/>
          </w:tcPr>
          <w:p w:rsidR="004C7BFC" w:rsidRPr="008F5EE5" w:rsidRDefault="004C7BFC" w:rsidP="008F5EE5">
            <w:pPr>
              <w:spacing w:before="0" w:after="0" w:line="240" w:lineRule="auto"/>
              <w:rPr>
                <w:rFonts w:cs="Arial"/>
                <w:sz w:val="20"/>
                <w:szCs w:val="20"/>
              </w:rPr>
            </w:pPr>
            <w:r w:rsidRPr="008F5EE5">
              <w:rPr>
                <w:rFonts w:cs="Arial"/>
                <w:sz w:val="20"/>
                <w:szCs w:val="20"/>
              </w:rPr>
              <w:t>Write song lyrics</w:t>
            </w:r>
          </w:p>
        </w:tc>
        <w:tc>
          <w:tcPr>
            <w:tcW w:w="1050" w:type="dxa"/>
            <w:shd w:val="clear" w:color="auto" w:fill="auto"/>
          </w:tcPr>
          <w:p w:rsidR="004C7BFC" w:rsidRPr="008F5EE5" w:rsidRDefault="00B856BD" w:rsidP="008F5EE5">
            <w:pPr>
              <w:jc w:val="center"/>
              <w:rPr>
                <w:rFonts w:cs="Arial"/>
                <w:sz w:val="20"/>
                <w:szCs w:val="20"/>
                <w:lang w:val="en-GB"/>
              </w:rPr>
            </w:pPr>
            <w:r w:rsidRPr="008F5EE5">
              <w:rPr>
                <w:rFonts w:cs="Arial"/>
                <w:sz w:val="20"/>
                <w:szCs w:val="20"/>
                <w:lang w:val="en-GB"/>
              </w:rPr>
              <w:t>-</w:t>
            </w:r>
          </w:p>
        </w:tc>
        <w:tc>
          <w:tcPr>
            <w:tcW w:w="992" w:type="dxa"/>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30</w:t>
            </w:r>
          </w:p>
        </w:tc>
      </w:tr>
      <w:tr w:rsidR="004C7BFC" w:rsidRPr="00032DF9" w:rsidTr="008F5EE5">
        <w:tc>
          <w:tcPr>
            <w:tcW w:w="1809" w:type="dxa"/>
            <w:shd w:val="clear" w:color="auto" w:fill="auto"/>
            <w:vAlign w:val="center"/>
          </w:tcPr>
          <w:p w:rsidR="004C7BFC" w:rsidRPr="008F5EE5" w:rsidRDefault="004C7BFC" w:rsidP="008F5EE5">
            <w:pPr>
              <w:spacing w:before="0" w:after="0"/>
              <w:rPr>
                <w:rFonts w:cs="Arial"/>
                <w:sz w:val="20"/>
                <w:szCs w:val="20"/>
              </w:rPr>
            </w:pPr>
            <w:r w:rsidRPr="008F5EE5">
              <w:rPr>
                <w:rFonts w:cs="Arial"/>
                <w:sz w:val="20"/>
                <w:szCs w:val="20"/>
              </w:rPr>
              <w:t>CUSWRT501A</w:t>
            </w:r>
          </w:p>
        </w:tc>
        <w:tc>
          <w:tcPr>
            <w:tcW w:w="1183" w:type="dxa"/>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w:t>
            </w:r>
          </w:p>
        </w:tc>
        <w:tc>
          <w:tcPr>
            <w:tcW w:w="4855" w:type="dxa"/>
            <w:shd w:val="clear" w:color="auto" w:fill="auto"/>
            <w:vAlign w:val="center"/>
          </w:tcPr>
          <w:p w:rsidR="004C7BFC" w:rsidRPr="008F5EE5" w:rsidRDefault="004C7BFC" w:rsidP="008F5EE5">
            <w:pPr>
              <w:spacing w:before="0" w:after="0" w:line="240" w:lineRule="auto"/>
              <w:rPr>
                <w:rFonts w:cs="Arial"/>
                <w:sz w:val="20"/>
                <w:szCs w:val="20"/>
              </w:rPr>
            </w:pPr>
            <w:r w:rsidRPr="008F5EE5">
              <w:rPr>
                <w:rFonts w:cs="Arial"/>
                <w:sz w:val="20"/>
                <w:szCs w:val="20"/>
              </w:rPr>
              <w:t>Write about music</w:t>
            </w:r>
          </w:p>
        </w:tc>
        <w:tc>
          <w:tcPr>
            <w:tcW w:w="1050" w:type="dxa"/>
            <w:shd w:val="clear" w:color="auto" w:fill="auto"/>
          </w:tcPr>
          <w:p w:rsidR="004C7BFC" w:rsidRPr="008F5EE5" w:rsidRDefault="00B856BD" w:rsidP="008F5EE5">
            <w:pPr>
              <w:jc w:val="center"/>
              <w:rPr>
                <w:rFonts w:cs="Arial"/>
                <w:sz w:val="20"/>
                <w:szCs w:val="20"/>
                <w:lang w:val="en-GB"/>
              </w:rPr>
            </w:pPr>
            <w:r w:rsidRPr="008F5EE5">
              <w:rPr>
                <w:rFonts w:cs="Arial"/>
                <w:sz w:val="20"/>
                <w:szCs w:val="20"/>
                <w:lang w:val="en-GB"/>
              </w:rPr>
              <w:t>-</w:t>
            </w:r>
          </w:p>
        </w:tc>
        <w:tc>
          <w:tcPr>
            <w:tcW w:w="992" w:type="dxa"/>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50</w:t>
            </w:r>
          </w:p>
        </w:tc>
      </w:tr>
      <w:tr w:rsidR="004C7BFC" w:rsidRPr="00032DF9" w:rsidTr="008F5EE5">
        <w:tc>
          <w:tcPr>
            <w:tcW w:w="1809" w:type="dxa"/>
            <w:shd w:val="clear" w:color="auto" w:fill="auto"/>
            <w:vAlign w:val="center"/>
          </w:tcPr>
          <w:p w:rsidR="004C7BFC" w:rsidRPr="008F5EE5" w:rsidRDefault="004C7BFC" w:rsidP="008F5EE5">
            <w:pPr>
              <w:spacing w:before="0" w:after="0"/>
              <w:rPr>
                <w:rFonts w:cs="Arial"/>
                <w:sz w:val="20"/>
                <w:szCs w:val="20"/>
              </w:rPr>
            </w:pPr>
            <w:r w:rsidRPr="008F5EE5">
              <w:rPr>
                <w:rFonts w:cs="Arial"/>
                <w:sz w:val="20"/>
                <w:szCs w:val="20"/>
              </w:rPr>
              <w:t>PSPPA501A</w:t>
            </w:r>
          </w:p>
        </w:tc>
        <w:tc>
          <w:tcPr>
            <w:tcW w:w="1183" w:type="dxa"/>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w:t>
            </w:r>
          </w:p>
        </w:tc>
        <w:tc>
          <w:tcPr>
            <w:tcW w:w="4855" w:type="dxa"/>
            <w:shd w:val="clear" w:color="auto" w:fill="auto"/>
            <w:vAlign w:val="center"/>
          </w:tcPr>
          <w:p w:rsidR="004C7BFC" w:rsidRPr="008F5EE5" w:rsidRDefault="004C7BFC" w:rsidP="008F5EE5">
            <w:pPr>
              <w:spacing w:before="0" w:after="0" w:line="240" w:lineRule="auto"/>
              <w:rPr>
                <w:rFonts w:cs="Arial"/>
                <w:sz w:val="20"/>
                <w:szCs w:val="20"/>
              </w:rPr>
            </w:pPr>
            <w:r w:rsidRPr="008F5EE5">
              <w:rPr>
                <w:rFonts w:cs="Arial"/>
                <w:sz w:val="20"/>
                <w:szCs w:val="20"/>
              </w:rPr>
              <w:t>Provide public affairs writing and editorial services</w:t>
            </w:r>
          </w:p>
        </w:tc>
        <w:tc>
          <w:tcPr>
            <w:tcW w:w="1050" w:type="dxa"/>
            <w:shd w:val="clear" w:color="auto" w:fill="auto"/>
          </w:tcPr>
          <w:p w:rsidR="004C7BFC" w:rsidRPr="008F5EE5" w:rsidRDefault="00B856BD" w:rsidP="008F5EE5">
            <w:pPr>
              <w:jc w:val="center"/>
              <w:rPr>
                <w:rFonts w:cs="Arial"/>
                <w:sz w:val="20"/>
                <w:szCs w:val="20"/>
                <w:lang w:val="en-GB"/>
              </w:rPr>
            </w:pPr>
            <w:r w:rsidRPr="008F5EE5">
              <w:rPr>
                <w:rFonts w:cs="Arial"/>
                <w:sz w:val="20"/>
                <w:szCs w:val="20"/>
                <w:lang w:val="en-GB"/>
              </w:rPr>
              <w:t>-</w:t>
            </w:r>
          </w:p>
        </w:tc>
        <w:tc>
          <w:tcPr>
            <w:tcW w:w="992" w:type="dxa"/>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60</w:t>
            </w:r>
          </w:p>
        </w:tc>
      </w:tr>
      <w:tr w:rsidR="004C7BFC" w:rsidRPr="00032DF9" w:rsidTr="008F5EE5">
        <w:tc>
          <w:tcPr>
            <w:tcW w:w="1809" w:type="dxa"/>
            <w:shd w:val="clear" w:color="auto" w:fill="auto"/>
            <w:vAlign w:val="center"/>
          </w:tcPr>
          <w:p w:rsidR="004C7BFC" w:rsidRPr="008F5EE5" w:rsidRDefault="004C7BFC" w:rsidP="008F5EE5">
            <w:pPr>
              <w:spacing w:before="0" w:after="0"/>
              <w:rPr>
                <w:rFonts w:cs="Arial"/>
                <w:sz w:val="20"/>
                <w:szCs w:val="20"/>
              </w:rPr>
            </w:pPr>
            <w:r w:rsidRPr="008F5EE5">
              <w:rPr>
                <w:rFonts w:cs="Arial"/>
                <w:sz w:val="20"/>
                <w:szCs w:val="20"/>
              </w:rPr>
              <w:t>VU20279</w:t>
            </w:r>
          </w:p>
        </w:tc>
        <w:tc>
          <w:tcPr>
            <w:tcW w:w="1183" w:type="dxa"/>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100705</w:t>
            </w:r>
          </w:p>
        </w:tc>
        <w:tc>
          <w:tcPr>
            <w:tcW w:w="4855" w:type="dxa"/>
            <w:shd w:val="clear" w:color="auto" w:fill="auto"/>
            <w:vAlign w:val="center"/>
          </w:tcPr>
          <w:p w:rsidR="004C7BFC" w:rsidRPr="008F5EE5" w:rsidRDefault="004C7BFC" w:rsidP="008F5EE5">
            <w:pPr>
              <w:spacing w:before="0" w:after="0" w:line="240" w:lineRule="auto"/>
              <w:rPr>
                <w:rFonts w:cs="Arial"/>
                <w:sz w:val="20"/>
                <w:szCs w:val="20"/>
              </w:rPr>
            </w:pPr>
            <w:r w:rsidRPr="008F5EE5">
              <w:rPr>
                <w:rFonts w:cs="Arial"/>
                <w:sz w:val="20"/>
                <w:szCs w:val="20"/>
              </w:rPr>
              <w:t>Write for children and young adults</w:t>
            </w:r>
          </w:p>
        </w:tc>
        <w:tc>
          <w:tcPr>
            <w:tcW w:w="1050" w:type="dxa"/>
            <w:shd w:val="clear" w:color="auto" w:fill="auto"/>
          </w:tcPr>
          <w:p w:rsidR="004C7BFC" w:rsidRPr="008F5EE5" w:rsidRDefault="00B856BD" w:rsidP="008F5EE5">
            <w:pPr>
              <w:jc w:val="center"/>
              <w:rPr>
                <w:rFonts w:cs="Arial"/>
                <w:sz w:val="20"/>
                <w:szCs w:val="20"/>
                <w:lang w:val="en-GB"/>
              </w:rPr>
            </w:pPr>
            <w:r w:rsidRPr="008F5EE5">
              <w:rPr>
                <w:rFonts w:cs="Arial"/>
                <w:sz w:val="20"/>
                <w:szCs w:val="20"/>
                <w:lang w:val="en-GB"/>
              </w:rPr>
              <w:t>-</w:t>
            </w:r>
          </w:p>
        </w:tc>
        <w:tc>
          <w:tcPr>
            <w:tcW w:w="992" w:type="dxa"/>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50</w:t>
            </w:r>
          </w:p>
        </w:tc>
      </w:tr>
      <w:tr w:rsidR="004C7BFC" w:rsidRPr="00032DF9" w:rsidTr="008F5EE5">
        <w:tc>
          <w:tcPr>
            <w:tcW w:w="1809" w:type="dxa"/>
            <w:shd w:val="clear" w:color="auto" w:fill="auto"/>
            <w:vAlign w:val="center"/>
          </w:tcPr>
          <w:p w:rsidR="004C7BFC" w:rsidRPr="008F5EE5" w:rsidRDefault="004C7BFC" w:rsidP="008F5EE5">
            <w:pPr>
              <w:spacing w:before="0" w:after="0"/>
              <w:rPr>
                <w:rFonts w:cs="Arial"/>
                <w:sz w:val="20"/>
                <w:szCs w:val="20"/>
              </w:rPr>
            </w:pPr>
            <w:r w:rsidRPr="008F5EE5">
              <w:rPr>
                <w:rFonts w:cs="Arial"/>
                <w:sz w:val="20"/>
                <w:szCs w:val="20"/>
              </w:rPr>
              <w:t xml:space="preserve">VU20280 </w:t>
            </w:r>
          </w:p>
        </w:tc>
        <w:tc>
          <w:tcPr>
            <w:tcW w:w="1183" w:type="dxa"/>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100705</w:t>
            </w:r>
          </w:p>
        </w:tc>
        <w:tc>
          <w:tcPr>
            <w:tcW w:w="4855" w:type="dxa"/>
            <w:shd w:val="clear" w:color="auto" w:fill="auto"/>
            <w:vAlign w:val="center"/>
          </w:tcPr>
          <w:p w:rsidR="004C7BFC" w:rsidRPr="008F5EE5" w:rsidRDefault="004C7BFC" w:rsidP="008F5EE5">
            <w:pPr>
              <w:spacing w:before="0" w:after="0" w:line="240" w:lineRule="auto"/>
              <w:rPr>
                <w:rFonts w:cs="Arial"/>
                <w:sz w:val="20"/>
                <w:szCs w:val="20"/>
              </w:rPr>
            </w:pPr>
            <w:r w:rsidRPr="008F5EE5">
              <w:rPr>
                <w:rFonts w:cs="Arial"/>
                <w:sz w:val="20"/>
                <w:szCs w:val="20"/>
              </w:rPr>
              <w:t>Develop a novel to a second draft</w:t>
            </w:r>
          </w:p>
        </w:tc>
        <w:tc>
          <w:tcPr>
            <w:tcW w:w="1050" w:type="dxa"/>
            <w:shd w:val="clear" w:color="auto" w:fill="auto"/>
          </w:tcPr>
          <w:p w:rsidR="004C7BFC" w:rsidRPr="008F5EE5" w:rsidRDefault="00B856BD" w:rsidP="008F5EE5">
            <w:pPr>
              <w:jc w:val="center"/>
              <w:rPr>
                <w:rFonts w:cs="Arial"/>
                <w:sz w:val="20"/>
                <w:szCs w:val="20"/>
                <w:lang w:val="en-GB"/>
              </w:rPr>
            </w:pPr>
            <w:r w:rsidRPr="008F5EE5">
              <w:rPr>
                <w:rFonts w:cs="Arial"/>
                <w:sz w:val="20"/>
                <w:szCs w:val="20"/>
                <w:lang w:val="en-GB"/>
              </w:rPr>
              <w:t>-</w:t>
            </w:r>
          </w:p>
        </w:tc>
        <w:tc>
          <w:tcPr>
            <w:tcW w:w="992" w:type="dxa"/>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50</w:t>
            </w:r>
          </w:p>
        </w:tc>
      </w:tr>
      <w:tr w:rsidR="004C7BFC" w:rsidRPr="00032DF9" w:rsidTr="008F5EE5">
        <w:tc>
          <w:tcPr>
            <w:tcW w:w="1809" w:type="dxa"/>
            <w:shd w:val="clear" w:color="auto" w:fill="auto"/>
            <w:vAlign w:val="center"/>
          </w:tcPr>
          <w:p w:rsidR="004C7BFC" w:rsidRPr="008F5EE5" w:rsidRDefault="004C7BFC" w:rsidP="008F5EE5">
            <w:pPr>
              <w:spacing w:before="0" w:after="0"/>
              <w:rPr>
                <w:rFonts w:cs="Arial"/>
                <w:sz w:val="20"/>
                <w:szCs w:val="20"/>
              </w:rPr>
            </w:pPr>
            <w:r w:rsidRPr="008F5EE5">
              <w:rPr>
                <w:rFonts w:cs="Arial"/>
                <w:sz w:val="20"/>
                <w:szCs w:val="20"/>
              </w:rPr>
              <w:t>VU20832</w:t>
            </w:r>
          </w:p>
        </w:tc>
        <w:tc>
          <w:tcPr>
            <w:tcW w:w="1183" w:type="dxa"/>
            <w:shd w:val="clear" w:color="auto" w:fill="auto"/>
            <w:vAlign w:val="center"/>
          </w:tcPr>
          <w:p w:rsidR="004C7BFC" w:rsidRPr="008F5EE5" w:rsidRDefault="004C7BFC" w:rsidP="008F5EE5">
            <w:pPr>
              <w:spacing w:before="0" w:after="0"/>
              <w:jc w:val="center"/>
              <w:rPr>
                <w:rFonts w:cs="Arial"/>
                <w:sz w:val="20"/>
                <w:szCs w:val="20"/>
              </w:rPr>
            </w:pPr>
          </w:p>
        </w:tc>
        <w:tc>
          <w:tcPr>
            <w:tcW w:w="4855" w:type="dxa"/>
            <w:shd w:val="clear" w:color="auto" w:fill="auto"/>
            <w:vAlign w:val="center"/>
          </w:tcPr>
          <w:p w:rsidR="004C7BFC" w:rsidRPr="008F5EE5" w:rsidRDefault="004C7BFC" w:rsidP="008F5EE5">
            <w:pPr>
              <w:spacing w:before="0" w:after="0" w:line="240" w:lineRule="auto"/>
              <w:rPr>
                <w:rFonts w:cs="Arial"/>
                <w:sz w:val="20"/>
                <w:szCs w:val="20"/>
              </w:rPr>
            </w:pPr>
            <w:r w:rsidRPr="008F5EE5">
              <w:rPr>
                <w:rFonts w:cs="Arial"/>
                <w:sz w:val="20"/>
                <w:szCs w:val="20"/>
              </w:rPr>
              <w:t>Write fiction</w:t>
            </w:r>
          </w:p>
        </w:tc>
        <w:tc>
          <w:tcPr>
            <w:tcW w:w="1050" w:type="dxa"/>
            <w:shd w:val="clear" w:color="auto" w:fill="auto"/>
          </w:tcPr>
          <w:p w:rsidR="004C7BFC" w:rsidRPr="008F5EE5" w:rsidRDefault="00B856BD" w:rsidP="008F5EE5">
            <w:pPr>
              <w:jc w:val="center"/>
              <w:rPr>
                <w:rFonts w:cs="Arial"/>
                <w:sz w:val="20"/>
                <w:szCs w:val="20"/>
                <w:lang w:val="en-GB"/>
              </w:rPr>
            </w:pPr>
            <w:r w:rsidRPr="008F5EE5">
              <w:rPr>
                <w:rFonts w:cs="Arial"/>
                <w:sz w:val="20"/>
                <w:szCs w:val="20"/>
                <w:lang w:val="en-GB"/>
              </w:rPr>
              <w:t>-</w:t>
            </w:r>
          </w:p>
        </w:tc>
        <w:tc>
          <w:tcPr>
            <w:tcW w:w="992" w:type="dxa"/>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60</w:t>
            </w:r>
          </w:p>
        </w:tc>
      </w:tr>
      <w:tr w:rsidR="004C7BFC" w:rsidRPr="00032DF9" w:rsidTr="008F5EE5">
        <w:tc>
          <w:tcPr>
            <w:tcW w:w="1809" w:type="dxa"/>
            <w:shd w:val="clear" w:color="auto" w:fill="auto"/>
            <w:vAlign w:val="center"/>
          </w:tcPr>
          <w:p w:rsidR="004C7BFC" w:rsidRPr="008F5EE5" w:rsidRDefault="000F301A" w:rsidP="008F5EE5">
            <w:pPr>
              <w:spacing w:before="0" w:after="0"/>
              <w:rPr>
                <w:rFonts w:cs="Arial"/>
                <w:sz w:val="20"/>
                <w:szCs w:val="20"/>
              </w:rPr>
            </w:pPr>
            <w:r w:rsidRPr="008F5EE5">
              <w:rPr>
                <w:rFonts w:cs="Arial"/>
                <w:sz w:val="20"/>
                <w:szCs w:val="20"/>
              </w:rPr>
              <w:t>VU20833</w:t>
            </w:r>
          </w:p>
        </w:tc>
        <w:tc>
          <w:tcPr>
            <w:tcW w:w="1183" w:type="dxa"/>
            <w:shd w:val="clear" w:color="auto" w:fill="auto"/>
            <w:vAlign w:val="center"/>
          </w:tcPr>
          <w:p w:rsidR="004C7BFC" w:rsidRPr="008F5EE5" w:rsidRDefault="004C7BFC" w:rsidP="008F5EE5">
            <w:pPr>
              <w:spacing w:before="0" w:after="0"/>
              <w:jc w:val="center"/>
              <w:rPr>
                <w:rFonts w:cs="Arial"/>
                <w:sz w:val="20"/>
                <w:szCs w:val="20"/>
              </w:rPr>
            </w:pPr>
          </w:p>
        </w:tc>
        <w:tc>
          <w:tcPr>
            <w:tcW w:w="4855" w:type="dxa"/>
            <w:shd w:val="clear" w:color="auto" w:fill="auto"/>
            <w:vAlign w:val="center"/>
          </w:tcPr>
          <w:p w:rsidR="004C7BFC" w:rsidRPr="008F5EE5" w:rsidRDefault="004C7BFC" w:rsidP="008F5EE5">
            <w:pPr>
              <w:spacing w:before="0" w:after="0" w:line="240" w:lineRule="auto"/>
              <w:rPr>
                <w:rFonts w:cs="Arial"/>
                <w:sz w:val="20"/>
                <w:szCs w:val="20"/>
              </w:rPr>
            </w:pPr>
            <w:r w:rsidRPr="008F5EE5">
              <w:rPr>
                <w:rFonts w:cs="Arial"/>
                <w:sz w:val="20"/>
                <w:szCs w:val="20"/>
              </w:rPr>
              <w:t>Coordinate editing and pre-production processes for a publication</w:t>
            </w:r>
          </w:p>
        </w:tc>
        <w:tc>
          <w:tcPr>
            <w:tcW w:w="1050" w:type="dxa"/>
            <w:shd w:val="clear" w:color="auto" w:fill="auto"/>
          </w:tcPr>
          <w:p w:rsidR="004C7BFC" w:rsidRPr="008F5EE5" w:rsidRDefault="000F301A" w:rsidP="008F5EE5">
            <w:pPr>
              <w:jc w:val="center"/>
              <w:rPr>
                <w:rFonts w:cs="Arial"/>
                <w:sz w:val="20"/>
                <w:szCs w:val="20"/>
                <w:lang w:val="en-GB"/>
              </w:rPr>
            </w:pPr>
            <w:r w:rsidRPr="008F5EE5">
              <w:rPr>
                <w:rFonts w:cs="Arial"/>
                <w:sz w:val="20"/>
                <w:szCs w:val="20"/>
                <w:lang w:val="en-GB"/>
              </w:rPr>
              <w:t>VU20278</w:t>
            </w:r>
          </w:p>
        </w:tc>
        <w:tc>
          <w:tcPr>
            <w:tcW w:w="992" w:type="dxa"/>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60</w:t>
            </w:r>
          </w:p>
        </w:tc>
      </w:tr>
    </w:tbl>
    <w:p w:rsidR="004C7BFC" w:rsidRDefault="004C7BFC" w:rsidP="00617560">
      <w:pPr>
        <w:rPr>
          <w:rStyle w:val="IntenseEmphasis"/>
          <w:rFonts w:cs="Arial"/>
        </w:rPr>
      </w:pPr>
    </w:p>
    <w:p w:rsidR="004C7BFC" w:rsidRDefault="004C7BFC" w:rsidP="00617560">
      <w:pPr>
        <w:rPr>
          <w:rStyle w:val="IntenseEmphasis"/>
          <w:rFonts w:cs="Arial"/>
        </w:rPr>
      </w:pPr>
      <w:r>
        <w:rPr>
          <w:rStyle w:val="IntenseEmphasis"/>
          <w:rFonts w:cs="Arial"/>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bottom w:w="85" w:type="dxa"/>
        </w:tblCellMar>
        <w:tblLook w:val="01E0" w:firstRow="1" w:lastRow="1" w:firstColumn="1" w:lastColumn="1" w:noHBand="0" w:noVBand="0"/>
      </w:tblPr>
      <w:tblGrid>
        <w:gridCol w:w="9923"/>
      </w:tblGrid>
      <w:tr w:rsidR="004C7BFC" w:rsidRPr="00032DF9" w:rsidTr="000A2D46">
        <w:tc>
          <w:tcPr>
            <w:tcW w:w="5000" w:type="pct"/>
            <w:tcBorders>
              <w:bottom w:val="nil"/>
            </w:tcBorders>
            <w:shd w:val="clear" w:color="auto" w:fill="FFFFFF"/>
            <w:vAlign w:val="center"/>
          </w:tcPr>
          <w:p w:rsidR="004C7BFC" w:rsidRPr="005F51AB" w:rsidRDefault="004C7BFC" w:rsidP="004C7BFC">
            <w:pPr>
              <w:spacing w:before="0" w:after="0"/>
              <w:rPr>
                <w:rFonts w:cs="Arial"/>
                <w:sz w:val="20"/>
                <w:szCs w:val="20"/>
              </w:rPr>
            </w:pPr>
            <w:r w:rsidRPr="00032DF9">
              <w:rPr>
                <w:rFonts w:cs="Arial"/>
                <w:b/>
                <w:sz w:val="20"/>
                <w:szCs w:val="20"/>
              </w:rPr>
              <w:lastRenderedPageBreak/>
              <w:t>Writing and editing for electronic media</w:t>
            </w:r>
          </w:p>
        </w:tc>
      </w:tr>
    </w:tbl>
    <w:p w:rsidR="008F5EE5" w:rsidRPr="008F5EE5" w:rsidRDefault="008F5EE5" w:rsidP="008F5EE5">
      <w:pPr>
        <w:spacing w:before="0" w:after="0"/>
        <w:rPr>
          <w:vanish/>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183"/>
        <w:gridCol w:w="4855"/>
        <w:gridCol w:w="1050"/>
        <w:gridCol w:w="1134"/>
      </w:tblGrid>
      <w:tr w:rsidR="004C7BFC" w:rsidRPr="00032DF9" w:rsidTr="008F5EE5">
        <w:tc>
          <w:tcPr>
            <w:tcW w:w="1701" w:type="dxa"/>
            <w:tcBorders>
              <w:top w:val="single" w:sz="2" w:space="0" w:color="auto"/>
            </w:tcBorders>
            <w:shd w:val="clear" w:color="auto" w:fill="auto"/>
            <w:vAlign w:val="center"/>
          </w:tcPr>
          <w:p w:rsidR="004C7BFC" w:rsidRPr="008F5EE5" w:rsidRDefault="004C7BFC" w:rsidP="008F5EE5">
            <w:pPr>
              <w:spacing w:before="0" w:after="0"/>
              <w:rPr>
                <w:rFonts w:cs="Arial"/>
                <w:sz w:val="20"/>
                <w:szCs w:val="20"/>
              </w:rPr>
            </w:pPr>
            <w:r w:rsidRPr="008F5EE5">
              <w:rPr>
                <w:rFonts w:cs="Arial"/>
                <w:sz w:val="20"/>
                <w:szCs w:val="20"/>
              </w:rPr>
              <w:t>BSBADV510A</w:t>
            </w:r>
          </w:p>
        </w:tc>
        <w:tc>
          <w:tcPr>
            <w:tcW w:w="1183" w:type="dxa"/>
            <w:tcBorders>
              <w:top w:val="single" w:sz="2" w:space="0" w:color="auto"/>
            </w:tcBorders>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w:t>
            </w:r>
          </w:p>
        </w:tc>
        <w:tc>
          <w:tcPr>
            <w:tcW w:w="4855" w:type="dxa"/>
            <w:tcBorders>
              <w:top w:val="single" w:sz="2" w:space="0" w:color="auto"/>
            </w:tcBorders>
            <w:shd w:val="clear" w:color="auto" w:fill="auto"/>
            <w:vAlign w:val="center"/>
          </w:tcPr>
          <w:p w:rsidR="004C7BFC" w:rsidRPr="008F5EE5" w:rsidRDefault="004C7BFC" w:rsidP="008F5EE5">
            <w:pPr>
              <w:spacing w:before="0" w:after="0" w:line="240" w:lineRule="auto"/>
              <w:rPr>
                <w:rFonts w:cs="Arial"/>
                <w:sz w:val="20"/>
                <w:szCs w:val="20"/>
              </w:rPr>
            </w:pPr>
            <w:r w:rsidRPr="008F5EE5">
              <w:rPr>
                <w:rFonts w:cs="Arial"/>
                <w:sz w:val="20"/>
                <w:szCs w:val="20"/>
              </w:rPr>
              <w:t>Create mass electronic media advertisements</w:t>
            </w:r>
          </w:p>
        </w:tc>
        <w:tc>
          <w:tcPr>
            <w:tcW w:w="1050" w:type="dxa"/>
            <w:tcBorders>
              <w:top w:val="single" w:sz="2" w:space="0" w:color="auto"/>
            </w:tcBorders>
            <w:shd w:val="clear" w:color="auto" w:fill="auto"/>
          </w:tcPr>
          <w:p w:rsidR="004C7BFC" w:rsidRPr="008F5EE5" w:rsidRDefault="00B856BD" w:rsidP="008F5EE5">
            <w:pPr>
              <w:jc w:val="center"/>
              <w:rPr>
                <w:rFonts w:cs="Arial"/>
                <w:sz w:val="20"/>
                <w:szCs w:val="20"/>
                <w:lang w:val="en-GB"/>
              </w:rPr>
            </w:pPr>
            <w:r w:rsidRPr="008F5EE5">
              <w:rPr>
                <w:rFonts w:cs="Arial"/>
                <w:sz w:val="20"/>
                <w:szCs w:val="20"/>
                <w:lang w:val="en-GB"/>
              </w:rPr>
              <w:t>-</w:t>
            </w:r>
          </w:p>
        </w:tc>
        <w:tc>
          <w:tcPr>
            <w:tcW w:w="1134" w:type="dxa"/>
            <w:tcBorders>
              <w:top w:val="single" w:sz="2" w:space="0" w:color="auto"/>
            </w:tcBorders>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50</w:t>
            </w:r>
          </w:p>
        </w:tc>
      </w:tr>
      <w:tr w:rsidR="004C7BFC" w:rsidRPr="00032DF9" w:rsidTr="008F5EE5">
        <w:tc>
          <w:tcPr>
            <w:tcW w:w="1701" w:type="dxa"/>
            <w:shd w:val="clear" w:color="auto" w:fill="auto"/>
            <w:vAlign w:val="center"/>
          </w:tcPr>
          <w:p w:rsidR="004C7BFC" w:rsidRPr="008F5EE5" w:rsidRDefault="004C7BFC" w:rsidP="008F5EE5">
            <w:pPr>
              <w:spacing w:before="0" w:after="0"/>
              <w:rPr>
                <w:rFonts w:cs="Arial"/>
                <w:sz w:val="20"/>
                <w:szCs w:val="20"/>
              </w:rPr>
            </w:pPr>
            <w:r w:rsidRPr="008F5EE5">
              <w:rPr>
                <w:rFonts w:cs="Arial"/>
                <w:sz w:val="20"/>
                <w:szCs w:val="20"/>
              </w:rPr>
              <w:t>BSBEBU401A</w:t>
            </w:r>
          </w:p>
        </w:tc>
        <w:tc>
          <w:tcPr>
            <w:tcW w:w="1183" w:type="dxa"/>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w:t>
            </w:r>
          </w:p>
        </w:tc>
        <w:tc>
          <w:tcPr>
            <w:tcW w:w="4855" w:type="dxa"/>
            <w:shd w:val="clear" w:color="auto" w:fill="auto"/>
            <w:vAlign w:val="center"/>
          </w:tcPr>
          <w:p w:rsidR="004C7BFC" w:rsidRPr="008F5EE5" w:rsidRDefault="004C7BFC" w:rsidP="008F5EE5">
            <w:pPr>
              <w:spacing w:before="0" w:after="0" w:line="240" w:lineRule="auto"/>
              <w:rPr>
                <w:rFonts w:cs="Arial"/>
                <w:sz w:val="20"/>
                <w:szCs w:val="20"/>
              </w:rPr>
            </w:pPr>
            <w:r w:rsidRPr="008F5EE5">
              <w:rPr>
                <w:rFonts w:cs="Arial"/>
                <w:sz w:val="20"/>
                <w:szCs w:val="20"/>
              </w:rPr>
              <w:t>Review and maintain a website</w:t>
            </w:r>
          </w:p>
        </w:tc>
        <w:tc>
          <w:tcPr>
            <w:tcW w:w="1050" w:type="dxa"/>
            <w:shd w:val="clear" w:color="auto" w:fill="auto"/>
          </w:tcPr>
          <w:p w:rsidR="004C7BFC" w:rsidRPr="008F5EE5" w:rsidRDefault="00B856BD" w:rsidP="008F5EE5">
            <w:pPr>
              <w:jc w:val="center"/>
              <w:rPr>
                <w:rFonts w:cs="Arial"/>
                <w:sz w:val="20"/>
                <w:szCs w:val="20"/>
                <w:lang w:val="en-GB"/>
              </w:rPr>
            </w:pPr>
            <w:r w:rsidRPr="008F5EE5">
              <w:rPr>
                <w:rFonts w:cs="Arial"/>
                <w:sz w:val="20"/>
                <w:szCs w:val="20"/>
                <w:lang w:val="en-GB"/>
              </w:rPr>
              <w:t>-</w:t>
            </w:r>
          </w:p>
        </w:tc>
        <w:tc>
          <w:tcPr>
            <w:tcW w:w="1134" w:type="dxa"/>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50</w:t>
            </w:r>
          </w:p>
        </w:tc>
      </w:tr>
      <w:tr w:rsidR="004C7BFC" w:rsidRPr="00032DF9" w:rsidTr="008F5EE5">
        <w:tc>
          <w:tcPr>
            <w:tcW w:w="1701" w:type="dxa"/>
            <w:shd w:val="clear" w:color="auto" w:fill="auto"/>
            <w:vAlign w:val="center"/>
          </w:tcPr>
          <w:p w:rsidR="004C7BFC" w:rsidRPr="008F5EE5" w:rsidRDefault="004C7BFC" w:rsidP="008F5EE5">
            <w:pPr>
              <w:spacing w:before="0" w:after="0"/>
              <w:rPr>
                <w:rFonts w:cs="Arial"/>
                <w:sz w:val="20"/>
                <w:szCs w:val="20"/>
              </w:rPr>
            </w:pPr>
            <w:r w:rsidRPr="008F5EE5">
              <w:rPr>
                <w:rFonts w:cs="Arial"/>
                <w:sz w:val="20"/>
                <w:szCs w:val="20"/>
              </w:rPr>
              <w:t>CUFWRT301A</w:t>
            </w:r>
          </w:p>
        </w:tc>
        <w:tc>
          <w:tcPr>
            <w:tcW w:w="1183" w:type="dxa"/>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w:t>
            </w:r>
          </w:p>
        </w:tc>
        <w:tc>
          <w:tcPr>
            <w:tcW w:w="4855" w:type="dxa"/>
            <w:shd w:val="clear" w:color="auto" w:fill="auto"/>
            <w:vAlign w:val="center"/>
          </w:tcPr>
          <w:p w:rsidR="004C7BFC" w:rsidRPr="008F5EE5" w:rsidRDefault="004C7BFC" w:rsidP="008F5EE5">
            <w:pPr>
              <w:spacing w:before="0" w:after="0" w:line="240" w:lineRule="auto"/>
              <w:rPr>
                <w:rFonts w:cs="Arial"/>
                <w:sz w:val="20"/>
                <w:szCs w:val="20"/>
              </w:rPr>
            </w:pPr>
            <w:r w:rsidRPr="008F5EE5">
              <w:rPr>
                <w:rFonts w:cs="Arial"/>
                <w:sz w:val="20"/>
                <w:szCs w:val="20"/>
              </w:rPr>
              <w:t>Write content for a range of media</w:t>
            </w:r>
          </w:p>
        </w:tc>
        <w:tc>
          <w:tcPr>
            <w:tcW w:w="1050" w:type="dxa"/>
            <w:shd w:val="clear" w:color="auto" w:fill="auto"/>
          </w:tcPr>
          <w:p w:rsidR="004C7BFC" w:rsidRPr="008F5EE5" w:rsidRDefault="00B856BD" w:rsidP="008F5EE5">
            <w:pPr>
              <w:jc w:val="center"/>
              <w:rPr>
                <w:rFonts w:cs="Arial"/>
                <w:sz w:val="20"/>
                <w:szCs w:val="20"/>
                <w:lang w:val="en-GB"/>
              </w:rPr>
            </w:pPr>
            <w:r w:rsidRPr="008F5EE5">
              <w:rPr>
                <w:rFonts w:cs="Arial"/>
                <w:sz w:val="20"/>
                <w:szCs w:val="20"/>
                <w:lang w:val="en-GB"/>
              </w:rPr>
              <w:t>-</w:t>
            </w:r>
          </w:p>
        </w:tc>
        <w:tc>
          <w:tcPr>
            <w:tcW w:w="1134" w:type="dxa"/>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40</w:t>
            </w:r>
          </w:p>
        </w:tc>
      </w:tr>
      <w:tr w:rsidR="004C7BFC" w:rsidRPr="00032DF9" w:rsidTr="008F5EE5">
        <w:tc>
          <w:tcPr>
            <w:tcW w:w="1701" w:type="dxa"/>
            <w:shd w:val="clear" w:color="auto" w:fill="auto"/>
            <w:vAlign w:val="center"/>
          </w:tcPr>
          <w:p w:rsidR="004C7BFC" w:rsidRPr="008F5EE5" w:rsidRDefault="004C7BFC" w:rsidP="008F5EE5">
            <w:pPr>
              <w:spacing w:before="0" w:after="0"/>
              <w:rPr>
                <w:rFonts w:cs="Arial"/>
                <w:sz w:val="20"/>
                <w:szCs w:val="20"/>
              </w:rPr>
            </w:pPr>
            <w:r w:rsidRPr="008F5EE5">
              <w:rPr>
                <w:rFonts w:cs="Arial"/>
                <w:sz w:val="20"/>
                <w:szCs w:val="20"/>
              </w:rPr>
              <w:t>CUFWRT602A</w:t>
            </w:r>
          </w:p>
        </w:tc>
        <w:tc>
          <w:tcPr>
            <w:tcW w:w="1183" w:type="dxa"/>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w:t>
            </w:r>
          </w:p>
        </w:tc>
        <w:tc>
          <w:tcPr>
            <w:tcW w:w="4855" w:type="dxa"/>
            <w:shd w:val="clear" w:color="auto" w:fill="auto"/>
            <w:vAlign w:val="center"/>
          </w:tcPr>
          <w:p w:rsidR="004C7BFC" w:rsidRPr="008F5EE5" w:rsidRDefault="004C7BFC" w:rsidP="008F5EE5">
            <w:pPr>
              <w:spacing w:before="0" w:after="0" w:line="240" w:lineRule="auto"/>
              <w:rPr>
                <w:rFonts w:cs="Arial"/>
                <w:sz w:val="20"/>
                <w:szCs w:val="20"/>
              </w:rPr>
            </w:pPr>
            <w:r w:rsidRPr="008F5EE5">
              <w:rPr>
                <w:rFonts w:cs="Arial"/>
                <w:sz w:val="20"/>
                <w:szCs w:val="20"/>
              </w:rPr>
              <w:t>Edit scripts</w:t>
            </w:r>
          </w:p>
        </w:tc>
        <w:tc>
          <w:tcPr>
            <w:tcW w:w="1050" w:type="dxa"/>
            <w:shd w:val="clear" w:color="auto" w:fill="auto"/>
          </w:tcPr>
          <w:p w:rsidR="004C7BFC" w:rsidRPr="008F5EE5" w:rsidRDefault="009B7A8D" w:rsidP="008F5EE5">
            <w:pPr>
              <w:jc w:val="center"/>
              <w:rPr>
                <w:rFonts w:cs="Arial"/>
                <w:sz w:val="20"/>
                <w:szCs w:val="20"/>
                <w:lang w:val="en-GB"/>
              </w:rPr>
            </w:pPr>
            <w:r w:rsidRPr="008F5EE5">
              <w:rPr>
                <w:rFonts w:cs="Arial"/>
                <w:sz w:val="20"/>
                <w:szCs w:val="20"/>
                <w:lang w:val="en-GB"/>
              </w:rPr>
              <w:t>-</w:t>
            </w:r>
          </w:p>
        </w:tc>
        <w:tc>
          <w:tcPr>
            <w:tcW w:w="1134" w:type="dxa"/>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50</w:t>
            </w:r>
          </w:p>
        </w:tc>
      </w:tr>
      <w:tr w:rsidR="004C7BFC" w:rsidRPr="00032DF9" w:rsidTr="008F5EE5">
        <w:tc>
          <w:tcPr>
            <w:tcW w:w="1701" w:type="dxa"/>
            <w:shd w:val="clear" w:color="auto" w:fill="auto"/>
            <w:vAlign w:val="center"/>
          </w:tcPr>
          <w:p w:rsidR="004C7BFC" w:rsidRPr="008F5EE5" w:rsidRDefault="004C7BFC" w:rsidP="008F5EE5">
            <w:pPr>
              <w:spacing w:before="0" w:after="0"/>
              <w:rPr>
                <w:rFonts w:cs="Arial"/>
                <w:sz w:val="20"/>
                <w:szCs w:val="20"/>
              </w:rPr>
            </w:pPr>
            <w:r w:rsidRPr="008F5EE5">
              <w:rPr>
                <w:rFonts w:cs="Arial"/>
                <w:sz w:val="20"/>
                <w:szCs w:val="20"/>
              </w:rPr>
              <w:t>ICAWEB420A</w:t>
            </w:r>
          </w:p>
        </w:tc>
        <w:tc>
          <w:tcPr>
            <w:tcW w:w="1183" w:type="dxa"/>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w:t>
            </w:r>
          </w:p>
        </w:tc>
        <w:tc>
          <w:tcPr>
            <w:tcW w:w="4855" w:type="dxa"/>
            <w:shd w:val="clear" w:color="auto" w:fill="auto"/>
            <w:vAlign w:val="center"/>
          </w:tcPr>
          <w:p w:rsidR="004C7BFC" w:rsidRPr="008F5EE5" w:rsidRDefault="004C7BFC" w:rsidP="008F5EE5">
            <w:pPr>
              <w:spacing w:before="0" w:after="0" w:line="240" w:lineRule="auto"/>
              <w:rPr>
                <w:rFonts w:cs="Arial"/>
                <w:sz w:val="20"/>
                <w:szCs w:val="20"/>
              </w:rPr>
            </w:pPr>
            <w:r w:rsidRPr="008F5EE5">
              <w:rPr>
                <w:rFonts w:cs="Arial"/>
                <w:sz w:val="20"/>
                <w:szCs w:val="20"/>
              </w:rPr>
              <w:t>Write content for web pages</w:t>
            </w:r>
          </w:p>
        </w:tc>
        <w:tc>
          <w:tcPr>
            <w:tcW w:w="1050" w:type="dxa"/>
            <w:shd w:val="clear" w:color="auto" w:fill="auto"/>
          </w:tcPr>
          <w:p w:rsidR="004C7BFC" w:rsidRPr="008F5EE5" w:rsidRDefault="00B3374B" w:rsidP="008F5EE5">
            <w:pPr>
              <w:jc w:val="center"/>
              <w:rPr>
                <w:rFonts w:cs="Arial"/>
                <w:sz w:val="20"/>
                <w:szCs w:val="20"/>
                <w:lang w:val="en-GB"/>
              </w:rPr>
            </w:pPr>
            <w:r w:rsidRPr="008F5EE5">
              <w:rPr>
                <w:rFonts w:cs="Arial"/>
                <w:sz w:val="20"/>
                <w:szCs w:val="20"/>
                <w:lang w:val="en-GB"/>
              </w:rPr>
              <w:t>-</w:t>
            </w:r>
          </w:p>
        </w:tc>
        <w:tc>
          <w:tcPr>
            <w:tcW w:w="1134" w:type="dxa"/>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30</w:t>
            </w:r>
          </w:p>
        </w:tc>
      </w:tr>
      <w:tr w:rsidR="004C7BFC" w:rsidRPr="00032DF9" w:rsidTr="008F5EE5">
        <w:trPr>
          <w:trHeight w:val="351"/>
        </w:trPr>
        <w:tc>
          <w:tcPr>
            <w:tcW w:w="9923" w:type="dxa"/>
            <w:gridSpan w:val="5"/>
            <w:shd w:val="clear" w:color="auto" w:fill="auto"/>
            <w:vAlign w:val="center"/>
          </w:tcPr>
          <w:p w:rsidR="004C7BFC" w:rsidRPr="008F5EE5" w:rsidRDefault="004C7BFC" w:rsidP="008F5EE5">
            <w:pPr>
              <w:spacing w:before="0" w:after="0"/>
              <w:rPr>
                <w:rFonts w:cs="Arial"/>
                <w:sz w:val="20"/>
                <w:szCs w:val="20"/>
              </w:rPr>
            </w:pPr>
            <w:r w:rsidRPr="008F5EE5">
              <w:rPr>
                <w:rFonts w:cs="Arial"/>
                <w:b/>
                <w:sz w:val="20"/>
                <w:szCs w:val="20"/>
              </w:rPr>
              <w:t>Industry skills</w:t>
            </w:r>
          </w:p>
        </w:tc>
      </w:tr>
      <w:tr w:rsidR="004C7BFC" w:rsidRPr="00032DF9" w:rsidTr="008F5EE5">
        <w:tc>
          <w:tcPr>
            <w:tcW w:w="1701" w:type="dxa"/>
            <w:shd w:val="clear" w:color="auto" w:fill="auto"/>
            <w:vAlign w:val="center"/>
          </w:tcPr>
          <w:p w:rsidR="004C7BFC" w:rsidRPr="008F5EE5" w:rsidRDefault="004C7BFC" w:rsidP="008F5EE5">
            <w:pPr>
              <w:spacing w:before="0" w:after="0"/>
              <w:rPr>
                <w:rFonts w:cs="Arial"/>
                <w:sz w:val="20"/>
                <w:szCs w:val="20"/>
              </w:rPr>
            </w:pPr>
            <w:r w:rsidRPr="008F5EE5">
              <w:rPr>
                <w:rFonts w:cs="Arial"/>
                <w:sz w:val="20"/>
                <w:szCs w:val="20"/>
              </w:rPr>
              <w:t>BSBCRT402A</w:t>
            </w:r>
          </w:p>
        </w:tc>
        <w:tc>
          <w:tcPr>
            <w:tcW w:w="1183" w:type="dxa"/>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w:t>
            </w:r>
          </w:p>
        </w:tc>
        <w:tc>
          <w:tcPr>
            <w:tcW w:w="4855" w:type="dxa"/>
            <w:shd w:val="clear" w:color="auto" w:fill="auto"/>
            <w:vAlign w:val="center"/>
          </w:tcPr>
          <w:p w:rsidR="004C7BFC" w:rsidRPr="008F5EE5" w:rsidRDefault="004C7BFC" w:rsidP="008F5EE5">
            <w:pPr>
              <w:spacing w:before="0" w:after="0" w:line="240" w:lineRule="auto"/>
              <w:rPr>
                <w:rFonts w:cs="Arial"/>
                <w:sz w:val="20"/>
                <w:szCs w:val="20"/>
              </w:rPr>
            </w:pPr>
            <w:r w:rsidRPr="008F5EE5">
              <w:rPr>
                <w:rFonts w:cs="Arial"/>
                <w:sz w:val="20"/>
                <w:szCs w:val="20"/>
              </w:rPr>
              <w:t>Collaborate in a creative process</w:t>
            </w:r>
          </w:p>
        </w:tc>
        <w:tc>
          <w:tcPr>
            <w:tcW w:w="1050" w:type="dxa"/>
            <w:shd w:val="clear" w:color="auto" w:fill="auto"/>
          </w:tcPr>
          <w:p w:rsidR="004C7BFC" w:rsidRPr="008F5EE5" w:rsidRDefault="00B856BD" w:rsidP="008F5EE5">
            <w:pPr>
              <w:jc w:val="center"/>
              <w:rPr>
                <w:rFonts w:cs="Arial"/>
                <w:sz w:val="20"/>
                <w:szCs w:val="20"/>
                <w:lang w:val="en-GB"/>
              </w:rPr>
            </w:pPr>
            <w:r w:rsidRPr="008F5EE5">
              <w:rPr>
                <w:rFonts w:cs="Arial"/>
                <w:sz w:val="20"/>
                <w:szCs w:val="20"/>
                <w:lang w:val="en-GB"/>
              </w:rPr>
              <w:t>-</w:t>
            </w:r>
          </w:p>
        </w:tc>
        <w:tc>
          <w:tcPr>
            <w:tcW w:w="1134" w:type="dxa"/>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40</w:t>
            </w:r>
          </w:p>
        </w:tc>
      </w:tr>
      <w:tr w:rsidR="004C7BFC" w:rsidRPr="00032DF9" w:rsidTr="008F5EE5">
        <w:tc>
          <w:tcPr>
            <w:tcW w:w="1701" w:type="dxa"/>
            <w:shd w:val="clear" w:color="auto" w:fill="auto"/>
            <w:vAlign w:val="center"/>
          </w:tcPr>
          <w:p w:rsidR="004C7BFC" w:rsidRPr="008F5EE5" w:rsidRDefault="004C7BFC" w:rsidP="008F5EE5">
            <w:pPr>
              <w:spacing w:before="0" w:after="0"/>
              <w:rPr>
                <w:rFonts w:cs="Arial"/>
                <w:sz w:val="20"/>
                <w:szCs w:val="20"/>
              </w:rPr>
            </w:pPr>
            <w:r w:rsidRPr="008F5EE5">
              <w:rPr>
                <w:rFonts w:cs="Arial"/>
                <w:sz w:val="20"/>
                <w:szCs w:val="20"/>
              </w:rPr>
              <w:t>BSBCRT403A</w:t>
            </w:r>
          </w:p>
        </w:tc>
        <w:tc>
          <w:tcPr>
            <w:tcW w:w="1183" w:type="dxa"/>
            <w:shd w:val="clear" w:color="auto" w:fill="auto"/>
            <w:vAlign w:val="center"/>
          </w:tcPr>
          <w:p w:rsidR="004C7BFC" w:rsidRPr="008F5EE5" w:rsidRDefault="004C7BFC" w:rsidP="008F5EE5">
            <w:pPr>
              <w:spacing w:before="0" w:after="0"/>
              <w:jc w:val="center"/>
              <w:rPr>
                <w:rFonts w:cs="Arial"/>
                <w:sz w:val="20"/>
                <w:szCs w:val="20"/>
              </w:rPr>
            </w:pPr>
          </w:p>
        </w:tc>
        <w:tc>
          <w:tcPr>
            <w:tcW w:w="4855" w:type="dxa"/>
            <w:shd w:val="clear" w:color="auto" w:fill="auto"/>
            <w:vAlign w:val="center"/>
          </w:tcPr>
          <w:p w:rsidR="004C7BFC" w:rsidRPr="008F5EE5" w:rsidRDefault="004C7BFC" w:rsidP="008F5EE5">
            <w:pPr>
              <w:spacing w:before="0" w:after="0" w:line="240" w:lineRule="auto"/>
              <w:rPr>
                <w:rFonts w:cs="Arial"/>
                <w:sz w:val="20"/>
                <w:szCs w:val="20"/>
              </w:rPr>
            </w:pPr>
            <w:r w:rsidRPr="008F5EE5">
              <w:rPr>
                <w:rFonts w:cs="Arial"/>
                <w:sz w:val="20"/>
                <w:szCs w:val="20"/>
              </w:rPr>
              <w:t>Explore the history and social impact of creativity</w:t>
            </w:r>
          </w:p>
        </w:tc>
        <w:tc>
          <w:tcPr>
            <w:tcW w:w="1050" w:type="dxa"/>
            <w:shd w:val="clear" w:color="auto" w:fill="auto"/>
          </w:tcPr>
          <w:p w:rsidR="004C7BFC" w:rsidRPr="008F5EE5" w:rsidRDefault="00B3374B" w:rsidP="008F5EE5">
            <w:pPr>
              <w:jc w:val="center"/>
              <w:rPr>
                <w:rFonts w:cs="Arial"/>
                <w:sz w:val="20"/>
                <w:szCs w:val="20"/>
                <w:lang w:val="en-GB"/>
              </w:rPr>
            </w:pPr>
            <w:r w:rsidRPr="008F5EE5">
              <w:rPr>
                <w:rFonts w:cs="Arial"/>
                <w:sz w:val="20"/>
                <w:szCs w:val="20"/>
                <w:lang w:val="en-GB"/>
              </w:rPr>
              <w:t>-</w:t>
            </w:r>
          </w:p>
        </w:tc>
        <w:tc>
          <w:tcPr>
            <w:tcW w:w="1134" w:type="dxa"/>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50</w:t>
            </w:r>
          </w:p>
        </w:tc>
      </w:tr>
      <w:tr w:rsidR="004C7BFC" w:rsidRPr="00032DF9" w:rsidTr="008F5EE5">
        <w:tc>
          <w:tcPr>
            <w:tcW w:w="1701" w:type="dxa"/>
            <w:shd w:val="clear" w:color="auto" w:fill="auto"/>
            <w:vAlign w:val="center"/>
          </w:tcPr>
          <w:p w:rsidR="004C7BFC" w:rsidRPr="008F5EE5" w:rsidRDefault="004C7BFC" w:rsidP="008F5EE5">
            <w:pPr>
              <w:spacing w:before="0" w:after="0"/>
              <w:rPr>
                <w:rFonts w:cs="Arial"/>
                <w:sz w:val="20"/>
                <w:szCs w:val="20"/>
              </w:rPr>
            </w:pPr>
            <w:r w:rsidRPr="008F5EE5">
              <w:rPr>
                <w:rFonts w:cs="Arial"/>
                <w:sz w:val="20"/>
                <w:szCs w:val="20"/>
              </w:rPr>
              <w:t>BSBSMB401A</w:t>
            </w:r>
          </w:p>
        </w:tc>
        <w:tc>
          <w:tcPr>
            <w:tcW w:w="1183" w:type="dxa"/>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w:t>
            </w:r>
          </w:p>
        </w:tc>
        <w:tc>
          <w:tcPr>
            <w:tcW w:w="4855" w:type="dxa"/>
            <w:shd w:val="clear" w:color="auto" w:fill="auto"/>
            <w:vAlign w:val="center"/>
          </w:tcPr>
          <w:p w:rsidR="004C7BFC" w:rsidRPr="008F5EE5" w:rsidRDefault="004C7BFC" w:rsidP="008F5EE5">
            <w:pPr>
              <w:spacing w:before="0" w:after="0" w:line="240" w:lineRule="auto"/>
              <w:rPr>
                <w:rFonts w:cs="Arial"/>
                <w:sz w:val="20"/>
                <w:szCs w:val="20"/>
              </w:rPr>
            </w:pPr>
            <w:r w:rsidRPr="008F5EE5">
              <w:rPr>
                <w:rFonts w:cs="Arial"/>
                <w:sz w:val="20"/>
                <w:szCs w:val="20"/>
              </w:rPr>
              <w:t>Establish legal and risk management requirements of small business</w:t>
            </w:r>
          </w:p>
        </w:tc>
        <w:tc>
          <w:tcPr>
            <w:tcW w:w="1050" w:type="dxa"/>
            <w:shd w:val="clear" w:color="auto" w:fill="auto"/>
          </w:tcPr>
          <w:p w:rsidR="004C7BFC" w:rsidRPr="008F5EE5" w:rsidRDefault="00B856BD" w:rsidP="008F5EE5">
            <w:pPr>
              <w:jc w:val="center"/>
              <w:rPr>
                <w:rFonts w:cs="Arial"/>
                <w:sz w:val="20"/>
                <w:szCs w:val="20"/>
                <w:lang w:val="en-GB"/>
              </w:rPr>
            </w:pPr>
            <w:r w:rsidRPr="008F5EE5">
              <w:rPr>
                <w:rFonts w:cs="Arial"/>
                <w:sz w:val="20"/>
                <w:szCs w:val="20"/>
                <w:lang w:val="en-GB"/>
              </w:rPr>
              <w:t>-</w:t>
            </w:r>
          </w:p>
        </w:tc>
        <w:tc>
          <w:tcPr>
            <w:tcW w:w="1134" w:type="dxa"/>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60</w:t>
            </w:r>
          </w:p>
        </w:tc>
      </w:tr>
      <w:tr w:rsidR="004C7BFC" w:rsidRPr="00032DF9" w:rsidTr="008F5EE5">
        <w:tc>
          <w:tcPr>
            <w:tcW w:w="1701" w:type="dxa"/>
            <w:shd w:val="clear" w:color="auto" w:fill="auto"/>
            <w:vAlign w:val="center"/>
          </w:tcPr>
          <w:p w:rsidR="004C7BFC" w:rsidRPr="008F5EE5" w:rsidRDefault="004C7BFC" w:rsidP="008F5EE5">
            <w:pPr>
              <w:spacing w:before="0" w:after="0"/>
              <w:rPr>
                <w:rFonts w:cs="Arial"/>
                <w:sz w:val="20"/>
                <w:szCs w:val="20"/>
              </w:rPr>
            </w:pPr>
            <w:r w:rsidRPr="008F5EE5">
              <w:rPr>
                <w:rFonts w:cs="Arial"/>
                <w:sz w:val="20"/>
                <w:szCs w:val="20"/>
              </w:rPr>
              <w:t>CUFRES401A</w:t>
            </w:r>
          </w:p>
        </w:tc>
        <w:tc>
          <w:tcPr>
            <w:tcW w:w="1183" w:type="dxa"/>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w:t>
            </w:r>
          </w:p>
        </w:tc>
        <w:tc>
          <w:tcPr>
            <w:tcW w:w="4855" w:type="dxa"/>
            <w:shd w:val="clear" w:color="auto" w:fill="auto"/>
            <w:vAlign w:val="center"/>
          </w:tcPr>
          <w:p w:rsidR="004C7BFC" w:rsidRPr="008F5EE5" w:rsidRDefault="004C7BFC" w:rsidP="008F5EE5">
            <w:pPr>
              <w:spacing w:before="0" w:after="0" w:line="240" w:lineRule="auto"/>
              <w:rPr>
                <w:rFonts w:cs="Arial"/>
                <w:sz w:val="20"/>
                <w:szCs w:val="20"/>
              </w:rPr>
            </w:pPr>
            <w:r w:rsidRPr="008F5EE5">
              <w:rPr>
                <w:rFonts w:cs="Arial"/>
                <w:sz w:val="20"/>
                <w:szCs w:val="20"/>
              </w:rPr>
              <w:t xml:space="preserve">Conduct research </w:t>
            </w:r>
          </w:p>
        </w:tc>
        <w:tc>
          <w:tcPr>
            <w:tcW w:w="1050" w:type="dxa"/>
            <w:shd w:val="clear" w:color="auto" w:fill="auto"/>
          </w:tcPr>
          <w:p w:rsidR="004C7BFC" w:rsidRPr="008F5EE5" w:rsidRDefault="00B856BD" w:rsidP="008F5EE5">
            <w:pPr>
              <w:jc w:val="center"/>
              <w:rPr>
                <w:rFonts w:cs="Arial"/>
                <w:sz w:val="20"/>
                <w:szCs w:val="20"/>
                <w:lang w:val="en-GB"/>
              </w:rPr>
            </w:pPr>
            <w:r w:rsidRPr="008F5EE5">
              <w:rPr>
                <w:rFonts w:cs="Arial"/>
                <w:sz w:val="20"/>
                <w:szCs w:val="20"/>
                <w:lang w:val="en-GB"/>
              </w:rPr>
              <w:t>-</w:t>
            </w:r>
          </w:p>
        </w:tc>
        <w:tc>
          <w:tcPr>
            <w:tcW w:w="1134" w:type="dxa"/>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30</w:t>
            </w:r>
          </w:p>
        </w:tc>
      </w:tr>
      <w:tr w:rsidR="004C7BFC" w:rsidRPr="00032DF9" w:rsidTr="008F5EE5">
        <w:tc>
          <w:tcPr>
            <w:tcW w:w="1701" w:type="dxa"/>
            <w:shd w:val="clear" w:color="auto" w:fill="auto"/>
            <w:vAlign w:val="center"/>
          </w:tcPr>
          <w:p w:rsidR="004C7BFC" w:rsidRPr="008F5EE5" w:rsidRDefault="004C7BFC" w:rsidP="008F5EE5">
            <w:pPr>
              <w:spacing w:before="0" w:after="0"/>
              <w:rPr>
                <w:rFonts w:cs="Arial"/>
                <w:sz w:val="20"/>
                <w:szCs w:val="20"/>
              </w:rPr>
            </w:pPr>
            <w:r w:rsidRPr="008F5EE5">
              <w:rPr>
                <w:rFonts w:cs="Arial"/>
                <w:sz w:val="20"/>
                <w:szCs w:val="20"/>
              </w:rPr>
              <w:t>CUFWRT401A</w:t>
            </w:r>
          </w:p>
        </w:tc>
        <w:tc>
          <w:tcPr>
            <w:tcW w:w="1183" w:type="dxa"/>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w:t>
            </w:r>
          </w:p>
        </w:tc>
        <w:tc>
          <w:tcPr>
            <w:tcW w:w="4855" w:type="dxa"/>
            <w:shd w:val="clear" w:color="auto" w:fill="auto"/>
            <w:vAlign w:val="center"/>
          </w:tcPr>
          <w:p w:rsidR="004C7BFC" w:rsidRPr="008F5EE5" w:rsidRDefault="004C7BFC" w:rsidP="008F5EE5">
            <w:pPr>
              <w:spacing w:before="0" w:after="0" w:line="240" w:lineRule="auto"/>
              <w:rPr>
                <w:rFonts w:cs="Arial"/>
                <w:sz w:val="20"/>
                <w:szCs w:val="20"/>
              </w:rPr>
            </w:pPr>
            <w:r w:rsidRPr="008F5EE5">
              <w:rPr>
                <w:rFonts w:cs="Arial"/>
                <w:sz w:val="20"/>
                <w:szCs w:val="20"/>
              </w:rPr>
              <w:t>Edit texts</w:t>
            </w:r>
          </w:p>
        </w:tc>
        <w:tc>
          <w:tcPr>
            <w:tcW w:w="1050" w:type="dxa"/>
            <w:shd w:val="clear" w:color="auto" w:fill="auto"/>
          </w:tcPr>
          <w:p w:rsidR="004C7BFC" w:rsidRPr="008F5EE5" w:rsidRDefault="00B856BD" w:rsidP="008F5EE5">
            <w:pPr>
              <w:jc w:val="center"/>
              <w:rPr>
                <w:rFonts w:cs="Arial"/>
                <w:sz w:val="20"/>
                <w:szCs w:val="20"/>
                <w:lang w:val="en-GB"/>
              </w:rPr>
            </w:pPr>
            <w:r w:rsidRPr="008F5EE5">
              <w:rPr>
                <w:rFonts w:cs="Arial"/>
                <w:sz w:val="20"/>
                <w:szCs w:val="20"/>
                <w:lang w:val="en-GB"/>
              </w:rPr>
              <w:t>-</w:t>
            </w:r>
          </w:p>
        </w:tc>
        <w:tc>
          <w:tcPr>
            <w:tcW w:w="1134" w:type="dxa"/>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30</w:t>
            </w:r>
          </w:p>
        </w:tc>
      </w:tr>
      <w:tr w:rsidR="004C7BFC" w:rsidRPr="00032DF9" w:rsidTr="008F5EE5">
        <w:tc>
          <w:tcPr>
            <w:tcW w:w="1701" w:type="dxa"/>
            <w:shd w:val="clear" w:color="auto" w:fill="auto"/>
            <w:vAlign w:val="center"/>
          </w:tcPr>
          <w:p w:rsidR="004C7BFC" w:rsidRPr="008F5EE5" w:rsidRDefault="004C7BFC" w:rsidP="008F5EE5">
            <w:pPr>
              <w:spacing w:before="0" w:after="0"/>
              <w:rPr>
                <w:rFonts w:cs="Arial"/>
                <w:sz w:val="20"/>
                <w:szCs w:val="20"/>
              </w:rPr>
            </w:pPr>
            <w:r w:rsidRPr="008F5EE5">
              <w:rPr>
                <w:rFonts w:cs="Arial"/>
                <w:sz w:val="20"/>
                <w:szCs w:val="20"/>
              </w:rPr>
              <w:t>CUFCMP301A</w:t>
            </w:r>
          </w:p>
        </w:tc>
        <w:tc>
          <w:tcPr>
            <w:tcW w:w="1183" w:type="dxa"/>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w:t>
            </w:r>
          </w:p>
        </w:tc>
        <w:tc>
          <w:tcPr>
            <w:tcW w:w="4855" w:type="dxa"/>
            <w:shd w:val="clear" w:color="auto" w:fill="auto"/>
            <w:vAlign w:val="center"/>
          </w:tcPr>
          <w:p w:rsidR="004C7BFC" w:rsidRPr="008F5EE5" w:rsidRDefault="004C7BFC" w:rsidP="008F5EE5">
            <w:pPr>
              <w:spacing w:before="0" w:after="0" w:line="240" w:lineRule="auto"/>
              <w:rPr>
                <w:rFonts w:cs="Arial"/>
                <w:sz w:val="20"/>
                <w:szCs w:val="20"/>
              </w:rPr>
            </w:pPr>
            <w:r w:rsidRPr="008F5EE5">
              <w:rPr>
                <w:rFonts w:cs="Arial"/>
                <w:sz w:val="20"/>
                <w:szCs w:val="20"/>
              </w:rPr>
              <w:t>Implement copyright arrangements</w:t>
            </w:r>
          </w:p>
        </w:tc>
        <w:tc>
          <w:tcPr>
            <w:tcW w:w="1050" w:type="dxa"/>
            <w:shd w:val="clear" w:color="auto" w:fill="auto"/>
          </w:tcPr>
          <w:p w:rsidR="004C7BFC" w:rsidRPr="008F5EE5" w:rsidRDefault="00B856BD" w:rsidP="008F5EE5">
            <w:pPr>
              <w:jc w:val="center"/>
              <w:rPr>
                <w:rFonts w:cs="Arial"/>
                <w:sz w:val="20"/>
                <w:szCs w:val="20"/>
                <w:lang w:val="en-GB"/>
              </w:rPr>
            </w:pPr>
            <w:r w:rsidRPr="008F5EE5">
              <w:rPr>
                <w:rFonts w:cs="Arial"/>
                <w:sz w:val="20"/>
                <w:szCs w:val="20"/>
                <w:lang w:val="en-GB"/>
              </w:rPr>
              <w:t>-</w:t>
            </w:r>
          </w:p>
        </w:tc>
        <w:tc>
          <w:tcPr>
            <w:tcW w:w="1134" w:type="dxa"/>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20</w:t>
            </w:r>
          </w:p>
        </w:tc>
      </w:tr>
      <w:tr w:rsidR="004C7BFC" w:rsidRPr="00032DF9" w:rsidTr="008F5EE5">
        <w:tc>
          <w:tcPr>
            <w:tcW w:w="1701" w:type="dxa"/>
            <w:shd w:val="clear" w:color="auto" w:fill="auto"/>
            <w:vAlign w:val="center"/>
          </w:tcPr>
          <w:p w:rsidR="004C7BFC" w:rsidRPr="008F5EE5" w:rsidRDefault="004C7BFC" w:rsidP="008F5EE5">
            <w:pPr>
              <w:spacing w:before="0" w:after="0"/>
              <w:rPr>
                <w:rFonts w:cs="Arial"/>
                <w:sz w:val="20"/>
                <w:szCs w:val="20"/>
              </w:rPr>
            </w:pPr>
            <w:r w:rsidRPr="008F5EE5">
              <w:rPr>
                <w:rFonts w:cs="Arial"/>
                <w:sz w:val="20"/>
                <w:szCs w:val="20"/>
              </w:rPr>
              <w:t>CUSFIM501A</w:t>
            </w:r>
          </w:p>
        </w:tc>
        <w:tc>
          <w:tcPr>
            <w:tcW w:w="1183" w:type="dxa"/>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w:t>
            </w:r>
          </w:p>
        </w:tc>
        <w:tc>
          <w:tcPr>
            <w:tcW w:w="4855" w:type="dxa"/>
            <w:shd w:val="clear" w:color="auto" w:fill="auto"/>
            <w:vAlign w:val="center"/>
          </w:tcPr>
          <w:p w:rsidR="004C7BFC" w:rsidRPr="008F5EE5" w:rsidRDefault="004C7BFC" w:rsidP="008F5EE5">
            <w:pPr>
              <w:spacing w:before="0" w:after="0" w:line="240" w:lineRule="auto"/>
              <w:rPr>
                <w:rFonts w:cs="Arial"/>
                <w:sz w:val="20"/>
                <w:szCs w:val="20"/>
              </w:rPr>
            </w:pPr>
            <w:r w:rsidRPr="008F5EE5">
              <w:rPr>
                <w:rFonts w:cs="Arial"/>
                <w:sz w:val="20"/>
                <w:szCs w:val="20"/>
              </w:rPr>
              <w:t>Secure funding for projects</w:t>
            </w:r>
          </w:p>
        </w:tc>
        <w:tc>
          <w:tcPr>
            <w:tcW w:w="1050" w:type="dxa"/>
            <w:shd w:val="clear" w:color="auto" w:fill="auto"/>
          </w:tcPr>
          <w:p w:rsidR="004C7BFC" w:rsidRPr="008F5EE5" w:rsidRDefault="00B856BD" w:rsidP="008F5EE5">
            <w:pPr>
              <w:jc w:val="center"/>
              <w:rPr>
                <w:rFonts w:cs="Arial"/>
                <w:sz w:val="20"/>
                <w:szCs w:val="20"/>
                <w:lang w:val="en-GB"/>
              </w:rPr>
            </w:pPr>
            <w:r w:rsidRPr="008F5EE5">
              <w:rPr>
                <w:rFonts w:cs="Arial"/>
                <w:sz w:val="20"/>
                <w:szCs w:val="20"/>
                <w:lang w:val="en-GB"/>
              </w:rPr>
              <w:t>-</w:t>
            </w:r>
          </w:p>
        </w:tc>
        <w:tc>
          <w:tcPr>
            <w:tcW w:w="1134" w:type="dxa"/>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70</w:t>
            </w:r>
          </w:p>
        </w:tc>
      </w:tr>
      <w:tr w:rsidR="004C7BFC" w:rsidRPr="00032DF9" w:rsidTr="008F5EE5">
        <w:tc>
          <w:tcPr>
            <w:tcW w:w="1701" w:type="dxa"/>
            <w:shd w:val="clear" w:color="auto" w:fill="auto"/>
            <w:vAlign w:val="center"/>
          </w:tcPr>
          <w:p w:rsidR="004C7BFC" w:rsidRPr="008F5EE5" w:rsidRDefault="004C7BFC" w:rsidP="008F5EE5">
            <w:pPr>
              <w:spacing w:before="0" w:after="0"/>
              <w:rPr>
                <w:rFonts w:cs="Arial"/>
                <w:sz w:val="20"/>
                <w:szCs w:val="20"/>
              </w:rPr>
            </w:pPr>
            <w:r w:rsidRPr="008F5EE5">
              <w:rPr>
                <w:rFonts w:cs="Arial"/>
                <w:sz w:val="20"/>
                <w:szCs w:val="20"/>
              </w:rPr>
              <w:t>CUVPRP405A</w:t>
            </w:r>
          </w:p>
        </w:tc>
        <w:tc>
          <w:tcPr>
            <w:tcW w:w="1183" w:type="dxa"/>
            <w:shd w:val="clear" w:color="auto" w:fill="auto"/>
            <w:vAlign w:val="center"/>
          </w:tcPr>
          <w:p w:rsidR="004C7BFC" w:rsidRPr="008F5EE5" w:rsidRDefault="004C7BFC" w:rsidP="008F5EE5">
            <w:pPr>
              <w:spacing w:before="0" w:after="0"/>
              <w:jc w:val="center"/>
              <w:rPr>
                <w:rFonts w:cs="Arial"/>
                <w:sz w:val="20"/>
                <w:szCs w:val="20"/>
              </w:rPr>
            </w:pPr>
          </w:p>
        </w:tc>
        <w:tc>
          <w:tcPr>
            <w:tcW w:w="4855" w:type="dxa"/>
            <w:shd w:val="clear" w:color="auto" w:fill="auto"/>
            <w:vAlign w:val="center"/>
          </w:tcPr>
          <w:p w:rsidR="004C7BFC" w:rsidRPr="008F5EE5" w:rsidRDefault="004C7BFC" w:rsidP="008F5EE5">
            <w:pPr>
              <w:spacing w:before="0" w:after="0" w:line="240" w:lineRule="auto"/>
              <w:rPr>
                <w:rFonts w:cs="Arial"/>
                <w:sz w:val="20"/>
                <w:szCs w:val="20"/>
              </w:rPr>
            </w:pPr>
            <w:r w:rsidRPr="008F5EE5">
              <w:rPr>
                <w:rFonts w:cs="Arial"/>
                <w:sz w:val="20"/>
                <w:szCs w:val="20"/>
              </w:rPr>
              <w:t>Develop and discuss ideas for own creative work</w:t>
            </w:r>
          </w:p>
        </w:tc>
        <w:tc>
          <w:tcPr>
            <w:tcW w:w="1050" w:type="dxa"/>
            <w:shd w:val="clear" w:color="auto" w:fill="auto"/>
          </w:tcPr>
          <w:p w:rsidR="004C7BFC" w:rsidRPr="008F5EE5" w:rsidRDefault="00B3374B" w:rsidP="008F5EE5">
            <w:pPr>
              <w:jc w:val="center"/>
              <w:rPr>
                <w:rFonts w:cs="Arial"/>
                <w:sz w:val="20"/>
                <w:szCs w:val="20"/>
                <w:lang w:val="en-GB"/>
              </w:rPr>
            </w:pPr>
            <w:r w:rsidRPr="008F5EE5">
              <w:rPr>
                <w:rFonts w:cs="Arial"/>
                <w:sz w:val="20"/>
                <w:szCs w:val="20"/>
                <w:lang w:val="en-GB"/>
              </w:rPr>
              <w:t>-</w:t>
            </w:r>
          </w:p>
        </w:tc>
        <w:tc>
          <w:tcPr>
            <w:tcW w:w="1134" w:type="dxa"/>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60</w:t>
            </w:r>
          </w:p>
        </w:tc>
      </w:tr>
      <w:tr w:rsidR="004C7BFC" w:rsidRPr="00032DF9" w:rsidTr="008F5EE5">
        <w:tc>
          <w:tcPr>
            <w:tcW w:w="1701" w:type="dxa"/>
            <w:shd w:val="clear" w:color="auto" w:fill="auto"/>
            <w:vAlign w:val="center"/>
          </w:tcPr>
          <w:p w:rsidR="004C7BFC" w:rsidRPr="008F5EE5" w:rsidRDefault="004C7BFC" w:rsidP="008F5EE5">
            <w:pPr>
              <w:spacing w:before="0" w:after="0"/>
              <w:rPr>
                <w:rFonts w:cs="Arial"/>
                <w:sz w:val="20"/>
                <w:szCs w:val="20"/>
              </w:rPr>
            </w:pPr>
            <w:r w:rsidRPr="008F5EE5">
              <w:rPr>
                <w:rFonts w:cs="Arial"/>
                <w:sz w:val="20"/>
                <w:szCs w:val="20"/>
              </w:rPr>
              <w:t>CUVRES401A</w:t>
            </w:r>
          </w:p>
        </w:tc>
        <w:tc>
          <w:tcPr>
            <w:tcW w:w="1183" w:type="dxa"/>
            <w:shd w:val="clear" w:color="auto" w:fill="auto"/>
            <w:vAlign w:val="center"/>
          </w:tcPr>
          <w:p w:rsidR="004C7BFC" w:rsidRPr="008F5EE5" w:rsidRDefault="004C7BFC" w:rsidP="008F5EE5">
            <w:pPr>
              <w:spacing w:before="0" w:after="0"/>
              <w:jc w:val="center"/>
              <w:rPr>
                <w:rFonts w:cs="Arial"/>
                <w:sz w:val="20"/>
                <w:szCs w:val="20"/>
              </w:rPr>
            </w:pPr>
          </w:p>
        </w:tc>
        <w:tc>
          <w:tcPr>
            <w:tcW w:w="4855" w:type="dxa"/>
            <w:shd w:val="clear" w:color="auto" w:fill="auto"/>
            <w:vAlign w:val="center"/>
          </w:tcPr>
          <w:p w:rsidR="004C7BFC" w:rsidRPr="008F5EE5" w:rsidRDefault="004C7BFC" w:rsidP="008F5EE5">
            <w:pPr>
              <w:spacing w:before="0" w:after="0" w:line="240" w:lineRule="auto"/>
              <w:rPr>
                <w:rFonts w:cs="Arial"/>
                <w:sz w:val="20"/>
                <w:szCs w:val="20"/>
              </w:rPr>
            </w:pPr>
            <w:r w:rsidRPr="008F5EE5">
              <w:rPr>
                <w:rFonts w:cs="Arial"/>
                <w:sz w:val="20"/>
                <w:szCs w:val="20"/>
              </w:rPr>
              <w:t>Research history and theory to inform own arts practice</w:t>
            </w:r>
          </w:p>
        </w:tc>
        <w:tc>
          <w:tcPr>
            <w:tcW w:w="1050" w:type="dxa"/>
            <w:shd w:val="clear" w:color="auto" w:fill="auto"/>
          </w:tcPr>
          <w:p w:rsidR="004C7BFC" w:rsidRPr="008F5EE5" w:rsidRDefault="00B3374B" w:rsidP="008F5EE5">
            <w:pPr>
              <w:jc w:val="center"/>
              <w:rPr>
                <w:rFonts w:cs="Arial"/>
                <w:sz w:val="20"/>
                <w:szCs w:val="20"/>
                <w:lang w:val="en-GB"/>
              </w:rPr>
            </w:pPr>
            <w:r w:rsidRPr="008F5EE5">
              <w:rPr>
                <w:rFonts w:cs="Arial"/>
                <w:sz w:val="20"/>
                <w:szCs w:val="20"/>
                <w:lang w:val="en-GB"/>
              </w:rPr>
              <w:t>-</w:t>
            </w:r>
          </w:p>
        </w:tc>
        <w:tc>
          <w:tcPr>
            <w:tcW w:w="1134" w:type="dxa"/>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70</w:t>
            </w:r>
          </w:p>
        </w:tc>
      </w:tr>
      <w:tr w:rsidR="004C7BFC" w:rsidRPr="00032DF9" w:rsidTr="008F5EE5">
        <w:tc>
          <w:tcPr>
            <w:tcW w:w="1701" w:type="dxa"/>
            <w:shd w:val="clear" w:color="auto" w:fill="auto"/>
            <w:vAlign w:val="center"/>
          </w:tcPr>
          <w:p w:rsidR="004C7BFC" w:rsidRPr="008F5EE5" w:rsidRDefault="004C7BFC" w:rsidP="008F5EE5">
            <w:pPr>
              <w:spacing w:before="0" w:after="0"/>
              <w:rPr>
                <w:rFonts w:cs="Arial"/>
                <w:sz w:val="20"/>
                <w:szCs w:val="20"/>
              </w:rPr>
            </w:pPr>
            <w:r w:rsidRPr="008F5EE5">
              <w:rPr>
                <w:rFonts w:cs="Arial"/>
                <w:sz w:val="20"/>
                <w:szCs w:val="20"/>
              </w:rPr>
              <w:t>BSBDES402A</w:t>
            </w:r>
          </w:p>
        </w:tc>
        <w:tc>
          <w:tcPr>
            <w:tcW w:w="1183" w:type="dxa"/>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w:t>
            </w:r>
          </w:p>
        </w:tc>
        <w:tc>
          <w:tcPr>
            <w:tcW w:w="4855" w:type="dxa"/>
            <w:shd w:val="clear" w:color="auto" w:fill="auto"/>
            <w:vAlign w:val="center"/>
          </w:tcPr>
          <w:p w:rsidR="004C7BFC" w:rsidRPr="008F5EE5" w:rsidRDefault="004C7BFC" w:rsidP="008F5EE5">
            <w:pPr>
              <w:spacing w:before="0" w:after="0" w:line="240" w:lineRule="auto"/>
              <w:rPr>
                <w:rFonts w:cs="Arial"/>
                <w:sz w:val="20"/>
                <w:szCs w:val="20"/>
              </w:rPr>
            </w:pPr>
            <w:r w:rsidRPr="008F5EE5">
              <w:rPr>
                <w:rFonts w:cs="Arial"/>
                <w:sz w:val="20"/>
                <w:szCs w:val="20"/>
              </w:rPr>
              <w:t>Interpret and respond to a design brief</w:t>
            </w:r>
          </w:p>
        </w:tc>
        <w:tc>
          <w:tcPr>
            <w:tcW w:w="1050" w:type="dxa"/>
            <w:shd w:val="clear" w:color="auto" w:fill="auto"/>
          </w:tcPr>
          <w:p w:rsidR="004C7BFC" w:rsidRPr="008F5EE5" w:rsidRDefault="00B856BD" w:rsidP="008F5EE5">
            <w:pPr>
              <w:jc w:val="center"/>
              <w:rPr>
                <w:rFonts w:cs="Arial"/>
                <w:sz w:val="20"/>
                <w:szCs w:val="20"/>
                <w:lang w:val="en-GB"/>
              </w:rPr>
            </w:pPr>
            <w:r w:rsidRPr="008F5EE5">
              <w:rPr>
                <w:rFonts w:cs="Arial"/>
                <w:sz w:val="20"/>
                <w:szCs w:val="20"/>
                <w:lang w:val="en-GB"/>
              </w:rPr>
              <w:t>-</w:t>
            </w:r>
          </w:p>
        </w:tc>
        <w:tc>
          <w:tcPr>
            <w:tcW w:w="1134" w:type="dxa"/>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20</w:t>
            </w:r>
          </w:p>
        </w:tc>
      </w:tr>
      <w:tr w:rsidR="004C7BFC" w:rsidRPr="00032DF9" w:rsidTr="008F5EE5">
        <w:trPr>
          <w:trHeight w:val="351"/>
        </w:trPr>
        <w:tc>
          <w:tcPr>
            <w:tcW w:w="9923" w:type="dxa"/>
            <w:gridSpan w:val="5"/>
            <w:shd w:val="clear" w:color="auto" w:fill="auto"/>
            <w:vAlign w:val="center"/>
          </w:tcPr>
          <w:p w:rsidR="004C7BFC" w:rsidRPr="008F5EE5" w:rsidRDefault="004C7BFC" w:rsidP="008F5EE5">
            <w:pPr>
              <w:spacing w:before="0" w:after="0"/>
              <w:rPr>
                <w:rFonts w:cs="Arial"/>
                <w:sz w:val="20"/>
                <w:szCs w:val="20"/>
              </w:rPr>
            </w:pPr>
            <w:r w:rsidRPr="008F5EE5">
              <w:rPr>
                <w:rFonts w:cs="Arial"/>
                <w:b/>
                <w:sz w:val="20"/>
                <w:szCs w:val="20"/>
              </w:rPr>
              <w:t xml:space="preserve">Photography and desktop publishing </w:t>
            </w:r>
          </w:p>
        </w:tc>
      </w:tr>
      <w:tr w:rsidR="004C7BFC" w:rsidRPr="00032DF9" w:rsidTr="008F5EE5">
        <w:tc>
          <w:tcPr>
            <w:tcW w:w="1701" w:type="dxa"/>
            <w:shd w:val="clear" w:color="auto" w:fill="auto"/>
            <w:vAlign w:val="center"/>
          </w:tcPr>
          <w:p w:rsidR="004C7BFC" w:rsidRPr="008F5EE5" w:rsidRDefault="004C7BFC" w:rsidP="008F5EE5">
            <w:pPr>
              <w:spacing w:before="0" w:after="0"/>
              <w:rPr>
                <w:rFonts w:cs="Arial"/>
                <w:sz w:val="20"/>
                <w:szCs w:val="20"/>
              </w:rPr>
            </w:pPr>
            <w:r w:rsidRPr="008F5EE5">
              <w:rPr>
                <w:rFonts w:cs="Arial"/>
                <w:sz w:val="20"/>
                <w:szCs w:val="20"/>
              </w:rPr>
              <w:t>BSBITU309A</w:t>
            </w:r>
          </w:p>
        </w:tc>
        <w:tc>
          <w:tcPr>
            <w:tcW w:w="1183" w:type="dxa"/>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w:t>
            </w:r>
          </w:p>
        </w:tc>
        <w:tc>
          <w:tcPr>
            <w:tcW w:w="4855" w:type="dxa"/>
            <w:shd w:val="clear" w:color="auto" w:fill="auto"/>
            <w:vAlign w:val="center"/>
          </w:tcPr>
          <w:p w:rsidR="004C7BFC" w:rsidRPr="008F5EE5" w:rsidRDefault="004C7BFC" w:rsidP="008F5EE5">
            <w:pPr>
              <w:spacing w:before="0" w:after="0" w:line="240" w:lineRule="auto"/>
              <w:rPr>
                <w:rFonts w:cs="Arial"/>
                <w:sz w:val="20"/>
                <w:szCs w:val="20"/>
              </w:rPr>
            </w:pPr>
            <w:r w:rsidRPr="008F5EE5">
              <w:rPr>
                <w:rFonts w:cs="Arial"/>
                <w:sz w:val="20"/>
                <w:szCs w:val="20"/>
              </w:rPr>
              <w:t>Produce desktop published documents</w:t>
            </w:r>
          </w:p>
        </w:tc>
        <w:tc>
          <w:tcPr>
            <w:tcW w:w="1050" w:type="dxa"/>
            <w:shd w:val="clear" w:color="auto" w:fill="auto"/>
          </w:tcPr>
          <w:p w:rsidR="004C7BFC" w:rsidRPr="008F5EE5" w:rsidRDefault="00B856BD" w:rsidP="008F5EE5">
            <w:pPr>
              <w:jc w:val="center"/>
              <w:rPr>
                <w:rFonts w:cs="Arial"/>
                <w:sz w:val="20"/>
                <w:szCs w:val="20"/>
                <w:lang w:val="en-GB"/>
              </w:rPr>
            </w:pPr>
            <w:r w:rsidRPr="008F5EE5">
              <w:rPr>
                <w:rFonts w:cs="Arial"/>
                <w:sz w:val="20"/>
                <w:szCs w:val="20"/>
                <w:lang w:val="en-GB"/>
              </w:rPr>
              <w:t>-</w:t>
            </w:r>
          </w:p>
        </w:tc>
        <w:tc>
          <w:tcPr>
            <w:tcW w:w="1134" w:type="dxa"/>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50</w:t>
            </w:r>
          </w:p>
        </w:tc>
      </w:tr>
      <w:tr w:rsidR="004C7BFC" w:rsidRPr="00032DF9" w:rsidTr="008F5EE5">
        <w:tc>
          <w:tcPr>
            <w:tcW w:w="1701" w:type="dxa"/>
            <w:tcBorders>
              <w:bottom w:val="single" w:sz="4" w:space="0" w:color="auto"/>
            </w:tcBorders>
            <w:shd w:val="clear" w:color="auto" w:fill="auto"/>
            <w:vAlign w:val="center"/>
          </w:tcPr>
          <w:p w:rsidR="004C7BFC" w:rsidRPr="008F5EE5" w:rsidRDefault="004C7BFC" w:rsidP="008F5EE5">
            <w:pPr>
              <w:spacing w:before="0" w:after="0"/>
              <w:rPr>
                <w:rFonts w:cs="Arial"/>
                <w:sz w:val="20"/>
                <w:szCs w:val="20"/>
              </w:rPr>
            </w:pPr>
            <w:r w:rsidRPr="008F5EE5">
              <w:rPr>
                <w:rFonts w:cs="Arial"/>
                <w:sz w:val="20"/>
                <w:szCs w:val="20"/>
              </w:rPr>
              <w:t>BSBITU404A</w:t>
            </w:r>
          </w:p>
        </w:tc>
        <w:tc>
          <w:tcPr>
            <w:tcW w:w="1183" w:type="dxa"/>
            <w:tcBorders>
              <w:bottom w:val="single" w:sz="4" w:space="0" w:color="auto"/>
            </w:tcBorders>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w:t>
            </w:r>
          </w:p>
        </w:tc>
        <w:tc>
          <w:tcPr>
            <w:tcW w:w="4855" w:type="dxa"/>
            <w:tcBorders>
              <w:bottom w:val="single" w:sz="4" w:space="0" w:color="auto"/>
            </w:tcBorders>
            <w:shd w:val="clear" w:color="auto" w:fill="auto"/>
            <w:vAlign w:val="center"/>
          </w:tcPr>
          <w:p w:rsidR="004C7BFC" w:rsidRPr="008F5EE5" w:rsidRDefault="004C7BFC" w:rsidP="008F5EE5">
            <w:pPr>
              <w:spacing w:before="0" w:after="0" w:line="240" w:lineRule="auto"/>
              <w:rPr>
                <w:rFonts w:cs="Arial"/>
                <w:sz w:val="20"/>
                <w:szCs w:val="20"/>
              </w:rPr>
            </w:pPr>
            <w:r w:rsidRPr="008F5EE5">
              <w:rPr>
                <w:rFonts w:cs="Arial"/>
                <w:sz w:val="20"/>
                <w:szCs w:val="20"/>
              </w:rPr>
              <w:t>Produce complex desktop published documents</w:t>
            </w:r>
          </w:p>
        </w:tc>
        <w:tc>
          <w:tcPr>
            <w:tcW w:w="1050" w:type="dxa"/>
            <w:tcBorders>
              <w:bottom w:val="single" w:sz="4" w:space="0" w:color="auto"/>
            </w:tcBorders>
            <w:shd w:val="clear" w:color="auto" w:fill="auto"/>
          </w:tcPr>
          <w:p w:rsidR="004C7BFC" w:rsidRPr="008F5EE5" w:rsidRDefault="00B856BD" w:rsidP="008F5EE5">
            <w:pPr>
              <w:jc w:val="center"/>
              <w:rPr>
                <w:rFonts w:cs="Arial"/>
                <w:sz w:val="20"/>
                <w:szCs w:val="20"/>
                <w:lang w:val="en-GB"/>
              </w:rPr>
            </w:pPr>
            <w:r w:rsidRPr="008F5EE5">
              <w:rPr>
                <w:rFonts w:cs="Arial"/>
                <w:sz w:val="20"/>
                <w:szCs w:val="20"/>
                <w:lang w:val="en-GB"/>
              </w:rPr>
              <w:t>-</w:t>
            </w:r>
          </w:p>
        </w:tc>
        <w:tc>
          <w:tcPr>
            <w:tcW w:w="1134" w:type="dxa"/>
            <w:tcBorders>
              <w:bottom w:val="single" w:sz="4" w:space="0" w:color="auto"/>
            </w:tcBorders>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50</w:t>
            </w:r>
          </w:p>
        </w:tc>
      </w:tr>
      <w:tr w:rsidR="004C7BFC" w:rsidRPr="00032DF9" w:rsidTr="008F5EE5">
        <w:tc>
          <w:tcPr>
            <w:tcW w:w="1701" w:type="dxa"/>
            <w:tcBorders>
              <w:bottom w:val="single" w:sz="2" w:space="0" w:color="auto"/>
            </w:tcBorders>
            <w:shd w:val="clear" w:color="auto" w:fill="auto"/>
            <w:vAlign w:val="center"/>
          </w:tcPr>
          <w:p w:rsidR="004C7BFC" w:rsidRPr="008F5EE5" w:rsidRDefault="004C7BFC" w:rsidP="008F5EE5">
            <w:pPr>
              <w:spacing w:before="0" w:after="0"/>
              <w:rPr>
                <w:rFonts w:cs="Arial"/>
                <w:sz w:val="20"/>
                <w:szCs w:val="20"/>
              </w:rPr>
            </w:pPr>
            <w:r w:rsidRPr="008F5EE5">
              <w:rPr>
                <w:rFonts w:cs="Arial"/>
                <w:sz w:val="20"/>
                <w:szCs w:val="20"/>
              </w:rPr>
              <w:t>CUFDIG303A</w:t>
            </w:r>
          </w:p>
        </w:tc>
        <w:tc>
          <w:tcPr>
            <w:tcW w:w="1183" w:type="dxa"/>
            <w:tcBorders>
              <w:bottom w:val="single" w:sz="2" w:space="0" w:color="auto"/>
            </w:tcBorders>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w:t>
            </w:r>
          </w:p>
        </w:tc>
        <w:tc>
          <w:tcPr>
            <w:tcW w:w="4855" w:type="dxa"/>
            <w:tcBorders>
              <w:bottom w:val="single" w:sz="2" w:space="0" w:color="auto"/>
            </w:tcBorders>
            <w:shd w:val="clear" w:color="auto" w:fill="auto"/>
            <w:vAlign w:val="center"/>
          </w:tcPr>
          <w:p w:rsidR="004C7BFC" w:rsidRPr="008F5EE5" w:rsidRDefault="004C7BFC" w:rsidP="008F5EE5">
            <w:pPr>
              <w:spacing w:before="0" w:after="0" w:line="240" w:lineRule="auto"/>
              <w:rPr>
                <w:rFonts w:cs="Arial"/>
                <w:sz w:val="20"/>
                <w:szCs w:val="20"/>
              </w:rPr>
            </w:pPr>
            <w:r w:rsidRPr="008F5EE5">
              <w:rPr>
                <w:rFonts w:cs="Arial"/>
                <w:sz w:val="20"/>
                <w:szCs w:val="20"/>
              </w:rPr>
              <w:t>Produce and prepare photo images</w:t>
            </w:r>
          </w:p>
        </w:tc>
        <w:tc>
          <w:tcPr>
            <w:tcW w:w="1050" w:type="dxa"/>
            <w:tcBorders>
              <w:bottom w:val="single" w:sz="2" w:space="0" w:color="auto"/>
            </w:tcBorders>
            <w:shd w:val="clear" w:color="auto" w:fill="auto"/>
          </w:tcPr>
          <w:p w:rsidR="004C7BFC" w:rsidRPr="008F5EE5" w:rsidRDefault="00B856BD" w:rsidP="008F5EE5">
            <w:pPr>
              <w:jc w:val="center"/>
              <w:rPr>
                <w:rFonts w:cs="Arial"/>
                <w:sz w:val="20"/>
                <w:szCs w:val="20"/>
                <w:lang w:val="en-GB"/>
              </w:rPr>
            </w:pPr>
            <w:r w:rsidRPr="008F5EE5">
              <w:rPr>
                <w:rFonts w:cs="Arial"/>
                <w:sz w:val="20"/>
                <w:szCs w:val="20"/>
                <w:lang w:val="en-GB"/>
              </w:rPr>
              <w:t>-</w:t>
            </w:r>
          </w:p>
        </w:tc>
        <w:tc>
          <w:tcPr>
            <w:tcW w:w="1134" w:type="dxa"/>
            <w:tcBorders>
              <w:bottom w:val="single" w:sz="2" w:space="0" w:color="auto"/>
            </w:tcBorders>
            <w:shd w:val="clear" w:color="auto" w:fill="auto"/>
            <w:vAlign w:val="center"/>
          </w:tcPr>
          <w:p w:rsidR="004C7BFC" w:rsidRPr="008F5EE5" w:rsidRDefault="004C7BFC" w:rsidP="008F5EE5">
            <w:pPr>
              <w:spacing w:before="0" w:after="0"/>
              <w:jc w:val="center"/>
              <w:rPr>
                <w:rFonts w:cs="Arial"/>
                <w:sz w:val="20"/>
                <w:szCs w:val="20"/>
              </w:rPr>
            </w:pPr>
            <w:r w:rsidRPr="008F5EE5">
              <w:rPr>
                <w:rFonts w:cs="Arial"/>
                <w:sz w:val="20"/>
                <w:szCs w:val="20"/>
              </w:rPr>
              <w:t>20</w:t>
            </w:r>
          </w:p>
        </w:tc>
      </w:tr>
    </w:tbl>
    <w:p w:rsidR="008F5EE5" w:rsidRPr="008F5EE5" w:rsidRDefault="008F5EE5" w:rsidP="008F5EE5">
      <w:pPr>
        <w:spacing w:before="0" w:after="0"/>
        <w:rPr>
          <w:vanish/>
        </w:rPr>
      </w:pPr>
    </w:p>
    <w:tbl>
      <w:tblPr>
        <w:tblW w:w="9923" w:type="dxa"/>
        <w:tblInd w:w="108" w:type="dxa"/>
        <w:tblBorders>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bottom w:w="85" w:type="dxa"/>
        </w:tblCellMar>
        <w:tblLook w:val="01E0" w:firstRow="1" w:lastRow="1" w:firstColumn="1" w:lastColumn="1" w:noHBand="0" w:noVBand="0"/>
      </w:tblPr>
      <w:tblGrid>
        <w:gridCol w:w="8790"/>
        <w:gridCol w:w="1133"/>
      </w:tblGrid>
      <w:tr w:rsidR="00032DF9" w:rsidRPr="00032DF9" w:rsidTr="000A2D46">
        <w:tc>
          <w:tcPr>
            <w:tcW w:w="4429" w:type="pct"/>
            <w:shd w:val="clear" w:color="auto" w:fill="FFFFFF"/>
          </w:tcPr>
          <w:p w:rsidR="00032DF9" w:rsidRPr="00032DF9" w:rsidRDefault="00032DF9" w:rsidP="00032DF9">
            <w:pPr>
              <w:spacing w:before="0" w:after="0"/>
              <w:jc w:val="right"/>
              <w:rPr>
                <w:rFonts w:cs="Arial"/>
                <w:b/>
                <w:sz w:val="20"/>
                <w:szCs w:val="20"/>
              </w:rPr>
            </w:pPr>
            <w:r w:rsidRPr="00032DF9">
              <w:rPr>
                <w:rFonts w:cs="Arial"/>
                <w:b/>
                <w:sz w:val="20"/>
                <w:szCs w:val="20"/>
              </w:rPr>
              <w:t>Total nominal hours</w:t>
            </w:r>
          </w:p>
        </w:tc>
        <w:tc>
          <w:tcPr>
            <w:tcW w:w="571" w:type="pct"/>
            <w:shd w:val="clear" w:color="auto" w:fill="FFFFFF"/>
            <w:vAlign w:val="center"/>
          </w:tcPr>
          <w:p w:rsidR="00032DF9" w:rsidRPr="00032DF9" w:rsidRDefault="002D3A85" w:rsidP="00032DF9">
            <w:pPr>
              <w:spacing w:before="0" w:after="0"/>
              <w:jc w:val="right"/>
              <w:rPr>
                <w:rFonts w:cs="Arial"/>
                <w:b/>
                <w:sz w:val="20"/>
                <w:szCs w:val="20"/>
              </w:rPr>
            </w:pPr>
            <w:r>
              <w:rPr>
                <w:rFonts w:cs="Arial"/>
                <w:b/>
                <w:sz w:val="20"/>
                <w:szCs w:val="20"/>
              </w:rPr>
              <w:t>595</w:t>
            </w:r>
            <w:r w:rsidR="00032DF9" w:rsidRPr="00032DF9">
              <w:rPr>
                <w:rFonts w:cs="Arial"/>
                <w:b/>
                <w:sz w:val="20"/>
                <w:szCs w:val="20"/>
              </w:rPr>
              <w:t xml:space="preserve"> - 840</w:t>
            </w:r>
          </w:p>
        </w:tc>
      </w:tr>
    </w:tbl>
    <w:p w:rsidR="00617560" w:rsidRDefault="00617560" w:rsidP="00617560">
      <w:pPr>
        <w:rPr>
          <w:rStyle w:val="IntenseEmphasis"/>
          <w:rFonts w:ascii="Times New Roman" w:hAnsi="Times New Roman"/>
          <w:sz w:val="24"/>
          <w:szCs w:val="24"/>
        </w:rPr>
      </w:pPr>
    </w:p>
    <w:p w:rsidR="003B2E68" w:rsidRDefault="003B2E68">
      <w:bookmarkStart w:id="79" w:name="_Toc200945524"/>
      <w:r>
        <w:rPr>
          <w:b/>
        </w:rPr>
        <w:br w:type="page"/>
      </w:r>
    </w:p>
    <w:tbl>
      <w:tblPr>
        <w:tblW w:w="9000" w:type="dxa"/>
        <w:tblInd w:w="108" w:type="dxa"/>
        <w:tblLayout w:type="fixed"/>
        <w:tblLook w:val="01E0" w:firstRow="1" w:lastRow="1" w:firstColumn="1" w:lastColumn="1" w:noHBand="0" w:noVBand="0"/>
      </w:tblPr>
      <w:tblGrid>
        <w:gridCol w:w="2070"/>
        <w:gridCol w:w="6930"/>
      </w:tblGrid>
      <w:tr w:rsidR="00617560" w:rsidRPr="00657C0C" w:rsidTr="005E7E7E">
        <w:tc>
          <w:tcPr>
            <w:tcW w:w="2070" w:type="dxa"/>
          </w:tcPr>
          <w:p w:rsidR="00617560" w:rsidRPr="007874DA" w:rsidRDefault="002346FB" w:rsidP="000D483E">
            <w:pPr>
              <w:pStyle w:val="Heading3"/>
            </w:pPr>
            <w:bookmarkStart w:id="80" w:name="_Toc272328973"/>
            <w:bookmarkStart w:id="81" w:name="_Toc461463147"/>
            <w:r>
              <w:lastRenderedPageBreak/>
              <w:t>5.2</w:t>
            </w:r>
            <w:r>
              <w:tab/>
            </w:r>
            <w:r w:rsidR="00617560" w:rsidRPr="007874DA">
              <w:t>Entry requirements</w:t>
            </w:r>
            <w:bookmarkEnd w:id="79"/>
            <w:bookmarkEnd w:id="80"/>
            <w:bookmarkEnd w:id="81"/>
          </w:p>
        </w:tc>
        <w:tc>
          <w:tcPr>
            <w:tcW w:w="6930" w:type="dxa"/>
            <w:shd w:val="clear" w:color="auto" w:fill="auto"/>
          </w:tcPr>
          <w:p w:rsidR="00617560" w:rsidRPr="007874DA" w:rsidRDefault="00617560" w:rsidP="00C04C01">
            <w:pPr>
              <w:rPr>
                <w:rStyle w:val="IntenseEmphasis"/>
                <w:rFonts w:cs="Arial"/>
              </w:rPr>
            </w:pPr>
            <w:r w:rsidRPr="007874DA">
              <w:rPr>
                <w:rStyle w:val="IntenseEmphasis"/>
                <w:rFonts w:cs="Arial"/>
              </w:rPr>
              <w:t xml:space="preserve">Standard 9 for Accredited Courses </w:t>
            </w:r>
          </w:p>
          <w:p w:rsidR="00617560" w:rsidRPr="007874DA" w:rsidRDefault="00617560" w:rsidP="00C04C01">
            <w:pPr>
              <w:rPr>
                <w:rFonts w:cs="Arial"/>
              </w:rPr>
            </w:pPr>
            <w:r w:rsidRPr="007874DA">
              <w:rPr>
                <w:rFonts w:cs="Arial"/>
              </w:rPr>
              <w:t>Entrants to the Diploma of Professional Writing and Editing are required to demonstrate :</w:t>
            </w:r>
          </w:p>
          <w:p w:rsidR="00617560" w:rsidRPr="007874DA" w:rsidRDefault="00617560" w:rsidP="00C04C01">
            <w:pPr>
              <w:numPr>
                <w:ilvl w:val="0"/>
                <w:numId w:val="6"/>
              </w:numPr>
              <w:rPr>
                <w:rFonts w:cs="Arial"/>
              </w:rPr>
            </w:pPr>
            <w:r w:rsidRPr="007874DA">
              <w:rPr>
                <w:rFonts w:cs="Arial"/>
              </w:rPr>
              <w:t>An ability to write short works ( c.1,000 words)  suitable for publication in any media</w:t>
            </w:r>
          </w:p>
          <w:p w:rsidR="00617560" w:rsidRPr="007874DA" w:rsidRDefault="00617560" w:rsidP="005E7E7E">
            <w:pPr>
              <w:numPr>
                <w:ilvl w:val="0"/>
                <w:numId w:val="6"/>
              </w:numPr>
              <w:rPr>
                <w:rFonts w:cs="Arial"/>
              </w:rPr>
            </w:pPr>
            <w:r w:rsidRPr="007874DA">
              <w:rPr>
                <w:rFonts w:cs="Arial"/>
              </w:rPr>
              <w:t xml:space="preserve">An ability to correct </w:t>
            </w:r>
            <w:r w:rsidR="00137C4A" w:rsidRPr="007874DA">
              <w:rPr>
                <w:rFonts w:cs="Arial"/>
              </w:rPr>
              <w:t>an</w:t>
            </w:r>
            <w:r w:rsidRPr="007874DA">
              <w:rPr>
                <w:rFonts w:cs="Arial"/>
              </w:rPr>
              <w:t>other’s written work for grammar, punctuation and appropriate use of language</w:t>
            </w:r>
          </w:p>
          <w:p w:rsidR="00617560" w:rsidRPr="007874DA" w:rsidRDefault="00617560" w:rsidP="005E7E7E">
            <w:pPr>
              <w:numPr>
                <w:ilvl w:val="0"/>
                <w:numId w:val="6"/>
              </w:numPr>
              <w:rPr>
                <w:rFonts w:cs="Arial"/>
              </w:rPr>
            </w:pPr>
            <w:r w:rsidRPr="007874DA">
              <w:rPr>
                <w:rFonts w:cs="Arial"/>
              </w:rPr>
              <w:t>Broad reading experience</w:t>
            </w:r>
          </w:p>
          <w:p w:rsidR="00617560" w:rsidRPr="007874DA" w:rsidRDefault="00617560" w:rsidP="005E7E7E">
            <w:pPr>
              <w:numPr>
                <w:ilvl w:val="0"/>
                <w:numId w:val="6"/>
              </w:numPr>
              <w:rPr>
                <w:rFonts w:cs="Arial"/>
              </w:rPr>
            </w:pPr>
            <w:r w:rsidRPr="007874DA">
              <w:rPr>
                <w:rFonts w:cs="Arial"/>
              </w:rPr>
              <w:t xml:space="preserve">An ability to </w:t>
            </w:r>
            <w:r w:rsidR="00137C4A" w:rsidRPr="007874DA">
              <w:rPr>
                <w:rFonts w:cs="Arial"/>
              </w:rPr>
              <w:t>provide an objective critique of another’s written work in a positive manner to assist re-writing</w:t>
            </w:r>
          </w:p>
          <w:p w:rsidR="00617560" w:rsidRPr="007874DA" w:rsidRDefault="00617560" w:rsidP="00C04C01">
            <w:pPr>
              <w:numPr>
                <w:ilvl w:val="0"/>
                <w:numId w:val="6"/>
              </w:numPr>
              <w:rPr>
                <w:rFonts w:cs="Arial"/>
              </w:rPr>
            </w:pPr>
            <w:r w:rsidRPr="007874DA">
              <w:rPr>
                <w:rFonts w:cs="Arial"/>
              </w:rPr>
              <w:t>Basic computer skills</w:t>
            </w:r>
          </w:p>
          <w:p w:rsidR="00617560" w:rsidRPr="007874DA" w:rsidRDefault="00617560" w:rsidP="00C04C01">
            <w:pPr>
              <w:rPr>
                <w:rFonts w:cs="Arial"/>
              </w:rPr>
            </w:pPr>
            <w:r w:rsidRPr="007874DA">
              <w:rPr>
                <w:rFonts w:cs="Arial"/>
              </w:rPr>
              <w:t>Entry to a course may require presentation of a folio of written work</w:t>
            </w:r>
          </w:p>
          <w:p w:rsidR="00617560" w:rsidRPr="007874DA" w:rsidRDefault="00617560" w:rsidP="00C04C01">
            <w:pPr>
              <w:rPr>
                <w:rFonts w:cs="Arial"/>
              </w:rPr>
            </w:pPr>
            <w:r w:rsidRPr="007874DA">
              <w:rPr>
                <w:rFonts w:cs="Arial"/>
              </w:rPr>
              <w:t>Persons who lack the abilities noted above may be advised to complete suitable preparatory courses.</w:t>
            </w:r>
          </w:p>
          <w:p w:rsidR="00617560" w:rsidRPr="007874DA" w:rsidRDefault="00617560" w:rsidP="00C04C01">
            <w:pPr>
              <w:rPr>
                <w:rFonts w:cs="Arial"/>
              </w:rPr>
            </w:pPr>
            <w:r w:rsidRPr="007874DA">
              <w:rPr>
                <w:rFonts w:cs="Arial"/>
              </w:rPr>
              <w:t>It should be noted that persons wishing to embark on a career in creative writing are best advised to enter the course after acquiring broad life experience.</w:t>
            </w:r>
          </w:p>
          <w:p w:rsidR="00617560" w:rsidRPr="007874DA" w:rsidRDefault="005E7E7E" w:rsidP="00B903FE">
            <w:pPr>
              <w:rPr>
                <w:rFonts w:cs="Arial"/>
              </w:rPr>
            </w:pPr>
            <w:r w:rsidRPr="007874DA">
              <w:rPr>
                <w:rFonts w:cs="Arial"/>
                <w:shd w:val="clear" w:color="auto" w:fill="FFFFFF"/>
              </w:rPr>
              <w:t xml:space="preserve">A level of 4 on the Australian Core Skills Framework (ACSF) is recommended for entry to this course. The Framework covers the core skills of Learning, Literacy, Numeracy and Oral Communication. Full details, descriptors and tests can be found on the Department of </w:t>
            </w:r>
            <w:r w:rsidR="003B2E68" w:rsidRPr="007874DA">
              <w:rPr>
                <w:rFonts w:cs="Arial"/>
                <w:shd w:val="clear" w:color="auto" w:fill="FFFFFF"/>
              </w:rPr>
              <w:t>Education</w:t>
            </w:r>
            <w:r w:rsidR="00B903FE">
              <w:rPr>
                <w:rFonts w:cs="Arial"/>
                <w:shd w:val="clear" w:color="auto" w:fill="FFFFFF"/>
              </w:rPr>
              <w:t xml:space="preserve"> and Training</w:t>
            </w:r>
            <w:r w:rsidRPr="007874DA">
              <w:rPr>
                <w:rFonts w:cs="Arial"/>
                <w:shd w:val="clear" w:color="auto" w:fill="FFFFFF"/>
              </w:rPr>
              <w:t xml:space="preserve"> </w:t>
            </w:r>
            <w:r w:rsidR="004C4CE2" w:rsidRPr="007874DA">
              <w:rPr>
                <w:rFonts w:cs="Arial"/>
                <w:shd w:val="clear" w:color="auto" w:fill="FFFFFF"/>
              </w:rPr>
              <w:t>website</w:t>
            </w:r>
            <w:r w:rsidR="00B903FE">
              <w:rPr>
                <w:rFonts w:cs="Arial"/>
                <w:shd w:val="clear" w:color="auto" w:fill="FFFFFF"/>
              </w:rPr>
              <w:t xml:space="preserve"> </w:t>
            </w:r>
            <w:hyperlink r:id="rId19" w:history="1">
              <w:r w:rsidR="00B903FE" w:rsidRPr="00B903FE">
                <w:rPr>
                  <w:rStyle w:val="Hyperlink"/>
                  <w:rFonts w:cs="Arial"/>
                  <w:shd w:val="clear" w:color="auto" w:fill="FFFFFF"/>
                </w:rPr>
                <w:t>here</w:t>
              </w:r>
            </w:hyperlink>
            <w:r w:rsidRPr="007874DA">
              <w:rPr>
                <w:rFonts w:cs="Arial"/>
                <w:shd w:val="clear" w:color="auto" w:fill="FFFFFF"/>
              </w:rPr>
              <w:t>. Students may enter below this level at the discretion of the RTO.</w:t>
            </w:r>
          </w:p>
        </w:tc>
      </w:tr>
      <w:tr w:rsidR="00617560" w:rsidRPr="00657C0C" w:rsidTr="00C04C01">
        <w:tc>
          <w:tcPr>
            <w:tcW w:w="2070" w:type="dxa"/>
          </w:tcPr>
          <w:p w:rsidR="00617560" w:rsidRPr="007874DA" w:rsidRDefault="00EE17FC" w:rsidP="000D483E">
            <w:pPr>
              <w:pStyle w:val="Heading2"/>
            </w:pPr>
            <w:bookmarkStart w:id="82" w:name="_Toc200945525"/>
            <w:bookmarkStart w:id="83" w:name="_Toc272328974"/>
            <w:bookmarkStart w:id="84" w:name="_Toc461463148"/>
            <w:r>
              <w:t>6.</w:t>
            </w:r>
            <w:r>
              <w:tab/>
            </w:r>
            <w:r w:rsidR="00617560" w:rsidRPr="007874DA">
              <w:t>Assessment</w:t>
            </w:r>
            <w:bookmarkEnd w:id="82"/>
            <w:bookmarkEnd w:id="83"/>
            <w:bookmarkEnd w:id="84"/>
          </w:p>
        </w:tc>
        <w:tc>
          <w:tcPr>
            <w:tcW w:w="6930" w:type="dxa"/>
          </w:tcPr>
          <w:p w:rsidR="00617560" w:rsidRPr="007874DA" w:rsidRDefault="00617560" w:rsidP="00C04C01">
            <w:pPr>
              <w:rPr>
                <w:rFonts w:cs="Arial"/>
                <w:i/>
              </w:rPr>
            </w:pPr>
          </w:p>
        </w:tc>
      </w:tr>
      <w:tr w:rsidR="00617560" w:rsidRPr="00657C0C" w:rsidTr="000C6278">
        <w:tc>
          <w:tcPr>
            <w:tcW w:w="2070" w:type="dxa"/>
          </w:tcPr>
          <w:p w:rsidR="00617560" w:rsidRPr="007874DA" w:rsidRDefault="002346FB" w:rsidP="000D483E">
            <w:pPr>
              <w:pStyle w:val="Heading3"/>
            </w:pPr>
            <w:bookmarkStart w:id="85" w:name="_Toc200945526"/>
            <w:bookmarkStart w:id="86" w:name="_Toc272328975"/>
            <w:bookmarkStart w:id="87" w:name="_Toc461463149"/>
            <w:r>
              <w:t>6.1</w:t>
            </w:r>
            <w:r>
              <w:tab/>
            </w:r>
            <w:r w:rsidR="00617560" w:rsidRPr="007874DA">
              <w:t>Assessment strategy</w:t>
            </w:r>
            <w:bookmarkEnd w:id="85"/>
            <w:bookmarkEnd w:id="86"/>
            <w:bookmarkEnd w:id="87"/>
            <w:r w:rsidR="00617560" w:rsidRPr="007874DA">
              <w:t xml:space="preserve"> </w:t>
            </w:r>
          </w:p>
        </w:tc>
        <w:tc>
          <w:tcPr>
            <w:tcW w:w="6930" w:type="dxa"/>
            <w:shd w:val="clear" w:color="auto" w:fill="auto"/>
          </w:tcPr>
          <w:p w:rsidR="00617560" w:rsidRPr="007874DA" w:rsidRDefault="00617560" w:rsidP="000A2D46">
            <w:pPr>
              <w:rPr>
                <w:rStyle w:val="IntenseEmphasis"/>
                <w:rFonts w:cs="Arial"/>
              </w:rPr>
            </w:pPr>
            <w:r w:rsidRPr="007874DA">
              <w:rPr>
                <w:rStyle w:val="IntenseEmphasis"/>
                <w:rFonts w:cs="Arial"/>
              </w:rPr>
              <w:t>Standard 10 for Accredited Courses</w:t>
            </w:r>
          </w:p>
          <w:p w:rsidR="00617560" w:rsidRPr="007874DA" w:rsidRDefault="00617560" w:rsidP="000A2D46">
            <w:pPr>
              <w:rPr>
                <w:rFonts w:cs="Arial"/>
                <w:i/>
              </w:rPr>
            </w:pPr>
            <w:r w:rsidRPr="007874DA">
              <w:rPr>
                <w:rFonts w:cs="Arial"/>
              </w:rPr>
              <w:t xml:space="preserve">Assessment strategies for the </w:t>
            </w:r>
            <w:r w:rsidR="000E33A0" w:rsidRPr="007874DA">
              <w:rPr>
                <w:rStyle w:val="IntenseEmphasis"/>
                <w:rFonts w:cs="Arial"/>
              </w:rPr>
              <w:t>22091VIC</w:t>
            </w:r>
            <w:r w:rsidRPr="007874DA">
              <w:rPr>
                <w:rStyle w:val="IntenseEmphasis"/>
                <w:rFonts w:cs="Arial"/>
              </w:rPr>
              <w:t xml:space="preserve"> Diploma of Professional Writing and Editing</w:t>
            </w:r>
            <w:r w:rsidRPr="007874DA">
              <w:rPr>
                <w:rFonts w:cs="Arial"/>
              </w:rPr>
              <w:t xml:space="preserve"> must comply with Standard 1 of the </w:t>
            </w:r>
            <w:r w:rsidRPr="007874DA">
              <w:rPr>
                <w:rFonts w:cs="Arial"/>
                <w:i/>
              </w:rPr>
              <w:t xml:space="preserve">Australian Quality Training Framework (AQTF) 2007: Essential Standards for </w:t>
            </w:r>
            <w:r w:rsidRPr="007874DA">
              <w:rPr>
                <w:rFonts w:cs="Arial"/>
                <w:b/>
                <w:i/>
              </w:rPr>
              <w:t>Registration.</w:t>
            </w:r>
            <w:r w:rsidRPr="007874DA">
              <w:rPr>
                <w:rFonts w:cs="Arial"/>
                <w:i/>
              </w:rPr>
              <w:t xml:space="preserve"> </w:t>
            </w:r>
          </w:p>
          <w:p w:rsidR="00617560" w:rsidRPr="007874DA" w:rsidRDefault="00617560" w:rsidP="000A2D46">
            <w:pPr>
              <w:rPr>
                <w:rFonts w:cs="Arial"/>
              </w:rPr>
            </w:pPr>
            <w:r w:rsidRPr="007874DA">
              <w:rPr>
                <w:rFonts w:cs="Arial"/>
              </w:rPr>
              <w:t>This standard ensures assessment strategies meet requirements of the course and have been developed in consultation with industry stakeholders.</w:t>
            </w:r>
          </w:p>
          <w:p w:rsidR="00617560" w:rsidRPr="007874DA" w:rsidRDefault="00617560" w:rsidP="000A2D46">
            <w:pPr>
              <w:rPr>
                <w:rFonts w:cs="Arial"/>
              </w:rPr>
            </w:pPr>
            <w:r w:rsidRPr="007874DA">
              <w:rPr>
                <w:rFonts w:cs="Arial"/>
              </w:rPr>
              <w:t>Assessment strategies must therefore ensure that:</w:t>
            </w:r>
          </w:p>
          <w:p w:rsidR="00617560" w:rsidRPr="007874DA" w:rsidRDefault="00617560" w:rsidP="000A2D46">
            <w:pPr>
              <w:pStyle w:val="ListBullet2"/>
              <w:contextualSpacing w:val="0"/>
              <w:rPr>
                <w:rFonts w:cs="Arial"/>
              </w:rPr>
            </w:pPr>
            <w:r w:rsidRPr="007874DA">
              <w:rPr>
                <w:rFonts w:cs="Arial"/>
              </w:rPr>
              <w:t>all assessments are valid, reliable and flexible and fair</w:t>
            </w:r>
          </w:p>
          <w:p w:rsidR="00617560" w:rsidRPr="007874DA" w:rsidRDefault="00617560" w:rsidP="000A2D46">
            <w:pPr>
              <w:pStyle w:val="ListBullet2"/>
              <w:contextualSpacing w:val="0"/>
              <w:rPr>
                <w:rFonts w:cs="Arial"/>
              </w:rPr>
            </w:pPr>
            <w:r w:rsidRPr="007874DA">
              <w:rPr>
                <w:rFonts w:cs="Arial"/>
              </w:rPr>
              <w:t>learners are informed of the context and purpose of the assessment and the assessment process</w:t>
            </w:r>
          </w:p>
          <w:p w:rsidR="00617560" w:rsidRPr="007874DA" w:rsidRDefault="00617560" w:rsidP="000A2D46">
            <w:pPr>
              <w:pStyle w:val="ListBullet2"/>
              <w:contextualSpacing w:val="0"/>
              <w:rPr>
                <w:rFonts w:cs="Arial"/>
              </w:rPr>
            </w:pPr>
            <w:r w:rsidRPr="007874DA">
              <w:rPr>
                <w:rFonts w:cs="Arial"/>
              </w:rPr>
              <w:t>feedback is provided to learners about the outcomes of the assessment process and guidance given for future options</w:t>
            </w:r>
          </w:p>
          <w:p w:rsidR="00617560" w:rsidRPr="007874DA" w:rsidRDefault="00617560" w:rsidP="000A2D46">
            <w:pPr>
              <w:pStyle w:val="ListBullet2"/>
              <w:contextualSpacing w:val="0"/>
              <w:rPr>
                <w:rFonts w:cs="Arial"/>
              </w:rPr>
            </w:pPr>
            <w:r w:rsidRPr="007874DA">
              <w:rPr>
                <w:rFonts w:cs="Arial"/>
              </w:rPr>
              <w:t>time allowance to complete a task is reasonable and specified to reflect the industry context in which the task takes place</w:t>
            </w:r>
          </w:p>
          <w:p w:rsidR="00617560" w:rsidRPr="007874DA" w:rsidRDefault="00617560" w:rsidP="000A2D46">
            <w:pPr>
              <w:rPr>
                <w:rFonts w:cs="Arial"/>
              </w:rPr>
            </w:pPr>
            <w:r w:rsidRPr="007874DA">
              <w:rPr>
                <w:rFonts w:cs="Arial"/>
              </w:rPr>
              <w:t>Assessment strategies should be designed to:</w:t>
            </w:r>
          </w:p>
          <w:p w:rsidR="00617560" w:rsidRPr="007874DA" w:rsidRDefault="00617560" w:rsidP="000A2D46">
            <w:pPr>
              <w:pStyle w:val="ListBullet2"/>
              <w:contextualSpacing w:val="0"/>
              <w:rPr>
                <w:rFonts w:cs="Arial"/>
              </w:rPr>
            </w:pPr>
            <w:r w:rsidRPr="007874DA">
              <w:rPr>
                <w:rFonts w:cs="Arial"/>
              </w:rPr>
              <w:t>cover a range of skills and knowledge required to demonstrate achievement of the course aim</w:t>
            </w:r>
          </w:p>
          <w:p w:rsidR="00617560" w:rsidRPr="007874DA" w:rsidRDefault="00617560" w:rsidP="000A2D46">
            <w:pPr>
              <w:pStyle w:val="ListBullet2"/>
              <w:contextualSpacing w:val="0"/>
              <w:rPr>
                <w:rFonts w:cs="Arial"/>
              </w:rPr>
            </w:pPr>
            <w:r w:rsidRPr="007874DA">
              <w:rPr>
                <w:rFonts w:cs="Arial"/>
              </w:rPr>
              <w:lastRenderedPageBreak/>
              <w:t>collect evidence on a number of occasions to suit a variety of contexts and situations</w:t>
            </w:r>
          </w:p>
          <w:p w:rsidR="00617560" w:rsidRPr="007874DA" w:rsidRDefault="00617560" w:rsidP="000A2D46">
            <w:pPr>
              <w:pStyle w:val="ListBullet2"/>
              <w:contextualSpacing w:val="0"/>
              <w:rPr>
                <w:rFonts w:cs="Arial"/>
              </w:rPr>
            </w:pPr>
            <w:r w:rsidRPr="007874DA">
              <w:rPr>
                <w:rFonts w:cs="Arial"/>
              </w:rPr>
              <w:t>be appropriate to the knowledge, skills, methods of delivery and needs and characteristics of learners</w:t>
            </w:r>
          </w:p>
          <w:p w:rsidR="00617560" w:rsidRPr="007874DA" w:rsidRDefault="00617560" w:rsidP="000A2D46">
            <w:pPr>
              <w:pStyle w:val="ListBullet2"/>
              <w:contextualSpacing w:val="0"/>
              <w:rPr>
                <w:rFonts w:cs="Arial"/>
              </w:rPr>
            </w:pPr>
            <w:r w:rsidRPr="007874DA">
              <w:rPr>
                <w:rFonts w:cs="Arial"/>
              </w:rPr>
              <w:t>assist assessors to interpret evidence consistently</w:t>
            </w:r>
          </w:p>
          <w:p w:rsidR="00617560" w:rsidRPr="007874DA" w:rsidRDefault="00617560" w:rsidP="000A2D46">
            <w:pPr>
              <w:pStyle w:val="ListBullet2"/>
              <w:contextualSpacing w:val="0"/>
              <w:rPr>
                <w:rFonts w:cs="Arial"/>
              </w:rPr>
            </w:pPr>
            <w:r w:rsidRPr="007874DA">
              <w:rPr>
                <w:rFonts w:cs="Arial"/>
              </w:rPr>
              <w:t>recognise prior learning</w:t>
            </w:r>
          </w:p>
          <w:p w:rsidR="00617560" w:rsidRPr="007874DA" w:rsidRDefault="00617560" w:rsidP="000A2D46">
            <w:pPr>
              <w:pStyle w:val="ListBullet2"/>
              <w:contextualSpacing w:val="0"/>
              <w:rPr>
                <w:rFonts w:cs="Arial"/>
              </w:rPr>
            </w:pPr>
            <w:r w:rsidRPr="007874DA">
              <w:rPr>
                <w:rFonts w:cs="Arial"/>
              </w:rPr>
              <w:t>be equitable to all groups of learners</w:t>
            </w:r>
          </w:p>
          <w:p w:rsidR="00617560" w:rsidRPr="007874DA" w:rsidRDefault="00617560" w:rsidP="000A2D46">
            <w:pPr>
              <w:autoSpaceDE w:val="0"/>
              <w:autoSpaceDN w:val="0"/>
              <w:adjustRightInd w:val="0"/>
              <w:rPr>
                <w:rFonts w:cs="Arial"/>
              </w:rPr>
            </w:pPr>
            <w:r w:rsidRPr="007874DA">
              <w:rPr>
                <w:rFonts w:cs="Arial"/>
              </w:rPr>
              <w:t>Assessment methods emphasising the application of learning must include</w:t>
            </w:r>
          </w:p>
          <w:p w:rsidR="00617560" w:rsidRPr="007874DA" w:rsidRDefault="00617560" w:rsidP="000A2D46">
            <w:pPr>
              <w:pStyle w:val="ListBullet2"/>
              <w:contextualSpacing w:val="0"/>
              <w:rPr>
                <w:rFonts w:cs="Arial"/>
              </w:rPr>
            </w:pPr>
            <w:r w:rsidRPr="007874DA">
              <w:rPr>
                <w:rFonts w:cs="Arial"/>
              </w:rPr>
              <w:t>practical demonstrations of artistic techniques in a studio or simulated environment</w:t>
            </w:r>
          </w:p>
          <w:p w:rsidR="00617560" w:rsidRPr="007874DA" w:rsidRDefault="00617560" w:rsidP="000A2D46">
            <w:pPr>
              <w:pStyle w:val="ListBullet2"/>
              <w:contextualSpacing w:val="0"/>
              <w:rPr>
                <w:rFonts w:cs="Arial"/>
              </w:rPr>
            </w:pPr>
            <w:r w:rsidRPr="007874DA">
              <w:rPr>
                <w:rFonts w:cs="Arial"/>
              </w:rPr>
              <w:t>written and/or oral questioning/discussion</w:t>
            </w:r>
          </w:p>
          <w:p w:rsidR="00617560" w:rsidRPr="007874DA" w:rsidRDefault="00137C4A" w:rsidP="000A2D46">
            <w:pPr>
              <w:rPr>
                <w:rFonts w:cs="Arial"/>
              </w:rPr>
            </w:pPr>
            <w:r w:rsidRPr="007874DA">
              <w:rPr>
                <w:rFonts w:cs="Arial"/>
              </w:rPr>
              <w:t>For assessment of units of competency specifically written for this course the assessment strategy to be adopted is identified within the unit descriptor</w:t>
            </w:r>
            <w:r w:rsidR="00617560" w:rsidRPr="007874DA">
              <w:rPr>
                <w:rFonts w:cs="Arial"/>
              </w:rPr>
              <w:t xml:space="preserve"> and include</w:t>
            </w:r>
            <w:r w:rsidR="00063696" w:rsidRPr="007874DA">
              <w:rPr>
                <w:rFonts w:cs="Arial"/>
              </w:rPr>
              <w:t>s</w:t>
            </w:r>
            <w:r w:rsidR="00617560" w:rsidRPr="007874DA">
              <w:rPr>
                <w:rFonts w:cs="Arial"/>
              </w:rPr>
              <w:t xml:space="preserve"> :</w:t>
            </w:r>
          </w:p>
          <w:p w:rsidR="00617560" w:rsidRPr="007874DA" w:rsidRDefault="00617560" w:rsidP="000A2D46">
            <w:pPr>
              <w:pStyle w:val="ListBullet2"/>
              <w:contextualSpacing w:val="0"/>
              <w:rPr>
                <w:rFonts w:cs="Arial"/>
              </w:rPr>
            </w:pPr>
            <w:r w:rsidRPr="007874DA">
              <w:rPr>
                <w:rFonts w:cs="Arial"/>
              </w:rPr>
              <w:t xml:space="preserve">written reports or presentations </w:t>
            </w:r>
          </w:p>
          <w:p w:rsidR="00617560" w:rsidRPr="007874DA" w:rsidRDefault="00617560" w:rsidP="000A2D46">
            <w:pPr>
              <w:pStyle w:val="ListBullet2"/>
              <w:contextualSpacing w:val="0"/>
              <w:rPr>
                <w:rFonts w:cs="Arial"/>
              </w:rPr>
            </w:pPr>
            <w:r w:rsidRPr="007874DA">
              <w:rPr>
                <w:rFonts w:cs="Arial"/>
              </w:rPr>
              <w:t>review of portfolios of evidence</w:t>
            </w:r>
          </w:p>
          <w:p w:rsidR="00617560" w:rsidRPr="007874DA" w:rsidRDefault="00617560" w:rsidP="000A2D46">
            <w:pPr>
              <w:pStyle w:val="ListBullet2"/>
              <w:contextualSpacing w:val="0"/>
              <w:rPr>
                <w:rFonts w:cs="Arial"/>
              </w:rPr>
            </w:pPr>
            <w:r w:rsidRPr="007874DA">
              <w:rPr>
                <w:rFonts w:cs="Arial"/>
              </w:rPr>
              <w:t xml:space="preserve">direct questioning combined with review of portfolios of evidence by third party reports </w:t>
            </w:r>
          </w:p>
          <w:p w:rsidR="00617560" w:rsidRPr="007874DA" w:rsidRDefault="00617560" w:rsidP="000A2D46">
            <w:pPr>
              <w:pStyle w:val="ListBullet2"/>
              <w:contextualSpacing w:val="0"/>
              <w:rPr>
                <w:rFonts w:cs="Arial"/>
              </w:rPr>
            </w:pPr>
            <w:r w:rsidRPr="007874DA">
              <w:rPr>
                <w:rFonts w:cs="Arial"/>
              </w:rPr>
              <w:t>evaluation of research work</w:t>
            </w:r>
          </w:p>
          <w:p w:rsidR="00617560" w:rsidRPr="007874DA" w:rsidRDefault="00137C4A" w:rsidP="000A2D46">
            <w:pPr>
              <w:pStyle w:val="ListBullet2"/>
              <w:contextualSpacing w:val="0"/>
              <w:rPr>
                <w:rFonts w:cs="Arial"/>
              </w:rPr>
            </w:pPr>
            <w:r w:rsidRPr="007874DA">
              <w:rPr>
                <w:rFonts w:cs="Arial"/>
              </w:rPr>
              <w:t>r</w:t>
            </w:r>
            <w:r w:rsidR="00617560" w:rsidRPr="007874DA">
              <w:rPr>
                <w:rFonts w:cs="Arial"/>
              </w:rPr>
              <w:t>eview of professional portfolios</w:t>
            </w:r>
          </w:p>
          <w:p w:rsidR="00617560" w:rsidRPr="007874DA" w:rsidRDefault="00137C4A" w:rsidP="000A2D46">
            <w:pPr>
              <w:pStyle w:val="ListBullet2"/>
              <w:contextualSpacing w:val="0"/>
              <w:rPr>
                <w:rFonts w:cs="Arial"/>
              </w:rPr>
            </w:pPr>
            <w:r w:rsidRPr="007874DA">
              <w:rPr>
                <w:rFonts w:cs="Arial"/>
              </w:rPr>
              <w:t>c</w:t>
            </w:r>
            <w:r w:rsidR="00617560" w:rsidRPr="007874DA">
              <w:rPr>
                <w:rFonts w:cs="Arial"/>
              </w:rPr>
              <w:t>ritique of proposed works</w:t>
            </w:r>
          </w:p>
          <w:p w:rsidR="00617560" w:rsidRPr="007874DA" w:rsidRDefault="00617560" w:rsidP="000A2D46">
            <w:pPr>
              <w:pStyle w:val="ListBullet2"/>
              <w:numPr>
                <w:ilvl w:val="0"/>
                <w:numId w:val="0"/>
              </w:numPr>
              <w:ind w:left="283"/>
              <w:contextualSpacing w:val="0"/>
              <w:rPr>
                <w:rFonts w:cs="Arial"/>
              </w:rPr>
            </w:pPr>
            <w:r w:rsidRPr="007874DA">
              <w:rPr>
                <w:rFonts w:cs="Arial"/>
              </w:rPr>
              <w:t>A holistic approach to assessment, by combining the assessment of more than one unit, is encouraged to better replicate working practice and reduce the potential for over assessment.</w:t>
            </w:r>
          </w:p>
          <w:p w:rsidR="00137C4A" w:rsidRPr="007874DA" w:rsidRDefault="00137C4A" w:rsidP="000A2D46">
            <w:pPr>
              <w:pStyle w:val="ListBullet2"/>
              <w:numPr>
                <w:ilvl w:val="0"/>
                <w:numId w:val="0"/>
              </w:numPr>
              <w:ind w:left="283"/>
              <w:contextualSpacing w:val="0"/>
              <w:rPr>
                <w:rFonts w:cs="Arial"/>
                <w:shd w:val="clear" w:color="auto" w:fill="FFFF00"/>
              </w:rPr>
            </w:pPr>
            <w:r w:rsidRPr="007874DA">
              <w:rPr>
                <w:rFonts w:cs="Arial"/>
              </w:rPr>
              <w:t>Assessment of endorsed units of competency from training packages must be assessed in accordance with the assessment</w:t>
            </w:r>
            <w:r w:rsidRPr="007874DA">
              <w:rPr>
                <w:rFonts w:cs="Arial"/>
                <w:shd w:val="clear" w:color="auto" w:fill="FFFF00"/>
              </w:rPr>
              <w:t xml:space="preserve"> </w:t>
            </w:r>
            <w:r w:rsidRPr="007874DA">
              <w:rPr>
                <w:rFonts w:cs="Arial"/>
              </w:rPr>
              <w:t>guidelines of the relevant training package.</w:t>
            </w:r>
          </w:p>
          <w:p w:rsidR="005209EF" w:rsidRPr="007874DA" w:rsidRDefault="005209EF" w:rsidP="000A2D46">
            <w:pPr>
              <w:rPr>
                <w:rFonts w:cs="Arial"/>
              </w:rPr>
            </w:pPr>
            <w:r w:rsidRPr="007874DA">
              <w:rPr>
                <w:rFonts w:cs="Arial"/>
              </w:rPr>
              <w:t>The AQTF 2007 imposes requirements on RTOs about Recognition of Prior Learning (RPL). Information and support needs to be provided to applicants so they can gather reliable evidence to support their claim for recognition of competencies held regardless of how, when or where the learning occurred. However, if a gap is found in the candidate’s competence, pathways may include action to address the gap.</w:t>
            </w:r>
          </w:p>
        </w:tc>
      </w:tr>
      <w:tr w:rsidR="00617560" w:rsidRPr="00657C0C" w:rsidTr="00C04C01">
        <w:tc>
          <w:tcPr>
            <w:tcW w:w="2070" w:type="dxa"/>
          </w:tcPr>
          <w:p w:rsidR="00617560" w:rsidRPr="007874DA" w:rsidRDefault="002346FB" w:rsidP="000D483E">
            <w:pPr>
              <w:pStyle w:val="Heading3"/>
            </w:pPr>
            <w:bookmarkStart w:id="88" w:name="_Toc200945527"/>
            <w:bookmarkStart w:id="89" w:name="_Toc272328976"/>
            <w:bookmarkStart w:id="90" w:name="_Toc461463150"/>
            <w:r>
              <w:lastRenderedPageBreak/>
              <w:t>6.2</w:t>
            </w:r>
            <w:r>
              <w:tab/>
            </w:r>
            <w:r w:rsidR="00617560" w:rsidRPr="000D483E">
              <w:rPr>
                <w:sz w:val="20"/>
                <w:szCs w:val="20"/>
              </w:rPr>
              <w:t>Assessor competencies</w:t>
            </w:r>
            <w:bookmarkEnd w:id="88"/>
            <w:bookmarkEnd w:id="89"/>
            <w:bookmarkEnd w:id="90"/>
            <w:r w:rsidR="00617560" w:rsidRPr="007874DA">
              <w:t xml:space="preserve"> </w:t>
            </w:r>
          </w:p>
        </w:tc>
        <w:tc>
          <w:tcPr>
            <w:tcW w:w="6930" w:type="dxa"/>
          </w:tcPr>
          <w:p w:rsidR="00617560" w:rsidRPr="007874DA" w:rsidRDefault="00617560" w:rsidP="000A2D46">
            <w:pPr>
              <w:rPr>
                <w:rStyle w:val="IntenseEmphasis"/>
                <w:rFonts w:cs="Arial"/>
              </w:rPr>
            </w:pPr>
            <w:r w:rsidRPr="007874DA">
              <w:rPr>
                <w:rStyle w:val="IntenseEmphasis"/>
                <w:rFonts w:cs="Arial"/>
              </w:rPr>
              <w:t xml:space="preserve">Standard 12 for Accredited Courses </w:t>
            </w:r>
          </w:p>
          <w:p w:rsidR="00617560" w:rsidRPr="007874DA" w:rsidRDefault="00617560" w:rsidP="000A2D46">
            <w:pPr>
              <w:rPr>
                <w:rFonts w:cs="Arial"/>
                <w:i/>
              </w:rPr>
            </w:pPr>
            <w:r w:rsidRPr="007874DA">
              <w:rPr>
                <w:rFonts w:cs="Arial"/>
              </w:rPr>
              <w:t xml:space="preserve">Assessment should be consistent with the requirements of Standard 1.4 of the </w:t>
            </w:r>
            <w:r w:rsidRPr="007874DA">
              <w:rPr>
                <w:rFonts w:cs="Arial"/>
                <w:i/>
              </w:rPr>
              <w:t>Australian Quality Training Framework (AQTF) 2007 Essential Standards for Registration.</w:t>
            </w:r>
          </w:p>
          <w:p w:rsidR="00617560" w:rsidRPr="007874DA" w:rsidRDefault="00617560" w:rsidP="000A2D46">
            <w:pPr>
              <w:rPr>
                <w:rFonts w:cs="Arial"/>
              </w:rPr>
            </w:pPr>
            <w:r w:rsidRPr="007874DA">
              <w:rPr>
                <w:rFonts w:cs="Arial"/>
              </w:rPr>
              <w:t>RTOs must ensure assessments are conducted by a person who has:</w:t>
            </w:r>
          </w:p>
          <w:p w:rsidR="00617560" w:rsidRPr="007874DA" w:rsidRDefault="00617560" w:rsidP="000A2D46">
            <w:pPr>
              <w:rPr>
                <w:rFonts w:cs="Arial"/>
              </w:rPr>
            </w:pPr>
            <w:r w:rsidRPr="007874DA">
              <w:rPr>
                <w:rFonts w:cs="Arial"/>
              </w:rPr>
              <w:t>i) the following competencies:</w:t>
            </w:r>
          </w:p>
          <w:p w:rsidR="00617560" w:rsidRPr="007874DA" w:rsidRDefault="00617560" w:rsidP="000A2D46">
            <w:pPr>
              <w:pStyle w:val="ListBullet2"/>
              <w:contextualSpacing w:val="0"/>
              <w:rPr>
                <w:rFonts w:cs="Arial"/>
              </w:rPr>
            </w:pPr>
            <w:r w:rsidRPr="007874DA">
              <w:rPr>
                <w:rFonts w:cs="Arial"/>
              </w:rPr>
              <w:t>TAASS401A/C Plan and organise assessment</w:t>
            </w:r>
          </w:p>
          <w:p w:rsidR="00617560" w:rsidRPr="007874DA" w:rsidRDefault="00617560" w:rsidP="000A2D46">
            <w:pPr>
              <w:pStyle w:val="ListBullet2"/>
              <w:contextualSpacing w:val="0"/>
              <w:rPr>
                <w:rFonts w:cs="Arial"/>
              </w:rPr>
            </w:pPr>
            <w:r w:rsidRPr="007874DA">
              <w:rPr>
                <w:rFonts w:cs="Arial"/>
              </w:rPr>
              <w:t xml:space="preserve">TAASS402A/C Assess competence </w:t>
            </w:r>
          </w:p>
          <w:p w:rsidR="00617560" w:rsidRPr="007874DA" w:rsidRDefault="00617560" w:rsidP="000A2D46">
            <w:pPr>
              <w:pStyle w:val="ListBullet2"/>
              <w:contextualSpacing w:val="0"/>
              <w:rPr>
                <w:rFonts w:cs="Arial"/>
              </w:rPr>
            </w:pPr>
            <w:r w:rsidRPr="007874DA">
              <w:rPr>
                <w:rFonts w:cs="Arial"/>
              </w:rPr>
              <w:lastRenderedPageBreak/>
              <w:t>TAASS404A/B Participate in assessment validation</w:t>
            </w:r>
          </w:p>
          <w:p w:rsidR="00617560" w:rsidRPr="007874DA" w:rsidRDefault="00617560" w:rsidP="000A2D46">
            <w:pPr>
              <w:rPr>
                <w:rFonts w:cs="Arial"/>
              </w:rPr>
            </w:pPr>
            <w:r w:rsidRPr="007874DA">
              <w:rPr>
                <w:rFonts w:cs="Arial"/>
              </w:rPr>
              <w:t>ii) or be able to demonstrate equivalent competencies</w:t>
            </w:r>
          </w:p>
          <w:p w:rsidR="00617560" w:rsidRPr="007874DA" w:rsidRDefault="00617560" w:rsidP="000A2D46">
            <w:pPr>
              <w:rPr>
                <w:rFonts w:cs="Arial"/>
              </w:rPr>
            </w:pPr>
            <w:r w:rsidRPr="007874DA">
              <w:rPr>
                <w:rFonts w:cs="Arial"/>
              </w:rPr>
              <w:t>iii) Vocational competencies equal or superior to those being assessed.</w:t>
            </w:r>
          </w:p>
          <w:p w:rsidR="00617560" w:rsidRPr="007874DA" w:rsidRDefault="00617560" w:rsidP="000A2D46">
            <w:pPr>
              <w:rPr>
                <w:rFonts w:cs="Arial"/>
              </w:rPr>
            </w:pPr>
            <w:r w:rsidRPr="007874DA">
              <w:rPr>
                <w:rFonts w:cs="Arial"/>
              </w:rPr>
              <w:t>If a person does not have the assessment competencies and vocational competencies described above, a person who does have the assessment competencies and one or more people with the relevant vocational competencies may work together to conduct assessments.</w:t>
            </w:r>
          </w:p>
          <w:p w:rsidR="00617560" w:rsidRPr="007874DA" w:rsidRDefault="00617560" w:rsidP="000A2D46">
            <w:pPr>
              <w:rPr>
                <w:rFonts w:cs="Arial"/>
              </w:rPr>
            </w:pPr>
            <w:r w:rsidRPr="007874DA">
              <w:rPr>
                <w:rFonts w:cs="Arial"/>
              </w:rPr>
              <w:t>Assessment of units imported from Training Packages must reflect the requirements of the Assessme</w:t>
            </w:r>
            <w:r w:rsidR="006E4FF3" w:rsidRPr="007874DA">
              <w:rPr>
                <w:rFonts w:cs="Arial"/>
              </w:rPr>
              <w:t>nt Guidelines for that Training</w:t>
            </w:r>
            <w:r w:rsidRPr="007874DA">
              <w:rPr>
                <w:rFonts w:cs="Arial"/>
              </w:rPr>
              <w:t xml:space="preserve"> Package.</w:t>
            </w:r>
          </w:p>
        </w:tc>
      </w:tr>
      <w:tr w:rsidR="00617560" w:rsidRPr="00657C0C" w:rsidTr="00C04C01">
        <w:tc>
          <w:tcPr>
            <w:tcW w:w="2070" w:type="dxa"/>
          </w:tcPr>
          <w:p w:rsidR="00617560" w:rsidRPr="007874DA" w:rsidRDefault="00EE17FC" w:rsidP="000D483E">
            <w:pPr>
              <w:pStyle w:val="Heading2"/>
            </w:pPr>
            <w:bookmarkStart w:id="91" w:name="_Toc200945528"/>
            <w:bookmarkStart w:id="92" w:name="_Toc272328977"/>
            <w:bookmarkStart w:id="93" w:name="_Toc461463151"/>
            <w:r>
              <w:lastRenderedPageBreak/>
              <w:t>7.</w:t>
            </w:r>
            <w:r>
              <w:tab/>
            </w:r>
            <w:r w:rsidR="00617560" w:rsidRPr="007874DA">
              <w:t>Delivery</w:t>
            </w:r>
            <w:bookmarkEnd w:id="91"/>
            <w:bookmarkEnd w:id="92"/>
            <w:bookmarkEnd w:id="93"/>
            <w:r w:rsidR="00617560" w:rsidRPr="007874DA">
              <w:t xml:space="preserve"> </w:t>
            </w:r>
          </w:p>
        </w:tc>
        <w:tc>
          <w:tcPr>
            <w:tcW w:w="6930" w:type="dxa"/>
          </w:tcPr>
          <w:p w:rsidR="00617560" w:rsidRPr="007874DA" w:rsidRDefault="00617560" w:rsidP="00C04C01">
            <w:pPr>
              <w:rPr>
                <w:rFonts w:cs="Arial"/>
                <w:i/>
              </w:rPr>
            </w:pPr>
          </w:p>
        </w:tc>
      </w:tr>
      <w:tr w:rsidR="00617560" w:rsidRPr="00657C0C" w:rsidTr="00C04C01">
        <w:tc>
          <w:tcPr>
            <w:tcW w:w="2070" w:type="dxa"/>
          </w:tcPr>
          <w:p w:rsidR="00617560" w:rsidRPr="007874DA" w:rsidRDefault="002346FB" w:rsidP="000D483E">
            <w:pPr>
              <w:pStyle w:val="Heading3"/>
            </w:pPr>
            <w:bookmarkStart w:id="94" w:name="_Toc200945529"/>
            <w:bookmarkStart w:id="95" w:name="_Toc272328978"/>
            <w:bookmarkStart w:id="96" w:name="_Toc461463152"/>
            <w:r>
              <w:t>7.1</w:t>
            </w:r>
            <w:r>
              <w:tab/>
            </w:r>
            <w:r w:rsidR="00617560" w:rsidRPr="007874DA">
              <w:t>Delivery modes</w:t>
            </w:r>
            <w:bookmarkEnd w:id="94"/>
            <w:bookmarkEnd w:id="95"/>
            <w:bookmarkEnd w:id="96"/>
          </w:p>
        </w:tc>
        <w:tc>
          <w:tcPr>
            <w:tcW w:w="6930" w:type="dxa"/>
          </w:tcPr>
          <w:p w:rsidR="00617560" w:rsidRPr="007874DA" w:rsidRDefault="00617560" w:rsidP="00C04C01">
            <w:pPr>
              <w:rPr>
                <w:rStyle w:val="IntenseEmphasis"/>
                <w:rFonts w:cs="Arial"/>
              </w:rPr>
            </w:pPr>
            <w:r w:rsidRPr="007874DA">
              <w:rPr>
                <w:rStyle w:val="IntenseEmphasis"/>
                <w:rFonts w:cs="Arial"/>
              </w:rPr>
              <w:t>Standard 11 for Accredited Courses</w:t>
            </w:r>
          </w:p>
          <w:p w:rsidR="00617560" w:rsidRPr="007874DA" w:rsidRDefault="00617560" w:rsidP="00C04C01">
            <w:pPr>
              <w:rPr>
                <w:rFonts w:cs="Arial"/>
              </w:rPr>
            </w:pPr>
            <w:r w:rsidRPr="007874DA">
              <w:rPr>
                <w:rFonts w:cs="Arial"/>
              </w:rPr>
              <w:t>There are no restrictions on offering the program on either a full-time or part-time basis.</w:t>
            </w:r>
          </w:p>
          <w:p w:rsidR="00617560" w:rsidRPr="007874DA" w:rsidRDefault="00617560" w:rsidP="00C04C01">
            <w:pPr>
              <w:rPr>
                <w:rFonts w:cs="Arial"/>
              </w:rPr>
            </w:pPr>
            <w:r w:rsidRPr="007874DA">
              <w:rPr>
                <w:rFonts w:cs="Arial"/>
              </w:rPr>
              <w:t xml:space="preserve">Delivery methods should allow for self-directed development and achievement, high level and independent judgement and taking accountability for outputs. </w:t>
            </w:r>
          </w:p>
          <w:p w:rsidR="00617560" w:rsidRPr="007874DA" w:rsidRDefault="00617560" w:rsidP="00C04C01">
            <w:pPr>
              <w:rPr>
                <w:rFonts w:cs="Arial"/>
              </w:rPr>
            </w:pPr>
            <w:r w:rsidRPr="007874DA">
              <w:rPr>
                <w:rFonts w:cs="Arial"/>
              </w:rPr>
              <w:t xml:space="preserve">The outcomes of this course emphasise creativity and project management in equal measure. It is strongly suggested that a project based approach be taken to the delivery of the Diploma of Professional Writing and Editing. The emphasis throughout the course should be on allowing the student to achieve a sophistication of outcome commensurate with that required of a published author or editor.  Particular attention should be paid to ensuring that the student has access to a broad range of </w:t>
            </w:r>
            <w:r w:rsidR="004C4CE2" w:rsidRPr="007874DA">
              <w:rPr>
                <w:rFonts w:cs="Arial"/>
              </w:rPr>
              <w:t>fellow practitioners</w:t>
            </w:r>
            <w:r w:rsidRPr="007874DA">
              <w:rPr>
                <w:rFonts w:cs="Arial"/>
              </w:rPr>
              <w:t xml:space="preserve"> to allow informed input and to encourage positive and professional criticism of works in progress.</w:t>
            </w:r>
          </w:p>
          <w:p w:rsidR="005E7E7E" w:rsidRPr="007874DA" w:rsidRDefault="00B91B70" w:rsidP="000C6278">
            <w:pPr>
              <w:rPr>
                <w:rFonts w:cs="Arial"/>
              </w:rPr>
            </w:pPr>
            <w:r w:rsidRPr="007874DA">
              <w:rPr>
                <w:rFonts w:cs="Arial"/>
              </w:rPr>
              <w:t>5</w:t>
            </w:r>
            <w:r w:rsidR="006160B0" w:rsidRPr="007874DA">
              <w:rPr>
                <w:rFonts w:cs="Arial"/>
              </w:rPr>
              <w:t>9</w:t>
            </w:r>
            <w:r w:rsidR="009B7A8D">
              <w:rPr>
                <w:rFonts w:cs="Arial"/>
              </w:rPr>
              <w:t>5</w:t>
            </w:r>
            <w:r w:rsidRPr="007874DA">
              <w:rPr>
                <w:rFonts w:cs="Arial"/>
              </w:rPr>
              <w:t xml:space="preserve"> - </w:t>
            </w:r>
            <w:r w:rsidR="006160B0" w:rsidRPr="007874DA">
              <w:rPr>
                <w:rFonts w:cs="Arial"/>
              </w:rPr>
              <w:t>8</w:t>
            </w:r>
            <w:r w:rsidR="003A598B" w:rsidRPr="007874DA">
              <w:rPr>
                <w:rFonts w:cs="Arial"/>
              </w:rPr>
              <w:t>4</w:t>
            </w:r>
            <w:r w:rsidRPr="007874DA">
              <w:rPr>
                <w:rFonts w:cs="Arial"/>
              </w:rPr>
              <w:t>0</w:t>
            </w:r>
            <w:r w:rsidR="005E7E7E" w:rsidRPr="007874DA">
              <w:rPr>
                <w:rFonts w:cs="Arial"/>
              </w:rPr>
              <w:t xml:space="preserve"> hours are the anticipated hours of supervised learning deemed necessary to adequately present the educational material of the course. A significant number of additional hours of unsupervised learning are expected, including research, to support successful course completion.</w:t>
            </w:r>
          </w:p>
          <w:p w:rsidR="00617560" w:rsidRPr="007874DA" w:rsidRDefault="00617560" w:rsidP="00C04C01">
            <w:pPr>
              <w:rPr>
                <w:rFonts w:cs="Arial"/>
              </w:rPr>
            </w:pPr>
            <w:r w:rsidRPr="007874DA">
              <w:rPr>
                <w:rFonts w:cs="Arial"/>
              </w:rPr>
              <w:t xml:space="preserve">Some areas of content may be common to more than one unit/element/performance criteria and therefore integration may be appropriate. </w:t>
            </w:r>
            <w:r w:rsidR="004C4CE2" w:rsidRPr="007874DA">
              <w:rPr>
                <w:rFonts w:cs="Arial"/>
              </w:rPr>
              <w:t>A</w:t>
            </w:r>
            <w:r w:rsidRPr="007874DA">
              <w:rPr>
                <w:rFonts w:cs="Arial"/>
              </w:rPr>
              <w:t xml:space="preserve"> holistic approach to delivery and assessment should be encouraged. </w:t>
            </w:r>
          </w:p>
        </w:tc>
      </w:tr>
      <w:tr w:rsidR="00617560" w:rsidRPr="00657C0C" w:rsidTr="00C04C01">
        <w:tc>
          <w:tcPr>
            <w:tcW w:w="2070" w:type="dxa"/>
          </w:tcPr>
          <w:p w:rsidR="00617560" w:rsidRPr="007874DA" w:rsidRDefault="002346FB" w:rsidP="000D483E">
            <w:pPr>
              <w:pStyle w:val="Heading3"/>
            </w:pPr>
            <w:bookmarkStart w:id="97" w:name="_Toc200945530"/>
            <w:bookmarkStart w:id="98" w:name="_Toc272328979"/>
            <w:bookmarkStart w:id="99" w:name="_Toc461463153"/>
            <w:r>
              <w:t>7.2</w:t>
            </w:r>
            <w:r>
              <w:tab/>
            </w:r>
            <w:r w:rsidR="00617560" w:rsidRPr="007874DA">
              <w:t>Resources</w:t>
            </w:r>
            <w:bookmarkEnd w:id="97"/>
            <w:bookmarkEnd w:id="98"/>
            <w:bookmarkEnd w:id="99"/>
          </w:p>
        </w:tc>
        <w:tc>
          <w:tcPr>
            <w:tcW w:w="6930" w:type="dxa"/>
          </w:tcPr>
          <w:p w:rsidR="00617560" w:rsidRPr="007874DA" w:rsidRDefault="00617560" w:rsidP="00C04C01">
            <w:pPr>
              <w:rPr>
                <w:rStyle w:val="IntenseEmphasis"/>
                <w:rFonts w:cs="Arial"/>
              </w:rPr>
            </w:pPr>
            <w:r w:rsidRPr="007874DA">
              <w:rPr>
                <w:rStyle w:val="IntenseEmphasis"/>
                <w:rFonts w:cs="Arial"/>
              </w:rPr>
              <w:t>Standard 12 for Accredited Courses</w:t>
            </w:r>
          </w:p>
          <w:p w:rsidR="00617560" w:rsidRPr="007874DA" w:rsidRDefault="00617560" w:rsidP="00C04C01">
            <w:pPr>
              <w:rPr>
                <w:rFonts w:cs="Arial"/>
              </w:rPr>
            </w:pPr>
            <w:r w:rsidRPr="007874DA">
              <w:rPr>
                <w:rFonts w:cs="Arial"/>
              </w:rPr>
              <w:t xml:space="preserve">General facilities, equipment and other resources required to deliver the </w:t>
            </w:r>
            <w:r w:rsidR="000E33A0" w:rsidRPr="007874DA">
              <w:rPr>
                <w:rStyle w:val="IntenseEmphasis"/>
                <w:rFonts w:cs="Arial"/>
              </w:rPr>
              <w:t>22091VIC</w:t>
            </w:r>
            <w:r w:rsidRPr="007874DA">
              <w:rPr>
                <w:rStyle w:val="IntenseEmphasis"/>
                <w:rFonts w:cs="Arial"/>
              </w:rPr>
              <w:t xml:space="preserve"> Diploma of Professional Writing and Editing</w:t>
            </w:r>
            <w:r w:rsidRPr="007874DA">
              <w:rPr>
                <w:rFonts w:cs="Arial"/>
              </w:rPr>
              <w:t xml:space="preserve"> include:</w:t>
            </w:r>
          </w:p>
          <w:p w:rsidR="00617560" w:rsidRPr="007874DA" w:rsidRDefault="00617560" w:rsidP="00C04C01">
            <w:pPr>
              <w:pStyle w:val="ListBullet2"/>
              <w:contextualSpacing w:val="0"/>
              <w:rPr>
                <w:rFonts w:cs="Arial"/>
              </w:rPr>
            </w:pPr>
            <w:r w:rsidRPr="007874DA">
              <w:rPr>
                <w:rFonts w:cs="Arial"/>
              </w:rPr>
              <w:t>Training facilities and equipment</w:t>
            </w:r>
          </w:p>
          <w:p w:rsidR="00617560" w:rsidRPr="007874DA" w:rsidRDefault="00617560" w:rsidP="00C04C01">
            <w:pPr>
              <w:pStyle w:val="ListBullet2"/>
              <w:contextualSpacing w:val="0"/>
              <w:rPr>
                <w:rFonts w:cs="Arial"/>
              </w:rPr>
            </w:pPr>
            <w:r w:rsidRPr="007874DA">
              <w:rPr>
                <w:rFonts w:cs="Arial"/>
              </w:rPr>
              <w:t xml:space="preserve">Access to computers and internet </w:t>
            </w:r>
          </w:p>
          <w:p w:rsidR="00617560" w:rsidRPr="007874DA" w:rsidRDefault="00617560" w:rsidP="00C04C01">
            <w:pPr>
              <w:pStyle w:val="ListBullet2"/>
              <w:contextualSpacing w:val="0"/>
              <w:rPr>
                <w:rFonts w:cs="Arial"/>
              </w:rPr>
            </w:pPr>
            <w:r w:rsidRPr="007874DA">
              <w:rPr>
                <w:rFonts w:cs="Arial"/>
              </w:rPr>
              <w:t>Access to working professionals and creative arts networks</w:t>
            </w:r>
          </w:p>
          <w:p w:rsidR="00617560" w:rsidRPr="007874DA" w:rsidRDefault="00617560" w:rsidP="00C04C01">
            <w:pPr>
              <w:pStyle w:val="ListBullet2"/>
              <w:contextualSpacing w:val="0"/>
              <w:rPr>
                <w:rFonts w:cs="Arial"/>
              </w:rPr>
            </w:pPr>
            <w:r w:rsidRPr="007874DA">
              <w:rPr>
                <w:rFonts w:cs="Arial"/>
              </w:rPr>
              <w:t>Relevant texts and references</w:t>
            </w:r>
          </w:p>
          <w:p w:rsidR="00617560" w:rsidRPr="007874DA" w:rsidRDefault="00617560" w:rsidP="007874DA">
            <w:pPr>
              <w:rPr>
                <w:rFonts w:cs="Arial"/>
                <w:i/>
              </w:rPr>
            </w:pPr>
            <w:r w:rsidRPr="007874DA">
              <w:rPr>
                <w:rFonts w:cs="Arial"/>
              </w:rPr>
              <w:lastRenderedPageBreak/>
              <w:t xml:space="preserve">Standard 1, Element 1.4 of the </w:t>
            </w:r>
            <w:r w:rsidRPr="007874DA">
              <w:rPr>
                <w:rFonts w:cs="Arial"/>
                <w:i/>
              </w:rPr>
              <w:t xml:space="preserve">Australian Quality Training Framework (AQTF) 2007 Essential Standards for </w:t>
            </w:r>
            <w:r w:rsidRPr="007874DA">
              <w:rPr>
                <w:rFonts w:cs="Arial"/>
                <w:i/>
                <w:shd w:val="clear" w:color="auto" w:fill="FFFFFF"/>
              </w:rPr>
              <w:t xml:space="preserve">Registration </w:t>
            </w:r>
            <w:r w:rsidR="000C6278" w:rsidRPr="007874DA">
              <w:rPr>
                <w:rFonts w:cs="Arial"/>
                <w:shd w:val="clear" w:color="auto" w:fill="FFFFFF"/>
              </w:rPr>
              <w:t>or any replacement standard as approved by the National Quality Council</w:t>
            </w:r>
            <w:r w:rsidR="000C6278" w:rsidRPr="007874DA">
              <w:rPr>
                <w:rFonts w:cs="Arial"/>
                <w:shd w:val="clear" w:color="auto" w:fill="FFFF00"/>
              </w:rPr>
              <w:t xml:space="preserve"> </w:t>
            </w:r>
            <w:r w:rsidRPr="007874DA">
              <w:rPr>
                <w:rFonts w:cs="Arial"/>
              </w:rPr>
              <w:t xml:space="preserve">regarding competence of staff involved in delivery provides guidance on the vocational competency requirements for teachers/trainers. </w:t>
            </w:r>
          </w:p>
        </w:tc>
      </w:tr>
      <w:tr w:rsidR="00617560" w:rsidRPr="00657C0C" w:rsidTr="00C04C01">
        <w:tc>
          <w:tcPr>
            <w:tcW w:w="2070" w:type="dxa"/>
          </w:tcPr>
          <w:p w:rsidR="00617560" w:rsidRPr="007874DA" w:rsidRDefault="00EE17FC" w:rsidP="000D483E">
            <w:pPr>
              <w:pStyle w:val="Heading2"/>
            </w:pPr>
            <w:bookmarkStart w:id="100" w:name="_Toc200945531"/>
            <w:bookmarkStart w:id="101" w:name="_Toc272328980"/>
            <w:bookmarkStart w:id="102" w:name="_Toc461463154"/>
            <w:r>
              <w:lastRenderedPageBreak/>
              <w:t>8.</w:t>
            </w:r>
            <w:r>
              <w:tab/>
            </w:r>
            <w:r w:rsidR="00617560" w:rsidRPr="007874DA">
              <w:t>Pathways and articulation</w:t>
            </w:r>
            <w:bookmarkEnd w:id="100"/>
            <w:bookmarkEnd w:id="101"/>
            <w:bookmarkEnd w:id="102"/>
          </w:p>
        </w:tc>
        <w:tc>
          <w:tcPr>
            <w:tcW w:w="6930" w:type="dxa"/>
          </w:tcPr>
          <w:p w:rsidR="00617560" w:rsidRPr="007874DA" w:rsidRDefault="00617560" w:rsidP="00C04C01">
            <w:pPr>
              <w:rPr>
                <w:rStyle w:val="IntenseEmphasis"/>
                <w:rFonts w:cs="Arial"/>
              </w:rPr>
            </w:pPr>
            <w:r w:rsidRPr="007874DA">
              <w:rPr>
                <w:rStyle w:val="IntenseEmphasis"/>
                <w:rFonts w:cs="Arial"/>
              </w:rPr>
              <w:t>Standard 8 for accredited courses</w:t>
            </w:r>
          </w:p>
          <w:p w:rsidR="00617560" w:rsidRPr="007874DA" w:rsidRDefault="00617560" w:rsidP="00C04C01">
            <w:pPr>
              <w:rPr>
                <w:rStyle w:val="IntenseEmphasis"/>
                <w:rFonts w:cs="Arial"/>
                <w:b w:val="0"/>
                <w:i w:val="0"/>
              </w:rPr>
            </w:pPr>
            <w:r w:rsidRPr="007874DA">
              <w:rPr>
                <w:rStyle w:val="IntenseEmphasis"/>
                <w:rFonts w:cs="Arial"/>
                <w:b w:val="0"/>
                <w:i w:val="0"/>
              </w:rPr>
              <w:t xml:space="preserve">Persons satisfactorily completing endorsed units of competency </w:t>
            </w:r>
            <w:r w:rsidR="005209EF" w:rsidRPr="007874DA">
              <w:rPr>
                <w:rStyle w:val="IntenseEmphasis"/>
                <w:rFonts w:cs="Arial"/>
                <w:b w:val="0"/>
                <w:i w:val="0"/>
              </w:rPr>
              <w:t xml:space="preserve">taken from training packages </w:t>
            </w:r>
            <w:r w:rsidRPr="007874DA">
              <w:rPr>
                <w:rStyle w:val="IntenseEmphasis"/>
                <w:rFonts w:cs="Arial"/>
                <w:b w:val="0"/>
                <w:i w:val="0"/>
              </w:rPr>
              <w:t>will receive credit for those competencies when undertaking qualifications that contain them.</w:t>
            </w:r>
          </w:p>
          <w:p w:rsidR="00617560" w:rsidRPr="007874DA" w:rsidRDefault="00CE5AAB" w:rsidP="00C04C01">
            <w:pPr>
              <w:rPr>
                <w:rFonts w:cs="Arial"/>
              </w:rPr>
            </w:pPr>
            <w:r w:rsidRPr="007874DA">
              <w:rPr>
                <w:rFonts w:cs="Arial"/>
              </w:rPr>
              <w:t>A number of articulation arrangements have been negotiated between specific TAFE providers and higher education courses. At time of submission they were :</w:t>
            </w:r>
          </w:p>
          <w:p w:rsidR="006160B0" w:rsidRPr="007874DA" w:rsidRDefault="006160B0" w:rsidP="00C04C01">
            <w:pPr>
              <w:rPr>
                <w:rFonts w:cs="Arial"/>
                <w:b/>
              </w:rPr>
            </w:pPr>
          </w:p>
          <w:p w:rsidR="00CE5AAB" w:rsidRPr="007874DA" w:rsidRDefault="00CE5AAB" w:rsidP="00C04C01">
            <w:pPr>
              <w:rPr>
                <w:rFonts w:cs="Arial"/>
                <w:b/>
              </w:rPr>
            </w:pPr>
            <w:r w:rsidRPr="007874DA">
              <w:rPr>
                <w:rFonts w:cs="Arial"/>
                <w:b/>
              </w:rPr>
              <w:t>Ballarat University</w:t>
            </w:r>
          </w:p>
          <w:p w:rsidR="00CE5AAB" w:rsidRPr="007874DA" w:rsidRDefault="00CE5AAB" w:rsidP="00C04C01">
            <w:pPr>
              <w:rPr>
                <w:rFonts w:cs="Arial"/>
              </w:rPr>
            </w:pPr>
            <w:r w:rsidRPr="007874DA">
              <w:rPr>
                <w:rFonts w:cs="Arial"/>
              </w:rPr>
              <w:t>Diploma of Professional Writing and editing is offered in a dual award with the Bachelor of Arts</w:t>
            </w:r>
          </w:p>
          <w:p w:rsidR="00CE5AAB" w:rsidRPr="007874DA" w:rsidRDefault="00CE5AAB" w:rsidP="00C04C01">
            <w:pPr>
              <w:rPr>
                <w:rFonts w:cs="Arial"/>
                <w:b/>
              </w:rPr>
            </w:pPr>
            <w:r w:rsidRPr="007874DA">
              <w:rPr>
                <w:rFonts w:cs="Arial"/>
                <w:b/>
              </w:rPr>
              <w:t>Deakin University</w:t>
            </w:r>
          </w:p>
          <w:p w:rsidR="00CE5AAB" w:rsidRPr="007874DA" w:rsidRDefault="00CE5AAB" w:rsidP="00C04C01">
            <w:pPr>
              <w:rPr>
                <w:rFonts w:cs="Arial"/>
              </w:rPr>
            </w:pPr>
            <w:r w:rsidRPr="007874DA">
              <w:rPr>
                <w:rFonts w:cs="Arial"/>
              </w:rPr>
              <w:t>Credit into university professional and creative writing program. Amount of credit is determined by specific individual units successfully completed.</w:t>
            </w:r>
          </w:p>
          <w:p w:rsidR="00CE5AAB" w:rsidRPr="007874DA" w:rsidRDefault="00CE5AAB" w:rsidP="00C04C01">
            <w:pPr>
              <w:rPr>
                <w:rFonts w:cs="Arial"/>
                <w:b/>
              </w:rPr>
            </w:pPr>
            <w:r w:rsidRPr="007874DA">
              <w:rPr>
                <w:rFonts w:cs="Arial"/>
                <w:b/>
              </w:rPr>
              <w:t>Chisholm Institute/Monash University</w:t>
            </w:r>
          </w:p>
          <w:p w:rsidR="00CE5AAB" w:rsidRPr="007874DA" w:rsidRDefault="00CE5AAB" w:rsidP="00C04C01">
            <w:pPr>
              <w:rPr>
                <w:rFonts w:cs="Arial"/>
              </w:rPr>
            </w:pPr>
            <w:r w:rsidRPr="007874DA">
              <w:rPr>
                <w:rFonts w:cs="Arial"/>
              </w:rPr>
              <w:t>Diploma is offered in a joint award with BA in Communication</w:t>
            </w:r>
          </w:p>
          <w:p w:rsidR="00CE5AAB" w:rsidRPr="007874DA" w:rsidRDefault="00CE5AAB" w:rsidP="00C04C01">
            <w:pPr>
              <w:rPr>
                <w:rFonts w:cs="Arial"/>
                <w:b/>
              </w:rPr>
            </w:pPr>
            <w:r w:rsidRPr="007874DA">
              <w:rPr>
                <w:rFonts w:cs="Arial"/>
                <w:b/>
              </w:rPr>
              <w:t>RMIT University</w:t>
            </w:r>
          </w:p>
          <w:p w:rsidR="00CE5AAB" w:rsidRPr="007874DA" w:rsidRDefault="00CE5AAB" w:rsidP="00C04C01">
            <w:pPr>
              <w:rPr>
                <w:rFonts w:cs="Arial"/>
              </w:rPr>
            </w:pPr>
            <w:r w:rsidRPr="007874DA">
              <w:rPr>
                <w:rFonts w:cs="Arial"/>
              </w:rPr>
              <w:t xml:space="preserve">Credit is given into the Bachelor of Creative Writing, the Bachelor of Communication </w:t>
            </w:r>
            <w:r w:rsidR="004C4CE2" w:rsidRPr="007874DA">
              <w:rPr>
                <w:rFonts w:cs="Arial"/>
              </w:rPr>
              <w:t>(Public</w:t>
            </w:r>
            <w:r w:rsidRPr="007874DA">
              <w:rPr>
                <w:rFonts w:cs="Arial"/>
              </w:rPr>
              <w:t xml:space="preserve"> Relations) and the Bachelor of Communication </w:t>
            </w:r>
            <w:r w:rsidR="004C4CE2" w:rsidRPr="007874DA">
              <w:rPr>
                <w:rFonts w:cs="Arial"/>
              </w:rPr>
              <w:t>(Journalism</w:t>
            </w:r>
            <w:r w:rsidRPr="007874DA">
              <w:rPr>
                <w:rFonts w:cs="Arial"/>
              </w:rPr>
              <w:t xml:space="preserve">). Credit depends on the specialisations undertaken at </w:t>
            </w:r>
            <w:r w:rsidR="00650FE0" w:rsidRPr="007874DA">
              <w:rPr>
                <w:rFonts w:cs="Arial"/>
              </w:rPr>
              <w:t>Diploma level.</w:t>
            </w:r>
          </w:p>
          <w:p w:rsidR="00617560" w:rsidRPr="007874DA" w:rsidRDefault="00650FE0" w:rsidP="007874DA">
            <w:pPr>
              <w:rPr>
                <w:rFonts w:cs="Arial"/>
              </w:rPr>
            </w:pPr>
            <w:r w:rsidRPr="007874DA">
              <w:rPr>
                <w:rFonts w:cs="Arial"/>
              </w:rPr>
              <w:t>Students and RTOs are advised to contact each institution to determine any special requirements that may exist.</w:t>
            </w:r>
          </w:p>
        </w:tc>
      </w:tr>
      <w:tr w:rsidR="00617560" w:rsidRPr="0029538D" w:rsidTr="00C04C01">
        <w:tc>
          <w:tcPr>
            <w:tcW w:w="2070" w:type="dxa"/>
          </w:tcPr>
          <w:p w:rsidR="00617560" w:rsidRPr="007874DA" w:rsidRDefault="00EE17FC" w:rsidP="000D483E">
            <w:pPr>
              <w:pStyle w:val="Heading2"/>
            </w:pPr>
            <w:bookmarkStart w:id="103" w:name="_Toc200945532"/>
            <w:bookmarkStart w:id="104" w:name="_Toc272328981"/>
            <w:bookmarkStart w:id="105" w:name="_Toc461463155"/>
            <w:r>
              <w:t>9.</w:t>
            </w:r>
            <w:r>
              <w:tab/>
            </w:r>
            <w:r w:rsidR="00617560" w:rsidRPr="007874DA">
              <w:t>Ongoing monitoring and evaluation</w:t>
            </w:r>
            <w:bookmarkEnd w:id="103"/>
            <w:bookmarkEnd w:id="104"/>
            <w:bookmarkEnd w:id="105"/>
          </w:p>
        </w:tc>
        <w:tc>
          <w:tcPr>
            <w:tcW w:w="6930" w:type="dxa"/>
            <w:shd w:val="clear" w:color="auto" w:fill="auto"/>
          </w:tcPr>
          <w:p w:rsidR="00617560" w:rsidRPr="007874DA" w:rsidRDefault="00617560" w:rsidP="00C04C01">
            <w:pPr>
              <w:rPr>
                <w:rStyle w:val="IntenseEmphasis"/>
                <w:rFonts w:cs="Arial"/>
              </w:rPr>
            </w:pPr>
            <w:r w:rsidRPr="007874DA">
              <w:rPr>
                <w:rStyle w:val="IntenseEmphasis"/>
                <w:rFonts w:cs="Arial"/>
              </w:rPr>
              <w:t xml:space="preserve">Standard 13 for accredited courses </w:t>
            </w:r>
          </w:p>
          <w:p w:rsidR="00617560" w:rsidRPr="007874DA" w:rsidRDefault="00617560" w:rsidP="00C04C01">
            <w:pPr>
              <w:rPr>
                <w:rFonts w:cs="Arial"/>
              </w:rPr>
            </w:pPr>
            <w:r w:rsidRPr="007874DA">
              <w:rPr>
                <w:rFonts w:cs="Arial"/>
              </w:rPr>
              <w:t xml:space="preserve">The </w:t>
            </w:r>
            <w:r w:rsidR="000E33A0" w:rsidRPr="007874DA">
              <w:rPr>
                <w:rStyle w:val="IntenseEmphasis"/>
                <w:rFonts w:cs="Arial"/>
              </w:rPr>
              <w:t>22091VIC</w:t>
            </w:r>
            <w:r w:rsidRPr="007874DA">
              <w:rPr>
                <w:rStyle w:val="IntenseEmphasis"/>
                <w:rFonts w:cs="Arial"/>
              </w:rPr>
              <w:t xml:space="preserve"> Diploma of Professional Writing and Editing</w:t>
            </w:r>
            <w:r w:rsidRPr="007874DA">
              <w:rPr>
                <w:rFonts w:cs="Arial"/>
              </w:rPr>
              <w:t xml:space="preserve"> will be maintained and monitored by the Curriculum Maintenance Manager for Arts/Recreation. </w:t>
            </w:r>
          </w:p>
          <w:p w:rsidR="00617560" w:rsidRPr="007874DA" w:rsidRDefault="00617560" w:rsidP="00C04C01">
            <w:pPr>
              <w:rPr>
                <w:rFonts w:cs="Arial"/>
              </w:rPr>
            </w:pPr>
            <w:r w:rsidRPr="007874DA">
              <w:rPr>
                <w:rFonts w:cs="Arial"/>
              </w:rPr>
              <w:t>The CMM will organise and convene an appropriate course advisory group at mid-point of its accreditation period, the membership of which will comprise:</w:t>
            </w:r>
          </w:p>
          <w:p w:rsidR="00617560" w:rsidRPr="007874DA" w:rsidRDefault="00617560" w:rsidP="00C04C01">
            <w:pPr>
              <w:numPr>
                <w:ilvl w:val="0"/>
                <w:numId w:val="7"/>
              </w:numPr>
              <w:rPr>
                <w:rFonts w:cs="Arial"/>
              </w:rPr>
            </w:pPr>
            <w:r w:rsidRPr="007874DA">
              <w:rPr>
                <w:rFonts w:cs="Arial"/>
              </w:rPr>
              <w:t>Industry representatives</w:t>
            </w:r>
          </w:p>
          <w:p w:rsidR="00617560" w:rsidRPr="007874DA" w:rsidRDefault="00617560" w:rsidP="00C04C01">
            <w:pPr>
              <w:numPr>
                <w:ilvl w:val="0"/>
                <w:numId w:val="7"/>
              </w:numPr>
              <w:rPr>
                <w:rFonts w:cs="Arial"/>
              </w:rPr>
            </w:pPr>
            <w:r w:rsidRPr="007874DA">
              <w:rPr>
                <w:rFonts w:cs="Arial"/>
              </w:rPr>
              <w:t>Past or present students</w:t>
            </w:r>
          </w:p>
          <w:p w:rsidR="00617560" w:rsidRPr="007874DA" w:rsidRDefault="00617560" w:rsidP="00C04C01">
            <w:pPr>
              <w:numPr>
                <w:ilvl w:val="0"/>
                <w:numId w:val="7"/>
              </w:numPr>
              <w:rPr>
                <w:rFonts w:cs="Arial"/>
              </w:rPr>
            </w:pPr>
            <w:r w:rsidRPr="007874DA">
              <w:rPr>
                <w:rFonts w:cs="Arial"/>
              </w:rPr>
              <w:t>Relevant industry advisory bodies</w:t>
            </w:r>
          </w:p>
          <w:p w:rsidR="00617560" w:rsidRPr="007874DA" w:rsidRDefault="00617560" w:rsidP="00C04C01">
            <w:pPr>
              <w:numPr>
                <w:ilvl w:val="0"/>
                <w:numId w:val="7"/>
              </w:numPr>
              <w:rPr>
                <w:rFonts w:cs="Arial"/>
              </w:rPr>
            </w:pPr>
            <w:r w:rsidRPr="007874DA">
              <w:rPr>
                <w:rFonts w:cs="Arial"/>
              </w:rPr>
              <w:t>Provider representatives</w:t>
            </w:r>
          </w:p>
          <w:p w:rsidR="00617560" w:rsidRPr="007874DA" w:rsidRDefault="00617560" w:rsidP="00C04C01">
            <w:pPr>
              <w:rPr>
                <w:rFonts w:cs="Arial"/>
              </w:rPr>
            </w:pPr>
            <w:r w:rsidRPr="007874DA">
              <w:rPr>
                <w:rFonts w:cs="Arial"/>
              </w:rPr>
              <w:t>Feedback will be sought from the broader writing and editing community and other providers offering the course as part of the review process. Data will be gathered using student satisfaction surveys, teacher critique and industry consultation.</w:t>
            </w:r>
          </w:p>
          <w:p w:rsidR="00617560" w:rsidRPr="007874DA" w:rsidRDefault="00617560" w:rsidP="00C04C01">
            <w:pPr>
              <w:rPr>
                <w:rFonts w:cs="Arial"/>
              </w:rPr>
            </w:pPr>
            <w:r w:rsidRPr="007874DA">
              <w:rPr>
                <w:rFonts w:cs="Arial"/>
              </w:rPr>
              <w:lastRenderedPageBreak/>
              <w:t>The group will:</w:t>
            </w:r>
          </w:p>
          <w:p w:rsidR="00617560" w:rsidRPr="007874DA" w:rsidRDefault="00617560" w:rsidP="00C04C01">
            <w:pPr>
              <w:pStyle w:val="ListBullet2"/>
              <w:rPr>
                <w:rFonts w:cs="Arial"/>
              </w:rPr>
            </w:pPr>
            <w:r w:rsidRPr="007874DA">
              <w:rPr>
                <w:rFonts w:cs="Arial"/>
              </w:rPr>
              <w:t>Review the implementation of the course</w:t>
            </w:r>
          </w:p>
          <w:p w:rsidR="00617560" w:rsidRPr="007874DA" w:rsidRDefault="00617560" w:rsidP="00C04C01">
            <w:pPr>
              <w:pStyle w:val="ListBullet2"/>
              <w:rPr>
                <w:rFonts w:cs="Arial"/>
              </w:rPr>
            </w:pPr>
            <w:r w:rsidRPr="007874DA">
              <w:rPr>
                <w:rFonts w:cs="Arial"/>
              </w:rPr>
              <w:t xml:space="preserve">Provide advice on changing industry training requirements </w:t>
            </w:r>
          </w:p>
          <w:p w:rsidR="00617560" w:rsidRPr="007874DA" w:rsidRDefault="00617560" w:rsidP="00C04C01">
            <w:pPr>
              <w:pStyle w:val="ListBullet2"/>
              <w:rPr>
                <w:rFonts w:cs="Arial"/>
              </w:rPr>
            </w:pPr>
            <w:r w:rsidRPr="007874DA">
              <w:rPr>
                <w:rFonts w:cs="Arial"/>
              </w:rPr>
              <w:t>Monitor and evaluate course standards, delivery and assessment</w:t>
            </w:r>
          </w:p>
          <w:p w:rsidR="00617560" w:rsidRPr="007874DA" w:rsidRDefault="00617560" w:rsidP="00C04C01">
            <w:pPr>
              <w:pStyle w:val="ListBullet2"/>
              <w:rPr>
                <w:rFonts w:cs="Arial"/>
              </w:rPr>
            </w:pPr>
            <w:r w:rsidRPr="007874DA">
              <w:rPr>
                <w:rFonts w:cs="Arial"/>
              </w:rPr>
              <w:t>Recommend changes to the program.</w:t>
            </w:r>
          </w:p>
          <w:p w:rsidR="00617560" w:rsidRPr="007874DA" w:rsidRDefault="00617560" w:rsidP="00C04C01">
            <w:pPr>
              <w:rPr>
                <w:rFonts w:cs="Arial"/>
              </w:rPr>
            </w:pPr>
            <w:r w:rsidRPr="007874DA">
              <w:rPr>
                <w:rFonts w:cs="Arial"/>
              </w:rPr>
              <w:t>Recommendations for significant changes to the course resulting from course monitoring and evaluation procedures will be reported to the VRQA.</w:t>
            </w:r>
          </w:p>
          <w:p w:rsidR="005209EF" w:rsidRPr="007874DA" w:rsidRDefault="005209EF" w:rsidP="003B2E68">
            <w:pPr>
              <w:rPr>
                <w:rFonts w:cs="Arial"/>
              </w:rPr>
            </w:pPr>
            <w:r w:rsidRPr="007874DA">
              <w:rPr>
                <w:rFonts w:cs="Arial"/>
              </w:rPr>
              <w:t>Course maintenance and review procedures may also indicate that the course in total should be expired if a suitable qualification becomes available through the development, review or continuous improvement process of a training package.</w:t>
            </w:r>
          </w:p>
        </w:tc>
      </w:tr>
    </w:tbl>
    <w:p w:rsidR="00907755" w:rsidRDefault="00907755">
      <w:pPr>
        <w:sectPr w:rsidR="00907755" w:rsidSect="0097493F">
          <w:headerReference w:type="default" r:id="rId20"/>
          <w:pgSz w:w="11906" w:h="16838"/>
          <w:pgMar w:top="993" w:right="1080" w:bottom="1276" w:left="1080" w:header="708" w:footer="708" w:gutter="0"/>
          <w:pgNumType w:start="1"/>
          <w:cols w:space="708"/>
          <w:docGrid w:linePitch="360"/>
        </w:sectPr>
      </w:pPr>
    </w:p>
    <w:p w:rsidR="00907755" w:rsidRDefault="00907755" w:rsidP="00644333">
      <w:pPr>
        <w:pStyle w:val="Heading1"/>
      </w:pPr>
      <w:bookmarkStart w:id="106" w:name="_Toc272328982"/>
      <w:bookmarkStart w:id="107" w:name="_Toc322515388"/>
      <w:bookmarkStart w:id="108" w:name="_Toc461463156"/>
      <w:r w:rsidRPr="00657C0C">
        <w:lastRenderedPageBreak/>
        <w:t xml:space="preserve">Section </w:t>
      </w:r>
      <w:r>
        <w:t>C</w:t>
      </w:r>
      <w:r w:rsidRPr="00657C0C">
        <w:t xml:space="preserve">: </w:t>
      </w:r>
      <w:r>
        <w:t>Units of Competency</w:t>
      </w:r>
      <w:bookmarkEnd w:id="106"/>
      <w:bookmarkEnd w:id="107"/>
      <w:bookmarkEnd w:id="108"/>
    </w:p>
    <w:tbl>
      <w:tblPr>
        <w:tblW w:w="9498" w:type="dxa"/>
        <w:tblInd w:w="108" w:type="dxa"/>
        <w:tblLook w:val="04A0" w:firstRow="1" w:lastRow="0" w:firstColumn="1" w:lastColumn="0" w:noHBand="0" w:noVBand="1"/>
      </w:tblPr>
      <w:tblGrid>
        <w:gridCol w:w="1960"/>
        <w:gridCol w:w="7538"/>
      </w:tblGrid>
      <w:tr w:rsidR="00882F96" w:rsidRPr="00D9479F" w:rsidTr="00E96400">
        <w:trPr>
          <w:trHeight w:val="300"/>
        </w:trPr>
        <w:tc>
          <w:tcPr>
            <w:tcW w:w="1960" w:type="dxa"/>
            <w:tcBorders>
              <w:top w:val="nil"/>
              <w:left w:val="nil"/>
              <w:bottom w:val="nil"/>
              <w:right w:val="nil"/>
            </w:tcBorders>
            <w:shd w:val="clear" w:color="auto" w:fill="auto"/>
            <w:noWrap/>
            <w:vAlign w:val="bottom"/>
          </w:tcPr>
          <w:p w:rsidR="00882F96" w:rsidRPr="00D9479F" w:rsidRDefault="00882F96" w:rsidP="00593949">
            <w:pPr>
              <w:spacing w:before="0" w:after="0" w:line="240" w:lineRule="auto"/>
              <w:rPr>
                <w:rFonts w:cs="Arial"/>
                <w:b/>
                <w:bCs/>
                <w:color w:val="000000"/>
              </w:rPr>
            </w:pPr>
          </w:p>
        </w:tc>
        <w:tc>
          <w:tcPr>
            <w:tcW w:w="7538" w:type="dxa"/>
            <w:tcBorders>
              <w:top w:val="nil"/>
              <w:left w:val="nil"/>
              <w:bottom w:val="nil"/>
              <w:right w:val="nil"/>
            </w:tcBorders>
            <w:shd w:val="clear" w:color="auto" w:fill="auto"/>
            <w:noWrap/>
            <w:vAlign w:val="bottom"/>
          </w:tcPr>
          <w:p w:rsidR="00882F96" w:rsidRPr="00D9479F" w:rsidRDefault="00882F96" w:rsidP="00593949">
            <w:pPr>
              <w:spacing w:before="0" w:after="0" w:line="240" w:lineRule="auto"/>
              <w:rPr>
                <w:rFonts w:cs="Arial"/>
                <w:b/>
                <w:bCs/>
                <w:color w:val="000000"/>
              </w:rPr>
            </w:pPr>
          </w:p>
        </w:tc>
      </w:tr>
      <w:tr w:rsidR="00882F96" w:rsidRPr="009B1248" w:rsidTr="00E96400">
        <w:trPr>
          <w:trHeight w:val="300"/>
        </w:trPr>
        <w:tc>
          <w:tcPr>
            <w:tcW w:w="9498" w:type="dxa"/>
            <w:gridSpan w:val="2"/>
            <w:tcBorders>
              <w:top w:val="nil"/>
              <w:left w:val="nil"/>
              <w:bottom w:val="nil"/>
              <w:right w:val="nil"/>
            </w:tcBorders>
            <w:shd w:val="clear" w:color="auto" w:fill="auto"/>
            <w:vAlign w:val="center"/>
          </w:tcPr>
          <w:p w:rsidR="00882F96" w:rsidRDefault="00882F96" w:rsidP="00593949">
            <w:pPr>
              <w:spacing w:before="0" w:after="0" w:line="240" w:lineRule="auto"/>
              <w:rPr>
                <w:rFonts w:cs="Arial"/>
                <w:b/>
                <w:color w:val="000000"/>
                <w:sz w:val="24"/>
              </w:rPr>
            </w:pPr>
            <w:r w:rsidRPr="009B1248">
              <w:rPr>
                <w:rFonts w:cs="Arial"/>
                <w:b/>
                <w:color w:val="000000"/>
                <w:sz w:val="24"/>
              </w:rPr>
              <w:t>Imported units from training packages</w:t>
            </w:r>
            <w:r w:rsidR="00E96400">
              <w:rPr>
                <w:rFonts w:cs="Arial"/>
                <w:b/>
                <w:color w:val="000000"/>
                <w:sz w:val="24"/>
              </w:rPr>
              <w:t xml:space="preserve"> are accessible from </w:t>
            </w:r>
            <w:r w:rsidR="00A93B0D" w:rsidRPr="00A93B0D">
              <w:rPr>
                <w:b/>
                <w:sz w:val="24"/>
                <w:szCs w:val="24"/>
              </w:rPr>
              <w:t xml:space="preserve">the National Register of VET, training.gov.au (TGA) website </w:t>
            </w:r>
            <w:hyperlink r:id="rId21" w:history="1">
              <w:r w:rsidR="00A93B0D" w:rsidRPr="00A93B0D">
                <w:rPr>
                  <w:rStyle w:val="Hyperlink"/>
                  <w:b/>
                  <w:sz w:val="24"/>
                  <w:szCs w:val="24"/>
                </w:rPr>
                <w:t>here</w:t>
              </w:r>
            </w:hyperlink>
          </w:p>
          <w:p w:rsidR="00E96400" w:rsidRPr="009B1248" w:rsidRDefault="00E96400" w:rsidP="00593949">
            <w:pPr>
              <w:spacing w:before="0" w:after="0" w:line="240" w:lineRule="auto"/>
              <w:rPr>
                <w:rFonts w:cs="Arial"/>
                <w:b/>
                <w:color w:val="000000"/>
                <w:sz w:val="24"/>
              </w:rPr>
            </w:pPr>
          </w:p>
        </w:tc>
      </w:tr>
      <w:tr w:rsidR="00882F96" w:rsidRPr="00D9479F" w:rsidTr="00E96400">
        <w:trPr>
          <w:trHeight w:val="300"/>
        </w:trPr>
        <w:tc>
          <w:tcPr>
            <w:tcW w:w="9498" w:type="dxa"/>
            <w:gridSpan w:val="2"/>
            <w:tcBorders>
              <w:top w:val="nil"/>
              <w:left w:val="nil"/>
              <w:bottom w:val="nil"/>
              <w:right w:val="nil"/>
            </w:tcBorders>
            <w:shd w:val="clear" w:color="auto" w:fill="auto"/>
            <w:vAlign w:val="center"/>
          </w:tcPr>
          <w:p w:rsidR="00882F96" w:rsidRPr="00D9479F" w:rsidRDefault="00882F96" w:rsidP="00593949">
            <w:pPr>
              <w:spacing w:before="0" w:after="0" w:line="240" w:lineRule="auto"/>
              <w:rPr>
                <w:rFonts w:cs="Arial"/>
                <w:b/>
                <w:color w:val="000000"/>
              </w:rPr>
            </w:pPr>
            <w:r w:rsidRPr="00D9479F">
              <w:rPr>
                <w:rFonts w:cs="Arial"/>
                <w:b/>
                <w:color w:val="000000"/>
              </w:rPr>
              <w:t>BSB07 Business Services</w:t>
            </w:r>
          </w:p>
        </w:tc>
      </w:tr>
      <w:tr w:rsidR="00882F96" w:rsidRPr="002D300F" w:rsidTr="00E96400">
        <w:trPr>
          <w:trHeight w:val="300"/>
        </w:trPr>
        <w:tc>
          <w:tcPr>
            <w:tcW w:w="1960" w:type="dxa"/>
            <w:tcBorders>
              <w:top w:val="nil"/>
              <w:left w:val="nil"/>
              <w:bottom w:val="nil"/>
              <w:right w:val="nil"/>
            </w:tcBorders>
            <w:shd w:val="clear" w:color="auto" w:fill="auto"/>
            <w:vAlign w:val="center"/>
            <w:hideMark/>
          </w:tcPr>
          <w:p w:rsidR="00882F96" w:rsidRPr="002D300F" w:rsidRDefault="00882F96" w:rsidP="00593949">
            <w:pPr>
              <w:spacing w:before="0" w:after="0" w:line="240" w:lineRule="auto"/>
              <w:rPr>
                <w:rFonts w:cs="Arial"/>
                <w:color w:val="000000"/>
              </w:rPr>
            </w:pPr>
            <w:r w:rsidRPr="002D300F">
              <w:rPr>
                <w:rFonts w:cs="Arial"/>
                <w:color w:val="000000"/>
              </w:rPr>
              <w:t>BSBADV510A</w:t>
            </w:r>
          </w:p>
        </w:tc>
        <w:tc>
          <w:tcPr>
            <w:tcW w:w="7538" w:type="dxa"/>
            <w:tcBorders>
              <w:top w:val="nil"/>
              <w:left w:val="nil"/>
              <w:bottom w:val="nil"/>
              <w:right w:val="nil"/>
            </w:tcBorders>
            <w:shd w:val="clear" w:color="auto" w:fill="auto"/>
            <w:noWrap/>
            <w:vAlign w:val="bottom"/>
            <w:hideMark/>
          </w:tcPr>
          <w:p w:rsidR="00882F96" w:rsidRPr="002D300F" w:rsidRDefault="00882F96" w:rsidP="00593949">
            <w:pPr>
              <w:spacing w:before="0" w:after="0" w:line="240" w:lineRule="auto"/>
              <w:rPr>
                <w:rFonts w:cs="Arial"/>
                <w:color w:val="000000"/>
              </w:rPr>
            </w:pPr>
            <w:r w:rsidRPr="002D300F">
              <w:rPr>
                <w:rFonts w:cs="Arial"/>
                <w:color w:val="000000"/>
              </w:rPr>
              <w:t>Create mass electronic media advertisements</w:t>
            </w:r>
          </w:p>
        </w:tc>
      </w:tr>
      <w:tr w:rsidR="00882F96" w:rsidRPr="002D300F" w:rsidTr="00E96400">
        <w:trPr>
          <w:trHeight w:val="300"/>
        </w:trPr>
        <w:tc>
          <w:tcPr>
            <w:tcW w:w="1960" w:type="dxa"/>
            <w:tcBorders>
              <w:top w:val="nil"/>
              <w:left w:val="nil"/>
              <w:bottom w:val="nil"/>
              <w:right w:val="nil"/>
            </w:tcBorders>
            <w:shd w:val="clear" w:color="auto" w:fill="auto"/>
            <w:vAlign w:val="center"/>
            <w:hideMark/>
          </w:tcPr>
          <w:p w:rsidR="00882F96" w:rsidRPr="002D300F" w:rsidRDefault="00882F96" w:rsidP="00593949">
            <w:pPr>
              <w:spacing w:before="0" w:after="0" w:line="240" w:lineRule="auto"/>
              <w:rPr>
                <w:rFonts w:cs="Arial"/>
                <w:color w:val="000000"/>
              </w:rPr>
            </w:pPr>
            <w:r w:rsidRPr="002D300F">
              <w:rPr>
                <w:rFonts w:cs="Arial"/>
                <w:color w:val="000000"/>
              </w:rPr>
              <w:t>BSBCRT402A</w:t>
            </w:r>
          </w:p>
        </w:tc>
        <w:tc>
          <w:tcPr>
            <w:tcW w:w="7538" w:type="dxa"/>
            <w:tcBorders>
              <w:top w:val="nil"/>
              <w:left w:val="nil"/>
              <w:bottom w:val="nil"/>
              <w:right w:val="nil"/>
            </w:tcBorders>
            <w:shd w:val="clear" w:color="auto" w:fill="auto"/>
            <w:noWrap/>
            <w:vAlign w:val="bottom"/>
            <w:hideMark/>
          </w:tcPr>
          <w:p w:rsidR="00882F96" w:rsidRPr="002D300F" w:rsidRDefault="00882F96" w:rsidP="00593949">
            <w:pPr>
              <w:spacing w:before="0" w:after="0" w:line="240" w:lineRule="auto"/>
              <w:rPr>
                <w:rFonts w:cs="Arial"/>
                <w:color w:val="000000"/>
              </w:rPr>
            </w:pPr>
            <w:r w:rsidRPr="002D300F">
              <w:rPr>
                <w:rFonts w:cs="Arial"/>
                <w:color w:val="000000"/>
              </w:rPr>
              <w:t>Collaborate in a creative process</w:t>
            </w:r>
          </w:p>
        </w:tc>
      </w:tr>
      <w:tr w:rsidR="00882F96" w:rsidRPr="002D300F" w:rsidTr="00E96400">
        <w:trPr>
          <w:trHeight w:val="300"/>
        </w:trPr>
        <w:tc>
          <w:tcPr>
            <w:tcW w:w="1960" w:type="dxa"/>
            <w:tcBorders>
              <w:top w:val="nil"/>
              <w:left w:val="nil"/>
              <w:bottom w:val="nil"/>
              <w:right w:val="nil"/>
            </w:tcBorders>
            <w:shd w:val="clear" w:color="auto" w:fill="auto"/>
            <w:vAlign w:val="center"/>
            <w:hideMark/>
          </w:tcPr>
          <w:p w:rsidR="00882F96" w:rsidRPr="002D300F" w:rsidRDefault="00882F96" w:rsidP="00593949">
            <w:pPr>
              <w:spacing w:before="0" w:after="0" w:line="240" w:lineRule="auto"/>
              <w:rPr>
                <w:rFonts w:cs="Arial"/>
                <w:color w:val="000000"/>
              </w:rPr>
            </w:pPr>
            <w:r w:rsidRPr="002D300F">
              <w:rPr>
                <w:rFonts w:cs="Arial"/>
                <w:color w:val="000000"/>
              </w:rPr>
              <w:t>BSBCRT403A</w:t>
            </w:r>
          </w:p>
        </w:tc>
        <w:tc>
          <w:tcPr>
            <w:tcW w:w="7538" w:type="dxa"/>
            <w:tcBorders>
              <w:top w:val="nil"/>
              <w:left w:val="nil"/>
              <w:bottom w:val="nil"/>
              <w:right w:val="nil"/>
            </w:tcBorders>
            <w:shd w:val="clear" w:color="auto" w:fill="auto"/>
            <w:noWrap/>
            <w:vAlign w:val="bottom"/>
            <w:hideMark/>
          </w:tcPr>
          <w:p w:rsidR="00882F96" w:rsidRPr="002D300F" w:rsidRDefault="00882F96" w:rsidP="00593949">
            <w:pPr>
              <w:spacing w:before="0" w:after="0" w:line="240" w:lineRule="auto"/>
              <w:rPr>
                <w:rFonts w:cs="Arial"/>
                <w:color w:val="000000"/>
              </w:rPr>
            </w:pPr>
            <w:r w:rsidRPr="002D300F">
              <w:rPr>
                <w:rFonts w:cs="Arial"/>
                <w:color w:val="000000"/>
              </w:rPr>
              <w:t>Explore the history and social impact of creativity</w:t>
            </w:r>
          </w:p>
        </w:tc>
      </w:tr>
      <w:tr w:rsidR="00882F96" w:rsidRPr="002D300F" w:rsidTr="00E96400">
        <w:trPr>
          <w:trHeight w:val="300"/>
        </w:trPr>
        <w:tc>
          <w:tcPr>
            <w:tcW w:w="1960" w:type="dxa"/>
            <w:tcBorders>
              <w:top w:val="nil"/>
              <w:left w:val="nil"/>
              <w:bottom w:val="nil"/>
              <w:right w:val="nil"/>
            </w:tcBorders>
            <w:shd w:val="clear" w:color="auto" w:fill="auto"/>
            <w:vAlign w:val="center"/>
            <w:hideMark/>
          </w:tcPr>
          <w:p w:rsidR="00882F96" w:rsidRPr="002D300F" w:rsidRDefault="00882F96" w:rsidP="00593949">
            <w:pPr>
              <w:spacing w:before="0" w:after="0" w:line="240" w:lineRule="auto"/>
              <w:rPr>
                <w:rFonts w:cs="Arial"/>
                <w:color w:val="000000"/>
              </w:rPr>
            </w:pPr>
            <w:r w:rsidRPr="002D300F">
              <w:rPr>
                <w:rFonts w:cs="Arial"/>
                <w:color w:val="000000"/>
              </w:rPr>
              <w:t>BSBDES402A</w:t>
            </w:r>
          </w:p>
        </w:tc>
        <w:tc>
          <w:tcPr>
            <w:tcW w:w="7538" w:type="dxa"/>
            <w:tcBorders>
              <w:top w:val="nil"/>
              <w:left w:val="nil"/>
              <w:bottom w:val="nil"/>
              <w:right w:val="nil"/>
            </w:tcBorders>
            <w:shd w:val="clear" w:color="auto" w:fill="auto"/>
            <w:noWrap/>
            <w:vAlign w:val="bottom"/>
            <w:hideMark/>
          </w:tcPr>
          <w:p w:rsidR="00882F96" w:rsidRPr="002D300F" w:rsidRDefault="00882F96" w:rsidP="00593949">
            <w:pPr>
              <w:spacing w:before="0" w:after="0" w:line="240" w:lineRule="auto"/>
              <w:rPr>
                <w:rFonts w:cs="Arial"/>
                <w:color w:val="000000"/>
              </w:rPr>
            </w:pPr>
            <w:r w:rsidRPr="002D300F">
              <w:rPr>
                <w:rFonts w:cs="Arial"/>
                <w:color w:val="000000"/>
              </w:rPr>
              <w:t>Interpret and respond to a design brief</w:t>
            </w:r>
          </w:p>
        </w:tc>
      </w:tr>
      <w:tr w:rsidR="00882F96" w:rsidRPr="002D300F" w:rsidTr="00E96400">
        <w:trPr>
          <w:trHeight w:val="300"/>
        </w:trPr>
        <w:tc>
          <w:tcPr>
            <w:tcW w:w="1960" w:type="dxa"/>
            <w:tcBorders>
              <w:top w:val="nil"/>
              <w:left w:val="nil"/>
              <w:bottom w:val="nil"/>
              <w:right w:val="nil"/>
            </w:tcBorders>
            <w:shd w:val="clear" w:color="auto" w:fill="auto"/>
            <w:vAlign w:val="center"/>
            <w:hideMark/>
          </w:tcPr>
          <w:p w:rsidR="00882F96" w:rsidRPr="002D300F" w:rsidRDefault="00882F96" w:rsidP="00593949">
            <w:pPr>
              <w:spacing w:before="0" w:after="0" w:line="240" w:lineRule="auto"/>
              <w:rPr>
                <w:rFonts w:cs="Arial"/>
                <w:color w:val="000000"/>
              </w:rPr>
            </w:pPr>
            <w:r w:rsidRPr="002D300F">
              <w:rPr>
                <w:rFonts w:cs="Arial"/>
                <w:color w:val="000000"/>
              </w:rPr>
              <w:t>BSBEBU401A</w:t>
            </w:r>
          </w:p>
        </w:tc>
        <w:tc>
          <w:tcPr>
            <w:tcW w:w="7538" w:type="dxa"/>
            <w:tcBorders>
              <w:top w:val="nil"/>
              <w:left w:val="nil"/>
              <w:bottom w:val="nil"/>
              <w:right w:val="nil"/>
            </w:tcBorders>
            <w:shd w:val="clear" w:color="auto" w:fill="auto"/>
            <w:noWrap/>
            <w:vAlign w:val="bottom"/>
            <w:hideMark/>
          </w:tcPr>
          <w:p w:rsidR="00882F96" w:rsidRPr="002D300F" w:rsidRDefault="00882F96" w:rsidP="00593949">
            <w:pPr>
              <w:spacing w:before="0" w:after="0" w:line="240" w:lineRule="auto"/>
              <w:rPr>
                <w:rFonts w:cs="Arial"/>
                <w:color w:val="000000"/>
              </w:rPr>
            </w:pPr>
            <w:r w:rsidRPr="002D300F">
              <w:rPr>
                <w:rFonts w:cs="Arial"/>
                <w:color w:val="000000"/>
              </w:rPr>
              <w:t>Review and maintain a website</w:t>
            </w:r>
          </w:p>
        </w:tc>
      </w:tr>
      <w:tr w:rsidR="00882F96" w:rsidRPr="002D300F" w:rsidTr="00E96400">
        <w:trPr>
          <w:trHeight w:val="300"/>
        </w:trPr>
        <w:tc>
          <w:tcPr>
            <w:tcW w:w="1960" w:type="dxa"/>
            <w:tcBorders>
              <w:top w:val="nil"/>
              <w:left w:val="nil"/>
              <w:bottom w:val="nil"/>
              <w:right w:val="nil"/>
            </w:tcBorders>
            <w:shd w:val="clear" w:color="auto" w:fill="auto"/>
            <w:vAlign w:val="center"/>
            <w:hideMark/>
          </w:tcPr>
          <w:p w:rsidR="00882F96" w:rsidRPr="002D300F" w:rsidRDefault="00882F96" w:rsidP="00593949">
            <w:pPr>
              <w:spacing w:before="0" w:after="0" w:line="240" w:lineRule="auto"/>
              <w:rPr>
                <w:rFonts w:cs="Arial"/>
                <w:color w:val="000000"/>
              </w:rPr>
            </w:pPr>
            <w:r w:rsidRPr="002D300F">
              <w:rPr>
                <w:rFonts w:cs="Arial"/>
                <w:color w:val="000000"/>
              </w:rPr>
              <w:t>BSBITU309A</w:t>
            </w:r>
          </w:p>
        </w:tc>
        <w:tc>
          <w:tcPr>
            <w:tcW w:w="7538" w:type="dxa"/>
            <w:tcBorders>
              <w:top w:val="nil"/>
              <w:left w:val="nil"/>
              <w:bottom w:val="nil"/>
              <w:right w:val="nil"/>
            </w:tcBorders>
            <w:shd w:val="clear" w:color="auto" w:fill="auto"/>
            <w:noWrap/>
            <w:vAlign w:val="bottom"/>
            <w:hideMark/>
          </w:tcPr>
          <w:p w:rsidR="00882F96" w:rsidRPr="002D300F" w:rsidRDefault="00882F96" w:rsidP="00593949">
            <w:pPr>
              <w:spacing w:before="0" w:after="0" w:line="240" w:lineRule="auto"/>
              <w:rPr>
                <w:rFonts w:cs="Arial"/>
                <w:color w:val="000000"/>
              </w:rPr>
            </w:pPr>
            <w:r w:rsidRPr="002D300F">
              <w:rPr>
                <w:rFonts w:cs="Arial"/>
                <w:color w:val="000000"/>
              </w:rPr>
              <w:t>Produce desktop published documents</w:t>
            </w:r>
          </w:p>
        </w:tc>
      </w:tr>
      <w:tr w:rsidR="00882F96" w:rsidRPr="002D300F" w:rsidTr="00E96400">
        <w:trPr>
          <w:trHeight w:val="300"/>
        </w:trPr>
        <w:tc>
          <w:tcPr>
            <w:tcW w:w="1960" w:type="dxa"/>
            <w:tcBorders>
              <w:top w:val="nil"/>
              <w:left w:val="nil"/>
              <w:bottom w:val="nil"/>
              <w:right w:val="nil"/>
            </w:tcBorders>
            <w:shd w:val="clear" w:color="auto" w:fill="auto"/>
            <w:vAlign w:val="center"/>
            <w:hideMark/>
          </w:tcPr>
          <w:p w:rsidR="00882F96" w:rsidRPr="002D300F" w:rsidRDefault="00882F96" w:rsidP="00593949">
            <w:pPr>
              <w:spacing w:before="0" w:after="0" w:line="240" w:lineRule="auto"/>
              <w:rPr>
                <w:rFonts w:cs="Arial"/>
                <w:color w:val="000000"/>
              </w:rPr>
            </w:pPr>
            <w:r w:rsidRPr="002D300F">
              <w:rPr>
                <w:rFonts w:cs="Arial"/>
                <w:color w:val="000000"/>
              </w:rPr>
              <w:t>BSBITU404A</w:t>
            </w:r>
          </w:p>
        </w:tc>
        <w:tc>
          <w:tcPr>
            <w:tcW w:w="7538" w:type="dxa"/>
            <w:tcBorders>
              <w:top w:val="nil"/>
              <w:left w:val="nil"/>
              <w:bottom w:val="nil"/>
              <w:right w:val="nil"/>
            </w:tcBorders>
            <w:shd w:val="clear" w:color="auto" w:fill="auto"/>
            <w:noWrap/>
            <w:vAlign w:val="bottom"/>
            <w:hideMark/>
          </w:tcPr>
          <w:p w:rsidR="00882F96" w:rsidRPr="002D300F" w:rsidRDefault="00882F96" w:rsidP="00593949">
            <w:pPr>
              <w:spacing w:before="0" w:after="0" w:line="240" w:lineRule="auto"/>
              <w:rPr>
                <w:rFonts w:cs="Arial"/>
                <w:color w:val="000000"/>
              </w:rPr>
            </w:pPr>
            <w:r w:rsidRPr="002D300F">
              <w:rPr>
                <w:rFonts w:cs="Arial"/>
                <w:color w:val="000000"/>
              </w:rPr>
              <w:t>Produce complex desktop published documents</w:t>
            </w:r>
          </w:p>
        </w:tc>
      </w:tr>
      <w:tr w:rsidR="00882F96" w:rsidRPr="002D300F" w:rsidTr="00E96400">
        <w:trPr>
          <w:trHeight w:val="300"/>
        </w:trPr>
        <w:tc>
          <w:tcPr>
            <w:tcW w:w="1960" w:type="dxa"/>
            <w:tcBorders>
              <w:top w:val="nil"/>
              <w:left w:val="nil"/>
              <w:bottom w:val="nil"/>
              <w:right w:val="nil"/>
            </w:tcBorders>
            <w:shd w:val="clear" w:color="auto" w:fill="auto"/>
            <w:vAlign w:val="center"/>
            <w:hideMark/>
          </w:tcPr>
          <w:p w:rsidR="00882F96" w:rsidRPr="002D300F" w:rsidRDefault="00882F96" w:rsidP="00593949">
            <w:pPr>
              <w:spacing w:before="0" w:after="0" w:line="240" w:lineRule="auto"/>
              <w:rPr>
                <w:rFonts w:cs="Arial"/>
                <w:color w:val="000000"/>
              </w:rPr>
            </w:pPr>
            <w:r w:rsidRPr="002D300F">
              <w:rPr>
                <w:rFonts w:cs="Arial"/>
                <w:color w:val="000000"/>
              </w:rPr>
              <w:t>BSBPMG510A</w:t>
            </w:r>
          </w:p>
        </w:tc>
        <w:tc>
          <w:tcPr>
            <w:tcW w:w="7538" w:type="dxa"/>
            <w:tcBorders>
              <w:top w:val="nil"/>
              <w:left w:val="nil"/>
              <w:bottom w:val="nil"/>
              <w:right w:val="nil"/>
            </w:tcBorders>
            <w:shd w:val="clear" w:color="auto" w:fill="auto"/>
            <w:noWrap/>
            <w:vAlign w:val="bottom"/>
            <w:hideMark/>
          </w:tcPr>
          <w:p w:rsidR="00882F96" w:rsidRPr="002D300F" w:rsidRDefault="00882F96" w:rsidP="00593949">
            <w:pPr>
              <w:spacing w:before="0" w:after="0" w:line="240" w:lineRule="auto"/>
              <w:rPr>
                <w:rFonts w:cs="Arial"/>
                <w:color w:val="000000"/>
              </w:rPr>
            </w:pPr>
            <w:r w:rsidRPr="002D300F">
              <w:rPr>
                <w:rFonts w:cs="Arial"/>
                <w:color w:val="000000"/>
              </w:rPr>
              <w:t>Manage projects</w:t>
            </w:r>
          </w:p>
        </w:tc>
      </w:tr>
      <w:tr w:rsidR="00882F96" w:rsidRPr="002D300F" w:rsidTr="00E96400">
        <w:trPr>
          <w:trHeight w:val="300"/>
        </w:trPr>
        <w:tc>
          <w:tcPr>
            <w:tcW w:w="1960" w:type="dxa"/>
            <w:tcBorders>
              <w:top w:val="nil"/>
              <w:left w:val="nil"/>
              <w:bottom w:val="nil"/>
              <w:right w:val="nil"/>
            </w:tcBorders>
            <w:shd w:val="clear" w:color="auto" w:fill="auto"/>
            <w:vAlign w:val="center"/>
            <w:hideMark/>
          </w:tcPr>
          <w:p w:rsidR="00882F96" w:rsidRPr="002D300F" w:rsidRDefault="00882F96" w:rsidP="00593949">
            <w:pPr>
              <w:spacing w:before="0" w:after="0" w:line="240" w:lineRule="auto"/>
              <w:rPr>
                <w:rFonts w:cs="Arial"/>
                <w:color w:val="000000"/>
              </w:rPr>
            </w:pPr>
            <w:r w:rsidRPr="002D300F">
              <w:rPr>
                <w:rFonts w:cs="Arial"/>
                <w:color w:val="000000"/>
              </w:rPr>
              <w:t>BSBPUB403A</w:t>
            </w:r>
          </w:p>
        </w:tc>
        <w:tc>
          <w:tcPr>
            <w:tcW w:w="7538" w:type="dxa"/>
            <w:tcBorders>
              <w:top w:val="nil"/>
              <w:left w:val="nil"/>
              <w:bottom w:val="nil"/>
              <w:right w:val="nil"/>
            </w:tcBorders>
            <w:shd w:val="clear" w:color="auto" w:fill="auto"/>
            <w:noWrap/>
            <w:vAlign w:val="bottom"/>
            <w:hideMark/>
          </w:tcPr>
          <w:p w:rsidR="00882F96" w:rsidRPr="002D300F" w:rsidRDefault="00882F96" w:rsidP="00593949">
            <w:pPr>
              <w:spacing w:before="0" w:after="0" w:line="240" w:lineRule="auto"/>
              <w:rPr>
                <w:rFonts w:cs="Arial"/>
                <w:color w:val="000000"/>
              </w:rPr>
            </w:pPr>
            <w:r w:rsidRPr="002D300F">
              <w:rPr>
                <w:rFonts w:cs="Arial"/>
                <w:color w:val="000000"/>
              </w:rPr>
              <w:t>Develop public relations documents</w:t>
            </w:r>
          </w:p>
        </w:tc>
      </w:tr>
      <w:tr w:rsidR="00882F96" w:rsidRPr="002D300F" w:rsidTr="00E96400">
        <w:trPr>
          <w:trHeight w:val="300"/>
        </w:trPr>
        <w:tc>
          <w:tcPr>
            <w:tcW w:w="1960" w:type="dxa"/>
            <w:tcBorders>
              <w:top w:val="nil"/>
              <w:left w:val="nil"/>
              <w:bottom w:val="nil"/>
              <w:right w:val="nil"/>
            </w:tcBorders>
            <w:shd w:val="clear" w:color="auto" w:fill="auto"/>
            <w:vAlign w:val="center"/>
            <w:hideMark/>
          </w:tcPr>
          <w:p w:rsidR="00882F96" w:rsidRPr="002D300F" w:rsidRDefault="00882F96" w:rsidP="00593949">
            <w:pPr>
              <w:spacing w:before="0" w:after="0" w:line="240" w:lineRule="auto"/>
              <w:rPr>
                <w:rFonts w:cs="Arial"/>
                <w:color w:val="000000"/>
              </w:rPr>
            </w:pPr>
            <w:r w:rsidRPr="002D300F">
              <w:rPr>
                <w:rFonts w:cs="Arial"/>
                <w:color w:val="000000"/>
              </w:rPr>
              <w:t>BSBSMB401A</w:t>
            </w:r>
          </w:p>
        </w:tc>
        <w:tc>
          <w:tcPr>
            <w:tcW w:w="7538" w:type="dxa"/>
            <w:tcBorders>
              <w:top w:val="nil"/>
              <w:left w:val="nil"/>
              <w:bottom w:val="nil"/>
              <w:right w:val="nil"/>
            </w:tcBorders>
            <w:shd w:val="clear" w:color="auto" w:fill="auto"/>
            <w:noWrap/>
            <w:vAlign w:val="bottom"/>
            <w:hideMark/>
          </w:tcPr>
          <w:p w:rsidR="00882F96" w:rsidRPr="002D300F" w:rsidRDefault="00882F96" w:rsidP="00593949">
            <w:pPr>
              <w:spacing w:before="0" w:after="0" w:line="240" w:lineRule="auto"/>
              <w:rPr>
                <w:rFonts w:cs="Arial"/>
                <w:color w:val="000000"/>
              </w:rPr>
            </w:pPr>
            <w:r w:rsidRPr="002D300F">
              <w:rPr>
                <w:rFonts w:cs="Arial"/>
                <w:color w:val="000000"/>
              </w:rPr>
              <w:t>Establish legal and risk management requirements of small business</w:t>
            </w:r>
          </w:p>
        </w:tc>
      </w:tr>
      <w:tr w:rsidR="00882F96" w:rsidRPr="002D300F" w:rsidTr="00E96400">
        <w:trPr>
          <w:trHeight w:val="300"/>
        </w:trPr>
        <w:tc>
          <w:tcPr>
            <w:tcW w:w="1960" w:type="dxa"/>
            <w:tcBorders>
              <w:top w:val="nil"/>
              <w:left w:val="nil"/>
              <w:bottom w:val="nil"/>
              <w:right w:val="nil"/>
            </w:tcBorders>
            <w:shd w:val="clear" w:color="auto" w:fill="auto"/>
            <w:vAlign w:val="center"/>
            <w:hideMark/>
          </w:tcPr>
          <w:p w:rsidR="00882F96" w:rsidRPr="002D300F" w:rsidRDefault="00882F96" w:rsidP="00593949">
            <w:pPr>
              <w:spacing w:before="0" w:after="0" w:line="240" w:lineRule="auto"/>
              <w:rPr>
                <w:rFonts w:cs="Arial"/>
                <w:color w:val="000000"/>
              </w:rPr>
            </w:pPr>
            <w:r w:rsidRPr="002D300F">
              <w:rPr>
                <w:rFonts w:cs="Arial"/>
                <w:color w:val="000000"/>
              </w:rPr>
              <w:t>BSBWRT401A</w:t>
            </w:r>
          </w:p>
        </w:tc>
        <w:tc>
          <w:tcPr>
            <w:tcW w:w="7538" w:type="dxa"/>
            <w:tcBorders>
              <w:top w:val="nil"/>
              <w:left w:val="nil"/>
              <w:bottom w:val="nil"/>
              <w:right w:val="nil"/>
            </w:tcBorders>
            <w:shd w:val="clear" w:color="auto" w:fill="auto"/>
            <w:noWrap/>
            <w:vAlign w:val="bottom"/>
            <w:hideMark/>
          </w:tcPr>
          <w:p w:rsidR="00882F96" w:rsidRPr="002D300F" w:rsidRDefault="00882F96" w:rsidP="00593949">
            <w:pPr>
              <w:spacing w:before="0" w:after="0" w:line="240" w:lineRule="auto"/>
              <w:rPr>
                <w:rFonts w:cs="Arial"/>
                <w:color w:val="000000"/>
              </w:rPr>
            </w:pPr>
            <w:r w:rsidRPr="002D300F">
              <w:rPr>
                <w:rFonts w:cs="Arial"/>
                <w:color w:val="000000"/>
              </w:rPr>
              <w:t>Write complex documents</w:t>
            </w:r>
          </w:p>
        </w:tc>
      </w:tr>
      <w:tr w:rsidR="00882F96" w:rsidRPr="002D300F" w:rsidTr="00E96400">
        <w:trPr>
          <w:trHeight w:val="300"/>
        </w:trPr>
        <w:tc>
          <w:tcPr>
            <w:tcW w:w="1960" w:type="dxa"/>
            <w:tcBorders>
              <w:top w:val="nil"/>
              <w:left w:val="nil"/>
              <w:bottom w:val="nil"/>
              <w:right w:val="nil"/>
            </w:tcBorders>
            <w:shd w:val="clear" w:color="auto" w:fill="auto"/>
            <w:vAlign w:val="center"/>
            <w:hideMark/>
          </w:tcPr>
          <w:p w:rsidR="00882F96" w:rsidRPr="002D300F" w:rsidRDefault="00882F96" w:rsidP="00593949">
            <w:pPr>
              <w:spacing w:before="0" w:after="0" w:line="240" w:lineRule="auto"/>
              <w:rPr>
                <w:rFonts w:cs="Arial"/>
                <w:color w:val="000000"/>
              </w:rPr>
            </w:pPr>
            <w:r w:rsidRPr="002D300F">
              <w:rPr>
                <w:rFonts w:cs="Arial"/>
                <w:color w:val="000000"/>
              </w:rPr>
              <w:t>BSBWRT501A</w:t>
            </w:r>
          </w:p>
        </w:tc>
        <w:tc>
          <w:tcPr>
            <w:tcW w:w="7538" w:type="dxa"/>
            <w:tcBorders>
              <w:top w:val="nil"/>
              <w:left w:val="nil"/>
              <w:bottom w:val="nil"/>
              <w:right w:val="nil"/>
            </w:tcBorders>
            <w:shd w:val="clear" w:color="auto" w:fill="auto"/>
            <w:noWrap/>
            <w:vAlign w:val="bottom"/>
            <w:hideMark/>
          </w:tcPr>
          <w:p w:rsidR="00882F96" w:rsidRPr="002D300F" w:rsidRDefault="00882F96" w:rsidP="00593949">
            <w:pPr>
              <w:spacing w:before="0" w:after="0" w:line="240" w:lineRule="auto"/>
              <w:rPr>
                <w:rFonts w:cs="Arial"/>
                <w:color w:val="000000"/>
              </w:rPr>
            </w:pPr>
            <w:r w:rsidRPr="002D300F">
              <w:rPr>
                <w:rFonts w:cs="Arial"/>
                <w:color w:val="000000"/>
              </w:rPr>
              <w:t>Write persuasive copy</w:t>
            </w:r>
          </w:p>
        </w:tc>
      </w:tr>
      <w:tr w:rsidR="00882F96" w:rsidRPr="00D9479F" w:rsidTr="00E96400">
        <w:trPr>
          <w:trHeight w:val="300"/>
        </w:trPr>
        <w:tc>
          <w:tcPr>
            <w:tcW w:w="1960" w:type="dxa"/>
            <w:tcBorders>
              <w:top w:val="nil"/>
              <w:left w:val="nil"/>
              <w:bottom w:val="nil"/>
              <w:right w:val="nil"/>
            </w:tcBorders>
            <w:shd w:val="clear" w:color="auto" w:fill="auto"/>
            <w:vAlign w:val="center"/>
          </w:tcPr>
          <w:p w:rsidR="00882F96" w:rsidRPr="00D9479F" w:rsidRDefault="00882F96" w:rsidP="00593949">
            <w:pPr>
              <w:spacing w:before="0" w:after="0" w:line="240" w:lineRule="auto"/>
              <w:rPr>
                <w:rFonts w:cs="Arial"/>
                <w:color w:val="000000"/>
              </w:rPr>
            </w:pPr>
          </w:p>
        </w:tc>
        <w:tc>
          <w:tcPr>
            <w:tcW w:w="7538" w:type="dxa"/>
            <w:tcBorders>
              <w:top w:val="nil"/>
              <w:left w:val="nil"/>
              <w:bottom w:val="nil"/>
              <w:right w:val="nil"/>
            </w:tcBorders>
            <w:shd w:val="clear" w:color="auto" w:fill="auto"/>
            <w:noWrap/>
            <w:vAlign w:val="bottom"/>
          </w:tcPr>
          <w:p w:rsidR="00882F96" w:rsidRPr="00D9479F" w:rsidRDefault="00882F96" w:rsidP="00593949">
            <w:pPr>
              <w:spacing w:before="0" w:after="0" w:line="240" w:lineRule="auto"/>
              <w:rPr>
                <w:rFonts w:cs="Arial"/>
                <w:color w:val="000000"/>
              </w:rPr>
            </w:pPr>
          </w:p>
        </w:tc>
      </w:tr>
      <w:tr w:rsidR="00882F96" w:rsidRPr="00D9479F" w:rsidTr="00E96400">
        <w:trPr>
          <w:trHeight w:val="300"/>
        </w:trPr>
        <w:tc>
          <w:tcPr>
            <w:tcW w:w="9498" w:type="dxa"/>
            <w:gridSpan w:val="2"/>
            <w:tcBorders>
              <w:top w:val="nil"/>
              <w:left w:val="nil"/>
              <w:bottom w:val="nil"/>
              <w:right w:val="nil"/>
            </w:tcBorders>
            <w:shd w:val="clear" w:color="auto" w:fill="auto"/>
            <w:vAlign w:val="center"/>
          </w:tcPr>
          <w:p w:rsidR="00882F96" w:rsidRPr="00D9479F" w:rsidRDefault="00882F96" w:rsidP="00593949">
            <w:pPr>
              <w:spacing w:before="0" w:after="0" w:line="240" w:lineRule="auto"/>
              <w:rPr>
                <w:rFonts w:cs="Arial"/>
                <w:b/>
                <w:color w:val="000000"/>
              </w:rPr>
            </w:pPr>
            <w:r w:rsidRPr="00D9479F">
              <w:rPr>
                <w:rFonts w:cs="Arial"/>
                <w:b/>
                <w:color w:val="000000"/>
              </w:rPr>
              <w:t>CUF07 Screen and Media</w:t>
            </w:r>
          </w:p>
        </w:tc>
      </w:tr>
      <w:tr w:rsidR="00882F96" w:rsidRPr="002D300F" w:rsidTr="00E96400">
        <w:trPr>
          <w:trHeight w:val="300"/>
        </w:trPr>
        <w:tc>
          <w:tcPr>
            <w:tcW w:w="1960" w:type="dxa"/>
            <w:tcBorders>
              <w:top w:val="nil"/>
              <w:left w:val="nil"/>
              <w:bottom w:val="nil"/>
              <w:right w:val="nil"/>
            </w:tcBorders>
            <w:shd w:val="clear" w:color="auto" w:fill="auto"/>
            <w:vAlign w:val="center"/>
            <w:hideMark/>
          </w:tcPr>
          <w:p w:rsidR="00882F96" w:rsidRPr="002D300F" w:rsidRDefault="00882F96" w:rsidP="00593949">
            <w:pPr>
              <w:spacing w:before="0" w:after="0" w:line="240" w:lineRule="auto"/>
              <w:rPr>
                <w:rFonts w:cs="Arial"/>
                <w:color w:val="000000"/>
              </w:rPr>
            </w:pPr>
            <w:r w:rsidRPr="002D300F">
              <w:rPr>
                <w:rFonts w:cs="Arial"/>
                <w:color w:val="000000"/>
              </w:rPr>
              <w:t>CUFCMP301A</w:t>
            </w:r>
          </w:p>
        </w:tc>
        <w:tc>
          <w:tcPr>
            <w:tcW w:w="7538" w:type="dxa"/>
            <w:tcBorders>
              <w:top w:val="nil"/>
              <w:left w:val="nil"/>
              <w:bottom w:val="nil"/>
              <w:right w:val="nil"/>
            </w:tcBorders>
            <w:shd w:val="clear" w:color="auto" w:fill="auto"/>
            <w:noWrap/>
            <w:vAlign w:val="bottom"/>
            <w:hideMark/>
          </w:tcPr>
          <w:p w:rsidR="00882F96" w:rsidRPr="002D300F" w:rsidRDefault="00882F96" w:rsidP="00593949">
            <w:pPr>
              <w:spacing w:before="0" w:after="0" w:line="240" w:lineRule="auto"/>
              <w:rPr>
                <w:rFonts w:cs="Arial"/>
                <w:color w:val="000000"/>
              </w:rPr>
            </w:pPr>
            <w:r w:rsidRPr="002D300F">
              <w:rPr>
                <w:rFonts w:cs="Arial"/>
                <w:color w:val="000000"/>
              </w:rPr>
              <w:t>Implement copyright arrangements</w:t>
            </w:r>
          </w:p>
        </w:tc>
      </w:tr>
      <w:tr w:rsidR="00882F96" w:rsidRPr="002D300F" w:rsidTr="00E96400">
        <w:trPr>
          <w:trHeight w:val="300"/>
        </w:trPr>
        <w:tc>
          <w:tcPr>
            <w:tcW w:w="1960" w:type="dxa"/>
            <w:tcBorders>
              <w:top w:val="nil"/>
              <w:left w:val="nil"/>
              <w:bottom w:val="nil"/>
              <w:right w:val="nil"/>
            </w:tcBorders>
            <w:shd w:val="clear" w:color="auto" w:fill="auto"/>
            <w:vAlign w:val="center"/>
            <w:hideMark/>
          </w:tcPr>
          <w:p w:rsidR="00882F96" w:rsidRPr="002D300F" w:rsidRDefault="00882F96" w:rsidP="00593949">
            <w:pPr>
              <w:spacing w:before="0" w:after="0" w:line="240" w:lineRule="auto"/>
              <w:rPr>
                <w:rFonts w:cs="Arial"/>
                <w:color w:val="000000"/>
              </w:rPr>
            </w:pPr>
            <w:r w:rsidRPr="002D300F">
              <w:rPr>
                <w:rFonts w:cs="Arial"/>
                <w:color w:val="000000"/>
              </w:rPr>
              <w:t>CUFDIG303A</w:t>
            </w:r>
          </w:p>
        </w:tc>
        <w:tc>
          <w:tcPr>
            <w:tcW w:w="7538" w:type="dxa"/>
            <w:tcBorders>
              <w:top w:val="nil"/>
              <w:left w:val="nil"/>
              <w:bottom w:val="nil"/>
              <w:right w:val="nil"/>
            </w:tcBorders>
            <w:shd w:val="clear" w:color="auto" w:fill="auto"/>
            <w:noWrap/>
            <w:vAlign w:val="bottom"/>
            <w:hideMark/>
          </w:tcPr>
          <w:p w:rsidR="00882F96" w:rsidRPr="002D300F" w:rsidRDefault="00882F96" w:rsidP="00593949">
            <w:pPr>
              <w:spacing w:before="0" w:after="0" w:line="240" w:lineRule="auto"/>
              <w:rPr>
                <w:rFonts w:cs="Arial"/>
                <w:color w:val="000000"/>
              </w:rPr>
            </w:pPr>
            <w:r w:rsidRPr="002D300F">
              <w:rPr>
                <w:rFonts w:cs="Arial"/>
                <w:color w:val="000000"/>
              </w:rPr>
              <w:t>Produce and prepare photo images</w:t>
            </w:r>
          </w:p>
        </w:tc>
      </w:tr>
      <w:tr w:rsidR="00882F96" w:rsidRPr="002D300F" w:rsidTr="00E96400">
        <w:trPr>
          <w:trHeight w:val="300"/>
        </w:trPr>
        <w:tc>
          <w:tcPr>
            <w:tcW w:w="1960" w:type="dxa"/>
            <w:tcBorders>
              <w:top w:val="nil"/>
              <w:left w:val="nil"/>
              <w:bottom w:val="nil"/>
              <w:right w:val="nil"/>
            </w:tcBorders>
            <w:shd w:val="clear" w:color="auto" w:fill="auto"/>
            <w:vAlign w:val="center"/>
            <w:hideMark/>
          </w:tcPr>
          <w:p w:rsidR="00882F96" w:rsidRPr="002D300F" w:rsidRDefault="00882F96" w:rsidP="00593949">
            <w:pPr>
              <w:spacing w:before="0" w:after="0" w:line="240" w:lineRule="auto"/>
              <w:rPr>
                <w:rFonts w:cs="Arial"/>
                <w:color w:val="000000"/>
              </w:rPr>
            </w:pPr>
            <w:r w:rsidRPr="002D300F">
              <w:rPr>
                <w:rFonts w:cs="Arial"/>
                <w:color w:val="000000"/>
              </w:rPr>
              <w:t>CUFIND201A</w:t>
            </w:r>
          </w:p>
        </w:tc>
        <w:tc>
          <w:tcPr>
            <w:tcW w:w="7538" w:type="dxa"/>
            <w:tcBorders>
              <w:top w:val="nil"/>
              <w:left w:val="nil"/>
              <w:bottom w:val="nil"/>
              <w:right w:val="nil"/>
            </w:tcBorders>
            <w:shd w:val="clear" w:color="auto" w:fill="auto"/>
            <w:noWrap/>
            <w:vAlign w:val="bottom"/>
            <w:hideMark/>
          </w:tcPr>
          <w:p w:rsidR="00882F96" w:rsidRPr="002D300F" w:rsidRDefault="00882F96" w:rsidP="00593949">
            <w:pPr>
              <w:spacing w:before="0" w:after="0" w:line="240" w:lineRule="auto"/>
              <w:rPr>
                <w:rFonts w:cs="Arial"/>
                <w:color w:val="000000"/>
              </w:rPr>
            </w:pPr>
            <w:r w:rsidRPr="002D300F">
              <w:rPr>
                <w:rFonts w:cs="Arial"/>
                <w:color w:val="000000"/>
              </w:rPr>
              <w:t>Develop and apply creative arts industry knowledge</w:t>
            </w:r>
          </w:p>
        </w:tc>
      </w:tr>
      <w:tr w:rsidR="00882F96" w:rsidRPr="002D300F" w:rsidTr="00E96400">
        <w:trPr>
          <w:trHeight w:val="300"/>
        </w:trPr>
        <w:tc>
          <w:tcPr>
            <w:tcW w:w="1960" w:type="dxa"/>
            <w:tcBorders>
              <w:top w:val="nil"/>
              <w:left w:val="nil"/>
              <w:bottom w:val="nil"/>
              <w:right w:val="nil"/>
            </w:tcBorders>
            <w:shd w:val="clear" w:color="auto" w:fill="auto"/>
            <w:vAlign w:val="center"/>
            <w:hideMark/>
          </w:tcPr>
          <w:p w:rsidR="00882F96" w:rsidRPr="002D300F" w:rsidRDefault="00882F96" w:rsidP="00593949">
            <w:pPr>
              <w:spacing w:before="0" w:after="0" w:line="240" w:lineRule="auto"/>
              <w:rPr>
                <w:rFonts w:cs="Arial"/>
                <w:color w:val="000000"/>
              </w:rPr>
            </w:pPr>
            <w:r w:rsidRPr="002D300F">
              <w:rPr>
                <w:rFonts w:cs="Arial"/>
                <w:color w:val="000000"/>
              </w:rPr>
              <w:t>CUFIND401A</w:t>
            </w:r>
          </w:p>
        </w:tc>
        <w:tc>
          <w:tcPr>
            <w:tcW w:w="7538" w:type="dxa"/>
            <w:tcBorders>
              <w:top w:val="nil"/>
              <w:left w:val="nil"/>
              <w:bottom w:val="nil"/>
              <w:right w:val="nil"/>
            </w:tcBorders>
            <w:shd w:val="clear" w:color="auto" w:fill="auto"/>
            <w:noWrap/>
            <w:vAlign w:val="bottom"/>
            <w:hideMark/>
          </w:tcPr>
          <w:p w:rsidR="00882F96" w:rsidRPr="002D300F" w:rsidRDefault="00882F96" w:rsidP="00593949">
            <w:pPr>
              <w:spacing w:before="0" w:after="0" w:line="240" w:lineRule="auto"/>
              <w:rPr>
                <w:rFonts w:cs="Arial"/>
                <w:color w:val="000000"/>
              </w:rPr>
            </w:pPr>
            <w:r w:rsidRPr="002D300F">
              <w:rPr>
                <w:rFonts w:cs="Arial"/>
                <w:color w:val="000000"/>
              </w:rPr>
              <w:t>Provide services on a freelance basis</w:t>
            </w:r>
          </w:p>
        </w:tc>
      </w:tr>
      <w:tr w:rsidR="00882F96" w:rsidRPr="002D300F" w:rsidTr="00E96400">
        <w:trPr>
          <w:trHeight w:val="300"/>
        </w:trPr>
        <w:tc>
          <w:tcPr>
            <w:tcW w:w="1960" w:type="dxa"/>
            <w:tcBorders>
              <w:top w:val="nil"/>
              <w:left w:val="nil"/>
              <w:bottom w:val="nil"/>
              <w:right w:val="nil"/>
            </w:tcBorders>
            <w:shd w:val="clear" w:color="auto" w:fill="auto"/>
            <w:vAlign w:val="center"/>
            <w:hideMark/>
          </w:tcPr>
          <w:p w:rsidR="00882F96" w:rsidRPr="002D300F" w:rsidRDefault="00882F96" w:rsidP="00593949">
            <w:pPr>
              <w:spacing w:before="0" w:after="0" w:line="240" w:lineRule="auto"/>
              <w:rPr>
                <w:rFonts w:cs="Arial"/>
                <w:color w:val="000000"/>
              </w:rPr>
            </w:pPr>
            <w:r w:rsidRPr="002D300F">
              <w:rPr>
                <w:rFonts w:cs="Arial"/>
                <w:color w:val="000000"/>
              </w:rPr>
              <w:t>CUFRES401A</w:t>
            </w:r>
          </w:p>
        </w:tc>
        <w:tc>
          <w:tcPr>
            <w:tcW w:w="7538" w:type="dxa"/>
            <w:tcBorders>
              <w:top w:val="nil"/>
              <w:left w:val="nil"/>
              <w:bottom w:val="nil"/>
              <w:right w:val="nil"/>
            </w:tcBorders>
            <w:shd w:val="clear" w:color="auto" w:fill="auto"/>
            <w:noWrap/>
            <w:vAlign w:val="bottom"/>
            <w:hideMark/>
          </w:tcPr>
          <w:p w:rsidR="00882F96" w:rsidRPr="002D300F" w:rsidRDefault="00882F96" w:rsidP="00593949">
            <w:pPr>
              <w:spacing w:before="0" w:after="0" w:line="240" w:lineRule="auto"/>
              <w:rPr>
                <w:rFonts w:cs="Arial"/>
                <w:color w:val="000000"/>
              </w:rPr>
            </w:pPr>
            <w:r w:rsidRPr="002D300F">
              <w:rPr>
                <w:rFonts w:cs="Arial"/>
                <w:color w:val="000000"/>
              </w:rPr>
              <w:t>Conduct research</w:t>
            </w:r>
          </w:p>
        </w:tc>
      </w:tr>
      <w:tr w:rsidR="00882F96" w:rsidRPr="002D300F" w:rsidTr="00E96400">
        <w:trPr>
          <w:trHeight w:val="300"/>
        </w:trPr>
        <w:tc>
          <w:tcPr>
            <w:tcW w:w="1960" w:type="dxa"/>
            <w:tcBorders>
              <w:top w:val="nil"/>
              <w:left w:val="nil"/>
              <w:bottom w:val="nil"/>
              <w:right w:val="nil"/>
            </w:tcBorders>
            <w:shd w:val="clear" w:color="auto" w:fill="auto"/>
            <w:vAlign w:val="center"/>
            <w:hideMark/>
          </w:tcPr>
          <w:p w:rsidR="00882F96" w:rsidRPr="002D300F" w:rsidRDefault="00882F96" w:rsidP="00593949">
            <w:pPr>
              <w:spacing w:before="0" w:after="0" w:line="240" w:lineRule="auto"/>
              <w:rPr>
                <w:rFonts w:cs="Arial"/>
                <w:color w:val="000000"/>
              </w:rPr>
            </w:pPr>
            <w:r w:rsidRPr="002D300F">
              <w:rPr>
                <w:rFonts w:cs="Arial"/>
                <w:color w:val="000000"/>
              </w:rPr>
              <w:t>CUFWRT301A</w:t>
            </w:r>
          </w:p>
        </w:tc>
        <w:tc>
          <w:tcPr>
            <w:tcW w:w="7538" w:type="dxa"/>
            <w:tcBorders>
              <w:top w:val="nil"/>
              <w:left w:val="nil"/>
              <w:bottom w:val="nil"/>
              <w:right w:val="nil"/>
            </w:tcBorders>
            <w:shd w:val="clear" w:color="auto" w:fill="auto"/>
            <w:noWrap/>
            <w:vAlign w:val="bottom"/>
            <w:hideMark/>
          </w:tcPr>
          <w:p w:rsidR="00882F96" w:rsidRPr="002D300F" w:rsidRDefault="00882F96" w:rsidP="00593949">
            <w:pPr>
              <w:spacing w:before="0" w:after="0" w:line="240" w:lineRule="auto"/>
              <w:rPr>
                <w:rFonts w:cs="Arial"/>
                <w:color w:val="000000"/>
              </w:rPr>
            </w:pPr>
            <w:r w:rsidRPr="002D300F">
              <w:rPr>
                <w:rFonts w:cs="Arial"/>
                <w:color w:val="000000"/>
              </w:rPr>
              <w:t>Write content for a range of media</w:t>
            </w:r>
          </w:p>
        </w:tc>
      </w:tr>
      <w:tr w:rsidR="00882F96" w:rsidRPr="002D300F" w:rsidTr="00E96400">
        <w:trPr>
          <w:trHeight w:val="300"/>
        </w:trPr>
        <w:tc>
          <w:tcPr>
            <w:tcW w:w="1960" w:type="dxa"/>
            <w:tcBorders>
              <w:top w:val="nil"/>
              <w:left w:val="nil"/>
              <w:bottom w:val="nil"/>
              <w:right w:val="nil"/>
            </w:tcBorders>
            <w:shd w:val="clear" w:color="auto" w:fill="auto"/>
            <w:vAlign w:val="center"/>
            <w:hideMark/>
          </w:tcPr>
          <w:p w:rsidR="00882F96" w:rsidRPr="002D300F" w:rsidRDefault="00882F96" w:rsidP="00593949">
            <w:pPr>
              <w:spacing w:before="0" w:after="0" w:line="240" w:lineRule="auto"/>
              <w:rPr>
                <w:rFonts w:cs="Arial"/>
                <w:color w:val="000000"/>
              </w:rPr>
            </w:pPr>
            <w:r w:rsidRPr="002D300F">
              <w:rPr>
                <w:rFonts w:cs="Arial"/>
                <w:color w:val="000000"/>
              </w:rPr>
              <w:t>CUFWRT401A</w:t>
            </w:r>
          </w:p>
        </w:tc>
        <w:tc>
          <w:tcPr>
            <w:tcW w:w="7538" w:type="dxa"/>
            <w:tcBorders>
              <w:top w:val="nil"/>
              <w:left w:val="nil"/>
              <w:bottom w:val="nil"/>
              <w:right w:val="nil"/>
            </w:tcBorders>
            <w:shd w:val="clear" w:color="auto" w:fill="auto"/>
            <w:noWrap/>
            <w:vAlign w:val="bottom"/>
            <w:hideMark/>
          </w:tcPr>
          <w:p w:rsidR="00882F96" w:rsidRPr="002D300F" w:rsidRDefault="00882F96" w:rsidP="00593949">
            <w:pPr>
              <w:spacing w:before="0" w:after="0" w:line="240" w:lineRule="auto"/>
              <w:rPr>
                <w:rFonts w:cs="Arial"/>
                <w:color w:val="000000"/>
              </w:rPr>
            </w:pPr>
            <w:r w:rsidRPr="002D300F">
              <w:rPr>
                <w:rFonts w:cs="Arial"/>
                <w:color w:val="000000"/>
              </w:rPr>
              <w:t>Edit texts</w:t>
            </w:r>
          </w:p>
        </w:tc>
      </w:tr>
      <w:tr w:rsidR="00882F96" w:rsidRPr="002D300F" w:rsidTr="00E96400">
        <w:trPr>
          <w:trHeight w:val="300"/>
        </w:trPr>
        <w:tc>
          <w:tcPr>
            <w:tcW w:w="1960" w:type="dxa"/>
            <w:tcBorders>
              <w:top w:val="nil"/>
              <w:left w:val="nil"/>
              <w:bottom w:val="nil"/>
              <w:right w:val="nil"/>
            </w:tcBorders>
            <w:shd w:val="clear" w:color="auto" w:fill="auto"/>
            <w:vAlign w:val="center"/>
            <w:hideMark/>
          </w:tcPr>
          <w:p w:rsidR="00882F96" w:rsidRPr="002D300F" w:rsidRDefault="00882F96" w:rsidP="00593949">
            <w:pPr>
              <w:spacing w:before="0" w:after="0" w:line="240" w:lineRule="auto"/>
              <w:rPr>
                <w:rFonts w:cs="Arial"/>
                <w:color w:val="000000"/>
              </w:rPr>
            </w:pPr>
            <w:r w:rsidRPr="002D300F">
              <w:rPr>
                <w:rFonts w:cs="Arial"/>
                <w:color w:val="000000"/>
              </w:rPr>
              <w:t>CUFWRT402A</w:t>
            </w:r>
          </w:p>
        </w:tc>
        <w:tc>
          <w:tcPr>
            <w:tcW w:w="7538" w:type="dxa"/>
            <w:tcBorders>
              <w:top w:val="nil"/>
              <w:left w:val="nil"/>
              <w:bottom w:val="nil"/>
              <w:right w:val="nil"/>
            </w:tcBorders>
            <w:shd w:val="clear" w:color="auto" w:fill="auto"/>
            <w:noWrap/>
            <w:vAlign w:val="bottom"/>
            <w:hideMark/>
          </w:tcPr>
          <w:p w:rsidR="00882F96" w:rsidRPr="002D300F" w:rsidRDefault="00882F96" w:rsidP="00593949">
            <w:pPr>
              <w:spacing w:before="0" w:after="0" w:line="240" w:lineRule="auto"/>
              <w:rPr>
                <w:rFonts w:cs="Arial"/>
                <w:color w:val="000000"/>
              </w:rPr>
            </w:pPr>
            <w:r w:rsidRPr="002D300F">
              <w:rPr>
                <w:rFonts w:cs="Arial"/>
                <w:color w:val="000000"/>
              </w:rPr>
              <w:t>Write extended stories</w:t>
            </w:r>
          </w:p>
        </w:tc>
      </w:tr>
      <w:tr w:rsidR="00882F96" w:rsidRPr="002D300F" w:rsidTr="00E96400">
        <w:trPr>
          <w:trHeight w:val="300"/>
        </w:trPr>
        <w:tc>
          <w:tcPr>
            <w:tcW w:w="1960" w:type="dxa"/>
            <w:tcBorders>
              <w:top w:val="nil"/>
              <w:left w:val="nil"/>
              <w:bottom w:val="nil"/>
              <w:right w:val="nil"/>
            </w:tcBorders>
            <w:shd w:val="clear" w:color="auto" w:fill="auto"/>
            <w:vAlign w:val="center"/>
            <w:hideMark/>
          </w:tcPr>
          <w:p w:rsidR="00882F96" w:rsidRPr="002D300F" w:rsidRDefault="00882F96" w:rsidP="00593949">
            <w:pPr>
              <w:spacing w:before="0" w:after="0" w:line="240" w:lineRule="auto"/>
              <w:rPr>
                <w:rFonts w:cs="Arial"/>
                <w:color w:val="000000"/>
              </w:rPr>
            </w:pPr>
            <w:r w:rsidRPr="002D300F">
              <w:rPr>
                <w:rFonts w:cs="Arial"/>
                <w:color w:val="000000"/>
              </w:rPr>
              <w:t>CUFWRT601A</w:t>
            </w:r>
          </w:p>
        </w:tc>
        <w:tc>
          <w:tcPr>
            <w:tcW w:w="7538" w:type="dxa"/>
            <w:tcBorders>
              <w:top w:val="nil"/>
              <w:left w:val="nil"/>
              <w:bottom w:val="nil"/>
              <w:right w:val="nil"/>
            </w:tcBorders>
            <w:shd w:val="clear" w:color="auto" w:fill="auto"/>
            <w:noWrap/>
            <w:vAlign w:val="bottom"/>
            <w:hideMark/>
          </w:tcPr>
          <w:p w:rsidR="00882F96" w:rsidRPr="002D300F" w:rsidRDefault="00882F96" w:rsidP="00593949">
            <w:pPr>
              <w:spacing w:before="0" w:after="0" w:line="240" w:lineRule="auto"/>
              <w:rPr>
                <w:rFonts w:cs="Arial"/>
                <w:color w:val="000000"/>
              </w:rPr>
            </w:pPr>
            <w:r w:rsidRPr="002D300F">
              <w:rPr>
                <w:rFonts w:cs="Arial"/>
                <w:color w:val="000000"/>
              </w:rPr>
              <w:t>Write scripts</w:t>
            </w:r>
          </w:p>
        </w:tc>
      </w:tr>
      <w:tr w:rsidR="00882F96" w:rsidRPr="002D300F" w:rsidTr="00E96400">
        <w:trPr>
          <w:trHeight w:val="300"/>
        </w:trPr>
        <w:tc>
          <w:tcPr>
            <w:tcW w:w="1960" w:type="dxa"/>
            <w:tcBorders>
              <w:top w:val="nil"/>
              <w:left w:val="nil"/>
              <w:bottom w:val="nil"/>
              <w:right w:val="nil"/>
            </w:tcBorders>
            <w:shd w:val="clear" w:color="auto" w:fill="auto"/>
            <w:vAlign w:val="center"/>
            <w:hideMark/>
          </w:tcPr>
          <w:p w:rsidR="00882F96" w:rsidRPr="002D300F" w:rsidRDefault="00882F96" w:rsidP="00593949">
            <w:pPr>
              <w:spacing w:before="0" w:after="0" w:line="240" w:lineRule="auto"/>
              <w:rPr>
                <w:rFonts w:cs="Arial"/>
                <w:color w:val="000000"/>
              </w:rPr>
            </w:pPr>
            <w:r w:rsidRPr="002D300F">
              <w:rPr>
                <w:rFonts w:cs="Arial"/>
                <w:color w:val="000000"/>
              </w:rPr>
              <w:t>CUFWRT602A</w:t>
            </w:r>
          </w:p>
        </w:tc>
        <w:tc>
          <w:tcPr>
            <w:tcW w:w="7538" w:type="dxa"/>
            <w:tcBorders>
              <w:top w:val="nil"/>
              <w:left w:val="nil"/>
              <w:bottom w:val="nil"/>
              <w:right w:val="nil"/>
            </w:tcBorders>
            <w:shd w:val="clear" w:color="auto" w:fill="auto"/>
            <w:noWrap/>
            <w:vAlign w:val="bottom"/>
            <w:hideMark/>
          </w:tcPr>
          <w:p w:rsidR="00882F96" w:rsidRPr="002D300F" w:rsidRDefault="00882F96" w:rsidP="00593949">
            <w:pPr>
              <w:spacing w:before="0" w:after="0" w:line="240" w:lineRule="auto"/>
              <w:rPr>
                <w:rFonts w:cs="Arial"/>
                <w:color w:val="000000"/>
              </w:rPr>
            </w:pPr>
            <w:r w:rsidRPr="002D300F">
              <w:rPr>
                <w:rFonts w:cs="Arial"/>
                <w:color w:val="000000"/>
              </w:rPr>
              <w:t>Edit scripts</w:t>
            </w:r>
          </w:p>
        </w:tc>
      </w:tr>
      <w:tr w:rsidR="00882F96" w:rsidRPr="00D9479F" w:rsidTr="00E96400">
        <w:trPr>
          <w:trHeight w:val="300"/>
        </w:trPr>
        <w:tc>
          <w:tcPr>
            <w:tcW w:w="1960" w:type="dxa"/>
            <w:tcBorders>
              <w:top w:val="nil"/>
              <w:left w:val="nil"/>
              <w:bottom w:val="nil"/>
              <w:right w:val="nil"/>
            </w:tcBorders>
            <w:shd w:val="clear" w:color="auto" w:fill="auto"/>
            <w:vAlign w:val="center"/>
          </w:tcPr>
          <w:p w:rsidR="00882F96" w:rsidRPr="00D9479F" w:rsidRDefault="00882F96" w:rsidP="00593949">
            <w:pPr>
              <w:spacing w:before="0" w:after="0" w:line="240" w:lineRule="auto"/>
              <w:rPr>
                <w:rFonts w:cs="Arial"/>
                <w:color w:val="000000"/>
              </w:rPr>
            </w:pPr>
          </w:p>
        </w:tc>
        <w:tc>
          <w:tcPr>
            <w:tcW w:w="7538" w:type="dxa"/>
            <w:tcBorders>
              <w:top w:val="nil"/>
              <w:left w:val="nil"/>
              <w:bottom w:val="nil"/>
              <w:right w:val="nil"/>
            </w:tcBorders>
            <w:shd w:val="clear" w:color="auto" w:fill="auto"/>
            <w:noWrap/>
            <w:vAlign w:val="bottom"/>
          </w:tcPr>
          <w:p w:rsidR="00882F96" w:rsidRPr="00D9479F" w:rsidRDefault="00882F96" w:rsidP="00593949">
            <w:pPr>
              <w:spacing w:before="0" w:after="0" w:line="240" w:lineRule="auto"/>
              <w:rPr>
                <w:rFonts w:cs="Arial"/>
                <w:color w:val="000000"/>
              </w:rPr>
            </w:pPr>
          </w:p>
        </w:tc>
      </w:tr>
      <w:tr w:rsidR="00882F96" w:rsidRPr="00D9479F" w:rsidTr="00E96400">
        <w:trPr>
          <w:trHeight w:val="300"/>
        </w:trPr>
        <w:tc>
          <w:tcPr>
            <w:tcW w:w="9498" w:type="dxa"/>
            <w:gridSpan w:val="2"/>
            <w:tcBorders>
              <w:top w:val="nil"/>
              <w:left w:val="nil"/>
              <w:bottom w:val="nil"/>
              <w:right w:val="nil"/>
            </w:tcBorders>
            <w:shd w:val="clear" w:color="auto" w:fill="auto"/>
            <w:vAlign w:val="center"/>
          </w:tcPr>
          <w:p w:rsidR="00882F96" w:rsidRPr="00D9479F" w:rsidRDefault="00882F96" w:rsidP="00593949">
            <w:pPr>
              <w:spacing w:before="0" w:after="0" w:line="240" w:lineRule="auto"/>
              <w:rPr>
                <w:rFonts w:cs="Arial"/>
                <w:b/>
                <w:color w:val="000000"/>
              </w:rPr>
            </w:pPr>
            <w:r w:rsidRPr="00D9479F">
              <w:rPr>
                <w:rFonts w:cs="Arial"/>
                <w:b/>
                <w:color w:val="000000"/>
              </w:rPr>
              <w:t xml:space="preserve">CUS09 Music </w:t>
            </w:r>
          </w:p>
        </w:tc>
      </w:tr>
      <w:tr w:rsidR="00882F96" w:rsidRPr="002D300F" w:rsidTr="00E96400">
        <w:trPr>
          <w:trHeight w:val="300"/>
        </w:trPr>
        <w:tc>
          <w:tcPr>
            <w:tcW w:w="1960" w:type="dxa"/>
            <w:tcBorders>
              <w:top w:val="nil"/>
              <w:left w:val="nil"/>
              <w:bottom w:val="nil"/>
              <w:right w:val="nil"/>
            </w:tcBorders>
            <w:shd w:val="clear" w:color="auto" w:fill="auto"/>
            <w:vAlign w:val="center"/>
            <w:hideMark/>
          </w:tcPr>
          <w:p w:rsidR="00882F96" w:rsidRPr="002D300F" w:rsidRDefault="00882F96" w:rsidP="00593949">
            <w:pPr>
              <w:spacing w:before="0" w:after="0" w:line="240" w:lineRule="auto"/>
              <w:rPr>
                <w:rFonts w:cs="Arial"/>
                <w:color w:val="000000"/>
              </w:rPr>
            </w:pPr>
            <w:r w:rsidRPr="002D300F">
              <w:rPr>
                <w:rFonts w:cs="Arial"/>
                <w:color w:val="000000"/>
              </w:rPr>
              <w:t>CUSFIM501A</w:t>
            </w:r>
          </w:p>
        </w:tc>
        <w:tc>
          <w:tcPr>
            <w:tcW w:w="7538" w:type="dxa"/>
            <w:tcBorders>
              <w:top w:val="nil"/>
              <w:left w:val="nil"/>
              <w:bottom w:val="nil"/>
              <w:right w:val="nil"/>
            </w:tcBorders>
            <w:shd w:val="clear" w:color="auto" w:fill="auto"/>
            <w:noWrap/>
            <w:vAlign w:val="bottom"/>
            <w:hideMark/>
          </w:tcPr>
          <w:p w:rsidR="00882F96" w:rsidRPr="002D300F" w:rsidRDefault="00882F96" w:rsidP="00593949">
            <w:pPr>
              <w:spacing w:before="0" w:after="0" w:line="240" w:lineRule="auto"/>
              <w:rPr>
                <w:rFonts w:cs="Arial"/>
                <w:color w:val="000000"/>
              </w:rPr>
            </w:pPr>
            <w:r w:rsidRPr="002D300F">
              <w:rPr>
                <w:rFonts w:cs="Arial"/>
                <w:color w:val="000000"/>
              </w:rPr>
              <w:t>Secure funding for projects</w:t>
            </w:r>
          </w:p>
        </w:tc>
      </w:tr>
      <w:tr w:rsidR="00882F96" w:rsidRPr="002D300F" w:rsidTr="00E96400">
        <w:trPr>
          <w:trHeight w:val="300"/>
        </w:trPr>
        <w:tc>
          <w:tcPr>
            <w:tcW w:w="1960" w:type="dxa"/>
            <w:tcBorders>
              <w:top w:val="nil"/>
              <w:left w:val="nil"/>
              <w:bottom w:val="nil"/>
              <w:right w:val="nil"/>
            </w:tcBorders>
            <w:shd w:val="clear" w:color="auto" w:fill="auto"/>
            <w:vAlign w:val="center"/>
            <w:hideMark/>
          </w:tcPr>
          <w:p w:rsidR="00882F96" w:rsidRPr="002D300F" w:rsidRDefault="00882F96" w:rsidP="00593949">
            <w:pPr>
              <w:spacing w:before="0" w:after="0" w:line="240" w:lineRule="auto"/>
              <w:rPr>
                <w:rFonts w:cs="Arial"/>
                <w:color w:val="000000"/>
              </w:rPr>
            </w:pPr>
            <w:r w:rsidRPr="002D300F">
              <w:rPr>
                <w:rFonts w:cs="Arial"/>
                <w:color w:val="000000"/>
              </w:rPr>
              <w:t>CUSMCP302A</w:t>
            </w:r>
          </w:p>
        </w:tc>
        <w:tc>
          <w:tcPr>
            <w:tcW w:w="7538" w:type="dxa"/>
            <w:tcBorders>
              <w:top w:val="nil"/>
              <w:left w:val="nil"/>
              <w:bottom w:val="nil"/>
              <w:right w:val="nil"/>
            </w:tcBorders>
            <w:shd w:val="clear" w:color="auto" w:fill="auto"/>
            <w:noWrap/>
            <w:vAlign w:val="bottom"/>
            <w:hideMark/>
          </w:tcPr>
          <w:p w:rsidR="00882F96" w:rsidRPr="002D300F" w:rsidRDefault="00882F96" w:rsidP="00593949">
            <w:pPr>
              <w:spacing w:before="0" w:after="0" w:line="240" w:lineRule="auto"/>
              <w:rPr>
                <w:rFonts w:cs="Arial"/>
                <w:color w:val="000000"/>
              </w:rPr>
            </w:pPr>
            <w:r w:rsidRPr="002D300F">
              <w:rPr>
                <w:rFonts w:cs="Arial"/>
                <w:color w:val="000000"/>
              </w:rPr>
              <w:t>Write song lyrics</w:t>
            </w:r>
          </w:p>
        </w:tc>
      </w:tr>
      <w:tr w:rsidR="00882F96" w:rsidRPr="002D300F" w:rsidTr="00E96400">
        <w:trPr>
          <w:trHeight w:val="300"/>
        </w:trPr>
        <w:tc>
          <w:tcPr>
            <w:tcW w:w="1960" w:type="dxa"/>
            <w:tcBorders>
              <w:top w:val="nil"/>
              <w:left w:val="nil"/>
              <w:bottom w:val="nil"/>
              <w:right w:val="nil"/>
            </w:tcBorders>
            <w:shd w:val="clear" w:color="auto" w:fill="auto"/>
            <w:vAlign w:val="center"/>
            <w:hideMark/>
          </w:tcPr>
          <w:p w:rsidR="00882F96" w:rsidRPr="002D300F" w:rsidRDefault="00882F96" w:rsidP="00593949">
            <w:pPr>
              <w:spacing w:before="0" w:after="0" w:line="240" w:lineRule="auto"/>
              <w:rPr>
                <w:rFonts w:cs="Arial"/>
                <w:color w:val="000000"/>
              </w:rPr>
            </w:pPr>
            <w:r w:rsidRPr="002D300F">
              <w:rPr>
                <w:rFonts w:cs="Arial"/>
                <w:color w:val="000000"/>
              </w:rPr>
              <w:t>CUSWRT501A</w:t>
            </w:r>
          </w:p>
        </w:tc>
        <w:tc>
          <w:tcPr>
            <w:tcW w:w="7538" w:type="dxa"/>
            <w:tcBorders>
              <w:top w:val="nil"/>
              <w:left w:val="nil"/>
              <w:bottom w:val="nil"/>
              <w:right w:val="nil"/>
            </w:tcBorders>
            <w:shd w:val="clear" w:color="auto" w:fill="auto"/>
            <w:noWrap/>
            <w:vAlign w:val="bottom"/>
            <w:hideMark/>
          </w:tcPr>
          <w:p w:rsidR="00882F96" w:rsidRPr="002D300F" w:rsidRDefault="00882F96" w:rsidP="00593949">
            <w:pPr>
              <w:spacing w:before="0" w:after="0" w:line="240" w:lineRule="auto"/>
              <w:rPr>
                <w:rFonts w:cs="Arial"/>
                <w:color w:val="000000"/>
              </w:rPr>
            </w:pPr>
            <w:r w:rsidRPr="002D300F">
              <w:rPr>
                <w:rFonts w:cs="Arial"/>
                <w:color w:val="000000"/>
              </w:rPr>
              <w:t>Write about music</w:t>
            </w:r>
          </w:p>
        </w:tc>
      </w:tr>
      <w:tr w:rsidR="00882F96" w:rsidRPr="00D9479F" w:rsidTr="00E96400">
        <w:trPr>
          <w:trHeight w:val="300"/>
        </w:trPr>
        <w:tc>
          <w:tcPr>
            <w:tcW w:w="1960" w:type="dxa"/>
            <w:tcBorders>
              <w:top w:val="nil"/>
              <w:left w:val="nil"/>
              <w:bottom w:val="nil"/>
              <w:right w:val="nil"/>
            </w:tcBorders>
            <w:shd w:val="clear" w:color="auto" w:fill="auto"/>
            <w:vAlign w:val="center"/>
          </w:tcPr>
          <w:p w:rsidR="00882F96" w:rsidRPr="00D9479F" w:rsidRDefault="00882F96" w:rsidP="00593949">
            <w:pPr>
              <w:spacing w:before="0" w:after="0" w:line="240" w:lineRule="auto"/>
              <w:rPr>
                <w:rFonts w:cs="Arial"/>
                <w:color w:val="000000"/>
              </w:rPr>
            </w:pPr>
          </w:p>
        </w:tc>
        <w:tc>
          <w:tcPr>
            <w:tcW w:w="7538" w:type="dxa"/>
            <w:tcBorders>
              <w:top w:val="nil"/>
              <w:left w:val="nil"/>
              <w:bottom w:val="nil"/>
              <w:right w:val="nil"/>
            </w:tcBorders>
            <w:shd w:val="clear" w:color="auto" w:fill="auto"/>
            <w:noWrap/>
            <w:vAlign w:val="bottom"/>
          </w:tcPr>
          <w:p w:rsidR="00882F96" w:rsidRPr="00D9479F" w:rsidRDefault="00882F96" w:rsidP="00593949">
            <w:pPr>
              <w:spacing w:before="0" w:after="0" w:line="240" w:lineRule="auto"/>
              <w:rPr>
                <w:rFonts w:cs="Arial"/>
                <w:color w:val="000000"/>
              </w:rPr>
            </w:pPr>
          </w:p>
        </w:tc>
      </w:tr>
      <w:tr w:rsidR="00882F96" w:rsidRPr="00D9479F" w:rsidTr="00E96400">
        <w:trPr>
          <w:trHeight w:val="300"/>
        </w:trPr>
        <w:tc>
          <w:tcPr>
            <w:tcW w:w="9498" w:type="dxa"/>
            <w:gridSpan w:val="2"/>
            <w:tcBorders>
              <w:top w:val="nil"/>
              <w:left w:val="nil"/>
              <w:bottom w:val="nil"/>
              <w:right w:val="nil"/>
            </w:tcBorders>
            <w:shd w:val="clear" w:color="auto" w:fill="auto"/>
            <w:vAlign w:val="center"/>
          </w:tcPr>
          <w:p w:rsidR="00882F96" w:rsidRPr="00D9479F" w:rsidRDefault="00882F96" w:rsidP="00593949">
            <w:pPr>
              <w:spacing w:before="0" w:after="0" w:line="240" w:lineRule="auto"/>
              <w:rPr>
                <w:rFonts w:cs="Arial"/>
                <w:b/>
                <w:color w:val="000000"/>
              </w:rPr>
            </w:pPr>
            <w:r w:rsidRPr="00D9479F">
              <w:rPr>
                <w:rFonts w:cs="Arial"/>
                <w:b/>
                <w:color w:val="000000"/>
              </w:rPr>
              <w:t>CUV11 Visual Arts, Crafts and Design</w:t>
            </w:r>
          </w:p>
        </w:tc>
      </w:tr>
      <w:tr w:rsidR="00882F96" w:rsidRPr="002D300F" w:rsidTr="00E96400">
        <w:trPr>
          <w:trHeight w:val="300"/>
        </w:trPr>
        <w:tc>
          <w:tcPr>
            <w:tcW w:w="1960" w:type="dxa"/>
            <w:tcBorders>
              <w:top w:val="nil"/>
              <w:left w:val="nil"/>
              <w:bottom w:val="nil"/>
              <w:right w:val="nil"/>
            </w:tcBorders>
            <w:shd w:val="clear" w:color="auto" w:fill="auto"/>
            <w:vAlign w:val="center"/>
            <w:hideMark/>
          </w:tcPr>
          <w:p w:rsidR="00882F96" w:rsidRPr="002D300F" w:rsidRDefault="00882F96" w:rsidP="00593949">
            <w:pPr>
              <w:spacing w:before="0" w:after="0" w:line="240" w:lineRule="auto"/>
              <w:rPr>
                <w:rFonts w:cs="Arial"/>
                <w:color w:val="000000"/>
              </w:rPr>
            </w:pPr>
            <w:r w:rsidRPr="002D300F">
              <w:rPr>
                <w:rFonts w:cs="Arial"/>
                <w:color w:val="000000"/>
              </w:rPr>
              <w:t>CUVPRP405A</w:t>
            </w:r>
          </w:p>
        </w:tc>
        <w:tc>
          <w:tcPr>
            <w:tcW w:w="7538" w:type="dxa"/>
            <w:tcBorders>
              <w:top w:val="nil"/>
              <w:left w:val="nil"/>
              <w:bottom w:val="nil"/>
              <w:right w:val="nil"/>
            </w:tcBorders>
            <w:shd w:val="clear" w:color="auto" w:fill="auto"/>
            <w:noWrap/>
            <w:vAlign w:val="bottom"/>
            <w:hideMark/>
          </w:tcPr>
          <w:p w:rsidR="00882F96" w:rsidRPr="002D300F" w:rsidRDefault="00882F96" w:rsidP="00593949">
            <w:pPr>
              <w:spacing w:before="0" w:after="0" w:line="240" w:lineRule="auto"/>
              <w:rPr>
                <w:rFonts w:cs="Arial"/>
                <w:color w:val="000000"/>
              </w:rPr>
            </w:pPr>
            <w:r w:rsidRPr="002D300F">
              <w:rPr>
                <w:rFonts w:cs="Arial"/>
                <w:color w:val="000000"/>
              </w:rPr>
              <w:t>Develop and discuss ideas for own creative work</w:t>
            </w:r>
          </w:p>
        </w:tc>
      </w:tr>
      <w:tr w:rsidR="00882F96" w:rsidRPr="002D300F" w:rsidTr="00E96400">
        <w:trPr>
          <w:trHeight w:val="300"/>
        </w:trPr>
        <w:tc>
          <w:tcPr>
            <w:tcW w:w="1960" w:type="dxa"/>
            <w:tcBorders>
              <w:top w:val="nil"/>
              <w:left w:val="nil"/>
              <w:bottom w:val="nil"/>
              <w:right w:val="nil"/>
            </w:tcBorders>
            <w:shd w:val="clear" w:color="auto" w:fill="auto"/>
            <w:vAlign w:val="center"/>
            <w:hideMark/>
          </w:tcPr>
          <w:p w:rsidR="00882F96" w:rsidRPr="002D300F" w:rsidRDefault="00882F96" w:rsidP="00593949">
            <w:pPr>
              <w:spacing w:before="0" w:after="0" w:line="240" w:lineRule="auto"/>
              <w:rPr>
                <w:rFonts w:cs="Arial"/>
                <w:color w:val="000000"/>
              </w:rPr>
            </w:pPr>
            <w:r w:rsidRPr="002D300F">
              <w:rPr>
                <w:rFonts w:cs="Arial"/>
                <w:color w:val="000000"/>
              </w:rPr>
              <w:t>CUVRES401A</w:t>
            </w:r>
          </w:p>
        </w:tc>
        <w:tc>
          <w:tcPr>
            <w:tcW w:w="7538" w:type="dxa"/>
            <w:tcBorders>
              <w:top w:val="nil"/>
              <w:left w:val="nil"/>
              <w:bottom w:val="nil"/>
              <w:right w:val="nil"/>
            </w:tcBorders>
            <w:shd w:val="clear" w:color="auto" w:fill="auto"/>
            <w:noWrap/>
            <w:vAlign w:val="bottom"/>
            <w:hideMark/>
          </w:tcPr>
          <w:p w:rsidR="00882F96" w:rsidRPr="002D300F" w:rsidRDefault="00882F96" w:rsidP="00593949">
            <w:pPr>
              <w:spacing w:before="0" w:after="0" w:line="240" w:lineRule="auto"/>
              <w:rPr>
                <w:rFonts w:cs="Arial"/>
                <w:color w:val="000000"/>
              </w:rPr>
            </w:pPr>
            <w:r w:rsidRPr="002D300F">
              <w:rPr>
                <w:rFonts w:cs="Arial"/>
                <w:color w:val="000000"/>
              </w:rPr>
              <w:t>Research history and theory to inform own arts practice</w:t>
            </w:r>
          </w:p>
        </w:tc>
      </w:tr>
      <w:tr w:rsidR="00882F96" w:rsidRPr="00D9479F" w:rsidTr="00E96400">
        <w:trPr>
          <w:trHeight w:val="300"/>
        </w:trPr>
        <w:tc>
          <w:tcPr>
            <w:tcW w:w="1960" w:type="dxa"/>
            <w:tcBorders>
              <w:top w:val="nil"/>
              <w:left w:val="nil"/>
              <w:bottom w:val="nil"/>
              <w:right w:val="nil"/>
            </w:tcBorders>
            <w:shd w:val="clear" w:color="auto" w:fill="auto"/>
            <w:vAlign w:val="center"/>
          </w:tcPr>
          <w:p w:rsidR="00882F96" w:rsidRPr="00D9479F" w:rsidRDefault="00882F96" w:rsidP="00593949">
            <w:pPr>
              <w:spacing w:before="0" w:after="0" w:line="240" w:lineRule="auto"/>
              <w:rPr>
                <w:rFonts w:cs="Arial"/>
                <w:color w:val="000000"/>
              </w:rPr>
            </w:pPr>
          </w:p>
        </w:tc>
        <w:tc>
          <w:tcPr>
            <w:tcW w:w="7538" w:type="dxa"/>
            <w:tcBorders>
              <w:top w:val="nil"/>
              <w:left w:val="nil"/>
              <w:bottom w:val="nil"/>
              <w:right w:val="nil"/>
            </w:tcBorders>
            <w:shd w:val="clear" w:color="auto" w:fill="auto"/>
            <w:noWrap/>
            <w:vAlign w:val="bottom"/>
          </w:tcPr>
          <w:p w:rsidR="00882F96" w:rsidRPr="00D9479F" w:rsidRDefault="00882F96" w:rsidP="00593949">
            <w:pPr>
              <w:spacing w:before="0" w:after="0" w:line="240" w:lineRule="auto"/>
              <w:rPr>
                <w:rFonts w:cs="Arial"/>
                <w:color w:val="000000"/>
              </w:rPr>
            </w:pPr>
          </w:p>
        </w:tc>
      </w:tr>
      <w:tr w:rsidR="00882F96" w:rsidRPr="00D9479F" w:rsidTr="00E96400">
        <w:trPr>
          <w:trHeight w:val="300"/>
        </w:trPr>
        <w:tc>
          <w:tcPr>
            <w:tcW w:w="9498" w:type="dxa"/>
            <w:gridSpan w:val="2"/>
            <w:tcBorders>
              <w:top w:val="nil"/>
              <w:left w:val="nil"/>
              <w:bottom w:val="nil"/>
              <w:right w:val="nil"/>
            </w:tcBorders>
            <w:shd w:val="clear" w:color="auto" w:fill="auto"/>
            <w:vAlign w:val="center"/>
          </w:tcPr>
          <w:p w:rsidR="00882F96" w:rsidRPr="00D9479F" w:rsidRDefault="00882F96" w:rsidP="00593949">
            <w:pPr>
              <w:spacing w:before="0" w:after="0" w:line="240" w:lineRule="auto"/>
              <w:rPr>
                <w:rFonts w:cs="Arial"/>
                <w:b/>
                <w:color w:val="000000"/>
              </w:rPr>
            </w:pPr>
            <w:r w:rsidRPr="00D9479F">
              <w:rPr>
                <w:rFonts w:cs="Arial"/>
                <w:b/>
                <w:color w:val="000000"/>
              </w:rPr>
              <w:t>ICA11 Information and Communications Technology</w:t>
            </w:r>
          </w:p>
        </w:tc>
      </w:tr>
      <w:tr w:rsidR="00882F96" w:rsidRPr="002D300F" w:rsidTr="00E96400">
        <w:trPr>
          <w:trHeight w:val="300"/>
        </w:trPr>
        <w:tc>
          <w:tcPr>
            <w:tcW w:w="1960" w:type="dxa"/>
            <w:tcBorders>
              <w:top w:val="nil"/>
              <w:left w:val="nil"/>
              <w:bottom w:val="nil"/>
              <w:right w:val="nil"/>
            </w:tcBorders>
            <w:shd w:val="clear" w:color="auto" w:fill="auto"/>
            <w:vAlign w:val="center"/>
            <w:hideMark/>
          </w:tcPr>
          <w:p w:rsidR="00882F96" w:rsidRPr="002D300F" w:rsidRDefault="00882F96" w:rsidP="00593949">
            <w:pPr>
              <w:spacing w:before="0" w:after="0" w:line="240" w:lineRule="auto"/>
              <w:rPr>
                <w:rFonts w:cs="Arial"/>
                <w:color w:val="000000"/>
              </w:rPr>
            </w:pPr>
            <w:r w:rsidRPr="002D300F">
              <w:rPr>
                <w:rFonts w:cs="Arial"/>
                <w:color w:val="000000"/>
              </w:rPr>
              <w:t>ICAWEB420A</w:t>
            </w:r>
          </w:p>
        </w:tc>
        <w:tc>
          <w:tcPr>
            <w:tcW w:w="7538" w:type="dxa"/>
            <w:tcBorders>
              <w:top w:val="nil"/>
              <w:left w:val="nil"/>
              <w:bottom w:val="nil"/>
              <w:right w:val="nil"/>
            </w:tcBorders>
            <w:shd w:val="clear" w:color="auto" w:fill="auto"/>
            <w:noWrap/>
            <w:vAlign w:val="bottom"/>
            <w:hideMark/>
          </w:tcPr>
          <w:p w:rsidR="00882F96" w:rsidRPr="002D300F" w:rsidRDefault="00882F96" w:rsidP="00593949">
            <w:pPr>
              <w:spacing w:before="0" w:after="0" w:line="240" w:lineRule="auto"/>
              <w:rPr>
                <w:rFonts w:cs="Arial"/>
                <w:color w:val="000000"/>
              </w:rPr>
            </w:pPr>
            <w:r w:rsidRPr="002D300F">
              <w:rPr>
                <w:rFonts w:cs="Arial"/>
                <w:color w:val="000000"/>
              </w:rPr>
              <w:t>Write content for web pages</w:t>
            </w:r>
          </w:p>
        </w:tc>
      </w:tr>
      <w:tr w:rsidR="00882F96" w:rsidRPr="00D9479F" w:rsidTr="00E96400">
        <w:trPr>
          <w:trHeight w:val="300"/>
        </w:trPr>
        <w:tc>
          <w:tcPr>
            <w:tcW w:w="1960" w:type="dxa"/>
            <w:tcBorders>
              <w:top w:val="nil"/>
              <w:left w:val="nil"/>
              <w:bottom w:val="nil"/>
              <w:right w:val="nil"/>
            </w:tcBorders>
            <w:shd w:val="clear" w:color="auto" w:fill="auto"/>
            <w:vAlign w:val="center"/>
          </w:tcPr>
          <w:p w:rsidR="00882F96" w:rsidRPr="00D9479F" w:rsidRDefault="00882F96" w:rsidP="00593949">
            <w:pPr>
              <w:spacing w:before="0" w:after="0" w:line="240" w:lineRule="auto"/>
              <w:rPr>
                <w:rFonts w:cs="Arial"/>
                <w:color w:val="000000"/>
              </w:rPr>
            </w:pPr>
          </w:p>
        </w:tc>
        <w:tc>
          <w:tcPr>
            <w:tcW w:w="7538" w:type="dxa"/>
            <w:tcBorders>
              <w:top w:val="nil"/>
              <w:left w:val="nil"/>
              <w:bottom w:val="nil"/>
              <w:right w:val="nil"/>
            </w:tcBorders>
            <w:shd w:val="clear" w:color="auto" w:fill="auto"/>
            <w:noWrap/>
            <w:vAlign w:val="bottom"/>
          </w:tcPr>
          <w:p w:rsidR="00882F96" w:rsidRPr="00D9479F" w:rsidRDefault="00882F96" w:rsidP="00593949">
            <w:pPr>
              <w:spacing w:before="0" w:after="0" w:line="240" w:lineRule="auto"/>
              <w:rPr>
                <w:rFonts w:cs="Arial"/>
                <w:color w:val="000000"/>
              </w:rPr>
            </w:pPr>
          </w:p>
        </w:tc>
      </w:tr>
      <w:tr w:rsidR="00882F96" w:rsidRPr="00D9479F" w:rsidTr="00E96400">
        <w:trPr>
          <w:trHeight w:val="300"/>
        </w:trPr>
        <w:tc>
          <w:tcPr>
            <w:tcW w:w="9498" w:type="dxa"/>
            <w:gridSpan w:val="2"/>
            <w:tcBorders>
              <w:top w:val="nil"/>
              <w:left w:val="nil"/>
              <w:bottom w:val="nil"/>
              <w:right w:val="nil"/>
            </w:tcBorders>
            <w:shd w:val="clear" w:color="auto" w:fill="auto"/>
            <w:vAlign w:val="center"/>
          </w:tcPr>
          <w:p w:rsidR="00882F96" w:rsidRPr="00D9479F" w:rsidRDefault="00882F96" w:rsidP="00593949">
            <w:pPr>
              <w:spacing w:before="0" w:after="0" w:line="240" w:lineRule="auto"/>
              <w:rPr>
                <w:rFonts w:cs="Arial"/>
                <w:b/>
                <w:color w:val="000000"/>
              </w:rPr>
            </w:pPr>
            <w:r w:rsidRPr="00D9479F">
              <w:rPr>
                <w:rFonts w:cs="Arial"/>
                <w:b/>
                <w:color w:val="000000"/>
              </w:rPr>
              <w:t>PSP12 Public Sector</w:t>
            </w:r>
          </w:p>
        </w:tc>
      </w:tr>
      <w:tr w:rsidR="00882F96" w:rsidRPr="002D300F" w:rsidTr="00E96400">
        <w:trPr>
          <w:trHeight w:val="300"/>
        </w:trPr>
        <w:tc>
          <w:tcPr>
            <w:tcW w:w="1960" w:type="dxa"/>
            <w:tcBorders>
              <w:top w:val="nil"/>
              <w:left w:val="nil"/>
              <w:bottom w:val="nil"/>
              <w:right w:val="nil"/>
            </w:tcBorders>
            <w:shd w:val="clear" w:color="auto" w:fill="auto"/>
            <w:noWrap/>
            <w:vAlign w:val="bottom"/>
            <w:hideMark/>
          </w:tcPr>
          <w:p w:rsidR="00882F96" w:rsidRPr="002D300F" w:rsidRDefault="00882F96" w:rsidP="00593949">
            <w:pPr>
              <w:spacing w:before="0" w:after="0" w:line="240" w:lineRule="auto"/>
              <w:rPr>
                <w:rFonts w:cs="Arial"/>
                <w:color w:val="000000"/>
              </w:rPr>
            </w:pPr>
            <w:r w:rsidRPr="002D300F">
              <w:rPr>
                <w:rFonts w:cs="Arial"/>
                <w:color w:val="000000"/>
              </w:rPr>
              <w:t>PSPPA501A</w:t>
            </w:r>
          </w:p>
        </w:tc>
        <w:tc>
          <w:tcPr>
            <w:tcW w:w="7538" w:type="dxa"/>
            <w:tcBorders>
              <w:top w:val="nil"/>
              <w:left w:val="nil"/>
              <w:bottom w:val="nil"/>
              <w:right w:val="nil"/>
            </w:tcBorders>
            <w:shd w:val="clear" w:color="auto" w:fill="auto"/>
            <w:noWrap/>
            <w:vAlign w:val="bottom"/>
            <w:hideMark/>
          </w:tcPr>
          <w:p w:rsidR="00882F96" w:rsidRPr="002D300F" w:rsidRDefault="00882F96" w:rsidP="00593949">
            <w:pPr>
              <w:spacing w:before="0" w:after="0" w:line="240" w:lineRule="auto"/>
              <w:rPr>
                <w:rFonts w:cs="Arial"/>
                <w:color w:val="000000"/>
              </w:rPr>
            </w:pPr>
            <w:r w:rsidRPr="002D300F">
              <w:rPr>
                <w:rFonts w:cs="Arial"/>
                <w:color w:val="000000"/>
              </w:rPr>
              <w:t>Provide public affairs writing and editorial services</w:t>
            </w:r>
          </w:p>
        </w:tc>
      </w:tr>
      <w:tr w:rsidR="00882F96" w:rsidRPr="002D300F" w:rsidTr="00E96400">
        <w:trPr>
          <w:trHeight w:val="300"/>
        </w:trPr>
        <w:tc>
          <w:tcPr>
            <w:tcW w:w="1960" w:type="dxa"/>
            <w:tcBorders>
              <w:top w:val="nil"/>
              <w:left w:val="nil"/>
              <w:bottom w:val="nil"/>
              <w:right w:val="nil"/>
            </w:tcBorders>
            <w:shd w:val="clear" w:color="auto" w:fill="auto"/>
            <w:noWrap/>
            <w:vAlign w:val="bottom"/>
            <w:hideMark/>
          </w:tcPr>
          <w:p w:rsidR="00882F96" w:rsidRPr="002D300F" w:rsidRDefault="00882F96" w:rsidP="00593949">
            <w:pPr>
              <w:spacing w:before="0" w:after="0" w:line="240" w:lineRule="auto"/>
              <w:rPr>
                <w:rFonts w:cs="Arial"/>
                <w:color w:val="000000"/>
              </w:rPr>
            </w:pPr>
          </w:p>
        </w:tc>
        <w:tc>
          <w:tcPr>
            <w:tcW w:w="7538" w:type="dxa"/>
            <w:tcBorders>
              <w:top w:val="nil"/>
              <w:left w:val="nil"/>
              <w:bottom w:val="nil"/>
              <w:right w:val="nil"/>
            </w:tcBorders>
            <w:shd w:val="clear" w:color="auto" w:fill="auto"/>
            <w:noWrap/>
            <w:vAlign w:val="bottom"/>
            <w:hideMark/>
          </w:tcPr>
          <w:p w:rsidR="00882F96" w:rsidRPr="002D300F" w:rsidRDefault="00882F96" w:rsidP="00593949">
            <w:pPr>
              <w:spacing w:before="0" w:after="0" w:line="240" w:lineRule="auto"/>
              <w:rPr>
                <w:rFonts w:cs="Arial"/>
              </w:rPr>
            </w:pPr>
          </w:p>
        </w:tc>
      </w:tr>
      <w:tr w:rsidR="00882F96" w:rsidRPr="002D300F" w:rsidTr="00E96400">
        <w:trPr>
          <w:trHeight w:val="300"/>
        </w:trPr>
        <w:tc>
          <w:tcPr>
            <w:tcW w:w="1960" w:type="dxa"/>
            <w:tcBorders>
              <w:top w:val="nil"/>
              <w:left w:val="nil"/>
              <w:bottom w:val="nil"/>
              <w:right w:val="nil"/>
            </w:tcBorders>
            <w:shd w:val="clear" w:color="auto" w:fill="auto"/>
            <w:noWrap/>
            <w:vAlign w:val="bottom"/>
          </w:tcPr>
          <w:p w:rsidR="00882F96" w:rsidRPr="002D300F" w:rsidRDefault="00882F96" w:rsidP="00593949">
            <w:pPr>
              <w:spacing w:before="0" w:after="0" w:line="240" w:lineRule="auto"/>
              <w:rPr>
                <w:rFonts w:cs="Arial"/>
                <w:color w:val="000000"/>
              </w:rPr>
            </w:pPr>
          </w:p>
        </w:tc>
        <w:tc>
          <w:tcPr>
            <w:tcW w:w="7538" w:type="dxa"/>
            <w:tcBorders>
              <w:top w:val="nil"/>
              <w:left w:val="nil"/>
              <w:bottom w:val="nil"/>
              <w:right w:val="nil"/>
            </w:tcBorders>
            <w:shd w:val="clear" w:color="auto" w:fill="auto"/>
            <w:noWrap/>
            <w:vAlign w:val="bottom"/>
          </w:tcPr>
          <w:p w:rsidR="00882F96" w:rsidRPr="002D300F" w:rsidRDefault="00882F96" w:rsidP="00593949">
            <w:pPr>
              <w:spacing w:before="0" w:after="0" w:line="240" w:lineRule="auto"/>
              <w:rPr>
                <w:rFonts w:cs="Arial"/>
              </w:rPr>
            </w:pPr>
          </w:p>
        </w:tc>
      </w:tr>
      <w:tr w:rsidR="00882F96" w:rsidRPr="002D300F" w:rsidTr="00E96400">
        <w:trPr>
          <w:trHeight w:val="300"/>
        </w:trPr>
        <w:tc>
          <w:tcPr>
            <w:tcW w:w="1960" w:type="dxa"/>
            <w:tcBorders>
              <w:top w:val="nil"/>
              <w:left w:val="nil"/>
              <w:bottom w:val="nil"/>
              <w:right w:val="nil"/>
            </w:tcBorders>
            <w:shd w:val="clear" w:color="auto" w:fill="auto"/>
            <w:noWrap/>
            <w:vAlign w:val="bottom"/>
          </w:tcPr>
          <w:p w:rsidR="00882F96" w:rsidRPr="002D300F" w:rsidRDefault="00882F96" w:rsidP="00593949">
            <w:pPr>
              <w:spacing w:before="0" w:after="0" w:line="240" w:lineRule="auto"/>
              <w:rPr>
                <w:rFonts w:cs="Arial"/>
                <w:color w:val="000000"/>
              </w:rPr>
            </w:pPr>
          </w:p>
        </w:tc>
        <w:tc>
          <w:tcPr>
            <w:tcW w:w="7538" w:type="dxa"/>
            <w:tcBorders>
              <w:top w:val="nil"/>
              <w:left w:val="nil"/>
              <w:bottom w:val="nil"/>
              <w:right w:val="nil"/>
            </w:tcBorders>
            <w:shd w:val="clear" w:color="auto" w:fill="auto"/>
            <w:noWrap/>
            <w:vAlign w:val="bottom"/>
          </w:tcPr>
          <w:p w:rsidR="00882F96" w:rsidRPr="002D300F" w:rsidRDefault="00882F96" w:rsidP="00593949">
            <w:pPr>
              <w:spacing w:before="0" w:after="0" w:line="240" w:lineRule="auto"/>
              <w:rPr>
                <w:rFonts w:cs="Arial"/>
              </w:rPr>
            </w:pPr>
          </w:p>
        </w:tc>
      </w:tr>
      <w:tr w:rsidR="00882F96" w:rsidRPr="00D9479F" w:rsidTr="00E96400">
        <w:trPr>
          <w:trHeight w:val="300"/>
        </w:trPr>
        <w:tc>
          <w:tcPr>
            <w:tcW w:w="9498" w:type="dxa"/>
            <w:gridSpan w:val="2"/>
            <w:tcBorders>
              <w:top w:val="nil"/>
              <w:left w:val="nil"/>
              <w:bottom w:val="nil"/>
              <w:right w:val="nil"/>
            </w:tcBorders>
            <w:shd w:val="clear" w:color="auto" w:fill="auto"/>
            <w:noWrap/>
            <w:vAlign w:val="bottom"/>
            <w:hideMark/>
          </w:tcPr>
          <w:p w:rsidR="00882F96" w:rsidRPr="002D300F" w:rsidRDefault="00882F96" w:rsidP="00593949">
            <w:pPr>
              <w:spacing w:before="0" w:after="0" w:line="240" w:lineRule="auto"/>
              <w:rPr>
                <w:rFonts w:cs="Arial"/>
              </w:rPr>
            </w:pPr>
            <w:r w:rsidRPr="00D9479F">
              <w:rPr>
                <w:rFonts w:cs="Arial"/>
                <w:b/>
                <w:color w:val="000000"/>
              </w:rPr>
              <w:t>Units of competency developed for this course:</w:t>
            </w:r>
          </w:p>
        </w:tc>
      </w:tr>
      <w:tr w:rsidR="00B42EEE" w:rsidRPr="00D9479F" w:rsidTr="00E96400">
        <w:trPr>
          <w:trHeight w:val="300"/>
        </w:trPr>
        <w:tc>
          <w:tcPr>
            <w:tcW w:w="9498" w:type="dxa"/>
            <w:gridSpan w:val="2"/>
            <w:tcBorders>
              <w:top w:val="nil"/>
              <w:left w:val="nil"/>
              <w:bottom w:val="nil"/>
              <w:right w:val="nil"/>
            </w:tcBorders>
            <w:shd w:val="clear" w:color="auto" w:fill="auto"/>
            <w:noWrap/>
            <w:vAlign w:val="bottom"/>
          </w:tcPr>
          <w:p w:rsidR="00B42EEE" w:rsidRPr="00D9479F" w:rsidRDefault="00B42EEE" w:rsidP="00593949">
            <w:pPr>
              <w:spacing w:before="0" w:after="0" w:line="240" w:lineRule="auto"/>
              <w:rPr>
                <w:rFonts w:cs="Arial"/>
                <w:b/>
                <w:color w:val="000000"/>
              </w:rPr>
            </w:pPr>
          </w:p>
        </w:tc>
      </w:tr>
      <w:tr w:rsidR="00882F96" w:rsidRPr="002D300F" w:rsidTr="00E96400">
        <w:trPr>
          <w:trHeight w:val="300"/>
        </w:trPr>
        <w:tc>
          <w:tcPr>
            <w:tcW w:w="1960" w:type="dxa"/>
            <w:tcBorders>
              <w:top w:val="nil"/>
              <w:left w:val="nil"/>
              <w:bottom w:val="nil"/>
              <w:right w:val="nil"/>
            </w:tcBorders>
            <w:shd w:val="clear" w:color="auto" w:fill="auto"/>
            <w:noWrap/>
            <w:vAlign w:val="bottom"/>
            <w:hideMark/>
          </w:tcPr>
          <w:p w:rsidR="00882F96" w:rsidRPr="002D300F" w:rsidRDefault="00882F96" w:rsidP="00593949">
            <w:pPr>
              <w:spacing w:before="0" w:after="0" w:line="240" w:lineRule="auto"/>
              <w:rPr>
                <w:rFonts w:cs="Arial"/>
                <w:color w:val="000000"/>
              </w:rPr>
            </w:pPr>
            <w:r w:rsidRPr="002D300F">
              <w:rPr>
                <w:rFonts w:cs="Arial"/>
                <w:color w:val="000000"/>
              </w:rPr>
              <w:t>VU20276</w:t>
            </w:r>
          </w:p>
        </w:tc>
        <w:tc>
          <w:tcPr>
            <w:tcW w:w="7538" w:type="dxa"/>
            <w:tcBorders>
              <w:top w:val="nil"/>
              <w:left w:val="nil"/>
              <w:bottom w:val="nil"/>
              <w:right w:val="nil"/>
            </w:tcBorders>
            <w:shd w:val="clear" w:color="auto" w:fill="auto"/>
            <w:noWrap/>
            <w:vAlign w:val="bottom"/>
            <w:hideMark/>
          </w:tcPr>
          <w:p w:rsidR="00882F96" w:rsidRPr="002D300F" w:rsidRDefault="00882F96" w:rsidP="00593949">
            <w:pPr>
              <w:spacing w:before="0" w:after="0" w:line="240" w:lineRule="auto"/>
              <w:rPr>
                <w:rFonts w:cs="Arial"/>
                <w:color w:val="000000"/>
              </w:rPr>
            </w:pPr>
            <w:r w:rsidRPr="002D300F">
              <w:rPr>
                <w:rFonts w:cs="Arial"/>
                <w:color w:val="000000"/>
              </w:rPr>
              <w:t xml:space="preserve">Write non-fiction </w:t>
            </w:r>
          </w:p>
        </w:tc>
      </w:tr>
      <w:tr w:rsidR="00882F96" w:rsidRPr="002D300F" w:rsidTr="00E96400">
        <w:trPr>
          <w:trHeight w:val="300"/>
        </w:trPr>
        <w:tc>
          <w:tcPr>
            <w:tcW w:w="1960" w:type="dxa"/>
            <w:tcBorders>
              <w:top w:val="nil"/>
              <w:left w:val="nil"/>
              <w:bottom w:val="nil"/>
              <w:right w:val="nil"/>
            </w:tcBorders>
            <w:shd w:val="clear" w:color="auto" w:fill="auto"/>
            <w:noWrap/>
            <w:vAlign w:val="bottom"/>
            <w:hideMark/>
          </w:tcPr>
          <w:p w:rsidR="00882F96" w:rsidRPr="002D300F" w:rsidRDefault="00882F96" w:rsidP="00593949">
            <w:pPr>
              <w:spacing w:before="0" w:after="0" w:line="240" w:lineRule="auto"/>
              <w:rPr>
                <w:rFonts w:cs="Arial"/>
                <w:color w:val="000000"/>
              </w:rPr>
            </w:pPr>
            <w:r w:rsidRPr="002D300F">
              <w:rPr>
                <w:rFonts w:cs="Arial"/>
                <w:color w:val="000000"/>
              </w:rPr>
              <w:t>VU20277</w:t>
            </w:r>
          </w:p>
        </w:tc>
        <w:tc>
          <w:tcPr>
            <w:tcW w:w="7538" w:type="dxa"/>
            <w:tcBorders>
              <w:top w:val="nil"/>
              <w:left w:val="nil"/>
              <w:bottom w:val="nil"/>
              <w:right w:val="nil"/>
            </w:tcBorders>
            <w:shd w:val="clear" w:color="auto" w:fill="auto"/>
            <w:noWrap/>
            <w:vAlign w:val="bottom"/>
            <w:hideMark/>
          </w:tcPr>
          <w:p w:rsidR="00882F96" w:rsidRPr="002D300F" w:rsidRDefault="00882F96" w:rsidP="00593949">
            <w:pPr>
              <w:spacing w:before="0" w:after="0" w:line="240" w:lineRule="auto"/>
              <w:rPr>
                <w:rFonts w:cs="Arial"/>
                <w:color w:val="000000"/>
              </w:rPr>
            </w:pPr>
            <w:r w:rsidRPr="002D300F">
              <w:rPr>
                <w:rFonts w:cs="Arial"/>
                <w:color w:val="000000"/>
              </w:rPr>
              <w:t>Refine writing skills</w:t>
            </w:r>
          </w:p>
        </w:tc>
      </w:tr>
      <w:tr w:rsidR="00882F96" w:rsidRPr="002D300F" w:rsidTr="00E96400">
        <w:trPr>
          <w:trHeight w:val="300"/>
        </w:trPr>
        <w:tc>
          <w:tcPr>
            <w:tcW w:w="1960" w:type="dxa"/>
            <w:tcBorders>
              <w:top w:val="nil"/>
              <w:left w:val="nil"/>
              <w:bottom w:val="nil"/>
              <w:right w:val="nil"/>
            </w:tcBorders>
            <w:shd w:val="clear" w:color="auto" w:fill="auto"/>
            <w:noWrap/>
            <w:vAlign w:val="bottom"/>
            <w:hideMark/>
          </w:tcPr>
          <w:p w:rsidR="00882F96" w:rsidRPr="002D300F" w:rsidRDefault="00882F96" w:rsidP="00593949">
            <w:pPr>
              <w:spacing w:before="0" w:after="0" w:line="240" w:lineRule="auto"/>
              <w:rPr>
                <w:rFonts w:cs="Arial"/>
                <w:color w:val="000000"/>
              </w:rPr>
            </w:pPr>
            <w:r w:rsidRPr="002D300F">
              <w:rPr>
                <w:rFonts w:cs="Arial"/>
                <w:color w:val="000000"/>
              </w:rPr>
              <w:t>VU20278</w:t>
            </w:r>
          </w:p>
        </w:tc>
        <w:tc>
          <w:tcPr>
            <w:tcW w:w="7538" w:type="dxa"/>
            <w:tcBorders>
              <w:top w:val="nil"/>
              <w:left w:val="nil"/>
              <w:bottom w:val="nil"/>
              <w:right w:val="nil"/>
            </w:tcBorders>
            <w:shd w:val="clear" w:color="auto" w:fill="auto"/>
            <w:noWrap/>
            <w:vAlign w:val="bottom"/>
            <w:hideMark/>
          </w:tcPr>
          <w:p w:rsidR="00882F96" w:rsidRPr="002D300F" w:rsidRDefault="00882F96" w:rsidP="00593949">
            <w:pPr>
              <w:spacing w:before="0" w:after="0" w:line="240" w:lineRule="auto"/>
              <w:rPr>
                <w:rFonts w:cs="Arial"/>
                <w:color w:val="000000"/>
              </w:rPr>
            </w:pPr>
            <w:r w:rsidRPr="002D300F">
              <w:rPr>
                <w:rFonts w:cs="Arial"/>
                <w:color w:val="000000"/>
              </w:rPr>
              <w:t>Refine editing skills</w:t>
            </w:r>
          </w:p>
        </w:tc>
      </w:tr>
      <w:tr w:rsidR="00882F96" w:rsidRPr="002D300F" w:rsidTr="00E96400">
        <w:trPr>
          <w:trHeight w:val="300"/>
        </w:trPr>
        <w:tc>
          <w:tcPr>
            <w:tcW w:w="1960" w:type="dxa"/>
            <w:tcBorders>
              <w:top w:val="nil"/>
              <w:left w:val="nil"/>
              <w:bottom w:val="nil"/>
              <w:right w:val="nil"/>
            </w:tcBorders>
            <w:shd w:val="clear" w:color="auto" w:fill="auto"/>
            <w:noWrap/>
            <w:vAlign w:val="bottom"/>
            <w:hideMark/>
          </w:tcPr>
          <w:p w:rsidR="00882F96" w:rsidRPr="002D300F" w:rsidRDefault="00882F96" w:rsidP="00593949">
            <w:pPr>
              <w:spacing w:before="0" w:after="0" w:line="240" w:lineRule="auto"/>
              <w:rPr>
                <w:rFonts w:cs="Arial"/>
                <w:color w:val="000000"/>
              </w:rPr>
            </w:pPr>
            <w:r w:rsidRPr="002D300F">
              <w:rPr>
                <w:rFonts w:cs="Arial"/>
                <w:color w:val="000000"/>
              </w:rPr>
              <w:t>VU20279</w:t>
            </w:r>
          </w:p>
        </w:tc>
        <w:tc>
          <w:tcPr>
            <w:tcW w:w="7538" w:type="dxa"/>
            <w:tcBorders>
              <w:top w:val="nil"/>
              <w:left w:val="nil"/>
              <w:bottom w:val="nil"/>
              <w:right w:val="nil"/>
            </w:tcBorders>
            <w:shd w:val="clear" w:color="auto" w:fill="auto"/>
            <w:noWrap/>
            <w:vAlign w:val="bottom"/>
            <w:hideMark/>
          </w:tcPr>
          <w:p w:rsidR="00882F96" w:rsidRPr="002D300F" w:rsidRDefault="00882F96" w:rsidP="00593949">
            <w:pPr>
              <w:spacing w:before="0" w:after="0" w:line="240" w:lineRule="auto"/>
              <w:rPr>
                <w:rFonts w:cs="Arial"/>
                <w:color w:val="000000"/>
              </w:rPr>
            </w:pPr>
            <w:r w:rsidRPr="002D300F">
              <w:rPr>
                <w:rFonts w:cs="Arial"/>
                <w:color w:val="000000"/>
              </w:rPr>
              <w:t>Write for children and young adults</w:t>
            </w:r>
          </w:p>
        </w:tc>
      </w:tr>
      <w:tr w:rsidR="00882F96" w:rsidRPr="002D300F" w:rsidTr="00E96400">
        <w:trPr>
          <w:trHeight w:val="300"/>
        </w:trPr>
        <w:tc>
          <w:tcPr>
            <w:tcW w:w="1960" w:type="dxa"/>
            <w:tcBorders>
              <w:top w:val="nil"/>
              <w:left w:val="nil"/>
              <w:bottom w:val="nil"/>
              <w:right w:val="nil"/>
            </w:tcBorders>
            <w:shd w:val="clear" w:color="auto" w:fill="auto"/>
            <w:noWrap/>
            <w:vAlign w:val="bottom"/>
            <w:hideMark/>
          </w:tcPr>
          <w:p w:rsidR="00882F96" w:rsidRPr="002D300F" w:rsidRDefault="00882F96" w:rsidP="00593949">
            <w:pPr>
              <w:spacing w:before="0" w:after="0" w:line="240" w:lineRule="auto"/>
              <w:rPr>
                <w:rFonts w:cs="Arial"/>
                <w:color w:val="000000"/>
              </w:rPr>
            </w:pPr>
            <w:r w:rsidRPr="002D300F">
              <w:rPr>
                <w:rFonts w:cs="Arial"/>
                <w:color w:val="000000"/>
              </w:rPr>
              <w:t xml:space="preserve">VU20280 </w:t>
            </w:r>
          </w:p>
        </w:tc>
        <w:tc>
          <w:tcPr>
            <w:tcW w:w="7538" w:type="dxa"/>
            <w:tcBorders>
              <w:top w:val="nil"/>
              <w:left w:val="nil"/>
              <w:bottom w:val="nil"/>
              <w:right w:val="nil"/>
            </w:tcBorders>
            <w:shd w:val="clear" w:color="auto" w:fill="auto"/>
            <w:noWrap/>
            <w:vAlign w:val="bottom"/>
            <w:hideMark/>
          </w:tcPr>
          <w:p w:rsidR="00882F96" w:rsidRPr="002D300F" w:rsidRDefault="00882F96" w:rsidP="00593949">
            <w:pPr>
              <w:spacing w:before="0" w:after="0" w:line="240" w:lineRule="auto"/>
              <w:rPr>
                <w:rFonts w:cs="Arial"/>
                <w:color w:val="000000"/>
              </w:rPr>
            </w:pPr>
            <w:r w:rsidRPr="002D300F">
              <w:rPr>
                <w:rFonts w:cs="Arial"/>
                <w:color w:val="000000"/>
              </w:rPr>
              <w:t>Develop a novel to a second draft</w:t>
            </w:r>
          </w:p>
        </w:tc>
      </w:tr>
      <w:tr w:rsidR="00882F96" w:rsidRPr="002D300F" w:rsidTr="00E96400">
        <w:trPr>
          <w:trHeight w:val="300"/>
        </w:trPr>
        <w:tc>
          <w:tcPr>
            <w:tcW w:w="1960" w:type="dxa"/>
            <w:tcBorders>
              <w:top w:val="nil"/>
              <w:left w:val="nil"/>
              <w:bottom w:val="nil"/>
              <w:right w:val="nil"/>
            </w:tcBorders>
            <w:shd w:val="clear" w:color="auto" w:fill="auto"/>
            <w:noWrap/>
            <w:vAlign w:val="bottom"/>
            <w:hideMark/>
          </w:tcPr>
          <w:p w:rsidR="00882F96" w:rsidRPr="002D300F" w:rsidRDefault="00882F96" w:rsidP="00593949">
            <w:pPr>
              <w:spacing w:before="0" w:after="0" w:line="240" w:lineRule="auto"/>
              <w:rPr>
                <w:rFonts w:cs="Arial"/>
                <w:color w:val="000000"/>
              </w:rPr>
            </w:pPr>
            <w:r w:rsidRPr="002D300F">
              <w:rPr>
                <w:rFonts w:cs="Arial"/>
                <w:color w:val="000000"/>
              </w:rPr>
              <w:t>VU20832</w:t>
            </w:r>
          </w:p>
        </w:tc>
        <w:tc>
          <w:tcPr>
            <w:tcW w:w="7538" w:type="dxa"/>
            <w:tcBorders>
              <w:top w:val="nil"/>
              <w:left w:val="nil"/>
              <w:bottom w:val="nil"/>
              <w:right w:val="nil"/>
            </w:tcBorders>
            <w:shd w:val="clear" w:color="auto" w:fill="auto"/>
            <w:noWrap/>
            <w:vAlign w:val="bottom"/>
            <w:hideMark/>
          </w:tcPr>
          <w:p w:rsidR="00882F96" w:rsidRPr="002D300F" w:rsidRDefault="00882F96" w:rsidP="00593949">
            <w:pPr>
              <w:spacing w:before="0" w:after="0" w:line="240" w:lineRule="auto"/>
              <w:rPr>
                <w:rFonts w:cs="Arial"/>
                <w:color w:val="000000"/>
              </w:rPr>
            </w:pPr>
            <w:r w:rsidRPr="002D300F">
              <w:rPr>
                <w:rFonts w:cs="Arial"/>
                <w:color w:val="000000"/>
              </w:rPr>
              <w:t>Write fiction</w:t>
            </w:r>
          </w:p>
        </w:tc>
      </w:tr>
      <w:tr w:rsidR="00882F96" w:rsidRPr="002D300F" w:rsidTr="00E96400">
        <w:trPr>
          <w:trHeight w:val="300"/>
        </w:trPr>
        <w:tc>
          <w:tcPr>
            <w:tcW w:w="1960" w:type="dxa"/>
            <w:tcBorders>
              <w:top w:val="nil"/>
              <w:left w:val="nil"/>
              <w:bottom w:val="nil"/>
              <w:right w:val="nil"/>
            </w:tcBorders>
            <w:shd w:val="clear" w:color="auto" w:fill="auto"/>
            <w:noWrap/>
            <w:vAlign w:val="bottom"/>
            <w:hideMark/>
          </w:tcPr>
          <w:p w:rsidR="00882F96" w:rsidRPr="002D300F" w:rsidRDefault="00882F96" w:rsidP="00593949">
            <w:pPr>
              <w:spacing w:before="0" w:after="0" w:line="240" w:lineRule="auto"/>
              <w:rPr>
                <w:rFonts w:cs="Arial"/>
                <w:color w:val="000000"/>
              </w:rPr>
            </w:pPr>
            <w:r w:rsidRPr="002D300F">
              <w:rPr>
                <w:rFonts w:cs="Arial"/>
                <w:color w:val="000000"/>
              </w:rPr>
              <w:t>VU20833</w:t>
            </w:r>
          </w:p>
        </w:tc>
        <w:tc>
          <w:tcPr>
            <w:tcW w:w="7538" w:type="dxa"/>
            <w:tcBorders>
              <w:top w:val="nil"/>
              <w:left w:val="nil"/>
              <w:bottom w:val="nil"/>
              <w:right w:val="nil"/>
            </w:tcBorders>
            <w:shd w:val="clear" w:color="auto" w:fill="auto"/>
            <w:noWrap/>
            <w:vAlign w:val="bottom"/>
            <w:hideMark/>
          </w:tcPr>
          <w:p w:rsidR="00882F96" w:rsidRPr="002D300F" w:rsidRDefault="00882F96" w:rsidP="00593949">
            <w:pPr>
              <w:spacing w:before="0" w:after="0" w:line="240" w:lineRule="auto"/>
              <w:rPr>
                <w:rFonts w:cs="Arial"/>
                <w:color w:val="000000"/>
              </w:rPr>
            </w:pPr>
            <w:r w:rsidRPr="002D300F">
              <w:rPr>
                <w:rFonts w:cs="Arial"/>
                <w:color w:val="000000"/>
              </w:rPr>
              <w:t>Coordinate editing and pre-production processes for a publication</w:t>
            </w:r>
          </w:p>
        </w:tc>
      </w:tr>
    </w:tbl>
    <w:p w:rsidR="00307CF8" w:rsidRDefault="00307CF8" w:rsidP="00307CF8"/>
    <w:p w:rsidR="00BE62F4" w:rsidRDefault="00BE62F4" w:rsidP="00BD7D0F">
      <w:pPr>
        <w:spacing w:before="0" w:after="0"/>
        <w:sectPr w:rsidR="00BE62F4" w:rsidSect="00BD7D0F">
          <w:headerReference w:type="default" r:id="rId22"/>
          <w:pgSz w:w="11906" w:h="16838"/>
          <w:pgMar w:top="1245" w:right="1080" w:bottom="1276" w:left="1080" w:header="426" w:footer="708" w:gutter="0"/>
          <w:cols w:space="708"/>
          <w:docGrid w:linePitch="360"/>
        </w:sectPr>
      </w:pPr>
    </w:p>
    <w:p w:rsidR="00D61E3E" w:rsidRDefault="00D61E3E" w:rsidP="00D61E3E">
      <w:pPr>
        <w:pStyle w:val="Heading4"/>
      </w:pPr>
      <w:bookmarkStart w:id="109" w:name="_Toc461463157"/>
      <w:bookmarkStart w:id="110" w:name="_Toc272329015"/>
      <w:bookmarkStart w:id="111" w:name="_Toc322515425"/>
      <w:r w:rsidRPr="008007B4">
        <w:lastRenderedPageBreak/>
        <w:t>VU20276</w:t>
      </w:r>
      <w:r>
        <w:t xml:space="preserve"> </w:t>
      </w:r>
      <w:bookmarkStart w:id="112" w:name="_Toc272329016"/>
      <w:bookmarkStart w:id="113" w:name="_Toc322515426"/>
      <w:r>
        <w:t>Write n</w:t>
      </w:r>
      <w:r w:rsidRPr="008007B4">
        <w:t>on-fiction</w:t>
      </w:r>
      <w:bookmarkEnd w:id="109"/>
      <w:bookmarkEnd w:id="112"/>
      <w:bookmarkEnd w:id="113"/>
    </w:p>
    <w:bookmarkEnd w:id="110"/>
    <w:bookmarkEnd w:id="111"/>
    <w:tbl>
      <w:tblPr>
        <w:tblW w:w="9816" w:type="dxa"/>
        <w:jc w:val="right"/>
        <w:tblLayout w:type="fixed"/>
        <w:tblLook w:val="0000" w:firstRow="0" w:lastRow="0" w:firstColumn="0" w:lastColumn="0" w:noHBand="0" w:noVBand="0"/>
      </w:tblPr>
      <w:tblGrid>
        <w:gridCol w:w="176"/>
        <w:gridCol w:w="426"/>
        <w:gridCol w:w="2552"/>
        <w:gridCol w:w="391"/>
        <w:gridCol w:w="142"/>
        <w:gridCol w:w="34"/>
        <w:gridCol w:w="5778"/>
        <w:gridCol w:w="176"/>
        <w:gridCol w:w="141"/>
      </w:tblGrid>
      <w:tr w:rsidR="00FD7911" w:rsidRPr="00343B47" w:rsidTr="00F30725">
        <w:trPr>
          <w:gridBefore w:val="1"/>
          <w:wBefore w:w="176" w:type="dxa"/>
          <w:jc w:val="right"/>
        </w:trPr>
        <w:tc>
          <w:tcPr>
            <w:tcW w:w="2978" w:type="dxa"/>
            <w:gridSpan w:val="2"/>
          </w:tcPr>
          <w:p w:rsidR="00F47B29" w:rsidRDefault="00F47B29" w:rsidP="00CF625A">
            <w:pPr>
              <w:rPr>
                <w:rFonts w:cs="Arial"/>
                <w:b/>
                <w:sz w:val="24"/>
                <w:szCs w:val="24"/>
              </w:rPr>
            </w:pPr>
          </w:p>
          <w:p w:rsidR="00FD7911" w:rsidRPr="000F50A3" w:rsidRDefault="00FD7911" w:rsidP="00CF625A">
            <w:pPr>
              <w:rPr>
                <w:rFonts w:cs="Arial"/>
                <w:b/>
                <w:sz w:val="24"/>
                <w:szCs w:val="24"/>
              </w:rPr>
            </w:pPr>
            <w:r w:rsidRPr="000F50A3">
              <w:rPr>
                <w:rFonts w:cs="Arial"/>
                <w:b/>
                <w:sz w:val="24"/>
                <w:szCs w:val="24"/>
              </w:rPr>
              <w:t>Unit Descriptor</w:t>
            </w:r>
          </w:p>
          <w:p w:rsidR="00FD7911" w:rsidRPr="000F50A3" w:rsidRDefault="00FD7911" w:rsidP="00CF625A">
            <w:pPr>
              <w:rPr>
                <w:rFonts w:cs="Arial"/>
                <w:b/>
                <w:sz w:val="24"/>
                <w:szCs w:val="24"/>
              </w:rPr>
            </w:pPr>
          </w:p>
        </w:tc>
        <w:tc>
          <w:tcPr>
            <w:tcW w:w="6662" w:type="dxa"/>
            <w:gridSpan w:val="6"/>
          </w:tcPr>
          <w:p w:rsidR="00F47B29" w:rsidRDefault="00F47B29" w:rsidP="00CF625A">
            <w:pPr>
              <w:pStyle w:val="para"/>
              <w:spacing w:line="240" w:lineRule="auto"/>
              <w:rPr>
                <w:rFonts w:ascii="Arial" w:hAnsi="Arial" w:cs="Arial"/>
                <w:sz w:val="22"/>
                <w:szCs w:val="22"/>
                <w:lang w:val="en-AU"/>
              </w:rPr>
            </w:pPr>
          </w:p>
          <w:p w:rsidR="00FD7911" w:rsidRPr="000F50A3" w:rsidRDefault="00FD7911" w:rsidP="00CF625A">
            <w:pPr>
              <w:pStyle w:val="para"/>
              <w:spacing w:line="240" w:lineRule="auto"/>
              <w:rPr>
                <w:rFonts w:ascii="Arial" w:hAnsi="Arial" w:cs="Arial"/>
                <w:sz w:val="22"/>
                <w:szCs w:val="22"/>
                <w:lang w:val="en-AU"/>
              </w:rPr>
            </w:pPr>
            <w:r w:rsidRPr="000F50A3">
              <w:rPr>
                <w:rFonts w:ascii="Arial" w:hAnsi="Arial" w:cs="Arial"/>
                <w:sz w:val="22"/>
                <w:szCs w:val="22"/>
                <w:lang w:val="en-AU"/>
              </w:rPr>
              <w:t xml:space="preserve">This unit describes the performance outcomes, skills and knowledge required to develop works of non-fiction suitable for publication. </w:t>
            </w:r>
          </w:p>
        </w:tc>
      </w:tr>
      <w:tr w:rsidR="00FD7911" w:rsidRPr="00343B47" w:rsidTr="00F30725">
        <w:trPr>
          <w:gridBefore w:val="1"/>
          <w:wBefore w:w="176" w:type="dxa"/>
          <w:jc w:val="right"/>
        </w:trPr>
        <w:tc>
          <w:tcPr>
            <w:tcW w:w="2978" w:type="dxa"/>
            <w:gridSpan w:val="2"/>
          </w:tcPr>
          <w:p w:rsidR="00FD7911" w:rsidRPr="000F50A3" w:rsidRDefault="00FD7911" w:rsidP="00CF625A">
            <w:pPr>
              <w:rPr>
                <w:rFonts w:cs="Arial"/>
                <w:b/>
                <w:sz w:val="24"/>
                <w:szCs w:val="24"/>
              </w:rPr>
            </w:pPr>
          </w:p>
        </w:tc>
        <w:tc>
          <w:tcPr>
            <w:tcW w:w="6662" w:type="dxa"/>
            <w:gridSpan w:val="6"/>
          </w:tcPr>
          <w:p w:rsidR="00FD7911" w:rsidRPr="000F50A3" w:rsidRDefault="00FD7911" w:rsidP="00CF625A">
            <w:pPr>
              <w:pStyle w:val="para"/>
              <w:spacing w:line="240" w:lineRule="auto"/>
              <w:rPr>
                <w:rFonts w:ascii="Arial" w:hAnsi="Arial" w:cs="Arial"/>
                <w:bCs/>
                <w:sz w:val="22"/>
                <w:szCs w:val="22"/>
                <w:lang w:val="en-AU"/>
              </w:rPr>
            </w:pPr>
            <w:r w:rsidRPr="000F50A3">
              <w:rPr>
                <w:rFonts w:ascii="Arial" w:hAnsi="Arial" w:cs="Arial"/>
                <w:bCs/>
                <w:sz w:val="22"/>
                <w:szCs w:val="22"/>
                <w:lang w:val="en-AU"/>
              </w:rPr>
              <w:t>No licensing, legislative, regulatory or certification requirements apply to this unit at the time of publication.</w:t>
            </w:r>
          </w:p>
        </w:tc>
      </w:tr>
      <w:tr w:rsidR="00FD7911" w:rsidRPr="00343B47" w:rsidTr="00F30725">
        <w:trPr>
          <w:gridBefore w:val="1"/>
          <w:wBefore w:w="176" w:type="dxa"/>
          <w:jc w:val="right"/>
        </w:trPr>
        <w:tc>
          <w:tcPr>
            <w:tcW w:w="2978" w:type="dxa"/>
            <w:gridSpan w:val="2"/>
          </w:tcPr>
          <w:p w:rsidR="00FD7911" w:rsidRPr="000F50A3" w:rsidRDefault="00FD7911" w:rsidP="00CF625A">
            <w:pPr>
              <w:rPr>
                <w:rFonts w:cs="Arial"/>
                <w:b/>
                <w:sz w:val="24"/>
                <w:szCs w:val="24"/>
              </w:rPr>
            </w:pPr>
            <w:r w:rsidRPr="000F50A3">
              <w:rPr>
                <w:rFonts w:cs="Arial"/>
                <w:b/>
                <w:sz w:val="24"/>
                <w:szCs w:val="24"/>
              </w:rPr>
              <w:t>Employability Skills</w:t>
            </w:r>
          </w:p>
        </w:tc>
        <w:tc>
          <w:tcPr>
            <w:tcW w:w="6662" w:type="dxa"/>
            <w:gridSpan w:val="6"/>
          </w:tcPr>
          <w:p w:rsidR="00FD7911" w:rsidRPr="000F50A3" w:rsidRDefault="00FD7911" w:rsidP="00F47B29">
            <w:pPr>
              <w:pStyle w:val="para"/>
              <w:spacing w:line="240" w:lineRule="auto"/>
              <w:rPr>
                <w:rFonts w:ascii="Arial" w:hAnsi="Arial" w:cs="Arial"/>
                <w:bCs/>
                <w:sz w:val="22"/>
                <w:szCs w:val="22"/>
                <w:lang w:val="en-AU"/>
              </w:rPr>
            </w:pPr>
            <w:r w:rsidRPr="000F50A3">
              <w:rPr>
                <w:rFonts w:ascii="Arial" w:hAnsi="Arial" w:cs="Arial"/>
                <w:sz w:val="22"/>
                <w:szCs w:val="22"/>
              </w:rPr>
              <w:t>The required outcomes described in this unit of competency contain applicable facets of Employability Skills.  The qualification’s Employability Skills Summary in which this unit is included, will assist in identifying employability skill requirements</w:t>
            </w:r>
          </w:p>
        </w:tc>
      </w:tr>
      <w:tr w:rsidR="00FD7911" w:rsidRPr="00343B47" w:rsidTr="00F30725">
        <w:trPr>
          <w:gridBefore w:val="1"/>
          <w:wBefore w:w="176" w:type="dxa"/>
          <w:jc w:val="right"/>
        </w:trPr>
        <w:tc>
          <w:tcPr>
            <w:tcW w:w="2978" w:type="dxa"/>
            <w:gridSpan w:val="2"/>
          </w:tcPr>
          <w:p w:rsidR="00FD7911" w:rsidRPr="000F50A3" w:rsidRDefault="00FD7911" w:rsidP="00CF625A">
            <w:pPr>
              <w:rPr>
                <w:rFonts w:cs="Arial"/>
                <w:b/>
                <w:sz w:val="24"/>
                <w:szCs w:val="24"/>
              </w:rPr>
            </w:pPr>
            <w:r w:rsidRPr="000F50A3">
              <w:rPr>
                <w:rFonts w:cs="Arial"/>
                <w:b/>
                <w:sz w:val="24"/>
                <w:szCs w:val="24"/>
              </w:rPr>
              <w:t>Application of the Unit</w:t>
            </w:r>
          </w:p>
        </w:tc>
        <w:tc>
          <w:tcPr>
            <w:tcW w:w="6662" w:type="dxa"/>
            <w:gridSpan w:val="6"/>
          </w:tcPr>
          <w:p w:rsidR="00FD7911" w:rsidRPr="000F50A3" w:rsidRDefault="00FD7911" w:rsidP="00F47B29">
            <w:pPr>
              <w:pStyle w:val="para"/>
              <w:spacing w:line="240" w:lineRule="auto"/>
              <w:rPr>
                <w:rFonts w:ascii="Arial" w:hAnsi="Arial" w:cs="Arial"/>
                <w:sz w:val="22"/>
                <w:szCs w:val="22"/>
                <w:lang w:val="en-AU"/>
              </w:rPr>
            </w:pPr>
            <w:r w:rsidRPr="000F50A3">
              <w:rPr>
                <w:rFonts w:ascii="Arial" w:hAnsi="Arial" w:cs="Arial"/>
                <w:sz w:val="22"/>
                <w:szCs w:val="22"/>
                <w:lang w:val="en-AU"/>
              </w:rPr>
              <w:t>This unit supports the attainment of skills and knowledge required for competent performance as a writer of non-fiction in a range of contexts including popular media. The writer may be working to meet the requirements of a commissioned piece or independently. Guidance from an editor may play a significant role in the refinement of the final product. The work carried out would normally be of a high degree of sophistication and would be rigorously tested for accuracy.</w:t>
            </w:r>
          </w:p>
          <w:p w:rsidR="00FD7911" w:rsidRDefault="00FD7911" w:rsidP="00CF625A">
            <w:pPr>
              <w:pStyle w:val="para"/>
              <w:spacing w:before="0" w:line="240" w:lineRule="auto"/>
              <w:rPr>
                <w:rFonts w:ascii="Arial" w:hAnsi="Arial" w:cs="Arial"/>
                <w:sz w:val="22"/>
                <w:szCs w:val="22"/>
                <w:lang w:val="en-AU"/>
              </w:rPr>
            </w:pPr>
            <w:r w:rsidRPr="000F50A3">
              <w:rPr>
                <w:rFonts w:ascii="Arial" w:hAnsi="Arial" w:cs="Arial"/>
                <w:sz w:val="22"/>
                <w:szCs w:val="22"/>
                <w:lang w:val="en-AU"/>
              </w:rPr>
              <w:t>A work of non-fiction may be a short piece of several hundred words ranging to an extended work of 10-15,000 words in length.</w:t>
            </w:r>
          </w:p>
          <w:p w:rsidR="000F50A3" w:rsidRPr="000F50A3" w:rsidRDefault="000F50A3" w:rsidP="00CF625A">
            <w:pPr>
              <w:pStyle w:val="para"/>
              <w:spacing w:before="0" w:line="240" w:lineRule="auto"/>
              <w:rPr>
                <w:rFonts w:ascii="Arial" w:hAnsi="Arial" w:cs="Arial"/>
                <w:sz w:val="22"/>
                <w:szCs w:val="22"/>
                <w:lang w:val="en-AU"/>
              </w:rPr>
            </w:pPr>
          </w:p>
        </w:tc>
      </w:tr>
      <w:tr w:rsidR="00FD7911" w:rsidRPr="000F50A3" w:rsidTr="00F30725">
        <w:trPr>
          <w:gridBefore w:val="1"/>
          <w:wBefore w:w="176" w:type="dxa"/>
          <w:jc w:val="right"/>
        </w:trPr>
        <w:tc>
          <w:tcPr>
            <w:tcW w:w="2978" w:type="dxa"/>
            <w:gridSpan w:val="2"/>
          </w:tcPr>
          <w:p w:rsidR="00FD7911" w:rsidRPr="000F50A3" w:rsidRDefault="00FD7911" w:rsidP="00CF625A">
            <w:pPr>
              <w:rPr>
                <w:rFonts w:cs="Arial"/>
                <w:b/>
                <w:sz w:val="24"/>
                <w:szCs w:val="24"/>
              </w:rPr>
            </w:pPr>
            <w:r w:rsidRPr="000F50A3">
              <w:rPr>
                <w:rFonts w:cs="Arial"/>
                <w:b/>
                <w:sz w:val="24"/>
                <w:szCs w:val="24"/>
              </w:rPr>
              <w:t>ELEMENT</w:t>
            </w:r>
          </w:p>
        </w:tc>
        <w:tc>
          <w:tcPr>
            <w:tcW w:w="6662" w:type="dxa"/>
            <w:gridSpan w:val="6"/>
          </w:tcPr>
          <w:p w:rsidR="00FD7911" w:rsidRPr="000F50A3" w:rsidRDefault="00FD7911" w:rsidP="00CF625A">
            <w:pPr>
              <w:rPr>
                <w:rFonts w:cs="Arial"/>
                <w:sz w:val="24"/>
                <w:szCs w:val="24"/>
              </w:rPr>
            </w:pPr>
            <w:r w:rsidRPr="000F50A3">
              <w:rPr>
                <w:rFonts w:cs="Arial"/>
                <w:b/>
                <w:sz w:val="24"/>
                <w:szCs w:val="24"/>
              </w:rPr>
              <w:t>PERFORMANCE CRITERIA</w:t>
            </w:r>
          </w:p>
        </w:tc>
      </w:tr>
      <w:tr w:rsidR="00FD7911" w:rsidRPr="000F50A3" w:rsidTr="00F30725">
        <w:trPr>
          <w:gridBefore w:val="1"/>
          <w:wBefore w:w="176" w:type="dxa"/>
          <w:jc w:val="right"/>
        </w:trPr>
        <w:tc>
          <w:tcPr>
            <w:tcW w:w="2978" w:type="dxa"/>
            <w:gridSpan w:val="2"/>
          </w:tcPr>
          <w:p w:rsidR="00FD7911" w:rsidRPr="000F50A3" w:rsidRDefault="00FD7911" w:rsidP="00CF625A">
            <w:pPr>
              <w:rPr>
                <w:rFonts w:cs="Arial"/>
                <w:bCs/>
                <w:sz w:val="18"/>
                <w:szCs w:val="18"/>
              </w:rPr>
            </w:pPr>
            <w:r w:rsidRPr="000F50A3">
              <w:rPr>
                <w:rFonts w:cs="Arial"/>
                <w:bCs/>
                <w:sz w:val="18"/>
                <w:szCs w:val="18"/>
              </w:rPr>
              <w:t>Elements describe the essential outcomes of a unit of competency.</w:t>
            </w:r>
          </w:p>
        </w:tc>
        <w:tc>
          <w:tcPr>
            <w:tcW w:w="6662" w:type="dxa"/>
            <w:gridSpan w:val="6"/>
          </w:tcPr>
          <w:p w:rsidR="00FD7911" w:rsidRPr="000F50A3" w:rsidRDefault="00FD7911" w:rsidP="00503CF8">
            <w:pPr>
              <w:rPr>
                <w:rFonts w:cs="Arial"/>
                <w:sz w:val="18"/>
                <w:szCs w:val="18"/>
              </w:rPr>
            </w:pPr>
            <w:r w:rsidRPr="000F50A3">
              <w:rPr>
                <w:rFonts w:cs="Arial"/>
                <w:sz w:val="18"/>
                <w:szCs w:val="18"/>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p w:rsidR="00FD7911" w:rsidRPr="000F50A3" w:rsidRDefault="00FD7911" w:rsidP="00503CF8">
            <w:pPr>
              <w:rPr>
                <w:rFonts w:cs="Arial"/>
                <w:sz w:val="18"/>
                <w:szCs w:val="18"/>
              </w:rPr>
            </w:pPr>
          </w:p>
        </w:tc>
      </w:tr>
      <w:tr w:rsidR="00FD7911" w:rsidRPr="000F50A3" w:rsidTr="00F30725">
        <w:trPr>
          <w:gridBefore w:val="1"/>
          <w:wBefore w:w="176" w:type="dxa"/>
          <w:jc w:val="right"/>
        </w:trPr>
        <w:tc>
          <w:tcPr>
            <w:tcW w:w="426" w:type="dxa"/>
          </w:tcPr>
          <w:p w:rsidR="00FD7911" w:rsidRPr="000F50A3" w:rsidRDefault="00FD7911" w:rsidP="00F47B29">
            <w:pPr>
              <w:rPr>
                <w:rFonts w:cs="Arial"/>
              </w:rPr>
            </w:pPr>
            <w:r w:rsidRPr="000F50A3">
              <w:rPr>
                <w:rFonts w:cs="Arial"/>
              </w:rPr>
              <w:t>1</w:t>
            </w:r>
          </w:p>
        </w:tc>
        <w:tc>
          <w:tcPr>
            <w:tcW w:w="2552" w:type="dxa"/>
          </w:tcPr>
          <w:p w:rsidR="00FD7911" w:rsidRPr="000F50A3" w:rsidRDefault="00FD7911" w:rsidP="00F47B29">
            <w:pPr>
              <w:pStyle w:val="FootnoteText"/>
              <w:spacing w:before="120" w:after="120"/>
              <w:rPr>
                <w:rFonts w:ascii="Arial" w:hAnsi="Arial" w:cs="Arial"/>
                <w:sz w:val="22"/>
                <w:szCs w:val="22"/>
              </w:rPr>
            </w:pPr>
            <w:r w:rsidRPr="000F50A3">
              <w:rPr>
                <w:rFonts w:ascii="Arial" w:hAnsi="Arial" w:cs="Arial"/>
                <w:sz w:val="22"/>
                <w:szCs w:val="22"/>
              </w:rPr>
              <w:t xml:space="preserve">Develop a concept suitable for a </w:t>
            </w:r>
            <w:r w:rsidRPr="000F50A3">
              <w:rPr>
                <w:rFonts w:ascii="Arial" w:hAnsi="Arial" w:cs="Arial"/>
                <w:b/>
                <w:i/>
                <w:sz w:val="22"/>
                <w:szCs w:val="22"/>
              </w:rPr>
              <w:t>work of non-fiction</w:t>
            </w:r>
            <w:r w:rsidRPr="000F50A3">
              <w:rPr>
                <w:rFonts w:ascii="Arial" w:hAnsi="Arial" w:cs="Arial"/>
                <w:sz w:val="22"/>
                <w:szCs w:val="22"/>
              </w:rPr>
              <w:t xml:space="preserve"> </w:t>
            </w:r>
          </w:p>
        </w:tc>
        <w:tc>
          <w:tcPr>
            <w:tcW w:w="567" w:type="dxa"/>
            <w:gridSpan w:val="3"/>
          </w:tcPr>
          <w:p w:rsidR="00FD7911" w:rsidRPr="000F50A3" w:rsidRDefault="00FD7911" w:rsidP="00F47B29">
            <w:pPr>
              <w:rPr>
                <w:rFonts w:cs="Arial"/>
              </w:rPr>
            </w:pPr>
            <w:r w:rsidRPr="000F50A3">
              <w:rPr>
                <w:rFonts w:cs="Arial"/>
              </w:rPr>
              <w:t>1.1</w:t>
            </w:r>
          </w:p>
        </w:tc>
        <w:tc>
          <w:tcPr>
            <w:tcW w:w="6095" w:type="dxa"/>
            <w:gridSpan w:val="3"/>
          </w:tcPr>
          <w:p w:rsidR="00FD7911" w:rsidRPr="000F50A3" w:rsidRDefault="00FD7911" w:rsidP="00F47B29">
            <w:pPr>
              <w:pStyle w:val="FootnoteText"/>
              <w:spacing w:before="120" w:after="120"/>
              <w:rPr>
                <w:rFonts w:ascii="Arial" w:hAnsi="Arial" w:cs="Arial"/>
                <w:sz w:val="22"/>
                <w:szCs w:val="22"/>
              </w:rPr>
            </w:pPr>
            <w:r w:rsidRPr="000F50A3">
              <w:rPr>
                <w:rFonts w:ascii="Arial" w:hAnsi="Arial" w:cs="Arial"/>
                <w:b/>
                <w:i/>
                <w:sz w:val="22"/>
                <w:szCs w:val="22"/>
              </w:rPr>
              <w:t>Concept</w:t>
            </w:r>
            <w:r w:rsidRPr="000F50A3">
              <w:rPr>
                <w:rFonts w:ascii="Arial" w:hAnsi="Arial" w:cs="Arial"/>
                <w:sz w:val="22"/>
                <w:szCs w:val="22"/>
              </w:rPr>
              <w:t xml:space="preserve"> is explored with regard to purpose, desired outcome and understanding of the market</w:t>
            </w:r>
          </w:p>
        </w:tc>
      </w:tr>
      <w:tr w:rsidR="00FD7911" w:rsidRPr="000F50A3" w:rsidTr="00F30725">
        <w:trPr>
          <w:gridBefore w:val="1"/>
          <w:wBefore w:w="176" w:type="dxa"/>
          <w:jc w:val="right"/>
        </w:trPr>
        <w:tc>
          <w:tcPr>
            <w:tcW w:w="426" w:type="dxa"/>
          </w:tcPr>
          <w:p w:rsidR="00FD7911" w:rsidRPr="000F50A3" w:rsidRDefault="00FD7911" w:rsidP="00F47B29">
            <w:pPr>
              <w:rPr>
                <w:rFonts w:cs="Arial"/>
                <w:b/>
              </w:rPr>
            </w:pPr>
          </w:p>
        </w:tc>
        <w:tc>
          <w:tcPr>
            <w:tcW w:w="2552" w:type="dxa"/>
          </w:tcPr>
          <w:p w:rsidR="00FD7911" w:rsidRPr="000F50A3" w:rsidRDefault="00FD7911" w:rsidP="00F47B29">
            <w:pPr>
              <w:rPr>
                <w:rFonts w:cs="Arial"/>
              </w:rPr>
            </w:pPr>
          </w:p>
        </w:tc>
        <w:tc>
          <w:tcPr>
            <w:tcW w:w="567" w:type="dxa"/>
            <w:gridSpan w:val="3"/>
          </w:tcPr>
          <w:p w:rsidR="00FD7911" w:rsidRPr="000F50A3" w:rsidRDefault="00FD7911" w:rsidP="00F47B29">
            <w:pPr>
              <w:rPr>
                <w:rFonts w:cs="Arial"/>
              </w:rPr>
            </w:pPr>
            <w:r w:rsidRPr="000F50A3">
              <w:rPr>
                <w:rFonts w:cs="Arial"/>
              </w:rPr>
              <w:t>1.2</w:t>
            </w:r>
          </w:p>
        </w:tc>
        <w:tc>
          <w:tcPr>
            <w:tcW w:w="6095" w:type="dxa"/>
            <w:gridSpan w:val="3"/>
          </w:tcPr>
          <w:p w:rsidR="00FD7911" w:rsidRPr="000F50A3" w:rsidRDefault="00FD7911" w:rsidP="00F47B29">
            <w:pPr>
              <w:pStyle w:val="Heading6"/>
              <w:spacing w:after="120"/>
              <w:rPr>
                <w:rFonts w:ascii="Arial" w:hAnsi="Arial" w:cs="Arial"/>
                <w:b w:val="0"/>
              </w:rPr>
            </w:pPr>
            <w:r w:rsidRPr="000F50A3">
              <w:rPr>
                <w:rFonts w:ascii="Arial" w:hAnsi="Arial" w:cs="Arial"/>
                <w:b w:val="0"/>
              </w:rPr>
              <w:t xml:space="preserve">Possible </w:t>
            </w:r>
            <w:r w:rsidRPr="000F50A3">
              <w:rPr>
                <w:rFonts w:ascii="Arial" w:hAnsi="Arial" w:cs="Arial"/>
                <w:i/>
              </w:rPr>
              <w:t>constraints</w:t>
            </w:r>
            <w:r w:rsidRPr="000F50A3">
              <w:rPr>
                <w:rFonts w:ascii="Arial" w:hAnsi="Arial" w:cs="Arial"/>
                <w:b w:val="0"/>
              </w:rPr>
              <w:t xml:space="preserve"> are identified and examined to determine feasibility of concept</w:t>
            </w:r>
          </w:p>
        </w:tc>
      </w:tr>
      <w:tr w:rsidR="00FD7911" w:rsidRPr="000F50A3" w:rsidTr="00F30725">
        <w:trPr>
          <w:gridBefore w:val="1"/>
          <w:wBefore w:w="176" w:type="dxa"/>
          <w:jc w:val="right"/>
        </w:trPr>
        <w:tc>
          <w:tcPr>
            <w:tcW w:w="426" w:type="dxa"/>
          </w:tcPr>
          <w:p w:rsidR="00FD7911" w:rsidRPr="000F50A3" w:rsidRDefault="00FD7911" w:rsidP="00F47B29">
            <w:pPr>
              <w:rPr>
                <w:rFonts w:cs="Arial"/>
                <w:b/>
              </w:rPr>
            </w:pPr>
          </w:p>
        </w:tc>
        <w:tc>
          <w:tcPr>
            <w:tcW w:w="2552" w:type="dxa"/>
          </w:tcPr>
          <w:p w:rsidR="00FD7911" w:rsidRPr="000F50A3" w:rsidRDefault="00FD7911" w:rsidP="00F47B29">
            <w:pPr>
              <w:rPr>
                <w:rFonts w:cs="Arial"/>
                <w:b/>
              </w:rPr>
            </w:pPr>
          </w:p>
        </w:tc>
        <w:tc>
          <w:tcPr>
            <w:tcW w:w="567" w:type="dxa"/>
            <w:gridSpan w:val="3"/>
          </w:tcPr>
          <w:p w:rsidR="00FD7911" w:rsidRPr="000F50A3" w:rsidRDefault="00FD7911" w:rsidP="00F47B29">
            <w:pPr>
              <w:rPr>
                <w:rFonts w:cs="Arial"/>
              </w:rPr>
            </w:pPr>
            <w:r w:rsidRPr="000F50A3">
              <w:rPr>
                <w:rFonts w:cs="Arial"/>
              </w:rPr>
              <w:t>1.3</w:t>
            </w:r>
          </w:p>
        </w:tc>
        <w:tc>
          <w:tcPr>
            <w:tcW w:w="6095" w:type="dxa"/>
            <w:gridSpan w:val="3"/>
          </w:tcPr>
          <w:p w:rsidR="00FD7911" w:rsidRPr="000F50A3" w:rsidRDefault="00FD7911" w:rsidP="00F47B29">
            <w:pPr>
              <w:rPr>
                <w:rFonts w:cs="Arial"/>
              </w:rPr>
            </w:pPr>
            <w:r w:rsidRPr="000F50A3">
              <w:rPr>
                <w:rFonts w:cs="Arial"/>
              </w:rPr>
              <w:t>Audience is determined and potential markets are researched.</w:t>
            </w:r>
          </w:p>
        </w:tc>
      </w:tr>
      <w:tr w:rsidR="00FD7911" w:rsidRPr="000F50A3" w:rsidTr="00F30725">
        <w:trPr>
          <w:gridBefore w:val="1"/>
          <w:wBefore w:w="176" w:type="dxa"/>
          <w:jc w:val="right"/>
        </w:trPr>
        <w:tc>
          <w:tcPr>
            <w:tcW w:w="426" w:type="dxa"/>
          </w:tcPr>
          <w:p w:rsidR="00FD7911" w:rsidRPr="000F50A3" w:rsidRDefault="00FD7911" w:rsidP="00F47B29">
            <w:pPr>
              <w:rPr>
                <w:rFonts w:cs="Arial"/>
                <w:b/>
              </w:rPr>
            </w:pPr>
          </w:p>
        </w:tc>
        <w:tc>
          <w:tcPr>
            <w:tcW w:w="2552" w:type="dxa"/>
          </w:tcPr>
          <w:p w:rsidR="00FD7911" w:rsidRPr="000F50A3" w:rsidRDefault="00FD7911" w:rsidP="00F47B29">
            <w:pPr>
              <w:rPr>
                <w:rFonts w:cs="Arial"/>
                <w:b/>
              </w:rPr>
            </w:pPr>
          </w:p>
        </w:tc>
        <w:tc>
          <w:tcPr>
            <w:tcW w:w="567" w:type="dxa"/>
            <w:gridSpan w:val="3"/>
          </w:tcPr>
          <w:p w:rsidR="00FD7911" w:rsidRPr="000F50A3" w:rsidRDefault="00FD7911" w:rsidP="00F47B29">
            <w:pPr>
              <w:rPr>
                <w:rFonts w:cs="Arial"/>
              </w:rPr>
            </w:pPr>
            <w:r w:rsidRPr="000F50A3">
              <w:rPr>
                <w:rFonts w:cs="Arial"/>
              </w:rPr>
              <w:t>1.4</w:t>
            </w:r>
          </w:p>
        </w:tc>
        <w:tc>
          <w:tcPr>
            <w:tcW w:w="6095" w:type="dxa"/>
            <w:gridSpan w:val="3"/>
          </w:tcPr>
          <w:p w:rsidR="00FD7911" w:rsidRPr="000F50A3" w:rsidRDefault="00FD7911" w:rsidP="00F47B29">
            <w:pPr>
              <w:rPr>
                <w:rFonts w:cs="Arial"/>
              </w:rPr>
            </w:pPr>
            <w:r w:rsidRPr="000F50A3">
              <w:rPr>
                <w:rFonts w:cs="Arial"/>
              </w:rPr>
              <w:t>Discussion of concept is initiated with industry colleagues and specialists in the field, and feedback is sought</w:t>
            </w:r>
          </w:p>
        </w:tc>
      </w:tr>
      <w:tr w:rsidR="00FD7911" w:rsidRPr="000F50A3" w:rsidTr="00F30725">
        <w:trPr>
          <w:gridBefore w:val="1"/>
          <w:wBefore w:w="176" w:type="dxa"/>
          <w:jc w:val="right"/>
        </w:trPr>
        <w:tc>
          <w:tcPr>
            <w:tcW w:w="426" w:type="dxa"/>
          </w:tcPr>
          <w:p w:rsidR="00FD7911" w:rsidRPr="000F50A3" w:rsidRDefault="00FD7911" w:rsidP="00F47B29">
            <w:pPr>
              <w:rPr>
                <w:rFonts w:cs="Arial"/>
                <w:b/>
              </w:rPr>
            </w:pPr>
          </w:p>
        </w:tc>
        <w:tc>
          <w:tcPr>
            <w:tcW w:w="2552" w:type="dxa"/>
          </w:tcPr>
          <w:p w:rsidR="00FD7911" w:rsidRPr="000F50A3" w:rsidRDefault="00FD7911" w:rsidP="00F47B29">
            <w:pPr>
              <w:rPr>
                <w:rFonts w:cs="Arial"/>
                <w:b/>
              </w:rPr>
            </w:pPr>
          </w:p>
        </w:tc>
        <w:tc>
          <w:tcPr>
            <w:tcW w:w="567" w:type="dxa"/>
            <w:gridSpan w:val="3"/>
          </w:tcPr>
          <w:p w:rsidR="00FD7911" w:rsidRPr="000F50A3" w:rsidRDefault="00FD7911" w:rsidP="00F47B29">
            <w:pPr>
              <w:rPr>
                <w:rFonts w:cs="Arial"/>
              </w:rPr>
            </w:pPr>
            <w:r w:rsidRPr="000F50A3">
              <w:rPr>
                <w:rFonts w:cs="Arial"/>
              </w:rPr>
              <w:t>1.5</w:t>
            </w:r>
          </w:p>
        </w:tc>
        <w:tc>
          <w:tcPr>
            <w:tcW w:w="6095" w:type="dxa"/>
            <w:gridSpan w:val="3"/>
          </w:tcPr>
          <w:p w:rsidR="00FD7911" w:rsidRPr="000F50A3" w:rsidRDefault="00FD7911" w:rsidP="00F47B29">
            <w:pPr>
              <w:rPr>
                <w:rFonts w:cs="Arial"/>
              </w:rPr>
            </w:pPr>
            <w:r w:rsidRPr="000F50A3">
              <w:rPr>
                <w:rFonts w:cs="Arial"/>
              </w:rPr>
              <w:t>Proposal for development of non-fiction work is developed.</w:t>
            </w:r>
          </w:p>
          <w:p w:rsidR="00FD7911" w:rsidRPr="000F50A3" w:rsidRDefault="00FD7911" w:rsidP="00F47B29">
            <w:pPr>
              <w:rPr>
                <w:rFonts w:cs="Arial"/>
              </w:rPr>
            </w:pPr>
            <w:r w:rsidRPr="000F50A3">
              <w:rPr>
                <w:rFonts w:cs="Arial"/>
              </w:rPr>
              <w:t xml:space="preserve"> </w:t>
            </w:r>
          </w:p>
        </w:tc>
      </w:tr>
      <w:tr w:rsidR="00FD7911" w:rsidRPr="000F50A3" w:rsidTr="00F30725">
        <w:trPr>
          <w:gridBefore w:val="1"/>
          <w:wBefore w:w="176" w:type="dxa"/>
          <w:jc w:val="right"/>
        </w:trPr>
        <w:tc>
          <w:tcPr>
            <w:tcW w:w="426" w:type="dxa"/>
          </w:tcPr>
          <w:p w:rsidR="00FD7911" w:rsidRPr="000F50A3" w:rsidRDefault="00FD7911" w:rsidP="00F47B29">
            <w:pPr>
              <w:rPr>
                <w:rFonts w:cs="Arial"/>
              </w:rPr>
            </w:pPr>
            <w:r w:rsidRPr="000F50A3">
              <w:rPr>
                <w:rFonts w:cs="Arial"/>
              </w:rPr>
              <w:lastRenderedPageBreak/>
              <w:t>2</w:t>
            </w:r>
          </w:p>
        </w:tc>
        <w:tc>
          <w:tcPr>
            <w:tcW w:w="2552" w:type="dxa"/>
          </w:tcPr>
          <w:p w:rsidR="00FD7911" w:rsidRPr="000F50A3" w:rsidRDefault="00FD7911" w:rsidP="00F47B29">
            <w:pPr>
              <w:rPr>
                <w:rFonts w:cs="Arial"/>
                <w:b/>
              </w:rPr>
            </w:pPr>
            <w:r w:rsidRPr="000F50A3">
              <w:rPr>
                <w:rFonts w:cs="Arial"/>
              </w:rPr>
              <w:t>Clarify project requirements</w:t>
            </w:r>
          </w:p>
        </w:tc>
        <w:tc>
          <w:tcPr>
            <w:tcW w:w="567" w:type="dxa"/>
            <w:gridSpan w:val="3"/>
          </w:tcPr>
          <w:p w:rsidR="00FD7911" w:rsidRPr="000F50A3" w:rsidRDefault="00FD7911" w:rsidP="00F47B29">
            <w:pPr>
              <w:rPr>
                <w:rFonts w:cs="Arial"/>
              </w:rPr>
            </w:pPr>
            <w:r w:rsidRPr="000F50A3">
              <w:rPr>
                <w:rFonts w:cs="Arial"/>
              </w:rPr>
              <w:t>2.1</w:t>
            </w:r>
          </w:p>
        </w:tc>
        <w:tc>
          <w:tcPr>
            <w:tcW w:w="6095" w:type="dxa"/>
            <w:gridSpan w:val="3"/>
          </w:tcPr>
          <w:p w:rsidR="00FD7911" w:rsidRPr="000F50A3" w:rsidRDefault="00FD7911" w:rsidP="00F47B29">
            <w:pPr>
              <w:rPr>
                <w:rFonts w:cs="Arial"/>
              </w:rPr>
            </w:pPr>
            <w:r w:rsidRPr="000F50A3">
              <w:rPr>
                <w:rFonts w:cs="Arial"/>
                <w:b/>
                <w:i/>
              </w:rPr>
              <w:t>Research</w:t>
            </w:r>
            <w:r w:rsidRPr="000F50A3">
              <w:rPr>
                <w:rFonts w:cs="Arial"/>
              </w:rPr>
              <w:t xml:space="preserve"> requirements for the work of non-fiction are identified</w:t>
            </w:r>
          </w:p>
        </w:tc>
      </w:tr>
      <w:tr w:rsidR="00FD7911" w:rsidRPr="000F50A3" w:rsidTr="00F30725">
        <w:trPr>
          <w:gridBefore w:val="1"/>
          <w:wBefore w:w="176" w:type="dxa"/>
          <w:jc w:val="right"/>
        </w:trPr>
        <w:tc>
          <w:tcPr>
            <w:tcW w:w="426" w:type="dxa"/>
          </w:tcPr>
          <w:p w:rsidR="00FD7911" w:rsidRPr="000F50A3" w:rsidRDefault="00FD7911" w:rsidP="00F47B29">
            <w:pPr>
              <w:rPr>
                <w:rFonts w:cs="Arial"/>
              </w:rPr>
            </w:pPr>
          </w:p>
        </w:tc>
        <w:tc>
          <w:tcPr>
            <w:tcW w:w="2552" w:type="dxa"/>
          </w:tcPr>
          <w:p w:rsidR="00FD7911" w:rsidRPr="000F50A3" w:rsidRDefault="00FD7911" w:rsidP="00F47B29">
            <w:pPr>
              <w:rPr>
                <w:rFonts w:cs="Arial"/>
                <w:b/>
              </w:rPr>
            </w:pPr>
          </w:p>
        </w:tc>
        <w:tc>
          <w:tcPr>
            <w:tcW w:w="567" w:type="dxa"/>
            <w:gridSpan w:val="3"/>
          </w:tcPr>
          <w:p w:rsidR="00FD7911" w:rsidRPr="000F50A3" w:rsidRDefault="00FD7911" w:rsidP="00F47B29">
            <w:pPr>
              <w:rPr>
                <w:rFonts w:cs="Arial"/>
              </w:rPr>
            </w:pPr>
            <w:r w:rsidRPr="000F50A3">
              <w:rPr>
                <w:rFonts w:cs="Arial"/>
              </w:rPr>
              <w:t>2.2</w:t>
            </w:r>
          </w:p>
        </w:tc>
        <w:tc>
          <w:tcPr>
            <w:tcW w:w="6095" w:type="dxa"/>
            <w:gridSpan w:val="3"/>
          </w:tcPr>
          <w:p w:rsidR="00FD7911" w:rsidRPr="000F50A3" w:rsidRDefault="00FD7911" w:rsidP="00F47B29">
            <w:pPr>
              <w:pStyle w:val="para"/>
              <w:spacing w:line="240" w:lineRule="auto"/>
              <w:rPr>
                <w:rFonts w:ascii="Arial" w:hAnsi="Arial" w:cs="Arial"/>
                <w:sz w:val="22"/>
                <w:szCs w:val="22"/>
                <w:lang w:val="en-AU"/>
              </w:rPr>
            </w:pPr>
            <w:r w:rsidRPr="000F50A3">
              <w:rPr>
                <w:rFonts w:ascii="Arial" w:hAnsi="Arial" w:cs="Arial"/>
                <w:sz w:val="22"/>
                <w:szCs w:val="22"/>
                <w:lang w:val="en-AU"/>
              </w:rPr>
              <w:t>Developmental stages for the work are formulated.</w:t>
            </w:r>
          </w:p>
        </w:tc>
      </w:tr>
      <w:tr w:rsidR="00FD7911" w:rsidRPr="000F50A3" w:rsidTr="00F30725">
        <w:trPr>
          <w:gridBefore w:val="1"/>
          <w:wBefore w:w="176" w:type="dxa"/>
          <w:jc w:val="right"/>
        </w:trPr>
        <w:tc>
          <w:tcPr>
            <w:tcW w:w="426" w:type="dxa"/>
          </w:tcPr>
          <w:p w:rsidR="00FD7911" w:rsidRPr="000F50A3" w:rsidRDefault="00FD7911" w:rsidP="00F47B29">
            <w:pPr>
              <w:rPr>
                <w:rFonts w:cs="Arial"/>
              </w:rPr>
            </w:pPr>
          </w:p>
        </w:tc>
        <w:tc>
          <w:tcPr>
            <w:tcW w:w="2552" w:type="dxa"/>
          </w:tcPr>
          <w:p w:rsidR="00FD7911" w:rsidRPr="000F50A3" w:rsidRDefault="00FD7911" w:rsidP="00F47B29">
            <w:pPr>
              <w:rPr>
                <w:rFonts w:cs="Arial"/>
                <w:b/>
              </w:rPr>
            </w:pPr>
          </w:p>
        </w:tc>
        <w:tc>
          <w:tcPr>
            <w:tcW w:w="567" w:type="dxa"/>
            <w:gridSpan w:val="3"/>
          </w:tcPr>
          <w:p w:rsidR="00FD7911" w:rsidRPr="000F50A3" w:rsidRDefault="00FD7911" w:rsidP="00F47B29">
            <w:pPr>
              <w:rPr>
                <w:rFonts w:cs="Arial"/>
              </w:rPr>
            </w:pPr>
            <w:r w:rsidRPr="000F50A3">
              <w:rPr>
                <w:rFonts w:cs="Arial"/>
              </w:rPr>
              <w:t>2.3</w:t>
            </w:r>
          </w:p>
        </w:tc>
        <w:tc>
          <w:tcPr>
            <w:tcW w:w="6095" w:type="dxa"/>
            <w:gridSpan w:val="3"/>
          </w:tcPr>
          <w:p w:rsidR="00FD7911" w:rsidRPr="000F50A3" w:rsidRDefault="00FD7911" w:rsidP="00F47B29">
            <w:pPr>
              <w:pStyle w:val="para"/>
              <w:spacing w:line="240" w:lineRule="auto"/>
              <w:rPr>
                <w:rFonts w:ascii="Arial" w:hAnsi="Arial" w:cs="Arial"/>
                <w:sz w:val="22"/>
                <w:szCs w:val="22"/>
                <w:lang w:val="en-AU"/>
              </w:rPr>
            </w:pPr>
            <w:r w:rsidRPr="000F50A3">
              <w:rPr>
                <w:rFonts w:ascii="Arial" w:hAnsi="Arial" w:cs="Arial"/>
                <w:sz w:val="22"/>
                <w:szCs w:val="22"/>
              </w:rPr>
              <w:t>A timeline for the completion of the work is agreed with commissioning agents or editors if applicable.</w:t>
            </w:r>
          </w:p>
        </w:tc>
      </w:tr>
      <w:tr w:rsidR="00FD7911" w:rsidRPr="000F50A3" w:rsidTr="00F30725">
        <w:trPr>
          <w:gridBefore w:val="1"/>
          <w:wBefore w:w="176" w:type="dxa"/>
          <w:jc w:val="right"/>
        </w:trPr>
        <w:tc>
          <w:tcPr>
            <w:tcW w:w="426" w:type="dxa"/>
          </w:tcPr>
          <w:p w:rsidR="00FD7911" w:rsidRPr="000F50A3" w:rsidRDefault="00FD7911" w:rsidP="00F47B29">
            <w:pPr>
              <w:rPr>
                <w:rFonts w:cs="Arial"/>
              </w:rPr>
            </w:pPr>
          </w:p>
        </w:tc>
        <w:tc>
          <w:tcPr>
            <w:tcW w:w="2552" w:type="dxa"/>
          </w:tcPr>
          <w:p w:rsidR="00FD7911" w:rsidRPr="000F50A3" w:rsidRDefault="00FD7911" w:rsidP="00F47B29">
            <w:pPr>
              <w:rPr>
                <w:rFonts w:cs="Arial"/>
                <w:b/>
              </w:rPr>
            </w:pPr>
          </w:p>
        </w:tc>
        <w:tc>
          <w:tcPr>
            <w:tcW w:w="567" w:type="dxa"/>
            <w:gridSpan w:val="3"/>
          </w:tcPr>
          <w:p w:rsidR="00FD7911" w:rsidRPr="000F50A3" w:rsidRDefault="00FD7911" w:rsidP="00F47B29">
            <w:pPr>
              <w:rPr>
                <w:rFonts w:cs="Arial"/>
              </w:rPr>
            </w:pPr>
            <w:r w:rsidRPr="000F50A3">
              <w:rPr>
                <w:rFonts w:cs="Arial"/>
              </w:rPr>
              <w:t>2.4</w:t>
            </w:r>
          </w:p>
        </w:tc>
        <w:tc>
          <w:tcPr>
            <w:tcW w:w="6095" w:type="dxa"/>
            <w:gridSpan w:val="3"/>
          </w:tcPr>
          <w:p w:rsidR="00FD7911" w:rsidRPr="000F50A3" w:rsidRDefault="00FD7911" w:rsidP="00F47B29">
            <w:pPr>
              <w:pStyle w:val="para"/>
              <w:spacing w:line="240" w:lineRule="auto"/>
              <w:rPr>
                <w:rFonts w:ascii="Arial" w:hAnsi="Arial" w:cs="Arial"/>
                <w:sz w:val="22"/>
                <w:szCs w:val="22"/>
                <w:lang w:val="en-AU"/>
              </w:rPr>
            </w:pPr>
            <w:r w:rsidRPr="000F50A3">
              <w:rPr>
                <w:rFonts w:ascii="Arial" w:hAnsi="Arial" w:cs="Arial"/>
                <w:sz w:val="22"/>
                <w:szCs w:val="22"/>
                <w:lang w:val="en-AU"/>
              </w:rPr>
              <w:t>Social, ethical and environmental impacts of the approaches/concepts are considered</w:t>
            </w:r>
          </w:p>
        </w:tc>
      </w:tr>
      <w:tr w:rsidR="00FD7911" w:rsidRPr="000F50A3" w:rsidTr="00F30725">
        <w:trPr>
          <w:gridBefore w:val="1"/>
          <w:wBefore w:w="176" w:type="dxa"/>
          <w:jc w:val="right"/>
        </w:trPr>
        <w:tc>
          <w:tcPr>
            <w:tcW w:w="426" w:type="dxa"/>
          </w:tcPr>
          <w:p w:rsidR="00FD7911" w:rsidRPr="000F50A3" w:rsidRDefault="00FD7911" w:rsidP="00F47B29">
            <w:pPr>
              <w:rPr>
                <w:rFonts w:cs="Arial"/>
              </w:rPr>
            </w:pPr>
          </w:p>
        </w:tc>
        <w:tc>
          <w:tcPr>
            <w:tcW w:w="2552" w:type="dxa"/>
          </w:tcPr>
          <w:p w:rsidR="00FD7911" w:rsidRPr="000F50A3" w:rsidRDefault="00FD7911" w:rsidP="00F47B29">
            <w:pPr>
              <w:rPr>
                <w:rFonts w:cs="Arial"/>
                <w:b/>
              </w:rPr>
            </w:pPr>
          </w:p>
        </w:tc>
        <w:tc>
          <w:tcPr>
            <w:tcW w:w="567" w:type="dxa"/>
            <w:gridSpan w:val="3"/>
          </w:tcPr>
          <w:p w:rsidR="00FD7911" w:rsidRPr="000F50A3" w:rsidRDefault="00FD7911" w:rsidP="00F47B29">
            <w:pPr>
              <w:rPr>
                <w:rFonts w:cs="Arial"/>
              </w:rPr>
            </w:pPr>
            <w:r w:rsidRPr="000F50A3">
              <w:rPr>
                <w:rFonts w:cs="Arial"/>
              </w:rPr>
              <w:t>2.5</w:t>
            </w:r>
          </w:p>
        </w:tc>
        <w:tc>
          <w:tcPr>
            <w:tcW w:w="6095" w:type="dxa"/>
            <w:gridSpan w:val="3"/>
          </w:tcPr>
          <w:p w:rsidR="00FD7911" w:rsidRPr="000F50A3" w:rsidRDefault="00FD7911" w:rsidP="00F47B29">
            <w:pPr>
              <w:rPr>
                <w:rFonts w:cs="Arial"/>
              </w:rPr>
            </w:pPr>
            <w:r w:rsidRPr="000F50A3">
              <w:rPr>
                <w:rFonts w:cs="Arial"/>
              </w:rPr>
              <w:t>Potential copyright issues are considered and explored</w:t>
            </w:r>
          </w:p>
        </w:tc>
      </w:tr>
      <w:tr w:rsidR="00FD7911" w:rsidRPr="000F50A3" w:rsidTr="00F30725">
        <w:trPr>
          <w:gridBefore w:val="1"/>
          <w:wBefore w:w="176" w:type="dxa"/>
          <w:jc w:val="right"/>
        </w:trPr>
        <w:tc>
          <w:tcPr>
            <w:tcW w:w="426" w:type="dxa"/>
          </w:tcPr>
          <w:p w:rsidR="00FD7911" w:rsidRPr="000F50A3" w:rsidRDefault="00FD7911" w:rsidP="00F47B29">
            <w:pPr>
              <w:rPr>
                <w:rFonts w:cs="Arial"/>
              </w:rPr>
            </w:pPr>
          </w:p>
        </w:tc>
        <w:tc>
          <w:tcPr>
            <w:tcW w:w="2552" w:type="dxa"/>
          </w:tcPr>
          <w:p w:rsidR="00FD7911" w:rsidRPr="000F50A3" w:rsidRDefault="00FD7911" w:rsidP="00F47B29">
            <w:pPr>
              <w:rPr>
                <w:rFonts w:cs="Arial"/>
                <w:b/>
              </w:rPr>
            </w:pPr>
          </w:p>
        </w:tc>
        <w:tc>
          <w:tcPr>
            <w:tcW w:w="567" w:type="dxa"/>
            <w:gridSpan w:val="3"/>
          </w:tcPr>
          <w:p w:rsidR="00FD7911" w:rsidRPr="000F50A3" w:rsidRDefault="00FD7911" w:rsidP="00F47B29">
            <w:pPr>
              <w:rPr>
                <w:rFonts w:cs="Arial"/>
              </w:rPr>
            </w:pPr>
            <w:r w:rsidRPr="000F50A3">
              <w:rPr>
                <w:rFonts w:cs="Arial"/>
              </w:rPr>
              <w:t>2.5</w:t>
            </w:r>
          </w:p>
        </w:tc>
        <w:tc>
          <w:tcPr>
            <w:tcW w:w="6095" w:type="dxa"/>
            <w:gridSpan w:val="3"/>
          </w:tcPr>
          <w:p w:rsidR="00FD7911" w:rsidRPr="000F50A3" w:rsidRDefault="00FD7911" w:rsidP="00F47B29">
            <w:pPr>
              <w:rPr>
                <w:rFonts w:cs="Arial"/>
              </w:rPr>
            </w:pPr>
            <w:r w:rsidRPr="000F50A3">
              <w:rPr>
                <w:rFonts w:cs="Arial"/>
                <w:b/>
                <w:i/>
              </w:rPr>
              <w:t>Resource requirements</w:t>
            </w:r>
            <w:r w:rsidRPr="000F50A3">
              <w:rPr>
                <w:rFonts w:cs="Arial"/>
              </w:rPr>
              <w:t xml:space="preserve"> to complete project are identified</w:t>
            </w:r>
          </w:p>
          <w:p w:rsidR="00FD7911" w:rsidRPr="000F50A3" w:rsidRDefault="00FD7911" w:rsidP="00F47B29">
            <w:pPr>
              <w:rPr>
                <w:rFonts w:cs="Arial"/>
              </w:rPr>
            </w:pPr>
          </w:p>
        </w:tc>
      </w:tr>
      <w:tr w:rsidR="00FD7911" w:rsidRPr="000F50A3" w:rsidTr="00F30725">
        <w:trPr>
          <w:gridBefore w:val="1"/>
          <w:wBefore w:w="176" w:type="dxa"/>
          <w:jc w:val="right"/>
        </w:trPr>
        <w:tc>
          <w:tcPr>
            <w:tcW w:w="426" w:type="dxa"/>
          </w:tcPr>
          <w:p w:rsidR="00FD7911" w:rsidRPr="000F50A3" w:rsidRDefault="00FD7911" w:rsidP="00F47B29">
            <w:pPr>
              <w:rPr>
                <w:rFonts w:cs="Arial"/>
              </w:rPr>
            </w:pPr>
            <w:r w:rsidRPr="000F50A3">
              <w:rPr>
                <w:rFonts w:cs="Arial"/>
              </w:rPr>
              <w:t>3</w:t>
            </w:r>
          </w:p>
        </w:tc>
        <w:tc>
          <w:tcPr>
            <w:tcW w:w="2552" w:type="dxa"/>
          </w:tcPr>
          <w:p w:rsidR="00FD7911" w:rsidRPr="000F50A3" w:rsidRDefault="00FD7911" w:rsidP="00F47B29">
            <w:pPr>
              <w:rPr>
                <w:rFonts w:cs="Arial"/>
              </w:rPr>
            </w:pPr>
            <w:r w:rsidRPr="000F50A3">
              <w:rPr>
                <w:rFonts w:cs="Arial"/>
              </w:rPr>
              <w:t>Plan writing</w:t>
            </w:r>
          </w:p>
        </w:tc>
        <w:tc>
          <w:tcPr>
            <w:tcW w:w="567" w:type="dxa"/>
            <w:gridSpan w:val="3"/>
          </w:tcPr>
          <w:p w:rsidR="00FD7911" w:rsidRPr="000F50A3" w:rsidRDefault="00FD7911" w:rsidP="00F47B29">
            <w:pPr>
              <w:rPr>
                <w:rFonts w:cs="Arial"/>
              </w:rPr>
            </w:pPr>
            <w:r w:rsidRPr="000F50A3">
              <w:rPr>
                <w:rFonts w:cs="Arial"/>
              </w:rPr>
              <w:t>3.1</w:t>
            </w:r>
          </w:p>
        </w:tc>
        <w:tc>
          <w:tcPr>
            <w:tcW w:w="6095" w:type="dxa"/>
            <w:gridSpan w:val="3"/>
          </w:tcPr>
          <w:p w:rsidR="00FD7911" w:rsidRPr="000F50A3" w:rsidRDefault="00FD7911" w:rsidP="00F47B29">
            <w:pPr>
              <w:rPr>
                <w:rFonts w:cs="Arial"/>
              </w:rPr>
            </w:pPr>
            <w:r w:rsidRPr="000F50A3">
              <w:rPr>
                <w:rFonts w:cs="Arial"/>
                <w:b/>
                <w:i/>
              </w:rPr>
              <w:t>Format</w:t>
            </w:r>
            <w:r w:rsidRPr="000F50A3">
              <w:rPr>
                <w:rFonts w:cs="Arial"/>
              </w:rPr>
              <w:t xml:space="preserve"> of work is decided on after research and experimentation and in consultation with </w:t>
            </w:r>
            <w:r w:rsidRPr="000F50A3">
              <w:rPr>
                <w:rFonts w:cs="Arial"/>
                <w:b/>
                <w:i/>
              </w:rPr>
              <w:t>relevant personnel</w:t>
            </w:r>
          </w:p>
        </w:tc>
      </w:tr>
      <w:tr w:rsidR="00FD7911" w:rsidRPr="000F50A3" w:rsidTr="00F30725">
        <w:trPr>
          <w:gridBefore w:val="1"/>
          <w:wBefore w:w="176" w:type="dxa"/>
          <w:jc w:val="right"/>
        </w:trPr>
        <w:tc>
          <w:tcPr>
            <w:tcW w:w="426" w:type="dxa"/>
          </w:tcPr>
          <w:p w:rsidR="00FD7911" w:rsidRPr="000F50A3" w:rsidRDefault="00FD7911" w:rsidP="00F47B29">
            <w:pPr>
              <w:rPr>
                <w:rFonts w:cs="Arial"/>
              </w:rPr>
            </w:pPr>
          </w:p>
        </w:tc>
        <w:tc>
          <w:tcPr>
            <w:tcW w:w="2552" w:type="dxa"/>
          </w:tcPr>
          <w:p w:rsidR="00FD7911" w:rsidRPr="000F50A3" w:rsidRDefault="00FD7911" w:rsidP="00F47B29">
            <w:pPr>
              <w:rPr>
                <w:rFonts w:cs="Arial"/>
              </w:rPr>
            </w:pPr>
          </w:p>
        </w:tc>
        <w:tc>
          <w:tcPr>
            <w:tcW w:w="567" w:type="dxa"/>
            <w:gridSpan w:val="3"/>
          </w:tcPr>
          <w:p w:rsidR="00FD7911" w:rsidRPr="000F50A3" w:rsidRDefault="00FD7911" w:rsidP="00F47B29">
            <w:pPr>
              <w:rPr>
                <w:rFonts w:cs="Arial"/>
              </w:rPr>
            </w:pPr>
            <w:r w:rsidRPr="000F50A3">
              <w:rPr>
                <w:rFonts w:cs="Arial"/>
              </w:rPr>
              <w:t>3.1</w:t>
            </w:r>
          </w:p>
        </w:tc>
        <w:tc>
          <w:tcPr>
            <w:tcW w:w="6095" w:type="dxa"/>
            <w:gridSpan w:val="3"/>
          </w:tcPr>
          <w:p w:rsidR="00FD7911" w:rsidRPr="000F50A3" w:rsidRDefault="00FD7911" w:rsidP="00F47B29">
            <w:pPr>
              <w:rPr>
                <w:rFonts w:cs="Arial"/>
              </w:rPr>
            </w:pPr>
            <w:r w:rsidRPr="000F50A3">
              <w:rPr>
                <w:rFonts w:cs="Arial"/>
              </w:rPr>
              <w:t xml:space="preserve">Structure of the work is determined </w:t>
            </w:r>
          </w:p>
        </w:tc>
      </w:tr>
      <w:tr w:rsidR="00FD7911" w:rsidRPr="000F50A3" w:rsidTr="00F30725">
        <w:trPr>
          <w:gridBefore w:val="1"/>
          <w:wBefore w:w="176" w:type="dxa"/>
          <w:jc w:val="right"/>
        </w:trPr>
        <w:tc>
          <w:tcPr>
            <w:tcW w:w="426" w:type="dxa"/>
          </w:tcPr>
          <w:p w:rsidR="00FD7911" w:rsidRPr="000F50A3" w:rsidRDefault="00FD7911" w:rsidP="00F47B29">
            <w:pPr>
              <w:rPr>
                <w:rFonts w:cs="Arial"/>
              </w:rPr>
            </w:pPr>
          </w:p>
        </w:tc>
        <w:tc>
          <w:tcPr>
            <w:tcW w:w="2552" w:type="dxa"/>
          </w:tcPr>
          <w:p w:rsidR="00FD7911" w:rsidRPr="000F50A3" w:rsidRDefault="00FD7911" w:rsidP="00F47B29">
            <w:pPr>
              <w:rPr>
                <w:rFonts w:cs="Arial"/>
              </w:rPr>
            </w:pPr>
          </w:p>
        </w:tc>
        <w:tc>
          <w:tcPr>
            <w:tcW w:w="567" w:type="dxa"/>
            <w:gridSpan w:val="3"/>
          </w:tcPr>
          <w:p w:rsidR="00FD7911" w:rsidRPr="000F50A3" w:rsidRDefault="00FD7911" w:rsidP="00F47B29">
            <w:pPr>
              <w:rPr>
                <w:rFonts w:cs="Arial"/>
              </w:rPr>
            </w:pPr>
            <w:r w:rsidRPr="000F50A3">
              <w:rPr>
                <w:rFonts w:cs="Arial"/>
              </w:rPr>
              <w:t>3.2</w:t>
            </w:r>
          </w:p>
        </w:tc>
        <w:tc>
          <w:tcPr>
            <w:tcW w:w="6095" w:type="dxa"/>
            <w:gridSpan w:val="3"/>
          </w:tcPr>
          <w:p w:rsidR="00FD7911" w:rsidRPr="000F50A3" w:rsidRDefault="00FD7911" w:rsidP="00F47B29">
            <w:pPr>
              <w:pStyle w:val="Bullet1"/>
              <w:spacing w:after="120"/>
              <w:rPr>
                <w:rFonts w:ascii="Arial" w:hAnsi="Arial" w:cs="Arial"/>
                <w:sz w:val="22"/>
                <w:szCs w:val="22"/>
              </w:rPr>
            </w:pPr>
            <w:r w:rsidRPr="000F50A3">
              <w:rPr>
                <w:rFonts w:ascii="Arial" w:hAnsi="Arial" w:cs="Arial"/>
                <w:sz w:val="22"/>
                <w:szCs w:val="22"/>
              </w:rPr>
              <w:t>Outline of the work is developed</w:t>
            </w:r>
          </w:p>
        </w:tc>
      </w:tr>
      <w:tr w:rsidR="00FD7911" w:rsidRPr="000F50A3" w:rsidTr="00F30725">
        <w:trPr>
          <w:gridBefore w:val="1"/>
          <w:wBefore w:w="176" w:type="dxa"/>
          <w:jc w:val="right"/>
        </w:trPr>
        <w:tc>
          <w:tcPr>
            <w:tcW w:w="426" w:type="dxa"/>
          </w:tcPr>
          <w:p w:rsidR="00FD7911" w:rsidRPr="000F50A3" w:rsidRDefault="00FD7911" w:rsidP="00F47B29">
            <w:pPr>
              <w:rPr>
                <w:rFonts w:cs="Arial"/>
              </w:rPr>
            </w:pPr>
          </w:p>
        </w:tc>
        <w:tc>
          <w:tcPr>
            <w:tcW w:w="2552" w:type="dxa"/>
          </w:tcPr>
          <w:p w:rsidR="00FD7911" w:rsidRPr="000F50A3" w:rsidRDefault="00FD7911" w:rsidP="00F47B29">
            <w:pPr>
              <w:rPr>
                <w:rFonts w:cs="Arial"/>
              </w:rPr>
            </w:pPr>
          </w:p>
        </w:tc>
        <w:tc>
          <w:tcPr>
            <w:tcW w:w="567" w:type="dxa"/>
            <w:gridSpan w:val="3"/>
          </w:tcPr>
          <w:p w:rsidR="00FD7911" w:rsidRPr="000F50A3" w:rsidRDefault="00FD7911" w:rsidP="00F47B29">
            <w:pPr>
              <w:rPr>
                <w:rFonts w:cs="Arial"/>
              </w:rPr>
            </w:pPr>
            <w:r w:rsidRPr="000F50A3">
              <w:rPr>
                <w:rFonts w:cs="Arial"/>
              </w:rPr>
              <w:t>3.3</w:t>
            </w:r>
          </w:p>
        </w:tc>
        <w:tc>
          <w:tcPr>
            <w:tcW w:w="6095" w:type="dxa"/>
            <w:gridSpan w:val="3"/>
          </w:tcPr>
          <w:p w:rsidR="00FD7911" w:rsidRPr="000F50A3" w:rsidRDefault="00FD7911" w:rsidP="00F47B29">
            <w:pPr>
              <w:pStyle w:val="Bullet1"/>
              <w:spacing w:after="120"/>
              <w:rPr>
                <w:rFonts w:ascii="Arial" w:hAnsi="Arial" w:cs="Arial"/>
                <w:sz w:val="22"/>
                <w:szCs w:val="22"/>
              </w:rPr>
            </w:pPr>
            <w:r w:rsidRPr="000F50A3">
              <w:rPr>
                <w:rFonts w:ascii="Arial" w:hAnsi="Arial" w:cs="Arial"/>
                <w:sz w:val="22"/>
                <w:szCs w:val="22"/>
              </w:rPr>
              <w:t>Style and tone appropriate to the audience are considered</w:t>
            </w:r>
          </w:p>
          <w:p w:rsidR="00FD7911" w:rsidRPr="000F50A3" w:rsidRDefault="00FD7911" w:rsidP="00F47B29">
            <w:pPr>
              <w:pStyle w:val="Bullet1"/>
              <w:spacing w:after="120"/>
              <w:rPr>
                <w:rFonts w:ascii="Arial" w:hAnsi="Arial" w:cs="Arial"/>
                <w:sz w:val="22"/>
                <w:szCs w:val="22"/>
              </w:rPr>
            </w:pPr>
          </w:p>
        </w:tc>
      </w:tr>
      <w:tr w:rsidR="00FD7911" w:rsidRPr="000F50A3" w:rsidTr="00F30725">
        <w:trPr>
          <w:gridBefore w:val="1"/>
          <w:wBefore w:w="176" w:type="dxa"/>
          <w:jc w:val="right"/>
        </w:trPr>
        <w:tc>
          <w:tcPr>
            <w:tcW w:w="426" w:type="dxa"/>
          </w:tcPr>
          <w:p w:rsidR="00FD7911" w:rsidRPr="000F50A3" w:rsidRDefault="00FD7911" w:rsidP="00F47B29">
            <w:pPr>
              <w:rPr>
                <w:rFonts w:cs="Arial"/>
              </w:rPr>
            </w:pPr>
            <w:r w:rsidRPr="000F50A3">
              <w:rPr>
                <w:rFonts w:cs="Arial"/>
              </w:rPr>
              <w:t>4</w:t>
            </w:r>
          </w:p>
        </w:tc>
        <w:tc>
          <w:tcPr>
            <w:tcW w:w="2552" w:type="dxa"/>
          </w:tcPr>
          <w:p w:rsidR="00FD7911" w:rsidRPr="000F50A3" w:rsidRDefault="00FD7911" w:rsidP="00F47B29">
            <w:pPr>
              <w:rPr>
                <w:rFonts w:cs="Arial"/>
              </w:rPr>
            </w:pPr>
            <w:r w:rsidRPr="000F50A3">
              <w:rPr>
                <w:rFonts w:cs="Arial"/>
              </w:rPr>
              <w:t>Develop draft</w:t>
            </w:r>
          </w:p>
        </w:tc>
        <w:tc>
          <w:tcPr>
            <w:tcW w:w="567" w:type="dxa"/>
            <w:gridSpan w:val="3"/>
          </w:tcPr>
          <w:p w:rsidR="00FD7911" w:rsidRPr="000F50A3" w:rsidRDefault="00FD7911" w:rsidP="00F47B29">
            <w:pPr>
              <w:rPr>
                <w:rFonts w:cs="Arial"/>
              </w:rPr>
            </w:pPr>
            <w:r w:rsidRPr="000F50A3">
              <w:rPr>
                <w:rFonts w:cs="Arial"/>
              </w:rPr>
              <w:t>4.1</w:t>
            </w:r>
          </w:p>
        </w:tc>
        <w:tc>
          <w:tcPr>
            <w:tcW w:w="6095" w:type="dxa"/>
            <w:gridSpan w:val="3"/>
          </w:tcPr>
          <w:p w:rsidR="00FD7911" w:rsidRPr="000F50A3" w:rsidRDefault="00FD7911" w:rsidP="00F47B29">
            <w:pPr>
              <w:pStyle w:val="Bullet1"/>
              <w:spacing w:after="120"/>
              <w:rPr>
                <w:rFonts w:ascii="Arial" w:hAnsi="Arial" w:cs="Arial"/>
                <w:sz w:val="22"/>
                <w:szCs w:val="22"/>
              </w:rPr>
            </w:pPr>
            <w:r w:rsidRPr="000F50A3">
              <w:rPr>
                <w:rFonts w:ascii="Arial" w:hAnsi="Arial" w:cs="Arial"/>
                <w:sz w:val="22"/>
                <w:szCs w:val="22"/>
              </w:rPr>
              <w:t xml:space="preserve">Non-fiction narrative is developed with consideration given to the nature and format of the project </w:t>
            </w:r>
          </w:p>
        </w:tc>
      </w:tr>
      <w:tr w:rsidR="00FD7911" w:rsidRPr="000F50A3" w:rsidTr="00F30725">
        <w:trPr>
          <w:gridBefore w:val="1"/>
          <w:wBefore w:w="176" w:type="dxa"/>
          <w:jc w:val="right"/>
        </w:trPr>
        <w:tc>
          <w:tcPr>
            <w:tcW w:w="426" w:type="dxa"/>
          </w:tcPr>
          <w:p w:rsidR="00FD7911" w:rsidRPr="000F50A3" w:rsidRDefault="00FD7911" w:rsidP="00F47B29">
            <w:pPr>
              <w:rPr>
                <w:rFonts w:cs="Arial"/>
              </w:rPr>
            </w:pPr>
          </w:p>
        </w:tc>
        <w:tc>
          <w:tcPr>
            <w:tcW w:w="2552" w:type="dxa"/>
          </w:tcPr>
          <w:p w:rsidR="00FD7911" w:rsidRPr="000F50A3" w:rsidRDefault="00FD7911" w:rsidP="00F47B29">
            <w:pPr>
              <w:rPr>
                <w:rFonts w:cs="Arial"/>
              </w:rPr>
            </w:pPr>
          </w:p>
        </w:tc>
        <w:tc>
          <w:tcPr>
            <w:tcW w:w="567" w:type="dxa"/>
            <w:gridSpan w:val="3"/>
          </w:tcPr>
          <w:p w:rsidR="00FD7911" w:rsidRPr="000F50A3" w:rsidRDefault="00FD7911" w:rsidP="00F47B29">
            <w:pPr>
              <w:rPr>
                <w:rFonts w:cs="Arial"/>
              </w:rPr>
            </w:pPr>
            <w:r w:rsidRPr="000F50A3">
              <w:rPr>
                <w:rFonts w:cs="Arial"/>
              </w:rPr>
              <w:t>4.2</w:t>
            </w:r>
          </w:p>
        </w:tc>
        <w:tc>
          <w:tcPr>
            <w:tcW w:w="6095" w:type="dxa"/>
            <w:gridSpan w:val="3"/>
          </w:tcPr>
          <w:p w:rsidR="00FD7911" w:rsidRPr="000F50A3" w:rsidRDefault="00FD7911" w:rsidP="00F47B29">
            <w:pPr>
              <w:pStyle w:val="Bullet1"/>
              <w:spacing w:after="120"/>
              <w:rPr>
                <w:rFonts w:ascii="Arial" w:hAnsi="Arial" w:cs="Arial"/>
                <w:sz w:val="22"/>
                <w:szCs w:val="22"/>
              </w:rPr>
            </w:pPr>
            <w:r w:rsidRPr="000F50A3">
              <w:rPr>
                <w:rFonts w:ascii="Arial" w:hAnsi="Arial" w:cs="Arial"/>
                <w:sz w:val="22"/>
                <w:szCs w:val="22"/>
              </w:rPr>
              <w:t>Concept is re-evaluated and refined as necessary</w:t>
            </w:r>
          </w:p>
        </w:tc>
      </w:tr>
      <w:tr w:rsidR="00FD7911" w:rsidRPr="000F50A3" w:rsidTr="00F30725">
        <w:trPr>
          <w:gridBefore w:val="1"/>
          <w:wBefore w:w="176" w:type="dxa"/>
          <w:jc w:val="right"/>
        </w:trPr>
        <w:tc>
          <w:tcPr>
            <w:tcW w:w="426" w:type="dxa"/>
          </w:tcPr>
          <w:p w:rsidR="00FD7911" w:rsidRPr="000F50A3" w:rsidRDefault="00FD7911" w:rsidP="00F47B29">
            <w:pPr>
              <w:rPr>
                <w:rFonts w:cs="Arial"/>
              </w:rPr>
            </w:pPr>
          </w:p>
        </w:tc>
        <w:tc>
          <w:tcPr>
            <w:tcW w:w="2552" w:type="dxa"/>
          </w:tcPr>
          <w:p w:rsidR="00FD7911" w:rsidRPr="000F50A3" w:rsidRDefault="00FD7911" w:rsidP="00F47B29">
            <w:pPr>
              <w:rPr>
                <w:rFonts w:cs="Arial"/>
              </w:rPr>
            </w:pPr>
          </w:p>
        </w:tc>
        <w:tc>
          <w:tcPr>
            <w:tcW w:w="567" w:type="dxa"/>
            <w:gridSpan w:val="3"/>
          </w:tcPr>
          <w:p w:rsidR="00FD7911" w:rsidRPr="000F50A3" w:rsidRDefault="00FD7911" w:rsidP="00F47B29">
            <w:pPr>
              <w:rPr>
                <w:rFonts w:cs="Arial"/>
              </w:rPr>
            </w:pPr>
            <w:r w:rsidRPr="000F50A3">
              <w:rPr>
                <w:rFonts w:cs="Arial"/>
              </w:rPr>
              <w:t>4.3</w:t>
            </w:r>
          </w:p>
        </w:tc>
        <w:tc>
          <w:tcPr>
            <w:tcW w:w="6095" w:type="dxa"/>
            <w:gridSpan w:val="3"/>
          </w:tcPr>
          <w:p w:rsidR="00FD7911" w:rsidRPr="000F50A3" w:rsidRDefault="00FD7911" w:rsidP="00F47B29">
            <w:pPr>
              <w:pStyle w:val="Bullet1"/>
              <w:spacing w:after="120"/>
              <w:rPr>
                <w:rFonts w:ascii="Arial" w:hAnsi="Arial" w:cs="Arial"/>
                <w:sz w:val="22"/>
                <w:szCs w:val="22"/>
              </w:rPr>
            </w:pPr>
            <w:r w:rsidRPr="000F50A3">
              <w:rPr>
                <w:rFonts w:ascii="Arial" w:hAnsi="Arial" w:cs="Arial"/>
                <w:sz w:val="22"/>
                <w:szCs w:val="22"/>
              </w:rPr>
              <w:t xml:space="preserve">Draft is reviewed and evaluated against purpose and desired outcome </w:t>
            </w:r>
          </w:p>
        </w:tc>
      </w:tr>
      <w:tr w:rsidR="00FD7911" w:rsidRPr="000F50A3" w:rsidTr="00F30725">
        <w:trPr>
          <w:gridBefore w:val="1"/>
          <w:wBefore w:w="176" w:type="dxa"/>
          <w:jc w:val="right"/>
        </w:trPr>
        <w:tc>
          <w:tcPr>
            <w:tcW w:w="426" w:type="dxa"/>
          </w:tcPr>
          <w:p w:rsidR="00FD7911" w:rsidRPr="000F50A3" w:rsidRDefault="00FD7911" w:rsidP="00F47B29">
            <w:pPr>
              <w:rPr>
                <w:rFonts w:cs="Arial"/>
              </w:rPr>
            </w:pPr>
          </w:p>
        </w:tc>
        <w:tc>
          <w:tcPr>
            <w:tcW w:w="2552" w:type="dxa"/>
          </w:tcPr>
          <w:p w:rsidR="00FD7911" w:rsidRPr="000F50A3" w:rsidRDefault="00FD7911" w:rsidP="00F47B29">
            <w:pPr>
              <w:rPr>
                <w:rFonts w:cs="Arial"/>
              </w:rPr>
            </w:pPr>
          </w:p>
        </w:tc>
        <w:tc>
          <w:tcPr>
            <w:tcW w:w="567" w:type="dxa"/>
            <w:gridSpan w:val="3"/>
          </w:tcPr>
          <w:p w:rsidR="00FD7911" w:rsidRPr="000F50A3" w:rsidRDefault="00FD7911" w:rsidP="00F47B29">
            <w:pPr>
              <w:rPr>
                <w:rFonts w:cs="Arial"/>
              </w:rPr>
            </w:pPr>
            <w:r w:rsidRPr="000F50A3">
              <w:rPr>
                <w:rFonts w:cs="Arial"/>
              </w:rPr>
              <w:t>4.4</w:t>
            </w:r>
          </w:p>
        </w:tc>
        <w:tc>
          <w:tcPr>
            <w:tcW w:w="6095" w:type="dxa"/>
            <w:gridSpan w:val="3"/>
          </w:tcPr>
          <w:p w:rsidR="00FD7911" w:rsidRPr="000F50A3" w:rsidRDefault="00FD7911" w:rsidP="00F47B29">
            <w:pPr>
              <w:pStyle w:val="Bullet1"/>
              <w:spacing w:after="120"/>
              <w:rPr>
                <w:rFonts w:ascii="Arial" w:hAnsi="Arial" w:cs="Arial"/>
                <w:sz w:val="22"/>
                <w:szCs w:val="22"/>
              </w:rPr>
            </w:pPr>
            <w:r w:rsidRPr="000F50A3">
              <w:rPr>
                <w:rFonts w:ascii="Arial" w:hAnsi="Arial" w:cs="Arial"/>
                <w:sz w:val="22"/>
                <w:szCs w:val="22"/>
              </w:rPr>
              <w:t>Additional requirements or modifications are made in consultation with relevant personnel.</w:t>
            </w:r>
          </w:p>
        </w:tc>
      </w:tr>
      <w:tr w:rsidR="00FD7911" w:rsidRPr="000F50A3" w:rsidTr="00F30725">
        <w:trPr>
          <w:gridBefore w:val="1"/>
          <w:wBefore w:w="176" w:type="dxa"/>
          <w:jc w:val="right"/>
        </w:trPr>
        <w:tc>
          <w:tcPr>
            <w:tcW w:w="426" w:type="dxa"/>
          </w:tcPr>
          <w:p w:rsidR="00FD7911" w:rsidRPr="000F50A3" w:rsidRDefault="00FD7911" w:rsidP="00F47B29">
            <w:pPr>
              <w:rPr>
                <w:rFonts w:cs="Arial"/>
              </w:rPr>
            </w:pPr>
          </w:p>
        </w:tc>
        <w:tc>
          <w:tcPr>
            <w:tcW w:w="2552" w:type="dxa"/>
          </w:tcPr>
          <w:p w:rsidR="00FD7911" w:rsidRPr="000F50A3" w:rsidRDefault="00FD7911" w:rsidP="00F47B29">
            <w:pPr>
              <w:rPr>
                <w:rFonts w:cs="Arial"/>
              </w:rPr>
            </w:pPr>
          </w:p>
        </w:tc>
        <w:tc>
          <w:tcPr>
            <w:tcW w:w="567" w:type="dxa"/>
            <w:gridSpan w:val="3"/>
          </w:tcPr>
          <w:p w:rsidR="00FD7911" w:rsidRPr="000F50A3" w:rsidRDefault="00FD7911" w:rsidP="00F47B29">
            <w:pPr>
              <w:rPr>
                <w:rFonts w:cs="Arial"/>
              </w:rPr>
            </w:pPr>
            <w:r w:rsidRPr="000F50A3">
              <w:rPr>
                <w:rFonts w:cs="Arial"/>
              </w:rPr>
              <w:t>4.5</w:t>
            </w:r>
          </w:p>
        </w:tc>
        <w:tc>
          <w:tcPr>
            <w:tcW w:w="6095" w:type="dxa"/>
            <w:gridSpan w:val="3"/>
          </w:tcPr>
          <w:p w:rsidR="00FD7911" w:rsidRPr="000F50A3" w:rsidRDefault="00FD7911" w:rsidP="00F47B29">
            <w:pPr>
              <w:pStyle w:val="Bullet1"/>
              <w:spacing w:after="120"/>
              <w:rPr>
                <w:rFonts w:ascii="Arial" w:hAnsi="Arial" w:cs="Arial"/>
                <w:sz w:val="22"/>
                <w:szCs w:val="22"/>
              </w:rPr>
            </w:pPr>
            <w:r w:rsidRPr="000F50A3">
              <w:rPr>
                <w:rFonts w:ascii="Arial" w:hAnsi="Arial" w:cs="Arial"/>
                <w:sz w:val="22"/>
                <w:szCs w:val="22"/>
              </w:rPr>
              <w:t>Amendments are made to writings as required</w:t>
            </w:r>
          </w:p>
        </w:tc>
      </w:tr>
      <w:tr w:rsidR="00FD7911" w:rsidRPr="000F50A3" w:rsidTr="00F30725">
        <w:trPr>
          <w:gridBefore w:val="1"/>
          <w:wBefore w:w="176" w:type="dxa"/>
          <w:jc w:val="right"/>
        </w:trPr>
        <w:tc>
          <w:tcPr>
            <w:tcW w:w="426" w:type="dxa"/>
          </w:tcPr>
          <w:p w:rsidR="00FD7911" w:rsidRPr="000F50A3" w:rsidRDefault="00FD7911" w:rsidP="00F47B29">
            <w:pPr>
              <w:rPr>
                <w:rFonts w:cs="Arial"/>
              </w:rPr>
            </w:pPr>
          </w:p>
        </w:tc>
        <w:tc>
          <w:tcPr>
            <w:tcW w:w="2552" w:type="dxa"/>
          </w:tcPr>
          <w:p w:rsidR="00FD7911" w:rsidRPr="000F50A3" w:rsidRDefault="00FD7911" w:rsidP="00F47B29">
            <w:pPr>
              <w:rPr>
                <w:rFonts w:cs="Arial"/>
              </w:rPr>
            </w:pPr>
          </w:p>
        </w:tc>
        <w:tc>
          <w:tcPr>
            <w:tcW w:w="567" w:type="dxa"/>
            <w:gridSpan w:val="3"/>
          </w:tcPr>
          <w:p w:rsidR="00FD7911" w:rsidRPr="000F50A3" w:rsidRDefault="00FD7911" w:rsidP="00F47B29">
            <w:pPr>
              <w:rPr>
                <w:rFonts w:cs="Arial"/>
              </w:rPr>
            </w:pPr>
            <w:r w:rsidRPr="000F50A3">
              <w:rPr>
                <w:rFonts w:cs="Arial"/>
              </w:rPr>
              <w:t>4.6</w:t>
            </w:r>
          </w:p>
        </w:tc>
        <w:tc>
          <w:tcPr>
            <w:tcW w:w="6095" w:type="dxa"/>
            <w:gridSpan w:val="3"/>
          </w:tcPr>
          <w:p w:rsidR="00FD7911" w:rsidRPr="000F50A3" w:rsidRDefault="00FD7911" w:rsidP="00F47B29">
            <w:pPr>
              <w:pStyle w:val="Bullet1"/>
              <w:spacing w:after="120"/>
              <w:rPr>
                <w:rFonts w:ascii="Arial" w:hAnsi="Arial" w:cs="Arial"/>
                <w:sz w:val="22"/>
                <w:szCs w:val="22"/>
              </w:rPr>
            </w:pPr>
            <w:r w:rsidRPr="000F50A3">
              <w:rPr>
                <w:rFonts w:ascii="Arial" w:hAnsi="Arial" w:cs="Arial"/>
                <w:sz w:val="22"/>
                <w:szCs w:val="22"/>
              </w:rPr>
              <w:t>Draft is checked using appropriate editing techniques.</w:t>
            </w:r>
          </w:p>
        </w:tc>
      </w:tr>
      <w:tr w:rsidR="00FD7911" w:rsidRPr="000F50A3" w:rsidTr="00F30725">
        <w:trPr>
          <w:gridBefore w:val="1"/>
          <w:wBefore w:w="176" w:type="dxa"/>
          <w:jc w:val="right"/>
        </w:trPr>
        <w:tc>
          <w:tcPr>
            <w:tcW w:w="9640" w:type="dxa"/>
            <w:gridSpan w:val="8"/>
          </w:tcPr>
          <w:p w:rsidR="00FD7911" w:rsidRPr="000F50A3" w:rsidRDefault="00FD7911" w:rsidP="00CF625A">
            <w:pPr>
              <w:rPr>
                <w:rFonts w:cs="Arial"/>
              </w:rPr>
            </w:pPr>
          </w:p>
        </w:tc>
      </w:tr>
      <w:tr w:rsidR="00FD7911" w:rsidRPr="000F50A3" w:rsidTr="00F30725">
        <w:trPr>
          <w:gridBefore w:val="1"/>
          <w:wBefore w:w="176" w:type="dxa"/>
          <w:jc w:val="right"/>
        </w:trPr>
        <w:tc>
          <w:tcPr>
            <w:tcW w:w="9640" w:type="dxa"/>
            <w:gridSpan w:val="8"/>
          </w:tcPr>
          <w:p w:rsidR="00FD7911" w:rsidRPr="000F50A3" w:rsidRDefault="00FD7911" w:rsidP="00CF625A">
            <w:pPr>
              <w:rPr>
                <w:rFonts w:cs="Arial"/>
                <w:b/>
                <w:sz w:val="24"/>
                <w:szCs w:val="24"/>
              </w:rPr>
            </w:pPr>
            <w:r w:rsidRPr="000F50A3">
              <w:rPr>
                <w:rFonts w:cs="Arial"/>
                <w:b/>
                <w:sz w:val="24"/>
                <w:szCs w:val="24"/>
              </w:rPr>
              <w:t>REQUIRED SKILLS AND KNOWLEDGE</w:t>
            </w:r>
          </w:p>
        </w:tc>
      </w:tr>
      <w:tr w:rsidR="00FD7911" w:rsidRPr="000F50A3" w:rsidTr="00F30725">
        <w:trPr>
          <w:gridBefore w:val="1"/>
          <w:wBefore w:w="176" w:type="dxa"/>
          <w:jc w:val="right"/>
        </w:trPr>
        <w:tc>
          <w:tcPr>
            <w:tcW w:w="9640" w:type="dxa"/>
            <w:gridSpan w:val="8"/>
          </w:tcPr>
          <w:p w:rsidR="00FD7911" w:rsidRPr="000F50A3" w:rsidRDefault="00FD7911" w:rsidP="00CF625A">
            <w:pPr>
              <w:rPr>
                <w:rFonts w:cs="Arial"/>
                <w:sz w:val="18"/>
                <w:szCs w:val="18"/>
              </w:rPr>
            </w:pPr>
            <w:r w:rsidRPr="000F50A3">
              <w:rPr>
                <w:rFonts w:cs="Arial"/>
                <w:sz w:val="18"/>
                <w:szCs w:val="18"/>
              </w:rPr>
              <w:t xml:space="preserve">This describes the essential skills and knowledge and their level, required for this unit. </w:t>
            </w:r>
          </w:p>
        </w:tc>
      </w:tr>
      <w:tr w:rsidR="00FD7911" w:rsidRPr="000F50A3" w:rsidTr="00F30725">
        <w:trPr>
          <w:gridBefore w:val="1"/>
          <w:wBefore w:w="176" w:type="dxa"/>
          <w:jc w:val="right"/>
        </w:trPr>
        <w:tc>
          <w:tcPr>
            <w:tcW w:w="9640" w:type="dxa"/>
            <w:gridSpan w:val="8"/>
          </w:tcPr>
          <w:p w:rsidR="00FD7911" w:rsidRPr="000F50A3" w:rsidRDefault="00FD7911" w:rsidP="00CF625A">
            <w:pPr>
              <w:rPr>
                <w:rFonts w:cs="Arial"/>
                <w:b/>
              </w:rPr>
            </w:pPr>
            <w:r w:rsidRPr="000F50A3">
              <w:rPr>
                <w:rFonts w:cs="Arial"/>
                <w:b/>
              </w:rPr>
              <w:t>Skills</w:t>
            </w:r>
          </w:p>
          <w:p w:rsidR="00FD7911" w:rsidRPr="000F50A3" w:rsidRDefault="00FD7911" w:rsidP="009D3144">
            <w:pPr>
              <w:numPr>
                <w:ilvl w:val="0"/>
                <w:numId w:val="25"/>
              </w:numPr>
              <w:spacing w:line="240" w:lineRule="auto"/>
              <w:rPr>
                <w:rFonts w:cs="Arial"/>
              </w:rPr>
            </w:pPr>
            <w:r w:rsidRPr="000F50A3">
              <w:rPr>
                <w:rFonts w:cs="Arial"/>
              </w:rPr>
              <w:t>Ability to collect, compile and record raw material as the basis of a non-fiction work</w:t>
            </w:r>
          </w:p>
          <w:p w:rsidR="00FD7911" w:rsidRPr="000F50A3" w:rsidRDefault="00FD7911" w:rsidP="009D3144">
            <w:pPr>
              <w:numPr>
                <w:ilvl w:val="0"/>
                <w:numId w:val="25"/>
              </w:numPr>
              <w:spacing w:line="240" w:lineRule="auto"/>
              <w:rPr>
                <w:rFonts w:cs="Arial"/>
              </w:rPr>
            </w:pPr>
            <w:r w:rsidRPr="000F50A3">
              <w:rPr>
                <w:rFonts w:cs="Arial"/>
              </w:rPr>
              <w:t xml:space="preserve">Ability to create a narrative suitable for a work of non-fiction </w:t>
            </w:r>
          </w:p>
          <w:p w:rsidR="00FD7911" w:rsidRPr="000F50A3" w:rsidRDefault="00FD7911" w:rsidP="009D3144">
            <w:pPr>
              <w:numPr>
                <w:ilvl w:val="0"/>
                <w:numId w:val="25"/>
              </w:numPr>
              <w:spacing w:line="240" w:lineRule="auto"/>
              <w:rPr>
                <w:rFonts w:cs="Arial"/>
              </w:rPr>
            </w:pPr>
            <w:r w:rsidRPr="000F50A3">
              <w:rPr>
                <w:rFonts w:cs="Arial"/>
              </w:rPr>
              <w:t>Ability to organise material.</w:t>
            </w:r>
          </w:p>
          <w:p w:rsidR="00FD7911" w:rsidRPr="000F50A3" w:rsidRDefault="00FD7911" w:rsidP="009D3144">
            <w:pPr>
              <w:numPr>
                <w:ilvl w:val="0"/>
                <w:numId w:val="25"/>
              </w:numPr>
              <w:spacing w:line="240" w:lineRule="auto"/>
              <w:rPr>
                <w:rFonts w:cs="Arial"/>
              </w:rPr>
            </w:pPr>
            <w:r w:rsidRPr="000F50A3">
              <w:rPr>
                <w:rFonts w:cs="Arial"/>
              </w:rPr>
              <w:lastRenderedPageBreak/>
              <w:t>Ability to pitch a concept or idea</w:t>
            </w:r>
          </w:p>
          <w:p w:rsidR="00FD7911" w:rsidRPr="000F50A3" w:rsidRDefault="00FD7911" w:rsidP="009D3144">
            <w:pPr>
              <w:numPr>
                <w:ilvl w:val="0"/>
                <w:numId w:val="25"/>
              </w:numPr>
              <w:spacing w:line="240" w:lineRule="auto"/>
              <w:rPr>
                <w:rFonts w:cs="Arial"/>
              </w:rPr>
            </w:pPr>
            <w:r w:rsidRPr="000F50A3">
              <w:rPr>
                <w:rFonts w:cs="Arial"/>
              </w:rPr>
              <w:t>Ability to plan a complex writing project</w:t>
            </w:r>
          </w:p>
          <w:p w:rsidR="00FD7911" w:rsidRPr="000F50A3" w:rsidRDefault="00FD7911" w:rsidP="009D3144">
            <w:pPr>
              <w:numPr>
                <w:ilvl w:val="0"/>
                <w:numId w:val="25"/>
              </w:numPr>
              <w:spacing w:line="240" w:lineRule="auto"/>
              <w:rPr>
                <w:rFonts w:cs="Arial"/>
              </w:rPr>
            </w:pPr>
            <w:r w:rsidRPr="000F50A3">
              <w:rPr>
                <w:rFonts w:cs="Arial"/>
              </w:rPr>
              <w:t>Ability to write a proposal</w:t>
            </w:r>
          </w:p>
          <w:p w:rsidR="00FD7911" w:rsidRPr="000F50A3" w:rsidRDefault="00FD7911" w:rsidP="009D3144">
            <w:pPr>
              <w:pStyle w:val="Bullet1"/>
              <w:numPr>
                <w:ilvl w:val="0"/>
                <w:numId w:val="25"/>
              </w:numPr>
              <w:rPr>
                <w:rFonts w:ascii="Arial" w:hAnsi="Arial" w:cs="Arial"/>
                <w:bCs/>
                <w:sz w:val="22"/>
                <w:szCs w:val="22"/>
              </w:rPr>
            </w:pPr>
            <w:r w:rsidRPr="000F50A3">
              <w:rPr>
                <w:rFonts w:ascii="Arial" w:hAnsi="Arial" w:cs="Arial"/>
                <w:bCs/>
                <w:sz w:val="22"/>
                <w:szCs w:val="22"/>
              </w:rPr>
              <w:t>Communication skills sufficient to undertake interviews and to work with other people</w:t>
            </w:r>
          </w:p>
          <w:p w:rsidR="00FD7911" w:rsidRPr="000F50A3" w:rsidRDefault="00FD7911" w:rsidP="009D3144">
            <w:pPr>
              <w:numPr>
                <w:ilvl w:val="0"/>
                <w:numId w:val="25"/>
              </w:numPr>
              <w:spacing w:line="240" w:lineRule="auto"/>
              <w:rPr>
                <w:rFonts w:cs="Arial"/>
              </w:rPr>
            </w:pPr>
            <w:r w:rsidRPr="000F50A3">
              <w:rPr>
                <w:rFonts w:cs="Arial"/>
              </w:rPr>
              <w:t>Research skills sufficient to undertake archival research, electronic searches and case study approaches</w:t>
            </w:r>
          </w:p>
          <w:p w:rsidR="00FD7911" w:rsidRPr="000F50A3" w:rsidRDefault="00FD7911" w:rsidP="009D3144">
            <w:pPr>
              <w:numPr>
                <w:ilvl w:val="0"/>
                <w:numId w:val="25"/>
              </w:numPr>
              <w:spacing w:line="240" w:lineRule="auto"/>
              <w:rPr>
                <w:rFonts w:cs="Arial"/>
              </w:rPr>
            </w:pPr>
            <w:r w:rsidRPr="000F50A3">
              <w:rPr>
                <w:rFonts w:cs="Arial"/>
              </w:rPr>
              <w:t>Interview skills sufficient to easily and effectively communicate with interview subjects</w:t>
            </w:r>
          </w:p>
          <w:p w:rsidR="00FD7911" w:rsidRPr="000F50A3" w:rsidRDefault="00FD7911" w:rsidP="009D3144">
            <w:pPr>
              <w:numPr>
                <w:ilvl w:val="0"/>
                <w:numId w:val="25"/>
              </w:numPr>
              <w:spacing w:line="240" w:lineRule="auto"/>
              <w:rPr>
                <w:rFonts w:cs="Arial"/>
              </w:rPr>
            </w:pPr>
            <w:r w:rsidRPr="000F50A3">
              <w:rPr>
                <w:rFonts w:cs="Arial"/>
              </w:rPr>
              <w:t>Writing and editing skills sufficient to produce an extended work using correct style, grammar, proof correction and revision.</w:t>
            </w:r>
          </w:p>
          <w:p w:rsidR="00FD7911" w:rsidRPr="000F50A3" w:rsidRDefault="00FD7911" w:rsidP="00CF625A">
            <w:pPr>
              <w:rPr>
                <w:rFonts w:cs="Arial"/>
                <w:b/>
              </w:rPr>
            </w:pPr>
            <w:r w:rsidRPr="000F50A3">
              <w:rPr>
                <w:rFonts w:cs="Arial"/>
                <w:b/>
              </w:rPr>
              <w:t>Knowledge</w:t>
            </w:r>
          </w:p>
          <w:p w:rsidR="00FD7911" w:rsidRPr="000F50A3" w:rsidRDefault="00FD7911" w:rsidP="009D3144">
            <w:pPr>
              <w:numPr>
                <w:ilvl w:val="0"/>
                <w:numId w:val="26"/>
              </w:numPr>
              <w:spacing w:line="240" w:lineRule="auto"/>
              <w:rPr>
                <w:rFonts w:cs="Arial"/>
              </w:rPr>
            </w:pPr>
            <w:r w:rsidRPr="000F50A3">
              <w:rPr>
                <w:rFonts w:cs="Arial"/>
              </w:rPr>
              <w:t>Good knowledge of the markets that exist for non-fiction works</w:t>
            </w:r>
          </w:p>
          <w:p w:rsidR="00FD7911" w:rsidRPr="000F50A3" w:rsidRDefault="00FD7911" w:rsidP="009D3144">
            <w:pPr>
              <w:numPr>
                <w:ilvl w:val="0"/>
                <w:numId w:val="26"/>
              </w:numPr>
              <w:spacing w:line="240" w:lineRule="auto"/>
              <w:rPr>
                <w:rFonts w:cs="Arial"/>
              </w:rPr>
            </w:pPr>
            <w:r w:rsidRPr="000F50A3">
              <w:rPr>
                <w:rFonts w:cs="Arial"/>
              </w:rPr>
              <w:t>A general knowledge of marketing and distribution strategies</w:t>
            </w:r>
          </w:p>
          <w:p w:rsidR="00FD7911" w:rsidRPr="000F50A3" w:rsidRDefault="00FD7911" w:rsidP="009D3144">
            <w:pPr>
              <w:numPr>
                <w:ilvl w:val="0"/>
                <w:numId w:val="26"/>
              </w:numPr>
              <w:spacing w:line="240" w:lineRule="auto"/>
              <w:rPr>
                <w:rFonts w:cs="Arial"/>
              </w:rPr>
            </w:pPr>
            <w:r w:rsidRPr="000F50A3">
              <w:rPr>
                <w:rFonts w:cs="Arial"/>
              </w:rPr>
              <w:t>A detailed knowledge of the range of writing techniques and editing most appropriate to works of non-fiction</w:t>
            </w:r>
          </w:p>
          <w:p w:rsidR="00FD7911" w:rsidRPr="000F50A3" w:rsidRDefault="00FD7911" w:rsidP="009D3144">
            <w:pPr>
              <w:numPr>
                <w:ilvl w:val="0"/>
                <w:numId w:val="26"/>
              </w:numPr>
              <w:spacing w:line="240" w:lineRule="auto"/>
              <w:rPr>
                <w:rFonts w:cs="Arial"/>
              </w:rPr>
            </w:pPr>
            <w:r w:rsidRPr="000F50A3">
              <w:rPr>
                <w:rFonts w:cs="Arial"/>
              </w:rPr>
              <w:t>A detailed  knowledge of different sources for research</w:t>
            </w:r>
          </w:p>
          <w:p w:rsidR="00FD7911" w:rsidRPr="000F50A3" w:rsidRDefault="00FD7911" w:rsidP="009D3144">
            <w:pPr>
              <w:numPr>
                <w:ilvl w:val="0"/>
                <w:numId w:val="26"/>
              </w:numPr>
              <w:spacing w:line="240" w:lineRule="auto"/>
              <w:rPr>
                <w:rFonts w:cs="Arial"/>
              </w:rPr>
            </w:pPr>
            <w:r w:rsidRPr="000F50A3">
              <w:rPr>
                <w:rFonts w:cs="Arial"/>
              </w:rPr>
              <w:t>A good knowledge of legislation governing copyright and ownership of material</w:t>
            </w:r>
          </w:p>
          <w:p w:rsidR="00FD7911" w:rsidRPr="000F50A3" w:rsidRDefault="00FD7911" w:rsidP="009D3144">
            <w:pPr>
              <w:numPr>
                <w:ilvl w:val="0"/>
                <w:numId w:val="26"/>
              </w:numPr>
              <w:spacing w:line="240" w:lineRule="auto"/>
              <w:rPr>
                <w:rFonts w:cs="Arial"/>
              </w:rPr>
            </w:pPr>
            <w:r w:rsidRPr="000F50A3">
              <w:rPr>
                <w:rFonts w:cs="Arial"/>
              </w:rPr>
              <w:t>A good knowledge of legislation governing privacy provisions</w:t>
            </w:r>
          </w:p>
          <w:p w:rsidR="00FD7911" w:rsidRDefault="00FD7911" w:rsidP="00CF625A">
            <w:pPr>
              <w:rPr>
                <w:rFonts w:cs="Arial"/>
              </w:rPr>
            </w:pPr>
          </w:p>
          <w:p w:rsidR="000F50A3" w:rsidRPr="000F50A3" w:rsidRDefault="000F50A3" w:rsidP="00CF625A">
            <w:pPr>
              <w:rPr>
                <w:rFonts w:cs="Arial"/>
              </w:rPr>
            </w:pPr>
          </w:p>
          <w:p w:rsidR="00FD7911" w:rsidRPr="000F50A3" w:rsidRDefault="00FD7911" w:rsidP="00CF625A">
            <w:pPr>
              <w:rPr>
                <w:rFonts w:cs="Arial"/>
                <w:b/>
                <w:sz w:val="24"/>
                <w:szCs w:val="24"/>
              </w:rPr>
            </w:pPr>
            <w:r w:rsidRPr="000F50A3">
              <w:rPr>
                <w:rFonts w:cs="Arial"/>
                <w:b/>
                <w:sz w:val="24"/>
                <w:szCs w:val="24"/>
              </w:rPr>
              <w:t xml:space="preserve">RANGE STATEMENT </w:t>
            </w:r>
          </w:p>
          <w:p w:rsidR="00FD7911" w:rsidRPr="000F50A3" w:rsidRDefault="00FD7911" w:rsidP="00CF625A">
            <w:pPr>
              <w:rPr>
                <w:rFonts w:cs="Arial"/>
              </w:rPr>
            </w:pPr>
            <w:r w:rsidRPr="000F50A3">
              <w:rPr>
                <w:rFonts w:cs="Arial"/>
              </w:rPr>
              <w:t>The Range Statement relates to the unit of competency as a whole.  It allows for different work environments and situations that may affect performance.</w:t>
            </w:r>
          </w:p>
          <w:tbl>
            <w:tblPr>
              <w:tblW w:w="9409" w:type="dxa"/>
              <w:tblLayout w:type="fixed"/>
              <w:tblLook w:val="04A0" w:firstRow="1" w:lastRow="0" w:firstColumn="1" w:lastColumn="0" w:noHBand="0" w:noVBand="1"/>
            </w:tblPr>
            <w:tblGrid>
              <w:gridCol w:w="4704"/>
              <w:gridCol w:w="4705"/>
            </w:tblGrid>
            <w:tr w:rsidR="00FD7911" w:rsidRPr="000F50A3" w:rsidTr="00CF625A">
              <w:tc>
                <w:tcPr>
                  <w:tcW w:w="4704" w:type="dxa"/>
                  <w:shd w:val="clear" w:color="auto" w:fill="auto"/>
                </w:tcPr>
                <w:p w:rsidR="00FD7911" w:rsidRPr="000F50A3" w:rsidRDefault="00FD7911" w:rsidP="00CF625A">
                  <w:pPr>
                    <w:pStyle w:val="CommentText"/>
                    <w:rPr>
                      <w:rFonts w:cs="Arial"/>
                      <w:sz w:val="22"/>
                      <w:szCs w:val="22"/>
                    </w:rPr>
                  </w:pPr>
                  <w:r w:rsidRPr="000F50A3">
                    <w:rPr>
                      <w:rFonts w:cs="Arial"/>
                      <w:b/>
                      <w:i/>
                      <w:sz w:val="22"/>
                      <w:szCs w:val="22"/>
                    </w:rPr>
                    <w:t xml:space="preserve">Non-fiction works </w:t>
                  </w:r>
                  <w:r w:rsidRPr="000F50A3">
                    <w:rPr>
                      <w:rFonts w:cs="Arial"/>
                      <w:sz w:val="22"/>
                      <w:szCs w:val="22"/>
                    </w:rPr>
                    <w:t>include but are not limited to:</w:t>
                  </w:r>
                </w:p>
              </w:tc>
              <w:tc>
                <w:tcPr>
                  <w:tcW w:w="4705" w:type="dxa"/>
                  <w:shd w:val="clear" w:color="auto" w:fill="auto"/>
                </w:tcPr>
                <w:p w:rsidR="00FD7911" w:rsidRPr="000F50A3" w:rsidRDefault="00FD7911" w:rsidP="000A2D46">
                  <w:pPr>
                    <w:pStyle w:val="CommentText"/>
                    <w:numPr>
                      <w:ilvl w:val="0"/>
                      <w:numId w:val="30"/>
                    </w:numPr>
                    <w:ind w:left="357" w:hanging="357"/>
                    <w:rPr>
                      <w:rFonts w:cs="Arial"/>
                      <w:sz w:val="22"/>
                      <w:szCs w:val="22"/>
                    </w:rPr>
                  </w:pPr>
                  <w:r w:rsidRPr="000F50A3">
                    <w:rPr>
                      <w:rFonts w:cs="Arial"/>
                      <w:sz w:val="22"/>
                      <w:szCs w:val="22"/>
                    </w:rPr>
                    <w:t>academic writing</w:t>
                  </w:r>
                </w:p>
                <w:p w:rsidR="00FD7911" w:rsidRPr="000F50A3" w:rsidRDefault="00FD7911" w:rsidP="000A2D46">
                  <w:pPr>
                    <w:pStyle w:val="CommentText"/>
                    <w:numPr>
                      <w:ilvl w:val="0"/>
                      <w:numId w:val="30"/>
                    </w:numPr>
                    <w:ind w:left="357" w:hanging="357"/>
                    <w:rPr>
                      <w:rFonts w:cs="Arial"/>
                      <w:sz w:val="22"/>
                      <w:szCs w:val="22"/>
                    </w:rPr>
                  </w:pPr>
                  <w:r w:rsidRPr="000F50A3">
                    <w:rPr>
                      <w:rFonts w:cs="Arial"/>
                      <w:sz w:val="22"/>
                      <w:szCs w:val="22"/>
                    </w:rPr>
                    <w:t>autobiographies</w:t>
                  </w:r>
                </w:p>
                <w:p w:rsidR="00FD7911" w:rsidRPr="000F50A3" w:rsidRDefault="00FD7911" w:rsidP="000A2D46">
                  <w:pPr>
                    <w:pStyle w:val="CommentText"/>
                    <w:numPr>
                      <w:ilvl w:val="0"/>
                      <w:numId w:val="30"/>
                    </w:numPr>
                    <w:ind w:left="357" w:hanging="357"/>
                    <w:rPr>
                      <w:rFonts w:cs="Arial"/>
                      <w:sz w:val="22"/>
                      <w:szCs w:val="22"/>
                    </w:rPr>
                  </w:pPr>
                  <w:r w:rsidRPr="000F50A3">
                    <w:rPr>
                      <w:rFonts w:cs="Arial"/>
                      <w:sz w:val="22"/>
                      <w:szCs w:val="22"/>
                    </w:rPr>
                    <w:t>biographies</w:t>
                  </w:r>
                </w:p>
                <w:p w:rsidR="00FD7911" w:rsidRPr="000F50A3" w:rsidRDefault="00FD7911" w:rsidP="000A2D46">
                  <w:pPr>
                    <w:pStyle w:val="CommentText"/>
                    <w:numPr>
                      <w:ilvl w:val="0"/>
                      <w:numId w:val="30"/>
                    </w:numPr>
                    <w:ind w:left="357" w:hanging="357"/>
                    <w:rPr>
                      <w:rFonts w:cs="Arial"/>
                      <w:sz w:val="22"/>
                      <w:szCs w:val="22"/>
                    </w:rPr>
                  </w:pPr>
                  <w:r w:rsidRPr="000F50A3">
                    <w:rPr>
                      <w:rFonts w:cs="Arial"/>
                      <w:sz w:val="22"/>
                      <w:szCs w:val="22"/>
                    </w:rPr>
                    <w:t>briefing papers</w:t>
                  </w:r>
                </w:p>
                <w:p w:rsidR="00FD7911" w:rsidRPr="000F50A3" w:rsidRDefault="00FD7911" w:rsidP="000A2D46">
                  <w:pPr>
                    <w:pStyle w:val="CommentText"/>
                    <w:numPr>
                      <w:ilvl w:val="0"/>
                      <w:numId w:val="30"/>
                    </w:numPr>
                    <w:ind w:left="357" w:hanging="357"/>
                    <w:rPr>
                      <w:rFonts w:cs="Arial"/>
                      <w:sz w:val="22"/>
                      <w:szCs w:val="22"/>
                    </w:rPr>
                  </w:pPr>
                  <w:r w:rsidRPr="000F50A3">
                    <w:rPr>
                      <w:rFonts w:cs="Arial"/>
                      <w:sz w:val="22"/>
                      <w:szCs w:val="22"/>
                    </w:rPr>
                    <w:t xml:space="preserve">educational and informative works </w:t>
                  </w:r>
                </w:p>
                <w:p w:rsidR="00FD7911" w:rsidRPr="000F50A3" w:rsidRDefault="00FD7911" w:rsidP="000A2D46">
                  <w:pPr>
                    <w:pStyle w:val="CommentText"/>
                    <w:numPr>
                      <w:ilvl w:val="0"/>
                      <w:numId w:val="30"/>
                    </w:numPr>
                    <w:ind w:left="357" w:hanging="357"/>
                    <w:rPr>
                      <w:rFonts w:cs="Arial"/>
                      <w:sz w:val="22"/>
                      <w:szCs w:val="22"/>
                    </w:rPr>
                  </w:pPr>
                  <w:r w:rsidRPr="000F50A3">
                    <w:rPr>
                      <w:rFonts w:cs="Arial"/>
                      <w:sz w:val="22"/>
                      <w:szCs w:val="22"/>
                    </w:rPr>
                    <w:t>essays for publication</w:t>
                  </w:r>
                </w:p>
                <w:p w:rsidR="00FD7911" w:rsidRPr="000F50A3" w:rsidRDefault="00FD7911" w:rsidP="000A2D46">
                  <w:pPr>
                    <w:pStyle w:val="CommentText"/>
                    <w:numPr>
                      <w:ilvl w:val="0"/>
                      <w:numId w:val="30"/>
                    </w:numPr>
                    <w:ind w:left="357" w:hanging="357"/>
                    <w:rPr>
                      <w:rFonts w:cs="Arial"/>
                      <w:sz w:val="22"/>
                      <w:szCs w:val="22"/>
                    </w:rPr>
                  </w:pPr>
                  <w:r w:rsidRPr="000F50A3">
                    <w:rPr>
                      <w:rFonts w:cs="Arial"/>
                      <w:sz w:val="22"/>
                      <w:szCs w:val="22"/>
                    </w:rPr>
                    <w:t>family histories</w:t>
                  </w:r>
                </w:p>
                <w:p w:rsidR="00FD7911" w:rsidRPr="000F50A3" w:rsidRDefault="00FD7911" w:rsidP="000A2D46">
                  <w:pPr>
                    <w:pStyle w:val="CommentText"/>
                    <w:numPr>
                      <w:ilvl w:val="0"/>
                      <w:numId w:val="30"/>
                    </w:numPr>
                    <w:ind w:left="357" w:hanging="357"/>
                    <w:rPr>
                      <w:rFonts w:cs="Arial"/>
                      <w:sz w:val="22"/>
                      <w:szCs w:val="22"/>
                    </w:rPr>
                  </w:pPr>
                  <w:r w:rsidRPr="000F50A3">
                    <w:rPr>
                      <w:rFonts w:cs="Arial"/>
                      <w:sz w:val="22"/>
                      <w:szCs w:val="22"/>
                    </w:rPr>
                    <w:t>feature articles</w:t>
                  </w:r>
                </w:p>
                <w:p w:rsidR="00FD7911" w:rsidRPr="000F50A3" w:rsidRDefault="00FD7911" w:rsidP="000A2D46">
                  <w:pPr>
                    <w:pStyle w:val="CommentText"/>
                    <w:numPr>
                      <w:ilvl w:val="0"/>
                      <w:numId w:val="30"/>
                    </w:numPr>
                    <w:ind w:left="357" w:hanging="357"/>
                    <w:rPr>
                      <w:rFonts w:cs="Arial"/>
                      <w:sz w:val="22"/>
                      <w:szCs w:val="22"/>
                    </w:rPr>
                  </w:pPr>
                  <w:r w:rsidRPr="000F50A3">
                    <w:rPr>
                      <w:rFonts w:cs="Arial"/>
                      <w:sz w:val="22"/>
                      <w:szCs w:val="22"/>
                    </w:rPr>
                    <w:t>investigative reporting</w:t>
                  </w:r>
                </w:p>
                <w:p w:rsidR="00FD7911" w:rsidRPr="000F50A3" w:rsidRDefault="00FD7911" w:rsidP="000A2D46">
                  <w:pPr>
                    <w:pStyle w:val="CommentText"/>
                    <w:numPr>
                      <w:ilvl w:val="0"/>
                      <w:numId w:val="30"/>
                    </w:numPr>
                    <w:ind w:left="357" w:hanging="357"/>
                    <w:rPr>
                      <w:rFonts w:cs="Arial"/>
                      <w:sz w:val="22"/>
                      <w:szCs w:val="22"/>
                    </w:rPr>
                  </w:pPr>
                  <w:r w:rsidRPr="000F50A3">
                    <w:rPr>
                      <w:rFonts w:cs="Arial"/>
                      <w:sz w:val="22"/>
                      <w:szCs w:val="22"/>
                    </w:rPr>
                    <w:t>journalistic pieces</w:t>
                  </w:r>
                </w:p>
                <w:p w:rsidR="00FD7911" w:rsidRPr="000F50A3" w:rsidRDefault="00FD7911" w:rsidP="000A2D46">
                  <w:pPr>
                    <w:pStyle w:val="CommentText"/>
                    <w:numPr>
                      <w:ilvl w:val="0"/>
                      <w:numId w:val="30"/>
                    </w:numPr>
                    <w:ind w:left="357" w:hanging="357"/>
                    <w:rPr>
                      <w:rFonts w:cs="Arial"/>
                      <w:sz w:val="22"/>
                      <w:szCs w:val="22"/>
                    </w:rPr>
                  </w:pPr>
                  <w:r w:rsidRPr="000F50A3">
                    <w:rPr>
                      <w:rFonts w:cs="Arial"/>
                      <w:sz w:val="22"/>
                      <w:szCs w:val="22"/>
                    </w:rPr>
                    <w:t>local histories</w:t>
                  </w:r>
                </w:p>
                <w:p w:rsidR="00FD7911" w:rsidRPr="000F50A3" w:rsidRDefault="00FD7911" w:rsidP="000A2D46">
                  <w:pPr>
                    <w:pStyle w:val="CommentText"/>
                    <w:numPr>
                      <w:ilvl w:val="0"/>
                      <w:numId w:val="30"/>
                    </w:numPr>
                    <w:ind w:left="357" w:hanging="357"/>
                    <w:rPr>
                      <w:rFonts w:cs="Arial"/>
                      <w:sz w:val="22"/>
                      <w:szCs w:val="22"/>
                    </w:rPr>
                  </w:pPr>
                  <w:r w:rsidRPr="000F50A3">
                    <w:rPr>
                      <w:rFonts w:cs="Arial"/>
                      <w:sz w:val="22"/>
                      <w:szCs w:val="22"/>
                    </w:rPr>
                    <w:t>magazine articles</w:t>
                  </w:r>
                </w:p>
                <w:p w:rsidR="00FD7911" w:rsidRPr="000F50A3" w:rsidRDefault="00FD7911" w:rsidP="000A2D46">
                  <w:pPr>
                    <w:pStyle w:val="CommentText"/>
                    <w:numPr>
                      <w:ilvl w:val="0"/>
                      <w:numId w:val="30"/>
                    </w:numPr>
                    <w:ind w:left="357" w:hanging="357"/>
                    <w:rPr>
                      <w:rFonts w:cs="Arial"/>
                      <w:sz w:val="22"/>
                      <w:szCs w:val="22"/>
                    </w:rPr>
                  </w:pPr>
                  <w:r w:rsidRPr="000F50A3">
                    <w:rPr>
                      <w:rFonts w:cs="Arial"/>
                      <w:sz w:val="22"/>
                      <w:szCs w:val="22"/>
                    </w:rPr>
                    <w:t>memoirs</w:t>
                  </w:r>
                </w:p>
                <w:p w:rsidR="00FD7911" w:rsidRPr="000F50A3" w:rsidRDefault="00FD7911" w:rsidP="000A2D46">
                  <w:pPr>
                    <w:pStyle w:val="CommentText"/>
                    <w:numPr>
                      <w:ilvl w:val="0"/>
                      <w:numId w:val="30"/>
                    </w:numPr>
                    <w:ind w:left="357" w:hanging="357"/>
                    <w:rPr>
                      <w:rFonts w:cs="Arial"/>
                      <w:sz w:val="22"/>
                      <w:szCs w:val="22"/>
                    </w:rPr>
                  </w:pPr>
                  <w:r w:rsidRPr="000F50A3">
                    <w:rPr>
                      <w:rFonts w:cs="Arial"/>
                      <w:sz w:val="22"/>
                      <w:szCs w:val="22"/>
                    </w:rPr>
                    <w:t>newspaper articles</w:t>
                  </w:r>
                </w:p>
                <w:p w:rsidR="00FD7911" w:rsidRPr="000F50A3" w:rsidRDefault="00FD7911" w:rsidP="000A2D46">
                  <w:pPr>
                    <w:pStyle w:val="CommentText"/>
                    <w:numPr>
                      <w:ilvl w:val="0"/>
                      <w:numId w:val="30"/>
                    </w:numPr>
                    <w:ind w:left="357" w:hanging="357"/>
                    <w:rPr>
                      <w:rFonts w:cs="Arial"/>
                      <w:sz w:val="22"/>
                      <w:szCs w:val="22"/>
                    </w:rPr>
                  </w:pPr>
                  <w:r w:rsidRPr="000F50A3">
                    <w:rPr>
                      <w:rFonts w:cs="Arial"/>
                      <w:sz w:val="22"/>
                      <w:szCs w:val="22"/>
                    </w:rPr>
                    <w:t>reports</w:t>
                  </w:r>
                </w:p>
                <w:p w:rsidR="00FD7911" w:rsidRPr="000F50A3" w:rsidRDefault="00FD7911" w:rsidP="000A2D46">
                  <w:pPr>
                    <w:pStyle w:val="CommentText"/>
                    <w:numPr>
                      <w:ilvl w:val="0"/>
                      <w:numId w:val="30"/>
                    </w:numPr>
                    <w:ind w:left="357" w:hanging="357"/>
                    <w:rPr>
                      <w:rFonts w:cs="Arial"/>
                      <w:sz w:val="22"/>
                      <w:szCs w:val="22"/>
                    </w:rPr>
                  </w:pPr>
                  <w:r w:rsidRPr="000F50A3">
                    <w:rPr>
                      <w:rFonts w:cs="Arial"/>
                      <w:sz w:val="22"/>
                      <w:szCs w:val="22"/>
                    </w:rPr>
                    <w:t>reviews</w:t>
                  </w:r>
                </w:p>
                <w:p w:rsidR="00FD7911" w:rsidRPr="000F50A3" w:rsidRDefault="00FD7911" w:rsidP="000A2D46">
                  <w:pPr>
                    <w:pStyle w:val="CommentText"/>
                    <w:numPr>
                      <w:ilvl w:val="0"/>
                      <w:numId w:val="30"/>
                    </w:numPr>
                    <w:ind w:left="357" w:hanging="357"/>
                    <w:rPr>
                      <w:rFonts w:cs="Arial"/>
                      <w:sz w:val="22"/>
                      <w:szCs w:val="22"/>
                    </w:rPr>
                  </w:pPr>
                  <w:r w:rsidRPr="000F50A3">
                    <w:rPr>
                      <w:rFonts w:cs="Arial"/>
                      <w:sz w:val="22"/>
                      <w:szCs w:val="22"/>
                    </w:rPr>
                    <w:t>scientific writing</w:t>
                  </w:r>
                </w:p>
                <w:p w:rsidR="00FD7911" w:rsidRPr="000F50A3" w:rsidRDefault="00FD7911" w:rsidP="000A2D46">
                  <w:pPr>
                    <w:pStyle w:val="CommentText"/>
                    <w:numPr>
                      <w:ilvl w:val="0"/>
                      <w:numId w:val="30"/>
                    </w:numPr>
                    <w:ind w:left="357" w:hanging="357"/>
                    <w:rPr>
                      <w:rFonts w:cs="Arial"/>
                      <w:sz w:val="22"/>
                      <w:szCs w:val="22"/>
                    </w:rPr>
                  </w:pPr>
                  <w:r w:rsidRPr="000F50A3">
                    <w:rPr>
                      <w:rFonts w:cs="Arial"/>
                      <w:sz w:val="22"/>
                      <w:szCs w:val="22"/>
                    </w:rPr>
                    <w:t>speeches</w:t>
                  </w:r>
                </w:p>
                <w:p w:rsidR="00FD7911" w:rsidRPr="000F50A3" w:rsidRDefault="00FD7911" w:rsidP="000A2D46">
                  <w:pPr>
                    <w:pStyle w:val="CommentText"/>
                    <w:numPr>
                      <w:ilvl w:val="0"/>
                      <w:numId w:val="30"/>
                    </w:numPr>
                    <w:ind w:left="357" w:hanging="357"/>
                    <w:rPr>
                      <w:rFonts w:cs="Arial"/>
                      <w:sz w:val="22"/>
                      <w:szCs w:val="22"/>
                    </w:rPr>
                  </w:pPr>
                  <w:r w:rsidRPr="000F50A3">
                    <w:rPr>
                      <w:rFonts w:cs="Arial"/>
                      <w:sz w:val="22"/>
                      <w:szCs w:val="22"/>
                    </w:rPr>
                    <w:t>technical writing</w:t>
                  </w:r>
                </w:p>
                <w:p w:rsidR="00FD7911" w:rsidRDefault="00FD7911" w:rsidP="000A2D46">
                  <w:pPr>
                    <w:pStyle w:val="CommentText"/>
                    <w:numPr>
                      <w:ilvl w:val="0"/>
                      <w:numId w:val="30"/>
                    </w:numPr>
                    <w:ind w:left="357" w:hanging="357"/>
                    <w:rPr>
                      <w:rFonts w:cs="Arial"/>
                      <w:sz w:val="22"/>
                      <w:szCs w:val="22"/>
                    </w:rPr>
                  </w:pPr>
                  <w:r w:rsidRPr="000F50A3">
                    <w:rPr>
                      <w:rFonts w:cs="Arial"/>
                      <w:sz w:val="22"/>
                      <w:szCs w:val="22"/>
                    </w:rPr>
                    <w:t>works of literary non-fiction</w:t>
                  </w:r>
                </w:p>
                <w:p w:rsidR="00F47B29" w:rsidRPr="000F50A3" w:rsidRDefault="00F47B29" w:rsidP="00F47B29">
                  <w:pPr>
                    <w:pStyle w:val="CommentText"/>
                    <w:ind w:left="113"/>
                    <w:rPr>
                      <w:rFonts w:cs="Arial"/>
                      <w:sz w:val="22"/>
                      <w:szCs w:val="22"/>
                    </w:rPr>
                  </w:pPr>
                </w:p>
                <w:p w:rsidR="00FD7911" w:rsidRPr="000F50A3" w:rsidRDefault="00FD7911" w:rsidP="00CF625A">
                  <w:pPr>
                    <w:pStyle w:val="CommentText"/>
                    <w:ind w:left="113"/>
                    <w:rPr>
                      <w:rFonts w:cs="Arial"/>
                      <w:sz w:val="22"/>
                      <w:szCs w:val="22"/>
                    </w:rPr>
                  </w:pPr>
                </w:p>
              </w:tc>
            </w:tr>
            <w:tr w:rsidR="00FD7911" w:rsidRPr="000F50A3" w:rsidTr="00CF625A">
              <w:tc>
                <w:tcPr>
                  <w:tcW w:w="4704" w:type="dxa"/>
                  <w:shd w:val="clear" w:color="auto" w:fill="auto"/>
                </w:tcPr>
                <w:p w:rsidR="00FD7911" w:rsidRPr="000F50A3" w:rsidRDefault="00FD7911" w:rsidP="00CF625A">
                  <w:pPr>
                    <w:pStyle w:val="CommentText"/>
                    <w:rPr>
                      <w:rFonts w:cs="Arial"/>
                      <w:sz w:val="22"/>
                      <w:szCs w:val="22"/>
                    </w:rPr>
                  </w:pPr>
                  <w:r w:rsidRPr="000F50A3">
                    <w:rPr>
                      <w:rFonts w:cs="Arial"/>
                      <w:b/>
                      <w:i/>
                      <w:sz w:val="22"/>
                      <w:szCs w:val="22"/>
                    </w:rPr>
                    <w:lastRenderedPageBreak/>
                    <w:t xml:space="preserve">Concepts </w:t>
                  </w:r>
                  <w:r w:rsidRPr="000F50A3">
                    <w:rPr>
                      <w:rFonts w:cs="Arial"/>
                      <w:sz w:val="22"/>
                      <w:szCs w:val="22"/>
                    </w:rPr>
                    <w:t>may be informed by:</w:t>
                  </w:r>
                </w:p>
              </w:tc>
              <w:tc>
                <w:tcPr>
                  <w:tcW w:w="4705" w:type="dxa"/>
                  <w:shd w:val="clear" w:color="auto" w:fill="auto"/>
                </w:tcPr>
                <w:p w:rsidR="00FD7911" w:rsidRPr="000F50A3" w:rsidRDefault="00FD7911" w:rsidP="000A2D46">
                  <w:pPr>
                    <w:pStyle w:val="CommentText"/>
                    <w:numPr>
                      <w:ilvl w:val="0"/>
                      <w:numId w:val="30"/>
                    </w:numPr>
                    <w:ind w:left="357" w:hanging="357"/>
                    <w:rPr>
                      <w:rFonts w:cs="Arial"/>
                      <w:sz w:val="22"/>
                      <w:szCs w:val="22"/>
                    </w:rPr>
                  </w:pPr>
                  <w:r w:rsidRPr="000F50A3">
                    <w:rPr>
                      <w:rFonts w:cs="Arial"/>
                      <w:sz w:val="22"/>
                      <w:szCs w:val="22"/>
                    </w:rPr>
                    <w:t xml:space="preserve">the subject matter </w:t>
                  </w:r>
                </w:p>
                <w:p w:rsidR="00FD7911" w:rsidRPr="000F50A3" w:rsidRDefault="00FD7911" w:rsidP="000A2D46">
                  <w:pPr>
                    <w:pStyle w:val="CommentText"/>
                    <w:numPr>
                      <w:ilvl w:val="0"/>
                      <w:numId w:val="30"/>
                    </w:numPr>
                    <w:ind w:left="357" w:hanging="357"/>
                    <w:rPr>
                      <w:rFonts w:cs="Arial"/>
                      <w:sz w:val="22"/>
                      <w:szCs w:val="22"/>
                    </w:rPr>
                  </w:pPr>
                  <w:r w:rsidRPr="000F50A3">
                    <w:rPr>
                      <w:rFonts w:cs="Arial"/>
                      <w:sz w:val="22"/>
                      <w:szCs w:val="22"/>
                    </w:rPr>
                    <w:t>the proposed audience</w:t>
                  </w:r>
                </w:p>
                <w:p w:rsidR="00FD7911" w:rsidRPr="000F50A3" w:rsidRDefault="00FD7911" w:rsidP="000A2D46">
                  <w:pPr>
                    <w:pStyle w:val="CommentText"/>
                    <w:numPr>
                      <w:ilvl w:val="0"/>
                      <w:numId w:val="30"/>
                    </w:numPr>
                    <w:ind w:left="357" w:hanging="357"/>
                    <w:rPr>
                      <w:rFonts w:cs="Arial"/>
                      <w:sz w:val="22"/>
                      <w:szCs w:val="22"/>
                    </w:rPr>
                  </w:pPr>
                  <w:r w:rsidRPr="000F50A3">
                    <w:rPr>
                      <w:rFonts w:cs="Arial"/>
                      <w:sz w:val="22"/>
                      <w:szCs w:val="22"/>
                    </w:rPr>
                    <w:t>demands of the market</w:t>
                  </w:r>
                </w:p>
                <w:p w:rsidR="00FD7911" w:rsidRPr="000F50A3" w:rsidRDefault="00FD7911" w:rsidP="000A2D46">
                  <w:pPr>
                    <w:pStyle w:val="CommentText"/>
                    <w:numPr>
                      <w:ilvl w:val="0"/>
                      <w:numId w:val="30"/>
                    </w:numPr>
                    <w:ind w:left="357" w:hanging="357"/>
                    <w:rPr>
                      <w:rFonts w:cs="Arial"/>
                      <w:sz w:val="22"/>
                      <w:szCs w:val="22"/>
                    </w:rPr>
                  </w:pPr>
                  <w:r w:rsidRPr="000F50A3">
                    <w:rPr>
                      <w:rFonts w:cs="Arial"/>
                      <w:sz w:val="22"/>
                      <w:szCs w:val="22"/>
                    </w:rPr>
                    <w:t>writer’s vision for the work</w:t>
                  </w:r>
                </w:p>
                <w:p w:rsidR="00FD7911" w:rsidRPr="000F50A3" w:rsidRDefault="00FD7911" w:rsidP="00CF625A">
                  <w:pPr>
                    <w:pStyle w:val="CommentText"/>
                    <w:rPr>
                      <w:rFonts w:cs="Arial"/>
                      <w:sz w:val="22"/>
                      <w:szCs w:val="22"/>
                    </w:rPr>
                  </w:pPr>
                </w:p>
              </w:tc>
            </w:tr>
            <w:tr w:rsidR="00FD7911" w:rsidRPr="000F50A3" w:rsidTr="00CF625A">
              <w:tc>
                <w:tcPr>
                  <w:tcW w:w="4704" w:type="dxa"/>
                  <w:shd w:val="clear" w:color="auto" w:fill="auto"/>
                </w:tcPr>
                <w:p w:rsidR="00FD7911" w:rsidRPr="000F50A3" w:rsidRDefault="00FD7911" w:rsidP="00CF625A">
                  <w:pPr>
                    <w:pStyle w:val="CommentText"/>
                    <w:rPr>
                      <w:rFonts w:cs="Arial"/>
                      <w:sz w:val="22"/>
                      <w:szCs w:val="22"/>
                    </w:rPr>
                  </w:pPr>
                  <w:r w:rsidRPr="000F50A3">
                    <w:rPr>
                      <w:rFonts w:cs="Arial"/>
                      <w:b/>
                      <w:i/>
                      <w:sz w:val="22"/>
                      <w:szCs w:val="22"/>
                    </w:rPr>
                    <w:t xml:space="preserve">Constraints </w:t>
                  </w:r>
                  <w:r w:rsidRPr="000F50A3">
                    <w:rPr>
                      <w:rFonts w:cs="Arial"/>
                      <w:sz w:val="22"/>
                      <w:szCs w:val="22"/>
                    </w:rPr>
                    <w:t xml:space="preserve">include but are not limited to: </w:t>
                  </w:r>
                </w:p>
              </w:tc>
              <w:tc>
                <w:tcPr>
                  <w:tcW w:w="4705" w:type="dxa"/>
                  <w:shd w:val="clear" w:color="auto" w:fill="auto"/>
                </w:tcPr>
                <w:p w:rsidR="00FD7911" w:rsidRPr="000F50A3" w:rsidRDefault="00FD7911" w:rsidP="000A2D46">
                  <w:pPr>
                    <w:pStyle w:val="CommentText"/>
                    <w:numPr>
                      <w:ilvl w:val="0"/>
                      <w:numId w:val="30"/>
                    </w:numPr>
                    <w:ind w:left="357" w:hanging="357"/>
                    <w:rPr>
                      <w:rFonts w:cs="Arial"/>
                      <w:sz w:val="22"/>
                      <w:szCs w:val="22"/>
                    </w:rPr>
                  </w:pPr>
                  <w:r w:rsidRPr="000F50A3">
                    <w:rPr>
                      <w:rFonts w:cs="Arial"/>
                      <w:sz w:val="22"/>
                      <w:szCs w:val="22"/>
                    </w:rPr>
                    <w:t>research requirements</w:t>
                  </w:r>
                </w:p>
                <w:p w:rsidR="00FD7911" w:rsidRPr="000F50A3" w:rsidRDefault="00FD7911" w:rsidP="000A2D46">
                  <w:pPr>
                    <w:pStyle w:val="CommentText"/>
                    <w:numPr>
                      <w:ilvl w:val="0"/>
                      <w:numId w:val="30"/>
                    </w:numPr>
                    <w:ind w:left="357" w:hanging="357"/>
                    <w:rPr>
                      <w:rFonts w:cs="Arial"/>
                      <w:sz w:val="22"/>
                      <w:szCs w:val="22"/>
                    </w:rPr>
                  </w:pPr>
                  <w:r w:rsidRPr="000F50A3">
                    <w:rPr>
                      <w:rFonts w:cs="Arial"/>
                      <w:sz w:val="22"/>
                      <w:szCs w:val="22"/>
                    </w:rPr>
                    <w:t>complexity of topic</w:t>
                  </w:r>
                </w:p>
                <w:p w:rsidR="00FD7911" w:rsidRPr="000F50A3" w:rsidRDefault="00FD7911" w:rsidP="000A2D46">
                  <w:pPr>
                    <w:pStyle w:val="CommentText"/>
                    <w:numPr>
                      <w:ilvl w:val="0"/>
                      <w:numId w:val="30"/>
                    </w:numPr>
                    <w:ind w:left="357" w:hanging="357"/>
                    <w:rPr>
                      <w:rFonts w:cs="Arial"/>
                      <w:sz w:val="22"/>
                      <w:szCs w:val="22"/>
                    </w:rPr>
                  </w:pPr>
                  <w:r w:rsidRPr="000F50A3">
                    <w:rPr>
                      <w:rFonts w:cs="Arial"/>
                      <w:sz w:val="22"/>
                      <w:szCs w:val="22"/>
                    </w:rPr>
                    <w:t>format of the work</w:t>
                  </w:r>
                </w:p>
                <w:p w:rsidR="00FD7911" w:rsidRPr="000F50A3" w:rsidRDefault="00FD7911" w:rsidP="000A2D46">
                  <w:pPr>
                    <w:pStyle w:val="CommentText"/>
                    <w:numPr>
                      <w:ilvl w:val="0"/>
                      <w:numId w:val="30"/>
                    </w:numPr>
                    <w:ind w:left="357" w:hanging="357"/>
                    <w:rPr>
                      <w:rFonts w:cs="Arial"/>
                      <w:sz w:val="22"/>
                      <w:szCs w:val="22"/>
                    </w:rPr>
                  </w:pPr>
                  <w:r w:rsidRPr="000F50A3">
                    <w:rPr>
                      <w:rFonts w:cs="Arial"/>
                      <w:sz w:val="22"/>
                      <w:szCs w:val="22"/>
                    </w:rPr>
                    <w:t>budget</w:t>
                  </w:r>
                </w:p>
                <w:p w:rsidR="00FD7911" w:rsidRPr="000F50A3" w:rsidRDefault="00FD7911" w:rsidP="000A2D46">
                  <w:pPr>
                    <w:pStyle w:val="CommentText"/>
                    <w:numPr>
                      <w:ilvl w:val="0"/>
                      <w:numId w:val="30"/>
                    </w:numPr>
                    <w:ind w:left="357" w:hanging="357"/>
                    <w:rPr>
                      <w:rFonts w:cs="Arial"/>
                      <w:sz w:val="22"/>
                      <w:szCs w:val="22"/>
                    </w:rPr>
                  </w:pPr>
                  <w:r w:rsidRPr="000F50A3">
                    <w:rPr>
                      <w:rFonts w:cs="Arial"/>
                      <w:sz w:val="22"/>
                      <w:szCs w:val="22"/>
                    </w:rPr>
                    <w:t>timeframe</w:t>
                  </w:r>
                </w:p>
                <w:p w:rsidR="00FD7911" w:rsidRPr="000F50A3" w:rsidRDefault="00FD7911" w:rsidP="000A2D46">
                  <w:pPr>
                    <w:pStyle w:val="CommentText"/>
                    <w:numPr>
                      <w:ilvl w:val="0"/>
                      <w:numId w:val="30"/>
                    </w:numPr>
                    <w:ind w:left="357" w:hanging="357"/>
                    <w:rPr>
                      <w:rFonts w:cs="Arial"/>
                      <w:sz w:val="22"/>
                      <w:szCs w:val="22"/>
                    </w:rPr>
                  </w:pPr>
                  <w:r w:rsidRPr="000F50A3">
                    <w:rPr>
                      <w:rFonts w:cs="Arial"/>
                      <w:sz w:val="22"/>
                      <w:szCs w:val="22"/>
                    </w:rPr>
                    <w:t xml:space="preserve">availability of information </w:t>
                  </w:r>
                </w:p>
                <w:p w:rsidR="00FD7911" w:rsidRPr="000F50A3" w:rsidRDefault="00FD7911" w:rsidP="00CF625A">
                  <w:pPr>
                    <w:pStyle w:val="CommentText"/>
                    <w:rPr>
                      <w:rFonts w:cs="Arial"/>
                      <w:sz w:val="22"/>
                      <w:szCs w:val="22"/>
                    </w:rPr>
                  </w:pPr>
                </w:p>
              </w:tc>
            </w:tr>
            <w:tr w:rsidR="00FD7911" w:rsidRPr="000F50A3" w:rsidTr="00CF625A">
              <w:tc>
                <w:tcPr>
                  <w:tcW w:w="4704" w:type="dxa"/>
                  <w:shd w:val="clear" w:color="auto" w:fill="auto"/>
                </w:tcPr>
                <w:p w:rsidR="00FD7911" w:rsidRPr="000F50A3" w:rsidRDefault="00FD7911" w:rsidP="00CF625A">
                  <w:pPr>
                    <w:pStyle w:val="CommentText"/>
                    <w:rPr>
                      <w:rFonts w:cs="Arial"/>
                      <w:sz w:val="22"/>
                      <w:szCs w:val="22"/>
                    </w:rPr>
                  </w:pPr>
                  <w:r w:rsidRPr="000F50A3">
                    <w:rPr>
                      <w:rFonts w:cs="Arial"/>
                      <w:b/>
                      <w:i/>
                      <w:sz w:val="22"/>
                      <w:szCs w:val="22"/>
                    </w:rPr>
                    <w:t xml:space="preserve">Research </w:t>
                  </w:r>
                  <w:r w:rsidRPr="000F50A3">
                    <w:rPr>
                      <w:rFonts w:cs="Arial"/>
                      <w:sz w:val="22"/>
                      <w:szCs w:val="22"/>
                    </w:rPr>
                    <w:t>includes but is not limited to:</w:t>
                  </w:r>
                </w:p>
              </w:tc>
              <w:tc>
                <w:tcPr>
                  <w:tcW w:w="4705" w:type="dxa"/>
                  <w:shd w:val="clear" w:color="auto" w:fill="auto"/>
                </w:tcPr>
                <w:p w:rsidR="00FD7911" w:rsidRPr="000F50A3" w:rsidRDefault="00FD7911" w:rsidP="000F50A3">
                  <w:pPr>
                    <w:pStyle w:val="CommentText"/>
                    <w:numPr>
                      <w:ilvl w:val="0"/>
                      <w:numId w:val="30"/>
                    </w:numPr>
                    <w:ind w:left="357" w:hanging="357"/>
                    <w:rPr>
                      <w:rFonts w:cs="Arial"/>
                      <w:sz w:val="22"/>
                      <w:szCs w:val="22"/>
                    </w:rPr>
                  </w:pPr>
                  <w:r w:rsidRPr="000F50A3">
                    <w:rPr>
                      <w:rFonts w:cs="Arial"/>
                      <w:sz w:val="22"/>
                      <w:szCs w:val="22"/>
                    </w:rPr>
                    <w:t>researching information in books, journals, newspapers, internet</w:t>
                  </w:r>
                </w:p>
                <w:p w:rsidR="00FD7911" w:rsidRPr="000F50A3" w:rsidRDefault="00FD7911" w:rsidP="000F50A3">
                  <w:pPr>
                    <w:pStyle w:val="CommentText"/>
                    <w:numPr>
                      <w:ilvl w:val="0"/>
                      <w:numId w:val="30"/>
                    </w:numPr>
                    <w:ind w:left="357" w:hanging="357"/>
                    <w:rPr>
                      <w:rFonts w:cs="Arial"/>
                      <w:sz w:val="22"/>
                      <w:szCs w:val="22"/>
                    </w:rPr>
                  </w:pPr>
                  <w:r w:rsidRPr="000F50A3">
                    <w:rPr>
                      <w:rFonts w:cs="Arial"/>
                      <w:sz w:val="22"/>
                      <w:szCs w:val="22"/>
                    </w:rPr>
                    <w:t>interviews with people who have relevant expertise or knowledge</w:t>
                  </w:r>
                </w:p>
                <w:p w:rsidR="00FD7911" w:rsidRPr="000F50A3" w:rsidRDefault="00FD7911" w:rsidP="000A2D46">
                  <w:pPr>
                    <w:pStyle w:val="CommentText"/>
                    <w:numPr>
                      <w:ilvl w:val="0"/>
                      <w:numId w:val="30"/>
                    </w:numPr>
                    <w:ind w:left="357" w:hanging="357"/>
                    <w:rPr>
                      <w:rFonts w:cs="Arial"/>
                      <w:sz w:val="22"/>
                      <w:szCs w:val="22"/>
                    </w:rPr>
                  </w:pPr>
                  <w:r w:rsidRPr="000F50A3">
                    <w:rPr>
                      <w:rFonts w:cs="Arial"/>
                      <w:sz w:val="22"/>
                      <w:szCs w:val="22"/>
                    </w:rPr>
                    <w:t>observation and / or personal experience</w:t>
                  </w:r>
                </w:p>
                <w:p w:rsidR="00FD7911" w:rsidRPr="000F50A3" w:rsidRDefault="00FD7911" w:rsidP="000A2D46">
                  <w:pPr>
                    <w:pStyle w:val="CommentText"/>
                    <w:numPr>
                      <w:ilvl w:val="0"/>
                      <w:numId w:val="30"/>
                    </w:numPr>
                    <w:ind w:left="357" w:hanging="357"/>
                    <w:rPr>
                      <w:rFonts w:cs="Arial"/>
                      <w:sz w:val="22"/>
                      <w:szCs w:val="22"/>
                    </w:rPr>
                  </w:pPr>
                  <w:r w:rsidRPr="000F50A3">
                    <w:rPr>
                      <w:rFonts w:cs="Arial"/>
                      <w:sz w:val="22"/>
                      <w:szCs w:val="22"/>
                    </w:rPr>
                    <w:t>travel to relevant places</w:t>
                  </w:r>
                </w:p>
                <w:p w:rsidR="00FD7911" w:rsidRPr="000F50A3" w:rsidRDefault="00FD7911" w:rsidP="00CF625A">
                  <w:pPr>
                    <w:pStyle w:val="CommentText"/>
                    <w:rPr>
                      <w:rFonts w:cs="Arial"/>
                      <w:sz w:val="22"/>
                      <w:szCs w:val="22"/>
                    </w:rPr>
                  </w:pPr>
                </w:p>
              </w:tc>
            </w:tr>
            <w:tr w:rsidR="00FD7911" w:rsidRPr="000F50A3" w:rsidTr="00CF625A">
              <w:tc>
                <w:tcPr>
                  <w:tcW w:w="4704" w:type="dxa"/>
                  <w:shd w:val="clear" w:color="auto" w:fill="auto"/>
                </w:tcPr>
                <w:p w:rsidR="00FD7911" w:rsidRPr="000F50A3" w:rsidRDefault="00FD7911" w:rsidP="00CF625A">
                  <w:pPr>
                    <w:pStyle w:val="CommentText"/>
                    <w:rPr>
                      <w:rFonts w:cs="Arial"/>
                      <w:sz w:val="22"/>
                      <w:szCs w:val="22"/>
                    </w:rPr>
                  </w:pPr>
                  <w:r w:rsidRPr="000F50A3">
                    <w:rPr>
                      <w:rFonts w:cs="Arial"/>
                      <w:b/>
                      <w:i/>
                      <w:sz w:val="22"/>
                      <w:szCs w:val="22"/>
                    </w:rPr>
                    <w:t xml:space="preserve">Resource requirements </w:t>
                  </w:r>
                  <w:r w:rsidRPr="000F50A3">
                    <w:rPr>
                      <w:rFonts w:cs="Arial"/>
                      <w:sz w:val="22"/>
                      <w:szCs w:val="22"/>
                    </w:rPr>
                    <w:t>include but are not limited to:</w:t>
                  </w:r>
                </w:p>
              </w:tc>
              <w:tc>
                <w:tcPr>
                  <w:tcW w:w="4705" w:type="dxa"/>
                  <w:shd w:val="clear" w:color="auto" w:fill="auto"/>
                </w:tcPr>
                <w:p w:rsidR="00FD7911" w:rsidRPr="000F50A3" w:rsidRDefault="00FD7911" w:rsidP="000A2D46">
                  <w:pPr>
                    <w:pStyle w:val="CommentText"/>
                    <w:numPr>
                      <w:ilvl w:val="0"/>
                      <w:numId w:val="30"/>
                    </w:numPr>
                    <w:ind w:left="357" w:hanging="357"/>
                    <w:rPr>
                      <w:rFonts w:cs="Arial"/>
                      <w:sz w:val="22"/>
                      <w:szCs w:val="22"/>
                    </w:rPr>
                  </w:pPr>
                  <w:r w:rsidRPr="000F50A3">
                    <w:rPr>
                      <w:rFonts w:cs="Arial"/>
                      <w:sz w:val="22"/>
                      <w:szCs w:val="22"/>
                    </w:rPr>
                    <w:t>time available</w:t>
                  </w:r>
                </w:p>
                <w:p w:rsidR="00FD7911" w:rsidRPr="000F50A3" w:rsidRDefault="00FD7911" w:rsidP="000A2D46">
                  <w:pPr>
                    <w:pStyle w:val="CommentText"/>
                    <w:numPr>
                      <w:ilvl w:val="0"/>
                      <w:numId w:val="30"/>
                    </w:numPr>
                    <w:ind w:left="357" w:hanging="357"/>
                    <w:rPr>
                      <w:rFonts w:cs="Arial"/>
                      <w:sz w:val="22"/>
                      <w:szCs w:val="22"/>
                    </w:rPr>
                  </w:pPr>
                  <w:r w:rsidRPr="000F50A3">
                    <w:rPr>
                      <w:rFonts w:cs="Arial"/>
                      <w:sz w:val="22"/>
                      <w:szCs w:val="22"/>
                    </w:rPr>
                    <w:t>travel costs</w:t>
                  </w:r>
                </w:p>
                <w:p w:rsidR="00FD7911" w:rsidRPr="000F50A3" w:rsidRDefault="00FD7911" w:rsidP="000A2D46">
                  <w:pPr>
                    <w:pStyle w:val="CommentText"/>
                    <w:numPr>
                      <w:ilvl w:val="0"/>
                      <w:numId w:val="30"/>
                    </w:numPr>
                    <w:ind w:left="357" w:hanging="357"/>
                    <w:rPr>
                      <w:rFonts w:cs="Arial"/>
                      <w:sz w:val="22"/>
                      <w:szCs w:val="22"/>
                    </w:rPr>
                  </w:pPr>
                  <w:r w:rsidRPr="000F50A3">
                    <w:rPr>
                      <w:rFonts w:cs="Arial"/>
                      <w:sz w:val="22"/>
                      <w:szCs w:val="22"/>
                    </w:rPr>
                    <w:t>research fees</w:t>
                  </w:r>
                </w:p>
                <w:p w:rsidR="00FD7911" w:rsidRPr="000F50A3" w:rsidRDefault="00FD7911" w:rsidP="000A2D46">
                  <w:pPr>
                    <w:pStyle w:val="CommentText"/>
                    <w:numPr>
                      <w:ilvl w:val="0"/>
                      <w:numId w:val="30"/>
                    </w:numPr>
                    <w:ind w:left="357" w:hanging="357"/>
                    <w:rPr>
                      <w:rFonts w:cs="Arial"/>
                      <w:sz w:val="22"/>
                      <w:szCs w:val="22"/>
                    </w:rPr>
                  </w:pPr>
                  <w:r w:rsidRPr="000F50A3">
                    <w:rPr>
                      <w:rFonts w:cs="Arial"/>
                      <w:sz w:val="22"/>
                      <w:szCs w:val="22"/>
                    </w:rPr>
                    <w:t>equipment costs</w:t>
                  </w:r>
                </w:p>
                <w:p w:rsidR="00FD7911" w:rsidRPr="000F50A3" w:rsidRDefault="00FD7911" w:rsidP="000A2D46">
                  <w:pPr>
                    <w:pStyle w:val="CommentText"/>
                    <w:numPr>
                      <w:ilvl w:val="0"/>
                      <w:numId w:val="30"/>
                    </w:numPr>
                    <w:ind w:left="357" w:hanging="357"/>
                    <w:rPr>
                      <w:rFonts w:cs="Arial"/>
                      <w:sz w:val="22"/>
                      <w:szCs w:val="22"/>
                    </w:rPr>
                  </w:pPr>
                  <w:r w:rsidRPr="000F50A3">
                    <w:rPr>
                      <w:rFonts w:cs="Arial"/>
                      <w:sz w:val="22"/>
                      <w:szCs w:val="22"/>
                    </w:rPr>
                    <w:t>government fees and charges</w:t>
                  </w:r>
                </w:p>
                <w:p w:rsidR="00FD7911" w:rsidRPr="000F50A3" w:rsidRDefault="00FD7911" w:rsidP="00CF625A">
                  <w:pPr>
                    <w:pStyle w:val="CommentText"/>
                    <w:rPr>
                      <w:rFonts w:cs="Arial"/>
                      <w:sz w:val="22"/>
                      <w:szCs w:val="22"/>
                    </w:rPr>
                  </w:pPr>
                </w:p>
              </w:tc>
            </w:tr>
            <w:tr w:rsidR="00FD7911" w:rsidRPr="000F50A3" w:rsidTr="00CF625A">
              <w:tc>
                <w:tcPr>
                  <w:tcW w:w="4704" w:type="dxa"/>
                  <w:shd w:val="clear" w:color="auto" w:fill="auto"/>
                </w:tcPr>
                <w:p w:rsidR="00FD7911" w:rsidRPr="000F50A3" w:rsidRDefault="00FD7911" w:rsidP="00CF625A">
                  <w:pPr>
                    <w:pStyle w:val="CommentText"/>
                    <w:rPr>
                      <w:rFonts w:cs="Arial"/>
                      <w:sz w:val="22"/>
                      <w:szCs w:val="22"/>
                    </w:rPr>
                  </w:pPr>
                  <w:r w:rsidRPr="000F50A3">
                    <w:rPr>
                      <w:rFonts w:cs="Arial"/>
                      <w:b/>
                      <w:i/>
                      <w:sz w:val="22"/>
                      <w:szCs w:val="22"/>
                    </w:rPr>
                    <w:t xml:space="preserve">Format </w:t>
                  </w:r>
                  <w:r w:rsidRPr="000F50A3">
                    <w:rPr>
                      <w:rFonts w:cs="Arial"/>
                      <w:sz w:val="22"/>
                      <w:szCs w:val="22"/>
                    </w:rPr>
                    <w:t>includes but is not limited to</w:t>
                  </w:r>
                  <w:r w:rsidRPr="000F50A3">
                    <w:rPr>
                      <w:rFonts w:cs="Arial"/>
                      <w:b/>
                      <w:i/>
                      <w:sz w:val="22"/>
                      <w:szCs w:val="22"/>
                    </w:rPr>
                    <w:t>:</w:t>
                  </w:r>
                </w:p>
              </w:tc>
              <w:tc>
                <w:tcPr>
                  <w:tcW w:w="4705" w:type="dxa"/>
                  <w:shd w:val="clear" w:color="auto" w:fill="auto"/>
                </w:tcPr>
                <w:p w:rsidR="00FD7911" w:rsidRPr="000F50A3" w:rsidRDefault="00FD7911" w:rsidP="000A2D46">
                  <w:pPr>
                    <w:pStyle w:val="CommentText"/>
                    <w:numPr>
                      <w:ilvl w:val="0"/>
                      <w:numId w:val="30"/>
                    </w:numPr>
                    <w:ind w:left="357" w:hanging="357"/>
                    <w:rPr>
                      <w:rFonts w:cs="Arial"/>
                      <w:sz w:val="22"/>
                      <w:szCs w:val="22"/>
                    </w:rPr>
                  </w:pPr>
                  <w:r w:rsidRPr="000F50A3">
                    <w:rPr>
                      <w:rFonts w:cs="Arial"/>
                      <w:sz w:val="22"/>
                      <w:szCs w:val="22"/>
                    </w:rPr>
                    <w:t xml:space="preserve">the medium </w:t>
                  </w:r>
                </w:p>
                <w:p w:rsidR="00FD7911" w:rsidRPr="000F50A3" w:rsidRDefault="00FD7911" w:rsidP="000A2D46">
                  <w:pPr>
                    <w:pStyle w:val="CommentText"/>
                    <w:numPr>
                      <w:ilvl w:val="0"/>
                      <w:numId w:val="30"/>
                    </w:numPr>
                    <w:ind w:left="357" w:hanging="357"/>
                    <w:rPr>
                      <w:rFonts w:cs="Arial"/>
                      <w:sz w:val="22"/>
                      <w:szCs w:val="22"/>
                    </w:rPr>
                  </w:pPr>
                  <w:r w:rsidRPr="000F50A3">
                    <w:rPr>
                      <w:rFonts w:cs="Arial"/>
                      <w:sz w:val="22"/>
                      <w:szCs w:val="22"/>
                    </w:rPr>
                    <w:t>the structure of the work</w:t>
                  </w:r>
                </w:p>
                <w:p w:rsidR="00FD7911" w:rsidRPr="000F50A3" w:rsidRDefault="00FD7911" w:rsidP="000A2D46">
                  <w:pPr>
                    <w:pStyle w:val="CommentText"/>
                    <w:numPr>
                      <w:ilvl w:val="0"/>
                      <w:numId w:val="30"/>
                    </w:numPr>
                    <w:ind w:left="357" w:hanging="357"/>
                    <w:rPr>
                      <w:rFonts w:cs="Arial"/>
                      <w:sz w:val="22"/>
                      <w:szCs w:val="22"/>
                    </w:rPr>
                  </w:pPr>
                  <w:r w:rsidRPr="000F50A3">
                    <w:rPr>
                      <w:rFonts w:cs="Arial"/>
                      <w:sz w:val="22"/>
                      <w:szCs w:val="22"/>
                    </w:rPr>
                    <w:t xml:space="preserve">style of production </w:t>
                  </w:r>
                </w:p>
                <w:p w:rsidR="00FD7911" w:rsidRPr="000F50A3" w:rsidRDefault="00FD7911" w:rsidP="000A2D46">
                  <w:pPr>
                    <w:pStyle w:val="CommentText"/>
                    <w:numPr>
                      <w:ilvl w:val="0"/>
                      <w:numId w:val="30"/>
                    </w:numPr>
                    <w:ind w:left="357" w:hanging="357"/>
                    <w:rPr>
                      <w:rFonts w:cs="Arial"/>
                      <w:sz w:val="22"/>
                      <w:szCs w:val="22"/>
                    </w:rPr>
                  </w:pPr>
                  <w:r w:rsidRPr="000F50A3">
                    <w:rPr>
                      <w:rFonts w:cs="Arial"/>
                      <w:sz w:val="22"/>
                      <w:szCs w:val="22"/>
                    </w:rPr>
                    <w:t>the length of the work</w:t>
                  </w:r>
                </w:p>
                <w:p w:rsidR="00FD7911" w:rsidRPr="000F50A3" w:rsidRDefault="00FD7911" w:rsidP="00CF625A">
                  <w:pPr>
                    <w:pStyle w:val="CommentText"/>
                    <w:rPr>
                      <w:rFonts w:cs="Arial"/>
                      <w:sz w:val="22"/>
                      <w:szCs w:val="22"/>
                    </w:rPr>
                  </w:pPr>
                </w:p>
              </w:tc>
            </w:tr>
            <w:tr w:rsidR="00FD7911" w:rsidRPr="000F50A3" w:rsidTr="00CF625A">
              <w:trPr>
                <w:trHeight w:val="1750"/>
              </w:trPr>
              <w:tc>
                <w:tcPr>
                  <w:tcW w:w="4704" w:type="dxa"/>
                  <w:shd w:val="clear" w:color="auto" w:fill="auto"/>
                </w:tcPr>
                <w:p w:rsidR="00FD7911" w:rsidRPr="000F50A3" w:rsidRDefault="00FD7911" w:rsidP="00CF625A">
                  <w:pPr>
                    <w:pStyle w:val="CommentText"/>
                    <w:rPr>
                      <w:rFonts w:cs="Arial"/>
                      <w:b/>
                      <w:i/>
                      <w:sz w:val="22"/>
                      <w:szCs w:val="22"/>
                    </w:rPr>
                  </w:pPr>
                  <w:r w:rsidRPr="000F50A3">
                    <w:rPr>
                      <w:rFonts w:cs="Arial"/>
                      <w:b/>
                      <w:i/>
                      <w:sz w:val="22"/>
                      <w:szCs w:val="22"/>
                    </w:rPr>
                    <w:t xml:space="preserve">Relevant personnel </w:t>
                  </w:r>
                  <w:r w:rsidRPr="000F50A3">
                    <w:rPr>
                      <w:rFonts w:cs="Arial"/>
                      <w:sz w:val="22"/>
                      <w:szCs w:val="22"/>
                    </w:rPr>
                    <w:t>include but are not limited to:</w:t>
                  </w:r>
                </w:p>
              </w:tc>
              <w:tc>
                <w:tcPr>
                  <w:tcW w:w="4705" w:type="dxa"/>
                  <w:shd w:val="clear" w:color="auto" w:fill="auto"/>
                </w:tcPr>
                <w:p w:rsidR="00FD7911" w:rsidRPr="000F50A3" w:rsidRDefault="00FD7911" w:rsidP="000A2D46">
                  <w:pPr>
                    <w:pStyle w:val="CommentText"/>
                    <w:numPr>
                      <w:ilvl w:val="0"/>
                      <w:numId w:val="30"/>
                    </w:numPr>
                    <w:ind w:left="357" w:hanging="357"/>
                    <w:rPr>
                      <w:rFonts w:cs="Arial"/>
                      <w:sz w:val="22"/>
                      <w:szCs w:val="22"/>
                    </w:rPr>
                  </w:pPr>
                  <w:r w:rsidRPr="000F50A3">
                    <w:rPr>
                      <w:rFonts w:cs="Arial"/>
                      <w:sz w:val="22"/>
                      <w:szCs w:val="22"/>
                    </w:rPr>
                    <w:t>editors</w:t>
                  </w:r>
                </w:p>
                <w:p w:rsidR="00FD7911" w:rsidRPr="000F50A3" w:rsidRDefault="00FD7911" w:rsidP="000A2D46">
                  <w:pPr>
                    <w:pStyle w:val="CommentText"/>
                    <w:numPr>
                      <w:ilvl w:val="0"/>
                      <w:numId w:val="30"/>
                    </w:numPr>
                    <w:ind w:left="357" w:hanging="357"/>
                    <w:rPr>
                      <w:rFonts w:cs="Arial"/>
                      <w:sz w:val="22"/>
                      <w:szCs w:val="22"/>
                    </w:rPr>
                  </w:pPr>
                  <w:r w:rsidRPr="000F50A3">
                    <w:rPr>
                      <w:rFonts w:cs="Arial"/>
                      <w:sz w:val="22"/>
                      <w:szCs w:val="22"/>
                    </w:rPr>
                    <w:t>publishers</w:t>
                  </w:r>
                </w:p>
                <w:p w:rsidR="00FD7911" w:rsidRPr="000F50A3" w:rsidRDefault="00FD7911" w:rsidP="000A2D46">
                  <w:pPr>
                    <w:pStyle w:val="CommentText"/>
                    <w:numPr>
                      <w:ilvl w:val="0"/>
                      <w:numId w:val="30"/>
                    </w:numPr>
                    <w:ind w:left="357" w:hanging="357"/>
                    <w:rPr>
                      <w:rFonts w:cs="Arial"/>
                      <w:sz w:val="22"/>
                      <w:szCs w:val="22"/>
                    </w:rPr>
                  </w:pPr>
                  <w:r w:rsidRPr="000F50A3">
                    <w:rPr>
                      <w:rFonts w:cs="Arial"/>
                      <w:sz w:val="22"/>
                      <w:szCs w:val="22"/>
                    </w:rPr>
                    <w:t>people with specialised knowledge</w:t>
                  </w:r>
                </w:p>
                <w:p w:rsidR="00FD7911" w:rsidRPr="000F50A3" w:rsidRDefault="00FD7911" w:rsidP="000A2D46">
                  <w:pPr>
                    <w:pStyle w:val="CommentText"/>
                    <w:numPr>
                      <w:ilvl w:val="0"/>
                      <w:numId w:val="30"/>
                    </w:numPr>
                    <w:ind w:left="357" w:hanging="357"/>
                    <w:rPr>
                      <w:rFonts w:cs="Arial"/>
                      <w:sz w:val="22"/>
                      <w:szCs w:val="22"/>
                    </w:rPr>
                  </w:pPr>
                  <w:r w:rsidRPr="000F50A3">
                    <w:rPr>
                      <w:rFonts w:cs="Arial"/>
                      <w:sz w:val="22"/>
                      <w:szCs w:val="22"/>
                    </w:rPr>
                    <w:t>other writers</w:t>
                  </w:r>
                </w:p>
                <w:p w:rsidR="00FD7911" w:rsidRPr="000F50A3" w:rsidRDefault="00FD7911" w:rsidP="000A2D46">
                  <w:pPr>
                    <w:pStyle w:val="CommentText"/>
                    <w:numPr>
                      <w:ilvl w:val="0"/>
                      <w:numId w:val="30"/>
                    </w:numPr>
                    <w:ind w:left="357" w:hanging="357"/>
                    <w:rPr>
                      <w:rFonts w:cs="Arial"/>
                      <w:sz w:val="22"/>
                      <w:szCs w:val="22"/>
                    </w:rPr>
                  </w:pPr>
                  <w:r w:rsidRPr="000F50A3">
                    <w:rPr>
                      <w:rFonts w:cs="Arial"/>
                      <w:sz w:val="22"/>
                      <w:szCs w:val="22"/>
                    </w:rPr>
                    <w:t>industry mentors</w:t>
                  </w:r>
                </w:p>
                <w:p w:rsidR="00FD7911" w:rsidRPr="000F50A3" w:rsidRDefault="00FD7911" w:rsidP="000A2D46">
                  <w:pPr>
                    <w:pStyle w:val="CommentText"/>
                    <w:numPr>
                      <w:ilvl w:val="0"/>
                      <w:numId w:val="30"/>
                    </w:numPr>
                    <w:ind w:left="357" w:hanging="357"/>
                    <w:rPr>
                      <w:rFonts w:cs="Arial"/>
                      <w:sz w:val="22"/>
                      <w:szCs w:val="22"/>
                    </w:rPr>
                  </w:pPr>
                  <w:r w:rsidRPr="000F50A3">
                    <w:rPr>
                      <w:rFonts w:cs="Arial"/>
                      <w:sz w:val="22"/>
                      <w:szCs w:val="22"/>
                    </w:rPr>
                    <w:t>teachers</w:t>
                  </w:r>
                </w:p>
              </w:tc>
            </w:tr>
          </w:tbl>
          <w:p w:rsidR="00FD7911" w:rsidRPr="000F50A3" w:rsidRDefault="00FD7911" w:rsidP="00CF625A">
            <w:pPr>
              <w:pStyle w:val="CommentText"/>
              <w:rPr>
                <w:rFonts w:cs="Arial"/>
                <w:sz w:val="22"/>
                <w:szCs w:val="22"/>
              </w:rPr>
            </w:pPr>
          </w:p>
        </w:tc>
      </w:tr>
      <w:tr w:rsidR="00FD7911" w:rsidRPr="000F50A3" w:rsidTr="00F30725">
        <w:trPr>
          <w:gridBefore w:val="1"/>
          <w:wBefore w:w="176" w:type="dxa"/>
          <w:trHeight w:val="106"/>
          <w:jc w:val="right"/>
        </w:trPr>
        <w:tc>
          <w:tcPr>
            <w:tcW w:w="9640" w:type="dxa"/>
            <w:gridSpan w:val="8"/>
          </w:tcPr>
          <w:p w:rsidR="00FD7911" w:rsidRPr="000F50A3" w:rsidRDefault="00FD7911" w:rsidP="00CF625A">
            <w:pPr>
              <w:pStyle w:val="FootnoteText"/>
              <w:rPr>
                <w:rFonts w:ascii="Arial" w:hAnsi="Arial" w:cs="Arial"/>
                <w:sz w:val="22"/>
                <w:szCs w:val="22"/>
              </w:rPr>
            </w:pPr>
          </w:p>
        </w:tc>
      </w:tr>
      <w:tr w:rsidR="00FD7911" w:rsidRPr="000F50A3" w:rsidTr="00F30725">
        <w:trPr>
          <w:gridBefore w:val="1"/>
          <w:wBefore w:w="176" w:type="dxa"/>
          <w:trHeight w:val="235"/>
          <w:jc w:val="right"/>
        </w:trPr>
        <w:tc>
          <w:tcPr>
            <w:tcW w:w="9640" w:type="dxa"/>
            <w:gridSpan w:val="8"/>
          </w:tcPr>
          <w:p w:rsidR="00FD7911" w:rsidRPr="000F50A3" w:rsidRDefault="00FD7911" w:rsidP="00CF625A">
            <w:pPr>
              <w:rPr>
                <w:rFonts w:cs="Arial"/>
              </w:rPr>
            </w:pPr>
          </w:p>
        </w:tc>
      </w:tr>
      <w:tr w:rsidR="00FD7911" w:rsidRPr="000F50A3" w:rsidTr="00F30725">
        <w:trPr>
          <w:gridBefore w:val="1"/>
          <w:wBefore w:w="176" w:type="dxa"/>
          <w:jc w:val="right"/>
        </w:trPr>
        <w:tc>
          <w:tcPr>
            <w:tcW w:w="9640" w:type="dxa"/>
            <w:gridSpan w:val="8"/>
          </w:tcPr>
          <w:p w:rsidR="00FD7911" w:rsidRPr="000F50A3" w:rsidRDefault="00FD7911" w:rsidP="000F50A3">
            <w:pPr>
              <w:pStyle w:val="FootnoteText"/>
              <w:rPr>
                <w:rFonts w:ascii="Arial" w:hAnsi="Arial" w:cs="Arial"/>
                <w:b/>
                <w:bCs/>
                <w:sz w:val="24"/>
                <w:szCs w:val="24"/>
              </w:rPr>
            </w:pPr>
            <w:r w:rsidRPr="000F50A3">
              <w:rPr>
                <w:rFonts w:ascii="Arial" w:hAnsi="Arial" w:cs="Arial"/>
                <w:b/>
                <w:bCs/>
                <w:sz w:val="24"/>
                <w:szCs w:val="24"/>
              </w:rPr>
              <w:t>EVIDENCE GUIDE</w:t>
            </w:r>
          </w:p>
        </w:tc>
      </w:tr>
      <w:tr w:rsidR="00FD7911" w:rsidRPr="000F50A3" w:rsidTr="00F30725">
        <w:trPr>
          <w:gridBefore w:val="1"/>
          <w:wBefore w:w="176" w:type="dxa"/>
          <w:jc w:val="right"/>
        </w:trPr>
        <w:tc>
          <w:tcPr>
            <w:tcW w:w="9640" w:type="dxa"/>
            <w:gridSpan w:val="8"/>
          </w:tcPr>
          <w:p w:rsidR="00FD7911" w:rsidRPr="000F50A3" w:rsidRDefault="00FD7911" w:rsidP="00FD7911">
            <w:pPr>
              <w:rPr>
                <w:rFonts w:cs="Arial"/>
                <w:sz w:val="18"/>
                <w:szCs w:val="18"/>
              </w:rPr>
            </w:pPr>
            <w:r w:rsidRPr="000F50A3">
              <w:rPr>
                <w:rFonts w:cs="Arial"/>
                <w:sz w:val="18"/>
                <w:szCs w:val="18"/>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FD7911" w:rsidRPr="000F50A3" w:rsidTr="00F30725">
        <w:trPr>
          <w:gridBefore w:val="1"/>
          <w:wBefore w:w="176" w:type="dxa"/>
          <w:jc w:val="right"/>
        </w:trPr>
        <w:tc>
          <w:tcPr>
            <w:tcW w:w="9640" w:type="dxa"/>
            <w:gridSpan w:val="8"/>
          </w:tcPr>
          <w:p w:rsidR="00FD7911" w:rsidRPr="000F50A3" w:rsidRDefault="00FD7911" w:rsidP="00FD7911">
            <w:pPr>
              <w:spacing w:before="0"/>
              <w:rPr>
                <w:rFonts w:cs="Arial"/>
                <w:sz w:val="18"/>
                <w:szCs w:val="18"/>
              </w:rPr>
            </w:pPr>
          </w:p>
        </w:tc>
      </w:tr>
      <w:tr w:rsidR="00FD7911" w:rsidRPr="000F50A3" w:rsidTr="00F30725">
        <w:tblPrEx>
          <w:jc w:val="left"/>
        </w:tblPrEx>
        <w:trPr>
          <w:gridBefore w:val="1"/>
          <w:gridAfter w:val="1"/>
          <w:wBefore w:w="176" w:type="dxa"/>
          <w:wAfter w:w="141" w:type="dxa"/>
        </w:trPr>
        <w:tc>
          <w:tcPr>
            <w:tcW w:w="3369" w:type="dxa"/>
            <w:gridSpan w:val="3"/>
          </w:tcPr>
          <w:p w:rsidR="00FD7911" w:rsidRPr="000F50A3" w:rsidRDefault="00FD7911" w:rsidP="00CF625A">
            <w:pPr>
              <w:rPr>
                <w:rFonts w:cs="Arial"/>
                <w:b/>
              </w:rPr>
            </w:pPr>
            <w:r w:rsidRPr="000F50A3">
              <w:rPr>
                <w:rFonts w:cs="Arial"/>
                <w:b/>
              </w:rPr>
              <w:t>Critical aspects for assessment and evidence required to demonstrate competency in this unit</w:t>
            </w:r>
          </w:p>
        </w:tc>
        <w:tc>
          <w:tcPr>
            <w:tcW w:w="6130" w:type="dxa"/>
            <w:gridSpan w:val="4"/>
          </w:tcPr>
          <w:p w:rsidR="00FD7911" w:rsidRPr="000F50A3" w:rsidRDefault="00FD7911" w:rsidP="009D3144">
            <w:pPr>
              <w:pStyle w:val="Bullet1"/>
              <w:numPr>
                <w:ilvl w:val="0"/>
                <w:numId w:val="33"/>
              </w:numPr>
              <w:rPr>
                <w:rFonts w:ascii="Arial" w:hAnsi="Arial" w:cs="Arial"/>
                <w:bCs/>
                <w:sz w:val="22"/>
                <w:szCs w:val="22"/>
              </w:rPr>
            </w:pPr>
            <w:r w:rsidRPr="000F50A3">
              <w:rPr>
                <w:rFonts w:ascii="Arial" w:hAnsi="Arial" w:cs="Arial"/>
                <w:bCs/>
                <w:sz w:val="22"/>
                <w:szCs w:val="22"/>
              </w:rPr>
              <w:t>Detailed knowledge of research techniques.</w:t>
            </w:r>
          </w:p>
          <w:p w:rsidR="00FD7911" w:rsidRPr="000F50A3" w:rsidRDefault="00FD7911" w:rsidP="009D3144">
            <w:pPr>
              <w:pStyle w:val="Bullet1"/>
              <w:numPr>
                <w:ilvl w:val="0"/>
                <w:numId w:val="33"/>
              </w:numPr>
              <w:rPr>
                <w:rFonts w:ascii="Arial" w:hAnsi="Arial" w:cs="Arial"/>
                <w:bCs/>
                <w:sz w:val="22"/>
                <w:szCs w:val="22"/>
              </w:rPr>
            </w:pPr>
            <w:r w:rsidRPr="000F50A3">
              <w:rPr>
                <w:rFonts w:ascii="Arial" w:hAnsi="Arial" w:cs="Arial"/>
                <w:bCs/>
                <w:sz w:val="22"/>
                <w:szCs w:val="22"/>
              </w:rPr>
              <w:t>Ability to develop a concept for a particular audience</w:t>
            </w:r>
          </w:p>
          <w:p w:rsidR="00FD7911" w:rsidRPr="000F50A3" w:rsidRDefault="00FD7911" w:rsidP="009D3144">
            <w:pPr>
              <w:pStyle w:val="Bullet1"/>
              <w:numPr>
                <w:ilvl w:val="0"/>
                <w:numId w:val="33"/>
              </w:numPr>
              <w:rPr>
                <w:rFonts w:ascii="Arial" w:hAnsi="Arial" w:cs="Arial"/>
                <w:bCs/>
                <w:sz w:val="22"/>
                <w:szCs w:val="22"/>
              </w:rPr>
            </w:pPr>
            <w:r w:rsidRPr="000F50A3">
              <w:rPr>
                <w:rFonts w:ascii="Arial" w:hAnsi="Arial" w:cs="Arial"/>
                <w:bCs/>
                <w:sz w:val="22"/>
                <w:szCs w:val="22"/>
              </w:rPr>
              <w:t>Knowledge of the current state of the non-fiction market</w:t>
            </w:r>
          </w:p>
          <w:p w:rsidR="00FD7911" w:rsidRPr="000F50A3" w:rsidRDefault="00FD7911" w:rsidP="009D3144">
            <w:pPr>
              <w:pStyle w:val="Bullet1"/>
              <w:numPr>
                <w:ilvl w:val="0"/>
                <w:numId w:val="33"/>
              </w:numPr>
              <w:rPr>
                <w:rFonts w:ascii="Arial" w:hAnsi="Arial" w:cs="Arial"/>
                <w:bCs/>
                <w:sz w:val="22"/>
                <w:szCs w:val="22"/>
              </w:rPr>
            </w:pPr>
            <w:r w:rsidRPr="000F50A3">
              <w:rPr>
                <w:rFonts w:ascii="Arial" w:hAnsi="Arial" w:cs="Arial"/>
                <w:bCs/>
                <w:sz w:val="22"/>
                <w:szCs w:val="22"/>
              </w:rPr>
              <w:lastRenderedPageBreak/>
              <w:t>Ability to develop a work of non-fiction from concept to written draft.</w:t>
            </w:r>
          </w:p>
          <w:p w:rsidR="00FD7911" w:rsidRPr="000F50A3" w:rsidRDefault="00FD7911" w:rsidP="009D3144">
            <w:pPr>
              <w:pStyle w:val="Bullet1"/>
              <w:numPr>
                <w:ilvl w:val="0"/>
                <w:numId w:val="33"/>
              </w:numPr>
              <w:rPr>
                <w:rFonts w:ascii="Arial" w:hAnsi="Arial" w:cs="Arial"/>
                <w:bCs/>
                <w:sz w:val="22"/>
                <w:szCs w:val="22"/>
              </w:rPr>
            </w:pPr>
            <w:r w:rsidRPr="000F50A3">
              <w:rPr>
                <w:rFonts w:ascii="Arial" w:hAnsi="Arial" w:cs="Arial"/>
                <w:bCs/>
                <w:sz w:val="22"/>
                <w:szCs w:val="22"/>
              </w:rPr>
              <w:t xml:space="preserve">Ability to experiment with a range of formats and approaches to writing the non-fiction material. </w:t>
            </w:r>
          </w:p>
          <w:p w:rsidR="00FD7911" w:rsidRPr="000F50A3" w:rsidRDefault="00FD7911" w:rsidP="009D3144">
            <w:pPr>
              <w:pStyle w:val="Bullet1"/>
              <w:numPr>
                <w:ilvl w:val="0"/>
                <w:numId w:val="33"/>
              </w:numPr>
              <w:rPr>
                <w:rFonts w:ascii="Arial" w:hAnsi="Arial" w:cs="Arial"/>
                <w:bCs/>
                <w:sz w:val="22"/>
                <w:szCs w:val="22"/>
              </w:rPr>
            </w:pPr>
            <w:r w:rsidRPr="000F50A3">
              <w:rPr>
                <w:rFonts w:ascii="Arial" w:hAnsi="Arial" w:cs="Arial"/>
                <w:bCs/>
                <w:sz w:val="22"/>
                <w:szCs w:val="22"/>
              </w:rPr>
              <w:t xml:space="preserve">Knowledge of writing and editing techniques </w:t>
            </w:r>
          </w:p>
          <w:p w:rsidR="00FD7911" w:rsidRPr="000F50A3" w:rsidRDefault="00FD7911" w:rsidP="009D3144">
            <w:pPr>
              <w:pStyle w:val="Bullet1"/>
              <w:numPr>
                <w:ilvl w:val="0"/>
                <w:numId w:val="33"/>
              </w:numPr>
              <w:rPr>
                <w:rFonts w:ascii="Arial" w:hAnsi="Arial" w:cs="Arial"/>
                <w:bCs/>
                <w:sz w:val="22"/>
                <w:szCs w:val="22"/>
              </w:rPr>
            </w:pPr>
            <w:r w:rsidRPr="000F50A3">
              <w:rPr>
                <w:rFonts w:ascii="Arial" w:hAnsi="Arial" w:cs="Arial"/>
                <w:bCs/>
                <w:sz w:val="22"/>
                <w:szCs w:val="22"/>
              </w:rPr>
              <w:t>Ability to consult and make use of feedback</w:t>
            </w:r>
          </w:p>
          <w:p w:rsidR="00FD7911" w:rsidRPr="000F50A3" w:rsidRDefault="00FD7911" w:rsidP="00CF625A">
            <w:pPr>
              <w:pStyle w:val="Bullet1"/>
              <w:rPr>
                <w:rFonts w:ascii="Arial" w:hAnsi="Arial" w:cs="Arial"/>
                <w:bCs/>
                <w:sz w:val="22"/>
                <w:szCs w:val="22"/>
              </w:rPr>
            </w:pPr>
          </w:p>
        </w:tc>
      </w:tr>
      <w:tr w:rsidR="00FD7911" w:rsidRPr="00CF1FB9" w:rsidTr="00F30725">
        <w:tblPrEx>
          <w:jc w:val="left"/>
        </w:tblPrEx>
        <w:trPr>
          <w:gridAfter w:val="2"/>
          <w:wAfter w:w="317" w:type="dxa"/>
        </w:trPr>
        <w:tc>
          <w:tcPr>
            <w:tcW w:w="3687" w:type="dxa"/>
            <w:gridSpan w:val="5"/>
          </w:tcPr>
          <w:p w:rsidR="00FD7911" w:rsidRPr="00CF1FB9" w:rsidRDefault="00FD7911" w:rsidP="00CF625A">
            <w:pPr>
              <w:rPr>
                <w:rFonts w:cs="Arial"/>
                <w:b/>
              </w:rPr>
            </w:pPr>
            <w:r w:rsidRPr="00CF1FB9">
              <w:rPr>
                <w:rFonts w:cs="Arial"/>
                <w:b/>
              </w:rPr>
              <w:lastRenderedPageBreak/>
              <w:t>Context of and specific resources for assessment</w:t>
            </w:r>
          </w:p>
        </w:tc>
        <w:tc>
          <w:tcPr>
            <w:tcW w:w="5812" w:type="dxa"/>
            <w:gridSpan w:val="2"/>
          </w:tcPr>
          <w:p w:rsidR="00FD7911" w:rsidRPr="00CF1FB9" w:rsidRDefault="00FD7911" w:rsidP="00CF1FB9">
            <w:pPr>
              <w:pStyle w:val="Bullet1"/>
              <w:numPr>
                <w:ilvl w:val="0"/>
                <w:numId w:val="33"/>
              </w:numPr>
              <w:rPr>
                <w:rFonts w:ascii="Arial" w:hAnsi="Arial" w:cs="Arial"/>
                <w:bCs/>
                <w:sz w:val="22"/>
                <w:szCs w:val="22"/>
              </w:rPr>
            </w:pPr>
            <w:r w:rsidRPr="00CF1FB9">
              <w:rPr>
                <w:rFonts w:ascii="Arial" w:hAnsi="Arial" w:cs="Arial"/>
                <w:bCs/>
                <w:sz w:val="22"/>
                <w:szCs w:val="22"/>
              </w:rPr>
              <w:t>Access to a broad range of non-fiction writings</w:t>
            </w:r>
          </w:p>
          <w:p w:rsidR="00FD7911" w:rsidRPr="00CF1FB9" w:rsidRDefault="00FD7911" w:rsidP="00CF1FB9">
            <w:pPr>
              <w:pStyle w:val="Bullet1"/>
              <w:numPr>
                <w:ilvl w:val="0"/>
                <w:numId w:val="33"/>
              </w:numPr>
              <w:rPr>
                <w:rFonts w:ascii="Arial" w:hAnsi="Arial" w:cs="Arial"/>
                <w:bCs/>
                <w:sz w:val="22"/>
                <w:szCs w:val="22"/>
              </w:rPr>
            </w:pPr>
            <w:r w:rsidRPr="00CF1FB9">
              <w:rPr>
                <w:rFonts w:ascii="Arial" w:hAnsi="Arial" w:cs="Arial"/>
                <w:bCs/>
                <w:sz w:val="22"/>
                <w:szCs w:val="22"/>
              </w:rPr>
              <w:t>Access to industry knowledge and feedback</w:t>
            </w:r>
          </w:p>
          <w:p w:rsidR="00FD7911" w:rsidRPr="00CF1FB9" w:rsidRDefault="00FD7911" w:rsidP="00CF1FB9">
            <w:pPr>
              <w:pStyle w:val="Bullet1"/>
              <w:numPr>
                <w:ilvl w:val="0"/>
                <w:numId w:val="33"/>
              </w:numPr>
              <w:rPr>
                <w:rFonts w:ascii="Arial" w:hAnsi="Arial" w:cs="Arial"/>
                <w:bCs/>
                <w:sz w:val="22"/>
                <w:szCs w:val="22"/>
              </w:rPr>
            </w:pPr>
            <w:r w:rsidRPr="00CF1FB9">
              <w:rPr>
                <w:rFonts w:ascii="Arial" w:hAnsi="Arial" w:cs="Arial"/>
                <w:bCs/>
                <w:sz w:val="22"/>
                <w:szCs w:val="22"/>
              </w:rPr>
              <w:t xml:space="preserve">Access to facilities suitable for writing and workshopping </w:t>
            </w:r>
          </w:p>
          <w:p w:rsidR="00FD7911" w:rsidRDefault="00FD7911" w:rsidP="00CF1FB9">
            <w:pPr>
              <w:pStyle w:val="Bullet1"/>
              <w:numPr>
                <w:ilvl w:val="0"/>
                <w:numId w:val="33"/>
              </w:numPr>
              <w:rPr>
                <w:rFonts w:ascii="Arial" w:hAnsi="Arial" w:cs="Arial"/>
                <w:bCs/>
                <w:sz w:val="22"/>
                <w:szCs w:val="22"/>
              </w:rPr>
            </w:pPr>
            <w:r w:rsidRPr="00CF1FB9">
              <w:rPr>
                <w:rFonts w:ascii="Arial" w:hAnsi="Arial" w:cs="Arial"/>
                <w:bCs/>
                <w:sz w:val="22"/>
                <w:szCs w:val="22"/>
              </w:rPr>
              <w:t>Access to appropriate software</w:t>
            </w:r>
          </w:p>
          <w:p w:rsidR="00CF1FB9" w:rsidRPr="00CF1FB9" w:rsidRDefault="00CF1FB9" w:rsidP="006D0C05">
            <w:pPr>
              <w:pStyle w:val="Bullet1"/>
              <w:ind w:left="720"/>
              <w:rPr>
                <w:rFonts w:ascii="Arial" w:hAnsi="Arial" w:cs="Arial"/>
                <w:bCs/>
                <w:sz w:val="22"/>
                <w:szCs w:val="22"/>
              </w:rPr>
            </w:pPr>
          </w:p>
        </w:tc>
      </w:tr>
      <w:tr w:rsidR="00FD7911" w:rsidRPr="00CF1FB9" w:rsidTr="00F30725">
        <w:tblPrEx>
          <w:jc w:val="left"/>
        </w:tblPrEx>
        <w:trPr>
          <w:gridAfter w:val="2"/>
          <w:wAfter w:w="317" w:type="dxa"/>
        </w:trPr>
        <w:tc>
          <w:tcPr>
            <w:tcW w:w="3687" w:type="dxa"/>
            <w:gridSpan w:val="5"/>
          </w:tcPr>
          <w:p w:rsidR="00FD7911" w:rsidRPr="00CF1FB9" w:rsidRDefault="00FD7911" w:rsidP="00CF1FB9">
            <w:pPr>
              <w:rPr>
                <w:rFonts w:cs="Arial"/>
              </w:rPr>
            </w:pPr>
            <w:r w:rsidRPr="00CF1FB9">
              <w:rPr>
                <w:rFonts w:cs="Arial"/>
                <w:b/>
              </w:rPr>
              <w:t>Method of assessment</w:t>
            </w:r>
          </w:p>
        </w:tc>
        <w:tc>
          <w:tcPr>
            <w:tcW w:w="5812" w:type="dxa"/>
            <w:gridSpan w:val="2"/>
          </w:tcPr>
          <w:p w:rsidR="00FD7911" w:rsidRPr="00CF1FB9" w:rsidRDefault="00FD7911" w:rsidP="00CF625A">
            <w:pPr>
              <w:pStyle w:val="Bullet1"/>
              <w:rPr>
                <w:rFonts w:ascii="Arial" w:hAnsi="Arial" w:cs="Arial"/>
                <w:bCs/>
                <w:sz w:val="22"/>
                <w:szCs w:val="22"/>
              </w:rPr>
            </w:pPr>
            <w:r w:rsidRPr="00CF1FB9">
              <w:rPr>
                <w:rFonts w:ascii="Arial" w:hAnsi="Arial" w:cs="Arial"/>
                <w:bCs/>
                <w:sz w:val="22"/>
                <w:szCs w:val="22"/>
              </w:rPr>
              <w:t>Assessment may be based on :</w:t>
            </w:r>
          </w:p>
          <w:p w:rsidR="00FD7911" w:rsidRPr="00CF1FB9" w:rsidRDefault="00FD7911" w:rsidP="00CF1FB9">
            <w:pPr>
              <w:pStyle w:val="Bullet1"/>
              <w:numPr>
                <w:ilvl w:val="0"/>
                <w:numId w:val="33"/>
              </w:numPr>
              <w:rPr>
                <w:rFonts w:ascii="Arial" w:hAnsi="Arial" w:cs="Arial"/>
                <w:bCs/>
                <w:sz w:val="22"/>
                <w:szCs w:val="22"/>
              </w:rPr>
            </w:pPr>
            <w:r w:rsidRPr="00CF1FB9">
              <w:rPr>
                <w:rFonts w:ascii="Arial" w:hAnsi="Arial" w:cs="Arial"/>
                <w:bCs/>
                <w:sz w:val="22"/>
                <w:szCs w:val="22"/>
              </w:rPr>
              <w:t>written or oral questioning to determine knowledge of the non-fiction market</w:t>
            </w:r>
          </w:p>
          <w:p w:rsidR="00FD7911" w:rsidRPr="00CF1FB9" w:rsidRDefault="00FD7911" w:rsidP="00CF1FB9">
            <w:pPr>
              <w:pStyle w:val="Bullet1"/>
              <w:numPr>
                <w:ilvl w:val="0"/>
                <w:numId w:val="33"/>
              </w:numPr>
              <w:rPr>
                <w:rFonts w:ascii="Arial" w:hAnsi="Arial" w:cs="Arial"/>
                <w:bCs/>
                <w:sz w:val="22"/>
                <w:szCs w:val="22"/>
              </w:rPr>
            </w:pPr>
            <w:r w:rsidRPr="00CF1FB9">
              <w:rPr>
                <w:rFonts w:ascii="Arial" w:hAnsi="Arial" w:cs="Arial"/>
                <w:bCs/>
                <w:sz w:val="22"/>
                <w:szCs w:val="22"/>
              </w:rPr>
              <w:t>evaluation of a draft of an extended work of non-fiction (around 10,000 words)</w:t>
            </w:r>
          </w:p>
          <w:p w:rsidR="00FD7911" w:rsidRPr="00CF1FB9" w:rsidRDefault="00FD7911" w:rsidP="00CF1FB9">
            <w:pPr>
              <w:pStyle w:val="Bullet1"/>
              <w:ind w:left="720"/>
              <w:rPr>
                <w:rFonts w:ascii="Arial" w:hAnsi="Arial" w:cs="Arial"/>
                <w:bCs/>
                <w:sz w:val="22"/>
                <w:szCs w:val="22"/>
              </w:rPr>
            </w:pPr>
            <w:r w:rsidRPr="00CF1FB9">
              <w:rPr>
                <w:rFonts w:ascii="Arial" w:hAnsi="Arial" w:cs="Arial"/>
                <w:bCs/>
                <w:sz w:val="22"/>
                <w:szCs w:val="22"/>
              </w:rPr>
              <w:t xml:space="preserve"> OR</w:t>
            </w:r>
          </w:p>
          <w:p w:rsidR="00FD7911" w:rsidRPr="00CF1FB9" w:rsidRDefault="00FD7911" w:rsidP="00CF1FB9">
            <w:pPr>
              <w:pStyle w:val="Bullet1"/>
              <w:numPr>
                <w:ilvl w:val="0"/>
                <w:numId w:val="33"/>
              </w:numPr>
              <w:rPr>
                <w:rFonts w:ascii="Arial" w:hAnsi="Arial" w:cs="Arial"/>
                <w:bCs/>
                <w:sz w:val="22"/>
                <w:szCs w:val="22"/>
              </w:rPr>
            </w:pPr>
            <w:r w:rsidRPr="00CF1FB9">
              <w:rPr>
                <w:rFonts w:ascii="Arial" w:hAnsi="Arial" w:cs="Arial"/>
                <w:bCs/>
                <w:sz w:val="22"/>
                <w:szCs w:val="22"/>
              </w:rPr>
              <w:t>evaluation of five short pieces of non-fiction ( 500-1,000 words)</w:t>
            </w:r>
          </w:p>
          <w:p w:rsidR="00FD7911" w:rsidRPr="00CF1FB9" w:rsidRDefault="00FD7911" w:rsidP="00CF1FB9">
            <w:pPr>
              <w:pStyle w:val="Bullet1"/>
              <w:numPr>
                <w:ilvl w:val="0"/>
                <w:numId w:val="33"/>
              </w:numPr>
              <w:rPr>
                <w:rFonts w:ascii="Arial" w:hAnsi="Arial" w:cs="Arial"/>
                <w:bCs/>
                <w:sz w:val="22"/>
                <w:szCs w:val="22"/>
              </w:rPr>
            </w:pPr>
            <w:r w:rsidRPr="00CF1FB9">
              <w:rPr>
                <w:rFonts w:ascii="Arial" w:hAnsi="Arial" w:cs="Arial"/>
                <w:bCs/>
                <w:sz w:val="22"/>
                <w:szCs w:val="22"/>
              </w:rPr>
              <w:t>review of the concept development process through observation, journal or oral reporting</w:t>
            </w:r>
          </w:p>
          <w:p w:rsidR="00FD7911" w:rsidRPr="00CF1FB9" w:rsidRDefault="00FD7911" w:rsidP="00CF1FB9">
            <w:pPr>
              <w:pStyle w:val="Bullet1"/>
              <w:numPr>
                <w:ilvl w:val="0"/>
                <w:numId w:val="33"/>
              </w:numPr>
              <w:rPr>
                <w:rFonts w:ascii="Arial" w:hAnsi="Arial" w:cs="Arial"/>
                <w:bCs/>
                <w:sz w:val="22"/>
                <w:szCs w:val="22"/>
              </w:rPr>
            </w:pPr>
            <w:r w:rsidRPr="00CF1FB9">
              <w:rPr>
                <w:rFonts w:ascii="Arial" w:hAnsi="Arial" w:cs="Arial"/>
                <w:bCs/>
                <w:sz w:val="22"/>
                <w:szCs w:val="22"/>
              </w:rPr>
              <w:t>evaluation of the drafting process through observation, journal or oral reporting</w:t>
            </w:r>
          </w:p>
          <w:p w:rsidR="00FD7911" w:rsidRPr="00CF1FB9" w:rsidRDefault="00FD7911" w:rsidP="00CF625A">
            <w:pPr>
              <w:pStyle w:val="Bullet1"/>
              <w:rPr>
                <w:rFonts w:ascii="Arial" w:hAnsi="Arial" w:cs="Arial"/>
                <w:bCs/>
                <w:sz w:val="22"/>
                <w:szCs w:val="22"/>
              </w:rPr>
            </w:pPr>
          </w:p>
        </w:tc>
      </w:tr>
      <w:tr w:rsidR="00FD7911" w:rsidTr="00F3072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17" w:type="dxa"/>
          <w:cantSplit/>
        </w:trPr>
        <w:tc>
          <w:tcPr>
            <w:tcW w:w="9499" w:type="dxa"/>
            <w:gridSpan w:val="7"/>
            <w:tcBorders>
              <w:top w:val="nil"/>
              <w:left w:val="nil"/>
              <w:bottom w:val="nil"/>
              <w:right w:val="nil"/>
            </w:tcBorders>
          </w:tcPr>
          <w:p w:rsidR="00FD7911" w:rsidRDefault="00FD7911" w:rsidP="00CF625A">
            <w:pPr>
              <w:rPr>
                <w:rFonts w:ascii="Times New Roman" w:hAnsi="Times New Roman"/>
              </w:rPr>
            </w:pPr>
          </w:p>
        </w:tc>
      </w:tr>
    </w:tbl>
    <w:p w:rsidR="00125E4C" w:rsidRDefault="00125E4C"/>
    <w:p w:rsidR="00FD7911" w:rsidRDefault="00FD7911"/>
    <w:p w:rsidR="00CF625A" w:rsidRDefault="00CF625A">
      <w:pPr>
        <w:sectPr w:rsidR="00CF625A" w:rsidSect="0010442E">
          <w:headerReference w:type="default" r:id="rId23"/>
          <w:pgSz w:w="11906" w:h="16838"/>
          <w:pgMar w:top="1440" w:right="1080" w:bottom="1440" w:left="1080" w:header="708" w:footer="708" w:gutter="0"/>
          <w:cols w:space="708"/>
          <w:docGrid w:linePitch="360"/>
        </w:sectPr>
      </w:pPr>
    </w:p>
    <w:p w:rsidR="00D61E3E" w:rsidRDefault="00D61E3E" w:rsidP="00D61E3E">
      <w:pPr>
        <w:pStyle w:val="Heading4"/>
      </w:pPr>
      <w:bookmarkStart w:id="114" w:name="_Toc461463158"/>
      <w:bookmarkStart w:id="115" w:name="_Toc272329017"/>
      <w:bookmarkStart w:id="116" w:name="_Toc322515427"/>
      <w:r w:rsidRPr="008007B4">
        <w:lastRenderedPageBreak/>
        <w:t>VU20277</w:t>
      </w:r>
      <w:r>
        <w:t xml:space="preserve"> </w:t>
      </w:r>
      <w:bookmarkStart w:id="117" w:name="_Toc272329018"/>
      <w:bookmarkStart w:id="118" w:name="_Toc322515428"/>
      <w:r w:rsidRPr="008007B4">
        <w:t>Refine writing skills</w:t>
      </w:r>
      <w:bookmarkEnd w:id="114"/>
      <w:bookmarkEnd w:id="117"/>
      <w:bookmarkEnd w:id="118"/>
    </w:p>
    <w:bookmarkEnd w:id="115"/>
    <w:bookmarkEnd w:id="116"/>
    <w:tbl>
      <w:tblPr>
        <w:tblW w:w="9640" w:type="dxa"/>
        <w:jc w:val="right"/>
        <w:tblLayout w:type="fixed"/>
        <w:tblLook w:val="0000" w:firstRow="0" w:lastRow="0" w:firstColumn="0" w:lastColumn="0" w:noHBand="0" w:noVBand="0"/>
      </w:tblPr>
      <w:tblGrid>
        <w:gridCol w:w="426"/>
        <w:gridCol w:w="2552"/>
        <w:gridCol w:w="567"/>
        <w:gridCol w:w="6095"/>
      </w:tblGrid>
      <w:tr w:rsidR="00CF625A" w:rsidRPr="009178A1" w:rsidTr="007A6784">
        <w:trPr>
          <w:jc w:val="right"/>
        </w:trPr>
        <w:tc>
          <w:tcPr>
            <w:tcW w:w="2978" w:type="dxa"/>
            <w:gridSpan w:val="2"/>
          </w:tcPr>
          <w:p w:rsidR="00F47B29" w:rsidRDefault="00F47B29" w:rsidP="00644333">
            <w:pPr>
              <w:rPr>
                <w:rFonts w:cs="Arial"/>
                <w:b/>
                <w:sz w:val="24"/>
                <w:szCs w:val="24"/>
              </w:rPr>
            </w:pPr>
          </w:p>
          <w:p w:rsidR="00CF625A" w:rsidRPr="009178A1" w:rsidRDefault="00CF625A" w:rsidP="00644333">
            <w:pPr>
              <w:rPr>
                <w:rFonts w:cs="Arial"/>
                <w:b/>
                <w:sz w:val="24"/>
                <w:szCs w:val="24"/>
              </w:rPr>
            </w:pPr>
            <w:r w:rsidRPr="009178A1">
              <w:rPr>
                <w:rFonts w:cs="Arial"/>
                <w:b/>
                <w:sz w:val="24"/>
                <w:szCs w:val="24"/>
              </w:rPr>
              <w:t>Unit Descriptor</w:t>
            </w:r>
          </w:p>
        </w:tc>
        <w:tc>
          <w:tcPr>
            <w:tcW w:w="6662" w:type="dxa"/>
            <w:gridSpan w:val="2"/>
          </w:tcPr>
          <w:p w:rsidR="00F47B29" w:rsidRDefault="00F47B29" w:rsidP="00644333">
            <w:pPr>
              <w:pStyle w:val="para"/>
              <w:spacing w:line="240" w:lineRule="auto"/>
              <w:rPr>
                <w:rFonts w:ascii="Arial" w:hAnsi="Arial" w:cs="Arial"/>
                <w:sz w:val="22"/>
                <w:szCs w:val="22"/>
                <w:lang w:val="en-AU"/>
              </w:rPr>
            </w:pPr>
          </w:p>
          <w:p w:rsidR="00CF625A" w:rsidRPr="009178A1" w:rsidRDefault="00CF625A" w:rsidP="00644333">
            <w:pPr>
              <w:pStyle w:val="para"/>
              <w:spacing w:line="240" w:lineRule="auto"/>
              <w:rPr>
                <w:rFonts w:ascii="Arial" w:hAnsi="Arial" w:cs="Arial"/>
                <w:sz w:val="22"/>
                <w:szCs w:val="22"/>
                <w:lang w:val="en-AU"/>
              </w:rPr>
            </w:pPr>
            <w:r w:rsidRPr="009178A1">
              <w:rPr>
                <w:rFonts w:ascii="Arial" w:hAnsi="Arial" w:cs="Arial"/>
                <w:sz w:val="22"/>
                <w:szCs w:val="22"/>
                <w:lang w:val="en-AU"/>
              </w:rPr>
              <w:t>This unit covers the knowledge and skills required to research and experiment with writing techniques in a range of media.</w:t>
            </w:r>
          </w:p>
        </w:tc>
      </w:tr>
      <w:tr w:rsidR="00CF625A" w:rsidRPr="009178A1" w:rsidTr="007A6784">
        <w:trPr>
          <w:jc w:val="right"/>
        </w:trPr>
        <w:tc>
          <w:tcPr>
            <w:tcW w:w="2978" w:type="dxa"/>
            <w:gridSpan w:val="2"/>
          </w:tcPr>
          <w:p w:rsidR="00CF625A" w:rsidRPr="009178A1" w:rsidRDefault="00CF625A" w:rsidP="00644333">
            <w:pPr>
              <w:rPr>
                <w:rFonts w:cs="Arial"/>
                <w:b/>
                <w:sz w:val="24"/>
                <w:szCs w:val="24"/>
              </w:rPr>
            </w:pPr>
          </w:p>
        </w:tc>
        <w:tc>
          <w:tcPr>
            <w:tcW w:w="6662" w:type="dxa"/>
            <w:gridSpan w:val="2"/>
          </w:tcPr>
          <w:p w:rsidR="00CF625A" w:rsidRPr="009178A1" w:rsidRDefault="00CF625A" w:rsidP="00644333">
            <w:pPr>
              <w:pStyle w:val="para"/>
              <w:spacing w:line="240" w:lineRule="auto"/>
              <w:rPr>
                <w:rFonts w:ascii="Arial" w:hAnsi="Arial" w:cs="Arial"/>
                <w:bCs/>
                <w:sz w:val="22"/>
                <w:szCs w:val="22"/>
                <w:lang w:val="en-AU"/>
              </w:rPr>
            </w:pPr>
            <w:r w:rsidRPr="009178A1">
              <w:rPr>
                <w:rFonts w:ascii="Arial" w:hAnsi="Arial" w:cs="Arial"/>
                <w:bCs/>
                <w:sz w:val="22"/>
                <w:szCs w:val="22"/>
                <w:lang w:val="en-AU"/>
              </w:rPr>
              <w:t>No licensing, legislative, regulatory or certification requirements apply to this unit at the time of publication.</w:t>
            </w:r>
          </w:p>
        </w:tc>
      </w:tr>
      <w:tr w:rsidR="00CF625A" w:rsidRPr="009178A1" w:rsidTr="007A6784">
        <w:trPr>
          <w:jc w:val="right"/>
        </w:trPr>
        <w:tc>
          <w:tcPr>
            <w:tcW w:w="2978" w:type="dxa"/>
            <w:gridSpan w:val="2"/>
          </w:tcPr>
          <w:p w:rsidR="00CF625A" w:rsidRPr="009178A1" w:rsidRDefault="00CF625A" w:rsidP="00644333">
            <w:pPr>
              <w:rPr>
                <w:rFonts w:cs="Arial"/>
                <w:b/>
                <w:sz w:val="24"/>
                <w:szCs w:val="24"/>
              </w:rPr>
            </w:pPr>
            <w:r w:rsidRPr="009178A1">
              <w:rPr>
                <w:rFonts w:cs="Arial"/>
                <w:b/>
                <w:sz w:val="24"/>
                <w:szCs w:val="24"/>
              </w:rPr>
              <w:t>Employability Skills</w:t>
            </w:r>
          </w:p>
        </w:tc>
        <w:tc>
          <w:tcPr>
            <w:tcW w:w="6662" w:type="dxa"/>
            <w:gridSpan w:val="2"/>
          </w:tcPr>
          <w:p w:rsidR="00CF625A" w:rsidRPr="009178A1" w:rsidRDefault="00CF625A" w:rsidP="00F47B29">
            <w:pPr>
              <w:pStyle w:val="para"/>
              <w:spacing w:line="240" w:lineRule="auto"/>
              <w:rPr>
                <w:rFonts w:ascii="Arial" w:hAnsi="Arial" w:cs="Arial"/>
                <w:bCs/>
                <w:sz w:val="22"/>
                <w:szCs w:val="22"/>
                <w:lang w:val="en-AU"/>
              </w:rPr>
            </w:pPr>
            <w:r w:rsidRPr="009178A1">
              <w:rPr>
                <w:rFonts w:ascii="Arial" w:hAnsi="Arial" w:cs="Arial"/>
                <w:sz w:val="22"/>
                <w:szCs w:val="22"/>
              </w:rPr>
              <w:t>The required outcomes described in this unit of competency contain applicable facets of Employability Skills.  The qualification’s Employability Skills Summary in which this unit is included, will assist in identifying employability skill requirements</w:t>
            </w:r>
          </w:p>
        </w:tc>
      </w:tr>
      <w:tr w:rsidR="00CF625A" w:rsidRPr="009178A1" w:rsidTr="007A6784">
        <w:trPr>
          <w:jc w:val="right"/>
        </w:trPr>
        <w:tc>
          <w:tcPr>
            <w:tcW w:w="2978" w:type="dxa"/>
            <w:gridSpan w:val="2"/>
          </w:tcPr>
          <w:p w:rsidR="00CF625A" w:rsidRPr="009178A1" w:rsidRDefault="00CF625A" w:rsidP="00644333">
            <w:pPr>
              <w:rPr>
                <w:rFonts w:cs="Arial"/>
                <w:b/>
                <w:sz w:val="24"/>
                <w:szCs w:val="24"/>
              </w:rPr>
            </w:pPr>
            <w:r w:rsidRPr="009178A1">
              <w:rPr>
                <w:rFonts w:cs="Arial"/>
                <w:b/>
                <w:sz w:val="24"/>
                <w:szCs w:val="24"/>
              </w:rPr>
              <w:t>Application of the Unit</w:t>
            </w:r>
          </w:p>
        </w:tc>
        <w:tc>
          <w:tcPr>
            <w:tcW w:w="6662" w:type="dxa"/>
            <w:gridSpan w:val="2"/>
          </w:tcPr>
          <w:p w:rsidR="00CF625A" w:rsidRPr="009178A1" w:rsidRDefault="00CF625A" w:rsidP="00F47B29">
            <w:pPr>
              <w:pStyle w:val="para"/>
              <w:spacing w:line="240" w:lineRule="auto"/>
              <w:rPr>
                <w:rFonts w:ascii="Arial" w:hAnsi="Arial" w:cs="Arial"/>
                <w:sz w:val="22"/>
                <w:szCs w:val="22"/>
                <w:lang w:val="en-AU"/>
              </w:rPr>
            </w:pPr>
            <w:r w:rsidRPr="009178A1">
              <w:rPr>
                <w:rFonts w:ascii="Arial" w:hAnsi="Arial" w:cs="Arial"/>
                <w:sz w:val="22"/>
                <w:szCs w:val="22"/>
                <w:lang w:val="en-AU"/>
              </w:rPr>
              <w:t>This unit supports the attainment of skills and knowledge required for competent performance as a writer in a range of contexts. It emphasises the necessity of experimentation for the continuing refinement of skills. The work carried out would normally be extended in nature and of a high degree of sophistication in execution.</w:t>
            </w:r>
          </w:p>
          <w:p w:rsidR="00CF625A" w:rsidRDefault="00CF625A" w:rsidP="00644333">
            <w:pPr>
              <w:pStyle w:val="para"/>
              <w:spacing w:before="0" w:line="240" w:lineRule="auto"/>
              <w:rPr>
                <w:rFonts w:ascii="Arial" w:hAnsi="Arial" w:cs="Arial"/>
                <w:sz w:val="22"/>
                <w:szCs w:val="22"/>
                <w:lang w:val="en-AU"/>
              </w:rPr>
            </w:pPr>
            <w:r w:rsidRPr="009178A1">
              <w:rPr>
                <w:rFonts w:ascii="Arial" w:hAnsi="Arial" w:cs="Arial"/>
                <w:sz w:val="22"/>
                <w:szCs w:val="22"/>
                <w:lang w:val="en-AU"/>
              </w:rPr>
              <w:t>The work would normally be carried out independently although guidance from an editor or commissioning agent may play a significant role in the refinement of the final product.</w:t>
            </w:r>
          </w:p>
          <w:p w:rsidR="00F47B29" w:rsidRPr="009178A1" w:rsidRDefault="00F47B29" w:rsidP="00644333">
            <w:pPr>
              <w:pStyle w:val="para"/>
              <w:spacing w:before="0" w:line="240" w:lineRule="auto"/>
              <w:rPr>
                <w:rFonts w:ascii="Arial" w:hAnsi="Arial" w:cs="Arial"/>
                <w:sz w:val="22"/>
                <w:szCs w:val="22"/>
                <w:lang w:val="en-AU"/>
              </w:rPr>
            </w:pPr>
          </w:p>
        </w:tc>
      </w:tr>
      <w:tr w:rsidR="00CF625A" w:rsidRPr="009178A1" w:rsidTr="007A6784">
        <w:trPr>
          <w:jc w:val="right"/>
        </w:trPr>
        <w:tc>
          <w:tcPr>
            <w:tcW w:w="2978" w:type="dxa"/>
            <w:gridSpan w:val="2"/>
          </w:tcPr>
          <w:p w:rsidR="00CF625A" w:rsidRPr="009178A1" w:rsidRDefault="00CF625A" w:rsidP="00644333">
            <w:pPr>
              <w:rPr>
                <w:rFonts w:cs="Arial"/>
                <w:b/>
                <w:sz w:val="24"/>
                <w:szCs w:val="24"/>
              </w:rPr>
            </w:pPr>
            <w:r w:rsidRPr="009178A1">
              <w:rPr>
                <w:rFonts w:cs="Arial"/>
                <w:b/>
                <w:sz w:val="24"/>
                <w:szCs w:val="24"/>
              </w:rPr>
              <w:t>ELEMENT</w:t>
            </w:r>
          </w:p>
        </w:tc>
        <w:tc>
          <w:tcPr>
            <w:tcW w:w="6662" w:type="dxa"/>
            <w:gridSpan w:val="2"/>
          </w:tcPr>
          <w:p w:rsidR="00CF625A" w:rsidRPr="009178A1" w:rsidRDefault="00CF625A" w:rsidP="00644333">
            <w:pPr>
              <w:rPr>
                <w:rFonts w:cs="Arial"/>
                <w:sz w:val="24"/>
                <w:szCs w:val="24"/>
              </w:rPr>
            </w:pPr>
            <w:r w:rsidRPr="009178A1">
              <w:rPr>
                <w:rFonts w:cs="Arial"/>
                <w:b/>
                <w:sz w:val="24"/>
                <w:szCs w:val="24"/>
              </w:rPr>
              <w:t>PERFORMANCE CRITERIA</w:t>
            </w:r>
          </w:p>
        </w:tc>
      </w:tr>
      <w:tr w:rsidR="00CF625A" w:rsidRPr="009178A1" w:rsidTr="007A6784">
        <w:trPr>
          <w:jc w:val="right"/>
        </w:trPr>
        <w:tc>
          <w:tcPr>
            <w:tcW w:w="2978" w:type="dxa"/>
            <w:gridSpan w:val="2"/>
          </w:tcPr>
          <w:p w:rsidR="00CF625A" w:rsidRPr="009178A1" w:rsidRDefault="00CF625A" w:rsidP="00644333">
            <w:pPr>
              <w:rPr>
                <w:rFonts w:cs="Arial"/>
                <w:bCs/>
                <w:sz w:val="18"/>
                <w:szCs w:val="18"/>
              </w:rPr>
            </w:pPr>
            <w:r w:rsidRPr="009178A1">
              <w:rPr>
                <w:rFonts w:cs="Arial"/>
                <w:bCs/>
                <w:sz w:val="18"/>
                <w:szCs w:val="18"/>
              </w:rPr>
              <w:t>Elements describe the essential outcomes of a unit of competency.</w:t>
            </w:r>
          </w:p>
        </w:tc>
        <w:tc>
          <w:tcPr>
            <w:tcW w:w="6662" w:type="dxa"/>
            <w:gridSpan w:val="2"/>
          </w:tcPr>
          <w:p w:rsidR="00CF625A" w:rsidRPr="009178A1" w:rsidRDefault="00CF625A" w:rsidP="00503CF8">
            <w:pPr>
              <w:rPr>
                <w:rFonts w:cs="Arial"/>
                <w:sz w:val="18"/>
                <w:szCs w:val="18"/>
              </w:rPr>
            </w:pPr>
            <w:r w:rsidRPr="009178A1">
              <w:rPr>
                <w:rFonts w:cs="Arial"/>
                <w:sz w:val="18"/>
                <w:szCs w:val="18"/>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p w:rsidR="00CF625A" w:rsidRPr="009178A1" w:rsidRDefault="00CF625A" w:rsidP="00503CF8">
            <w:pPr>
              <w:rPr>
                <w:rFonts w:cs="Arial"/>
                <w:sz w:val="18"/>
                <w:szCs w:val="18"/>
              </w:rPr>
            </w:pPr>
          </w:p>
        </w:tc>
      </w:tr>
      <w:tr w:rsidR="00C00337" w:rsidRPr="009178A1" w:rsidTr="007A6784">
        <w:trPr>
          <w:jc w:val="right"/>
        </w:trPr>
        <w:tc>
          <w:tcPr>
            <w:tcW w:w="426" w:type="dxa"/>
          </w:tcPr>
          <w:p w:rsidR="00C00337" w:rsidRPr="009178A1" w:rsidRDefault="00C00337" w:rsidP="00F47B29">
            <w:pPr>
              <w:rPr>
                <w:rFonts w:cs="Arial"/>
              </w:rPr>
            </w:pPr>
            <w:r w:rsidRPr="009178A1">
              <w:rPr>
                <w:rFonts w:cs="Arial"/>
              </w:rPr>
              <w:t>1</w:t>
            </w:r>
          </w:p>
        </w:tc>
        <w:tc>
          <w:tcPr>
            <w:tcW w:w="2552" w:type="dxa"/>
            <w:vMerge w:val="restart"/>
          </w:tcPr>
          <w:p w:rsidR="00C00337" w:rsidRPr="009178A1" w:rsidRDefault="00C00337" w:rsidP="00F47B29">
            <w:pPr>
              <w:pStyle w:val="FootnoteText"/>
              <w:spacing w:before="120" w:after="120"/>
              <w:rPr>
                <w:rFonts w:ascii="Arial" w:hAnsi="Arial" w:cs="Arial"/>
                <w:sz w:val="22"/>
                <w:szCs w:val="22"/>
              </w:rPr>
            </w:pPr>
            <w:r w:rsidRPr="009178A1">
              <w:rPr>
                <w:rFonts w:ascii="Arial" w:hAnsi="Arial" w:cs="Arial"/>
                <w:sz w:val="22"/>
                <w:szCs w:val="22"/>
              </w:rPr>
              <w:t>Inform work through experimentation with writing techniques and media</w:t>
            </w:r>
          </w:p>
        </w:tc>
        <w:tc>
          <w:tcPr>
            <w:tcW w:w="567" w:type="dxa"/>
          </w:tcPr>
          <w:p w:rsidR="00C00337" w:rsidRPr="009178A1" w:rsidRDefault="00C00337" w:rsidP="00F47B29">
            <w:pPr>
              <w:rPr>
                <w:rFonts w:cs="Arial"/>
              </w:rPr>
            </w:pPr>
            <w:r w:rsidRPr="009178A1">
              <w:rPr>
                <w:rFonts w:cs="Arial"/>
              </w:rPr>
              <w:t>1.1</w:t>
            </w:r>
          </w:p>
        </w:tc>
        <w:tc>
          <w:tcPr>
            <w:tcW w:w="6095" w:type="dxa"/>
          </w:tcPr>
          <w:p w:rsidR="00C00337" w:rsidRPr="009178A1" w:rsidRDefault="00C00337" w:rsidP="00F47B29">
            <w:pPr>
              <w:pStyle w:val="FootnoteText"/>
              <w:spacing w:before="120" w:after="120"/>
              <w:rPr>
                <w:rFonts w:ascii="Arial" w:hAnsi="Arial" w:cs="Arial"/>
                <w:sz w:val="22"/>
                <w:szCs w:val="22"/>
              </w:rPr>
            </w:pPr>
            <w:r w:rsidRPr="009178A1">
              <w:rPr>
                <w:rFonts w:ascii="Arial" w:hAnsi="Arial" w:cs="Arial"/>
                <w:sz w:val="22"/>
                <w:szCs w:val="22"/>
              </w:rPr>
              <w:t xml:space="preserve">The potential for new approaches to writing is evaluated in terms of the capability of </w:t>
            </w:r>
            <w:r w:rsidRPr="009178A1">
              <w:rPr>
                <w:rFonts w:ascii="Arial" w:hAnsi="Arial" w:cs="Arial"/>
                <w:b/>
                <w:i/>
                <w:sz w:val="22"/>
                <w:szCs w:val="22"/>
              </w:rPr>
              <w:t>techniques</w:t>
            </w:r>
            <w:r w:rsidRPr="009178A1">
              <w:rPr>
                <w:rFonts w:ascii="Arial" w:hAnsi="Arial" w:cs="Arial"/>
                <w:sz w:val="22"/>
                <w:szCs w:val="22"/>
              </w:rPr>
              <w:t xml:space="preserve"> already used by writer.</w:t>
            </w:r>
          </w:p>
        </w:tc>
      </w:tr>
      <w:tr w:rsidR="00C00337" w:rsidRPr="009178A1" w:rsidTr="007A6784">
        <w:trPr>
          <w:jc w:val="right"/>
        </w:trPr>
        <w:tc>
          <w:tcPr>
            <w:tcW w:w="426" w:type="dxa"/>
          </w:tcPr>
          <w:p w:rsidR="00C00337" w:rsidRPr="00D84A6A" w:rsidRDefault="00C00337" w:rsidP="00F47B29">
            <w:pPr>
              <w:rPr>
                <w:rFonts w:cs="Arial"/>
              </w:rPr>
            </w:pPr>
          </w:p>
        </w:tc>
        <w:tc>
          <w:tcPr>
            <w:tcW w:w="2552" w:type="dxa"/>
            <w:vMerge/>
          </w:tcPr>
          <w:p w:rsidR="00C00337" w:rsidRPr="00D84A6A" w:rsidRDefault="00C00337" w:rsidP="00F47B29">
            <w:pPr>
              <w:rPr>
                <w:rFonts w:cs="Arial"/>
              </w:rPr>
            </w:pPr>
          </w:p>
        </w:tc>
        <w:tc>
          <w:tcPr>
            <w:tcW w:w="567" w:type="dxa"/>
          </w:tcPr>
          <w:p w:rsidR="00C00337" w:rsidRPr="009178A1" w:rsidRDefault="00C00337" w:rsidP="00F47B29">
            <w:pPr>
              <w:rPr>
                <w:rFonts w:cs="Arial"/>
              </w:rPr>
            </w:pPr>
            <w:r w:rsidRPr="009178A1">
              <w:rPr>
                <w:rFonts w:cs="Arial"/>
              </w:rPr>
              <w:t>1.2</w:t>
            </w:r>
          </w:p>
        </w:tc>
        <w:tc>
          <w:tcPr>
            <w:tcW w:w="6095" w:type="dxa"/>
          </w:tcPr>
          <w:p w:rsidR="00C00337" w:rsidRPr="009178A1" w:rsidRDefault="00C00337" w:rsidP="00F47B29">
            <w:pPr>
              <w:pStyle w:val="Heading6"/>
              <w:spacing w:after="120"/>
              <w:rPr>
                <w:rFonts w:ascii="Arial" w:hAnsi="Arial" w:cs="Arial"/>
                <w:b w:val="0"/>
              </w:rPr>
            </w:pPr>
            <w:r w:rsidRPr="009178A1">
              <w:rPr>
                <w:rFonts w:ascii="Arial" w:hAnsi="Arial" w:cs="Arial"/>
                <w:b w:val="0"/>
              </w:rPr>
              <w:t>New techniques are selected for specific effects and introduced into writing.</w:t>
            </w:r>
          </w:p>
        </w:tc>
      </w:tr>
      <w:tr w:rsidR="00CF625A" w:rsidRPr="009178A1" w:rsidTr="007A6784">
        <w:trPr>
          <w:jc w:val="right"/>
        </w:trPr>
        <w:tc>
          <w:tcPr>
            <w:tcW w:w="426" w:type="dxa"/>
          </w:tcPr>
          <w:p w:rsidR="00CF625A" w:rsidRPr="00D84A6A" w:rsidRDefault="00CF625A" w:rsidP="00F47B29">
            <w:pPr>
              <w:rPr>
                <w:rFonts w:cs="Arial"/>
              </w:rPr>
            </w:pPr>
          </w:p>
        </w:tc>
        <w:tc>
          <w:tcPr>
            <w:tcW w:w="2552" w:type="dxa"/>
          </w:tcPr>
          <w:p w:rsidR="00CF625A" w:rsidRPr="00D84A6A" w:rsidRDefault="00CF625A" w:rsidP="00F47B29">
            <w:pPr>
              <w:rPr>
                <w:rFonts w:cs="Arial"/>
              </w:rPr>
            </w:pPr>
          </w:p>
        </w:tc>
        <w:tc>
          <w:tcPr>
            <w:tcW w:w="567" w:type="dxa"/>
          </w:tcPr>
          <w:p w:rsidR="00CF625A" w:rsidRPr="009178A1" w:rsidRDefault="00CF625A" w:rsidP="00F47B29">
            <w:pPr>
              <w:rPr>
                <w:rFonts w:cs="Arial"/>
              </w:rPr>
            </w:pPr>
            <w:r w:rsidRPr="009178A1">
              <w:rPr>
                <w:rFonts w:cs="Arial"/>
              </w:rPr>
              <w:t>1.3</w:t>
            </w:r>
          </w:p>
        </w:tc>
        <w:tc>
          <w:tcPr>
            <w:tcW w:w="6095" w:type="dxa"/>
          </w:tcPr>
          <w:p w:rsidR="00CF625A" w:rsidRPr="009178A1" w:rsidRDefault="00CF625A" w:rsidP="00F47B29">
            <w:pPr>
              <w:rPr>
                <w:rFonts w:cs="Arial"/>
              </w:rPr>
            </w:pPr>
            <w:r w:rsidRPr="009178A1">
              <w:rPr>
                <w:rFonts w:cs="Arial"/>
              </w:rPr>
              <w:t xml:space="preserve">Relevant approaches by other writers are </w:t>
            </w:r>
            <w:r w:rsidRPr="009178A1">
              <w:rPr>
                <w:rFonts w:cs="Arial"/>
                <w:b/>
                <w:i/>
              </w:rPr>
              <w:t>researched,</w:t>
            </w:r>
            <w:r w:rsidRPr="009178A1">
              <w:rPr>
                <w:rFonts w:cs="Arial"/>
              </w:rPr>
              <w:t xml:space="preserve"> adapted and used with due consideration of </w:t>
            </w:r>
            <w:r w:rsidRPr="009178A1">
              <w:rPr>
                <w:rFonts w:cs="Arial"/>
                <w:b/>
                <w:i/>
              </w:rPr>
              <w:t>intellectual property, moral rights and copyright requirements</w:t>
            </w:r>
          </w:p>
        </w:tc>
      </w:tr>
      <w:tr w:rsidR="00CF625A" w:rsidRPr="009178A1" w:rsidTr="007A6784">
        <w:trPr>
          <w:jc w:val="right"/>
        </w:trPr>
        <w:tc>
          <w:tcPr>
            <w:tcW w:w="426" w:type="dxa"/>
          </w:tcPr>
          <w:p w:rsidR="00CF625A" w:rsidRPr="00D84A6A" w:rsidRDefault="00CF625A" w:rsidP="00F47B29">
            <w:pPr>
              <w:rPr>
                <w:rFonts w:cs="Arial"/>
              </w:rPr>
            </w:pPr>
          </w:p>
        </w:tc>
        <w:tc>
          <w:tcPr>
            <w:tcW w:w="2552" w:type="dxa"/>
          </w:tcPr>
          <w:p w:rsidR="00CF625A" w:rsidRPr="00D84A6A" w:rsidRDefault="00CF625A" w:rsidP="00F47B29">
            <w:pPr>
              <w:rPr>
                <w:rFonts w:cs="Arial"/>
              </w:rPr>
            </w:pPr>
          </w:p>
        </w:tc>
        <w:tc>
          <w:tcPr>
            <w:tcW w:w="567" w:type="dxa"/>
          </w:tcPr>
          <w:p w:rsidR="00CF625A" w:rsidRPr="009178A1" w:rsidRDefault="00CF625A" w:rsidP="00F47B29">
            <w:pPr>
              <w:rPr>
                <w:rFonts w:cs="Arial"/>
              </w:rPr>
            </w:pPr>
            <w:r w:rsidRPr="009178A1">
              <w:rPr>
                <w:rFonts w:cs="Arial"/>
              </w:rPr>
              <w:t>1.4</w:t>
            </w:r>
          </w:p>
        </w:tc>
        <w:tc>
          <w:tcPr>
            <w:tcW w:w="6095" w:type="dxa"/>
          </w:tcPr>
          <w:p w:rsidR="00CF625A" w:rsidRPr="009178A1" w:rsidRDefault="00CF625A" w:rsidP="00F47B29">
            <w:pPr>
              <w:rPr>
                <w:rFonts w:cs="Arial"/>
              </w:rPr>
            </w:pPr>
            <w:r w:rsidRPr="009178A1">
              <w:rPr>
                <w:rFonts w:cs="Arial"/>
              </w:rPr>
              <w:t>Feedback is sought from fellow practitioners or informed others as to the effectiv</w:t>
            </w:r>
            <w:r w:rsidR="00547E1E">
              <w:rPr>
                <w:rFonts w:cs="Arial"/>
              </w:rPr>
              <w:t>eness of particular experiments</w:t>
            </w:r>
          </w:p>
        </w:tc>
      </w:tr>
    </w:tbl>
    <w:p w:rsidR="00547E1E" w:rsidRDefault="00547E1E">
      <w:r>
        <w:br w:type="page"/>
      </w:r>
    </w:p>
    <w:tbl>
      <w:tblPr>
        <w:tblW w:w="96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552"/>
        <w:gridCol w:w="567"/>
        <w:gridCol w:w="142"/>
        <w:gridCol w:w="5812"/>
        <w:gridCol w:w="141"/>
      </w:tblGrid>
      <w:tr w:rsidR="00C00337" w:rsidRPr="009178A1" w:rsidTr="009E23DF">
        <w:trPr>
          <w:jc w:val="right"/>
        </w:trPr>
        <w:tc>
          <w:tcPr>
            <w:tcW w:w="426" w:type="dxa"/>
            <w:tcBorders>
              <w:top w:val="nil"/>
              <w:left w:val="nil"/>
              <w:bottom w:val="nil"/>
              <w:right w:val="nil"/>
            </w:tcBorders>
          </w:tcPr>
          <w:p w:rsidR="00C00337" w:rsidRPr="009178A1" w:rsidRDefault="00C00337" w:rsidP="00F47B29">
            <w:pPr>
              <w:rPr>
                <w:rFonts w:cs="Arial"/>
              </w:rPr>
            </w:pPr>
            <w:r w:rsidRPr="009178A1">
              <w:rPr>
                <w:rFonts w:cs="Arial"/>
              </w:rPr>
              <w:lastRenderedPageBreak/>
              <w:t>2</w:t>
            </w:r>
          </w:p>
        </w:tc>
        <w:tc>
          <w:tcPr>
            <w:tcW w:w="2552" w:type="dxa"/>
            <w:vMerge w:val="restart"/>
            <w:tcBorders>
              <w:top w:val="nil"/>
              <w:left w:val="nil"/>
              <w:bottom w:val="nil"/>
              <w:right w:val="nil"/>
            </w:tcBorders>
          </w:tcPr>
          <w:p w:rsidR="00C00337" w:rsidRPr="009178A1" w:rsidRDefault="00C00337" w:rsidP="00F47B29">
            <w:pPr>
              <w:rPr>
                <w:rFonts w:cs="Arial"/>
              </w:rPr>
            </w:pPr>
            <w:r w:rsidRPr="009178A1">
              <w:rPr>
                <w:rFonts w:cs="Arial"/>
              </w:rPr>
              <w:t>Develop and refine a concept for a piece of work</w:t>
            </w:r>
          </w:p>
        </w:tc>
        <w:tc>
          <w:tcPr>
            <w:tcW w:w="567" w:type="dxa"/>
            <w:tcBorders>
              <w:top w:val="nil"/>
              <w:left w:val="nil"/>
              <w:bottom w:val="nil"/>
              <w:right w:val="nil"/>
            </w:tcBorders>
          </w:tcPr>
          <w:p w:rsidR="00C00337" w:rsidRPr="009178A1" w:rsidRDefault="00C00337" w:rsidP="00F47B29">
            <w:pPr>
              <w:rPr>
                <w:rFonts w:cs="Arial"/>
              </w:rPr>
            </w:pPr>
            <w:r w:rsidRPr="009178A1">
              <w:rPr>
                <w:rFonts w:cs="Arial"/>
              </w:rPr>
              <w:t>2.1</w:t>
            </w:r>
          </w:p>
        </w:tc>
        <w:tc>
          <w:tcPr>
            <w:tcW w:w="6095" w:type="dxa"/>
            <w:gridSpan w:val="3"/>
            <w:tcBorders>
              <w:top w:val="nil"/>
              <w:left w:val="nil"/>
              <w:bottom w:val="nil"/>
              <w:right w:val="nil"/>
            </w:tcBorders>
          </w:tcPr>
          <w:p w:rsidR="00C00337" w:rsidRPr="009178A1" w:rsidRDefault="00C00337" w:rsidP="00F47B29">
            <w:pPr>
              <w:rPr>
                <w:rFonts w:cs="Arial"/>
              </w:rPr>
            </w:pPr>
            <w:r w:rsidRPr="009178A1">
              <w:rPr>
                <w:rFonts w:cs="Arial"/>
              </w:rPr>
              <w:t xml:space="preserve">A </w:t>
            </w:r>
            <w:r w:rsidRPr="009178A1">
              <w:rPr>
                <w:rFonts w:cs="Arial"/>
                <w:b/>
                <w:i/>
              </w:rPr>
              <w:t>concept</w:t>
            </w:r>
            <w:r w:rsidRPr="009178A1">
              <w:rPr>
                <w:rFonts w:cs="Arial"/>
              </w:rPr>
              <w:t xml:space="preserve"> for the projected work is developed based on the purpose of the work and its intended audience.</w:t>
            </w:r>
          </w:p>
        </w:tc>
      </w:tr>
      <w:tr w:rsidR="00C00337" w:rsidRPr="009178A1" w:rsidTr="009E23DF">
        <w:trPr>
          <w:jc w:val="right"/>
        </w:trPr>
        <w:tc>
          <w:tcPr>
            <w:tcW w:w="426" w:type="dxa"/>
            <w:tcBorders>
              <w:top w:val="nil"/>
              <w:left w:val="nil"/>
              <w:bottom w:val="nil"/>
              <w:right w:val="nil"/>
            </w:tcBorders>
          </w:tcPr>
          <w:p w:rsidR="00C00337" w:rsidRPr="009178A1" w:rsidRDefault="00C00337" w:rsidP="00F47B29">
            <w:pPr>
              <w:rPr>
                <w:rFonts w:cs="Arial"/>
              </w:rPr>
            </w:pPr>
          </w:p>
        </w:tc>
        <w:tc>
          <w:tcPr>
            <w:tcW w:w="2552" w:type="dxa"/>
            <w:vMerge/>
            <w:tcBorders>
              <w:top w:val="nil"/>
              <w:left w:val="nil"/>
              <w:bottom w:val="nil"/>
              <w:right w:val="nil"/>
            </w:tcBorders>
          </w:tcPr>
          <w:p w:rsidR="00C00337" w:rsidRPr="009178A1" w:rsidRDefault="00C00337" w:rsidP="00F47B29">
            <w:pPr>
              <w:rPr>
                <w:rFonts w:cs="Arial"/>
                <w:b/>
              </w:rPr>
            </w:pPr>
          </w:p>
        </w:tc>
        <w:tc>
          <w:tcPr>
            <w:tcW w:w="567" w:type="dxa"/>
            <w:tcBorders>
              <w:top w:val="nil"/>
              <w:left w:val="nil"/>
              <w:bottom w:val="nil"/>
              <w:right w:val="nil"/>
            </w:tcBorders>
          </w:tcPr>
          <w:p w:rsidR="00C00337" w:rsidRPr="009178A1" w:rsidRDefault="00C00337" w:rsidP="00F47B29">
            <w:pPr>
              <w:rPr>
                <w:rFonts w:cs="Arial"/>
              </w:rPr>
            </w:pPr>
            <w:r w:rsidRPr="009178A1">
              <w:rPr>
                <w:rFonts w:cs="Arial"/>
              </w:rPr>
              <w:t>2.2</w:t>
            </w:r>
          </w:p>
        </w:tc>
        <w:tc>
          <w:tcPr>
            <w:tcW w:w="6095" w:type="dxa"/>
            <w:gridSpan w:val="3"/>
            <w:tcBorders>
              <w:top w:val="nil"/>
              <w:left w:val="nil"/>
              <w:bottom w:val="nil"/>
              <w:right w:val="nil"/>
            </w:tcBorders>
          </w:tcPr>
          <w:p w:rsidR="00C00337" w:rsidRPr="009178A1" w:rsidRDefault="00C00337" w:rsidP="00F47B29">
            <w:pPr>
              <w:pStyle w:val="para"/>
              <w:spacing w:line="240" w:lineRule="auto"/>
              <w:rPr>
                <w:rFonts w:ascii="Arial" w:hAnsi="Arial" w:cs="Arial"/>
                <w:sz w:val="22"/>
                <w:szCs w:val="22"/>
                <w:lang w:val="en-AU"/>
              </w:rPr>
            </w:pPr>
            <w:r w:rsidRPr="009178A1">
              <w:rPr>
                <w:rFonts w:ascii="Arial" w:hAnsi="Arial" w:cs="Arial"/>
                <w:sz w:val="22"/>
                <w:szCs w:val="22"/>
                <w:lang w:val="en-AU"/>
              </w:rPr>
              <w:t>Writing techniques  suitable for the concept are evaluated against feedback from experimentation</w:t>
            </w:r>
          </w:p>
        </w:tc>
      </w:tr>
      <w:tr w:rsidR="00CF625A" w:rsidRPr="009178A1" w:rsidTr="009E23DF">
        <w:trPr>
          <w:jc w:val="right"/>
        </w:trPr>
        <w:tc>
          <w:tcPr>
            <w:tcW w:w="426" w:type="dxa"/>
            <w:tcBorders>
              <w:top w:val="nil"/>
              <w:left w:val="nil"/>
              <w:bottom w:val="nil"/>
              <w:right w:val="nil"/>
            </w:tcBorders>
          </w:tcPr>
          <w:p w:rsidR="00CF625A" w:rsidRPr="009178A1" w:rsidRDefault="00CF625A" w:rsidP="00F47B29">
            <w:pPr>
              <w:rPr>
                <w:rFonts w:cs="Arial"/>
              </w:rPr>
            </w:pPr>
          </w:p>
        </w:tc>
        <w:tc>
          <w:tcPr>
            <w:tcW w:w="2552" w:type="dxa"/>
            <w:tcBorders>
              <w:top w:val="nil"/>
              <w:left w:val="nil"/>
              <w:bottom w:val="nil"/>
              <w:right w:val="nil"/>
            </w:tcBorders>
          </w:tcPr>
          <w:p w:rsidR="00CF625A" w:rsidRPr="009178A1" w:rsidRDefault="00CF625A" w:rsidP="00F47B29">
            <w:pPr>
              <w:rPr>
                <w:rFonts w:cs="Arial"/>
                <w:b/>
              </w:rPr>
            </w:pPr>
          </w:p>
        </w:tc>
        <w:tc>
          <w:tcPr>
            <w:tcW w:w="567" w:type="dxa"/>
            <w:tcBorders>
              <w:top w:val="nil"/>
              <w:left w:val="nil"/>
              <w:bottom w:val="nil"/>
              <w:right w:val="nil"/>
            </w:tcBorders>
          </w:tcPr>
          <w:p w:rsidR="00CF625A" w:rsidRPr="009178A1" w:rsidRDefault="00CF625A" w:rsidP="00F47B29">
            <w:pPr>
              <w:rPr>
                <w:rFonts w:cs="Arial"/>
              </w:rPr>
            </w:pPr>
            <w:r w:rsidRPr="009178A1">
              <w:rPr>
                <w:rFonts w:cs="Arial"/>
              </w:rPr>
              <w:t>2.3</w:t>
            </w:r>
          </w:p>
        </w:tc>
        <w:tc>
          <w:tcPr>
            <w:tcW w:w="6095" w:type="dxa"/>
            <w:gridSpan w:val="3"/>
            <w:tcBorders>
              <w:top w:val="nil"/>
              <w:left w:val="nil"/>
              <w:bottom w:val="nil"/>
              <w:right w:val="nil"/>
            </w:tcBorders>
          </w:tcPr>
          <w:p w:rsidR="00CF625A" w:rsidRPr="009178A1" w:rsidRDefault="00CF625A" w:rsidP="00F47B29">
            <w:pPr>
              <w:rPr>
                <w:rFonts w:cs="Arial"/>
              </w:rPr>
            </w:pPr>
            <w:r w:rsidRPr="009178A1">
              <w:rPr>
                <w:rFonts w:cs="Arial"/>
              </w:rPr>
              <w:t>A concept is documented.</w:t>
            </w:r>
          </w:p>
        </w:tc>
      </w:tr>
      <w:tr w:rsidR="00CF625A" w:rsidRPr="009178A1" w:rsidTr="009E23DF">
        <w:trPr>
          <w:jc w:val="right"/>
        </w:trPr>
        <w:tc>
          <w:tcPr>
            <w:tcW w:w="426" w:type="dxa"/>
            <w:tcBorders>
              <w:top w:val="nil"/>
              <w:left w:val="nil"/>
              <w:bottom w:val="nil"/>
              <w:right w:val="nil"/>
            </w:tcBorders>
          </w:tcPr>
          <w:p w:rsidR="00CF625A" w:rsidRPr="009178A1" w:rsidRDefault="00CF625A" w:rsidP="00F47B29">
            <w:pPr>
              <w:rPr>
                <w:rFonts w:cs="Arial"/>
              </w:rPr>
            </w:pPr>
          </w:p>
        </w:tc>
        <w:tc>
          <w:tcPr>
            <w:tcW w:w="2552" w:type="dxa"/>
            <w:tcBorders>
              <w:top w:val="nil"/>
              <w:left w:val="nil"/>
              <w:bottom w:val="nil"/>
              <w:right w:val="nil"/>
            </w:tcBorders>
          </w:tcPr>
          <w:p w:rsidR="00CF625A" w:rsidRPr="009178A1" w:rsidRDefault="00CF625A" w:rsidP="00F47B29">
            <w:pPr>
              <w:rPr>
                <w:rFonts w:cs="Arial"/>
                <w:b/>
              </w:rPr>
            </w:pPr>
          </w:p>
        </w:tc>
        <w:tc>
          <w:tcPr>
            <w:tcW w:w="567" w:type="dxa"/>
            <w:tcBorders>
              <w:top w:val="nil"/>
              <w:left w:val="nil"/>
              <w:bottom w:val="nil"/>
              <w:right w:val="nil"/>
            </w:tcBorders>
          </w:tcPr>
          <w:p w:rsidR="00CF625A" w:rsidRPr="009178A1" w:rsidRDefault="00CF625A" w:rsidP="00F47B29">
            <w:pPr>
              <w:rPr>
                <w:rFonts w:cs="Arial"/>
              </w:rPr>
            </w:pPr>
            <w:r w:rsidRPr="009178A1">
              <w:rPr>
                <w:rFonts w:cs="Arial"/>
              </w:rPr>
              <w:t>2.4</w:t>
            </w:r>
          </w:p>
        </w:tc>
        <w:tc>
          <w:tcPr>
            <w:tcW w:w="6095" w:type="dxa"/>
            <w:gridSpan w:val="3"/>
            <w:tcBorders>
              <w:top w:val="nil"/>
              <w:left w:val="nil"/>
              <w:bottom w:val="nil"/>
              <w:right w:val="nil"/>
            </w:tcBorders>
          </w:tcPr>
          <w:p w:rsidR="009178A1" w:rsidRPr="009178A1" w:rsidRDefault="00CF625A" w:rsidP="00F47B29">
            <w:pPr>
              <w:rPr>
                <w:rFonts w:cs="Arial"/>
              </w:rPr>
            </w:pPr>
            <w:r w:rsidRPr="009178A1">
              <w:rPr>
                <w:rFonts w:cs="Arial"/>
              </w:rPr>
              <w:t>Feedback is sought from appropriate others and concept is refined where necessary</w:t>
            </w:r>
          </w:p>
        </w:tc>
      </w:tr>
      <w:tr w:rsidR="00C00337" w:rsidRPr="009178A1" w:rsidTr="009E23DF">
        <w:trPr>
          <w:jc w:val="right"/>
        </w:trPr>
        <w:tc>
          <w:tcPr>
            <w:tcW w:w="426" w:type="dxa"/>
            <w:tcBorders>
              <w:top w:val="nil"/>
              <w:left w:val="nil"/>
              <w:bottom w:val="nil"/>
              <w:right w:val="nil"/>
            </w:tcBorders>
          </w:tcPr>
          <w:p w:rsidR="00C00337" w:rsidRPr="009178A1" w:rsidRDefault="00C00337" w:rsidP="00F47B29">
            <w:pPr>
              <w:rPr>
                <w:rFonts w:cs="Arial"/>
              </w:rPr>
            </w:pPr>
            <w:r w:rsidRPr="009178A1">
              <w:rPr>
                <w:rFonts w:cs="Arial"/>
              </w:rPr>
              <w:t>3</w:t>
            </w:r>
          </w:p>
        </w:tc>
        <w:tc>
          <w:tcPr>
            <w:tcW w:w="2552" w:type="dxa"/>
            <w:vMerge w:val="restart"/>
            <w:tcBorders>
              <w:top w:val="nil"/>
              <w:left w:val="nil"/>
              <w:bottom w:val="nil"/>
              <w:right w:val="nil"/>
            </w:tcBorders>
          </w:tcPr>
          <w:p w:rsidR="00C00337" w:rsidRPr="009178A1" w:rsidRDefault="00C00337" w:rsidP="00F47B29">
            <w:pPr>
              <w:rPr>
                <w:rFonts w:cs="Arial"/>
              </w:rPr>
            </w:pPr>
            <w:r w:rsidRPr="009178A1">
              <w:rPr>
                <w:rFonts w:cs="Arial"/>
              </w:rPr>
              <w:t>Determine and organise resource requirements for work</w:t>
            </w:r>
          </w:p>
        </w:tc>
        <w:tc>
          <w:tcPr>
            <w:tcW w:w="567" w:type="dxa"/>
            <w:tcBorders>
              <w:top w:val="nil"/>
              <w:left w:val="nil"/>
              <w:bottom w:val="nil"/>
              <w:right w:val="nil"/>
            </w:tcBorders>
          </w:tcPr>
          <w:p w:rsidR="00C00337" w:rsidRPr="009178A1" w:rsidRDefault="00C00337" w:rsidP="00F47B29">
            <w:pPr>
              <w:rPr>
                <w:rFonts w:cs="Arial"/>
              </w:rPr>
            </w:pPr>
            <w:r w:rsidRPr="009178A1">
              <w:rPr>
                <w:rFonts w:cs="Arial"/>
              </w:rPr>
              <w:t>3.1</w:t>
            </w:r>
          </w:p>
        </w:tc>
        <w:tc>
          <w:tcPr>
            <w:tcW w:w="6095" w:type="dxa"/>
            <w:gridSpan w:val="3"/>
            <w:tcBorders>
              <w:top w:val="nil"/>
              <w:left w:val="nil"/>
              <w:bottom w:val="nil"/>
              <w:right w:val="nil"/>
            </w:tcBorders>
          </w:tcPr>
          <w:p w:rsidR="00C00337" w:rsidRPr="009178A1" w:rsidRDefault="00C00337" w:rsidP="00F47B29">
            <w:pPr>
              <w:rPr>
                <w:rFonts w:cs="Arial"/>
              </w:rPr>
            </w:pPr>
            <w:r w:rsidRPr="009178A1">
              <w:rPr>
                <w:rFonts w:cs="Arial"/>
                <w:b/>
                <w:i/>
              </w:rPr>
              <w:t>Resource requirements</w:t>
            </w:r>
            <w:r w:rsidRPr="009178A1">
              <w:rPr>
                <w:rFonts w:cs="Arial"/>
              </w:rPr>
              <w:t xml:space="preserve"> necessary for the development of a piece of extended work are clarified</w:t>
            </w:r>
          </w:p>
        </w:tc>
      </w:tr>
      <w:tr w:rsidR="00C00337" w:rsidRPr="009178A1" w:rsidTr="009E23DF">
        <w:trPr>
          <w:jc w:val="right"/>
        </w:trPr>
        <w:tc>
          <w:tcPr>
            <w:tcW w:w="426" w:type="dxa"/>
            <w:tcBorders>
              <w:top w:val="nil"/>
              <w:left w:val="nil"/>
              <w:bottom w:val="nil"/>
              <w:right w:val="nil"/>
            </w:tcBorders>
          </w:tcPr>
          <w:p w:rsidR="00C00337" w:rsidRPr="009178A1" w:rsidRDefault="00C00337" w:rsidP="00F47B29">
            <w:pPr>
              <w:rPr>
                <w:rFonts w:cs="Arial"/>
              </w:rPr>
            </w:pPr>
          </w:p>
        </w:tc>
        <w:tc>
          <w:tcPr>
            <w:tcW w:w="2552" w:type="dxa"/>
            <w:vMerge/>
            <w:tcBorders>
              <w:top w:val="nil"/>
              <w:left w:val="nil"/>
              <w:bottom w:val="nil"/>
              <w:right w:val="nil"/>
            </w:tcBorders>
          </w:tcPr>
          <w:p w:rsidR="00C00337" w:rsidRPr="009178A1" w:rsidRDefault="00C00337" w:rsidP="00F47B29">
            <w:pPr>
              <w:rPr>
                <w:rFonts w:cs="Arial"/>
              </w:rPr>
            </w:pPr>
          </w:p>
        </w:tc>
        <w:tc>
          <w:tcPr>
            <w:tcW w:w="567" w:type="dxa"/>
            <w:tcBorders>
              <w:top w:val="nil"/>
              <w:left w:val="nil"/>
              <w:bottom w:val="nil"/>
              <w:right w:val="nil"/>
            </w:tcBorders>
          </w:tcPr>
          <w:p w:rsidR="00C00337" w:rsidRPr="009178A1" w:rsidRDefault="00C00337" w:rsidP="00F47B29">
            <w:pPr>
              <w:rPr>
                <w:rFonts w:cs="Arial"/>
              </w:rPr>
            </w:pPr>
            <w:r w:rsidRPr="009178A1">
              <w:rPr>
                <w:rFonts w:cs="Arial"/>
              </w:rPr>
              <w:t>3.2</w:t>
            </w:r>
          </w:p>
        </w:tc>
        <w:tc>
          <w:tcPr>
            <w:tcW w:w="6095" w:type="dxa"/>
            <w:gridSpan w:val="3"/>
            <w:tcBorders>
              <w:top w:val="nil"/>
              <w:left w:val="nil"/>
              <w:bottom w:val="nil"/>
              <w:right w:val="nil"/>
            </w:tcBorders>
          </w:tcPr>
          <w:p w:rsidR="00C00337" w:rsidRPr="009178A1" w:rsidRDefault="00C00337" w:rsidP="00F47B29">
            <w:pPr>
              <w:pStyle w:val="Bullet1"/>
              <w:spacing w:after="120"/>
              <w:rPr>
                <w:rFonts w:ascii="Arial" w:hAnsi="Arial" w:cs="Arial"/>
                <w:sz w:val="22"/>
                <w:szCs w:val="22"/>
              </w:rPr>
            </w:pPr>
            <w:r w:rsidRPr="009178A1">
              <w:rPr>
                <w:rFonts w:ascii="Arial" w:hAnsi="Arial" w:cs="Arial"/>
                <w:b/>
                <w:i/>
                <w:sz w:val="22"/>
                <w:szCs w:val="22"/>
              </w:rPr>
              <w:t>Constraints</w:t>
            </w:r>
            <w:r w:rsidRPr="009178A1">
              <w:rPr>
                <w:rFonts w:ascii="Arial" w:hAnsi="Arial" w:cs="Arial"/>
                <w:sz w:val="22"/>
                <w:szCs w:val="22"/>
              </w:rPr>
              <w:t xml:space="preserve"> that may impact on the development of work are evaluated</w:t>
            </w:r>
          </w:p>
        </w:tc>
      </w:tr>
      <w:tr w:rsidR="00CF625A" w:rsidRPr="009178A1" w:rsidTr="009E23DF">
        <w:trPr>
          <w:jc w:val="right"/>
        </w:trPr>
        <w:tc>
          <w:tcPr>
            <w:tcW w:w="426" w:type="dxa"/>
            <w:tcBorders>
              <w:top w:val="nil"/>
              <w:left w:val="nil"/>
              <w:bottom w:val="nil"/>
              <w:right w:val="nil"/>
            </w:tcBorders>
          </w:tcPr>
          <w:p w:rsidR="00CF625A" w:rsidRPr="009178A1" w:rsidRDefault="00CF625A" w:rsidP="00F47B29">
            <w:pPr>
              <w:rPr>
                <w:rFonts w:cs="Arial"/>
              </w:rPr>
            </w:pPr>
          </w:p>
        </w:tc>
        <w:tc>
          <w:tcPr>
            <w:tcW w:w="2552" w:type="dxa"/>
            <w:tcBorders>
              <w:top w:val="nil"/>
              <w:left w:val="nil"/>
              <w:bottom w:val="nil"/>
              <w:right w:val="nil"/>
            </w:tcBorders>
          </w:tcPr>
          <w:p w:rsidR="00CF625A" w:rsidRPr="009178A1" w:rsidRDefault="00CF625A" w:rsidP="00F47B29">
            <w:pPr>
              <w:rPr>
                <w:rFonts w:cs="Arial"/>
              </w:rPr>
            </w:pPr>
          </w:p>
        </w:tc>
        <w:tc>
          <w:tcPr>
            <w:tcW w:w="567" w:type="dxa"/>
            <w:tcBorders>
              <w:top w:val="nil"/>
              <w:left w:val="nil"/>
              <w:bottom w:val="nil"/>
              <w:right w:val="nil"/>
            </w:tcBorders>
          </w:tcPr>
          <w:p w:rsidR="00CF625A" w:rsidRPr="009178A1" w:rsidRDefault="00CF625A" w:rsidP="00F47B29">
            <w:pPr>
              <w:rPr>
                <w:rFonts w:cs="Arial"/>
              </w:rPr>
            </w:pPr>
            <w:r w:rsidRPr="009178A1">
              <w:rPr>
                <w:rFonts w:cs="Arial"/>
              </w:rPr>
              <w:t>3.3</w:t>
            </w:r>
          </w:p>
        </w:tc>
        <w:tc>
          <w:tcPr>
            <w:tcW w:w="6095" w:type="dxa"/>
            <w:gridSpan w:val="3"/>
            <w:tcBorders>
              <w:top w:val="nil"/>
              <w:left w:val="nil"/>
              <w:bottom w:val="nil"/>
              <w:right w:val="nil"/>
            </w:tcBorders>
          </w:tcPr>
          <w:p w:rsidR="00D61E3E" w:rsidRPr="009178A1" w:rsidRDefault="00CF625A" w:rsidP="00F47B29">
            <w:pPr>
              <w:rPr>
                <w:rFonts w:cs="Arial"/>
              </w:rPr>
            </w:pPr>
            <w:r w:rsidRPr="009178A1">
              <w:rPr>
                <w:rFonts w:cs="Arial"/>
              </w:rPr>
              <w:t>Concept is amended or renegotiated in terms of avail</w:t>
            </w:r>
            <w:r w:rsidR="00547E1E">
              <w:rPr>
                <w:rFonts w:cs="Arial"/>
              </w:rPr>
              <w:t>able resources where necessary.</w:t>
            </w:r>
          </w:p>
        </w:tc>
      </w:tr>
      <w:tr w:rsidR="00CF625A" w:rsidRPr="009178A1" w:rsidTr="009E23DF">
        <w:trPr>
          <w:jc w:val="right"/>
        </w:trPr>
        <w:tc>
          <w:tcPr>
            <w:tcW w:w="426" w:type="dxa"/>
            <w:tcBorders>
              <w:top w:val="nil"/>
              <w:left w:val="nil"/>
              <w:bottom w:val="nil"/>
              <w:right w:val="nil"/>
            </w:tcBorders>
          </w:tcPr>
          <w:p w:rsidR="00CF625A" w:rsidRPr="009178A1" w:rsidRDefault="00CF625A" w:rsidP="00F47B29">
            <w:pPr>
              <w:rPr>
                <w:rFonts w:cs="Arial"/>
              </w:rPr>
            </w:pPr>
            <w:r w:rsidRPr="009178A1">
              <w:rPr>
                <w:rFonts w:cs="Arial"/>
              </w:rPr>
              <w:t>4</w:t>
            </w:r>
          </w:p>
        </w:tc>
        <w:tc>
          <w:tcPr>
            <w:tcW w:w="2552" w:type="dxa"/>
            <w:tcBorders>
              <w:top w:val="nil"/>
              <w:left w:val="nil"/>
              <w:bottom w:val="nil"/>
              <w:right w:val="nil"/>
            </w:tcBorders>
          </w:tcPr>
          <w:p w:rsidR="00CF625A" w:rsidRPr="009178A1" w:rsidRDefault="00CF625A" w:rsidP="00F47B29">
            <w:pPr>
              <w:rPr>
                <w:rFonts w:cs="Arial"/>
              </w:rPr>
            </w:pPr>
            <w:r w:rsidRPr="009178A1">
              <w:rPr>
                <w:rFonts w:cs="Arial"/>
              </w:rPr>
              <w:t>Plan the writing</w:t>
            </w:r>
          </w:p>
        </w:tc>
        <w:tc>
          <w:tcPr>
            <w:tcW w:w="567" w:type="dxa"/>
            <w:tcBorders>
              <w:top w:val="nil"/>
              <w:left w:val="nil"/>
              <w:bottom w:val="nil"/>
              <w:right w:val="nil"/>
            </w:tcBorders>
          </w:tcPr>
          <w:p w:rsidR="00CF625A" w:rsidRPr="009178A1" w:rsidRDefault="00CF625A" w:rsidP="00F47B29">
            <w:pPr>
              <w:rPr>
                <w:rFonts w:cs="Arial"/>
              </w:rPr>
            </w:pPr>
            <w:r w:rsidRPr="009178A1">
              <w:rPr>
                <w:rFonts w:cs="Arial"/>
              </w:rPr>
              <w:t>4.1</w:t>
            </w:r>
          </w:p>
        </w:tc>
        <w:tc>
          <w:tcPr>
            <w:tcW w:w="6095" w:type="dxa"/>
            <w:gridSpan w:val="3"/>
            <w:tcBorders>
              <w:top w:val="nil"/>
              <w:left w:val="nil"/>
              <w:bottom w:val="nil"/>
              <w:right w:val="nil"/>
            </w:tcBorders>
          </w:tcPr>
          <w:p w:rsidR="00CF625A" w:rsidRPr="009178A1" w:rsidRDefault="00CF625A" w:rsidP="00F47B29">
            <w:pPr>
              <w:pStyle w:val="Bullet1"/>
              <w:spacing w:after="120"/>
              <w:rPr>
                <w:rFonts w:ascii="Arial" w:hAnsi="Arial" w:cs="Arial"/>
                <w:sz w:val="22"/>
                <w:szCs w:val="22"/>
              </w:rPr>
            </w:pPr>
            <w:r w:rsidRPr="009178A1">
              <w:rPr>
                <w:rFonts w:ascii="Arial" w:hAnsi="Arial" w:cs="Arial"/>
                <w:sz w:val="22"/>
                <w:szCs w:val="22"/>
              </w:rPr>
              <w:t xml:space="preserve"> Writing tasks are planned to reflect the concept, constraints and available resources of the project </w:t>
            </w:r>
          </w:p>
        </w:tc>
      </w:tr>
      <w:tr w:rsidR="00CF625A" w:rsidRPr="009178A1" w:rsidTr="009E23DF">
        <w:trPr>
          <w:jc w:val="right"/>
        </w:trPr>
        <w:tc>
          <w:tcPr>
            <w:tcW w:w="426" w:type="dxa"/>
            <w:tcBorders>
              <w:top w:val="nil"/>
              <w:left w:val="nil"/>
              <w:bottom w:val="nil"/>
              <w:right w:val="nil"/>
            </w:tcBorders>
          </w:tcPr>
          <w:p w:rsidR="00CF625A" w:rsidRPr="009178A1" w:rsidRDefault="00CF625A" w:rsidP="00F47B29">
            <w:pPr>
              <w:rPr>
                <w:rFonts w:cs="Arial"/>
                <w:b/>
              </w:rPr>
            </w:pPr>
          </w:p>
        </w:tc>
        <w:tc>
          <w:tcPr>
            <w:tcW w:w="2552" w:type="dxa"/>
            <w:tcBorders>
              <w:top w:val="nil"/>
              <w:left w:val="nil"/>
              <w:bottom w:val="nil"/>
              <w:right w:val="nil"/>
            </w:tcBorders>
          </w:tcPr>
          <w:p w:rsidR="00CF625A" w:rsidRPr="009178A1" w:rsidRDefault="00CF625A" w:rsidP="00F47B29">
            <w:pPr>
              <w:rPr>
                <w:rFonts w:cs="Arial"/>
                <w:b/>
              </w:rPr>
            </w:pPr>
          </w:p>
        </w:tc>
        <w:tc>
          <w:tcPr>
            <w:tcW w:w="567" w:type="dxa"/>
            <w:tcBorders>
              <w:top w:val="nil"/>
              <w:left w:val="nil"/>
              <w:bottom w:val="nil"/>
              <w:right w:val="nil"/>
            </w:tcBorders>
          </w:tcPr>
          <w:p w:rsidR="00CF625A" w:rsidRPr="009178A1" w:rsidRDefault="00CF625A" w:rsidP="00F47B29">
            <w:pPr>
              <w:rPr>
                <w:rFonts w:cs="Arial"/>
              </w:rPr>
            </w:pPr>
            <w:r w:rsidRPr="009178A1">
              <w:rPr>
                <w:rFonts w:cs="Arial"/>
              </w:rPr>
              <w:t>4.2</w:t>
            </w:r>
          </w:p>
        </w:tc>
        <w:tc>
          <w:tcPr>
            <w:tcW w:w="6095" w:type="dxa"/>
            <w:gridSpan w:val="3"/>
            <w:tcBorders>
              <w:top w:val="nil"/>
              <w:left w:val="nil"/>
              <w:bottom w:val="nil"/>
              <w:right w:val="nil"/>
            </w:tcBorders>
          </w:tcPr>
          <w:p w:rsidR="00CF625A" w:rsidRPr="009178A1" w:rsidRDefault="00CF625A" w:rsidP="00F47B29">
            <w:pPr>
              <w:pStyle w:val="Bullet1"/>
              <w:spacing w:after="120"/>
              <w:rPr>
                <w:rFonts w:ascii="Arial" w:hAnsi="Arial" w:cs="Arial"/>
                <w:sz w:val="22"/>
                <w:szCs w:val="22"/>
              </w:rPr>
            </w:pPr>
            <w:r w:rsidRPr="009178A1">
              <w:rPr>
                <w:rFonts w:ascii="Arial" w:hAnsi="Arial" w:cs="Arial"/>
                <w:sz w:val="22"/>
                <w:szCs w:val="22"/>
              </w:rPr>
              <w:t>Writing tasks are organised and developed into an ordered sequence of deadlines</w:t>
            </w:r>
          </w:p>
        </w:tc>
      </w:tr>
      <w:tr w:rsidR="00CF625A" w:rsidRPr="009178A1" w:rsidTr="009E23DF">
        <w:trPr>
          <w:jc w:val="right"/>
        </w:trPr>
        <w:tc>
          <w:tcPr>
            <w:tcW w:w="426" w:type="dxa"/>
            <w:tcBorders>
              <w:top w:val="nil"/>
              <w:left w:val="nil"/>
              <w:bottom w:val="nil"/>
              <w:right w:val="nil"/>
            </w:tcBorders>
          </w:tcPr>
          <w:p w:rsidR="00CF625A" w:rsidRPr="009178A1" w:rsidRDefault="00CF625A" w:rsidP="00F47B29">
            <w:pPr>
              <w:rPr>
                <w:rFonts w:cs="Arial"/>
                <w:b/>
              </w:rPr>
            </w:pPr>
          </w:p>
        </w:tc>
        <w:tc>
          <w:tcPr>
            <w:tcW w:w="2552" w:type="dxa"/>
            <w:tcBorders>
              <w:top w:val="nil"/>
              <w:left w:val="nil"/>
              <w:bottom w:val="nil"/>
              <w:right w:val="nil"/>
            </w:tcBorders>
          </w:tcPr>
          <w:p w:rsidR="00CF625A" w:rsidRPr="009178A1" w:rsidRDefault="00CF625A" w:rsidP="00F47B29">
            <w:pPr>
              <w:rPr>
                <w:rFonts w:cs="Arial"/>
                <w:b/>
              </w:rPr>
            </w:pPr>
          </w:p>
        </w:tc>
        <w:tc>
          <w:tcPr>
            <w:tcW w:w="567" w:type="dxa"/>
            <w:tcBorders>
              <w:top w:val="nil"/>
              <w:left w:val="nil"/>
              <w:bottom w:val="nil"/>
              <w:right w:val="nil"/>
            </w:tcBorders>
          </w:tcPr>
          <w:p w:rsidR="00CF625A" w:rsidRPr="009178A1" w:rsidRDefault="00CF625A" w:rsidP="00F47B29">
            <w:pPr>
              <w:rPr>
                <w:rFonts w:cs="Arial"/>
              </w:rPr>
            </w:pPr>
            <w:r w:rsidRPr="009178A1">
              <w:rPr>
                <w:rFonts w:cs="Arial"/>
              </w:rPr>
              <w:t>4.3</w:t>
            </w:r>
          </w:p>
        </w:tc>
        <w:tc>
          <w:tcPr>
            <w:tcW w:w="6095" w:type="dxa"/>
            <w:gridSpan w:val="3"/>
            <w:tcBorders>
              <w:top w:val="nil"/>
              <w:left w:val="nil"/>
              <w:bottom w:val="nil"/>
              <w:right w:val="nil"/>
            </w:tcBorders>
          </w:tcPr>
          <w:p w:rsidR="00CF625A" w:rsidRPr="009178A1" w:rsidRDefault="00CF625A" w:rsidP="00F47B29">
            <w:pPr>
              <w:pStyle w:val="Bullet1"/>
              <w:spacing w:after="120"/>
              <w:rPr>
                <w:rFonts w:ascii="Arial" w:hAnsi="Arial" w:cs="Arial"/>
                <w:sz w:val="22"/>
                <w:szCs w:val="22"/>
              </w:rPr>
            </w:pPr>
            <w:r w:rsidRPr="009178A1">
              <w:rPr>
                <w:rFonts w:ascii="Arial" w:hAnsi="Arial" w:cs="Arial"/>
                <w:sz w:val="22"/>
                <w:szCs w:val="22"/>
              </w:rPr>
              <w:t>All resources required to deliver the product are organised</w:t>
            </w:r>
          </w:p>
        </w:tc>
      </w:tr>
      <w:tr w:rsidR="00CF625A" w:rsidRPr="009178A1" w:rsidTr="009E23DF">
        <w:trPr>
          <w:jc w:val="right"/>
        </w:trPr>
        <w:tc>
          <w:tcPr>
            <w:tcW w:w="426" w:type="dxa"/>
            <w:tcBorders>
              <w:top w:val="nil"/>
              <w:left w:val="nil"/>
              <w:bottom w:val="nil"/>
              <w:right w:val="nil"/>
            </w:tcBorders>
          </w:tcPr>
          <w:p w:rsidR="00CF625A" w:rsidRPr="009178A1" w:rsidRDefault="00CF625A" w:rsidP="00F47B29">
            <w:pPr>
              <w:rPr>
                <w:rFonts w:cs="Arial"/>
                <w:b/>
              </w:rPr>
            </w:pPr>
          </w:p>
        </w:tc>
        <w:tc>
          <w:tcPr>
            <w:tcW w:w="2552" w:type="dxa"/>
            <w:tcBorders>
              <w:top w:val="nil"/>
              <w:left w:val="nil"/>
              <w:bottom w:val="nil"/>
              <w:right w:val="nil"/>
            </w:tcBorders>
          </w:tcPr>
          <w:p w:rsidR="00CF625A" w:rsidRPr="009178A1" w:rsidRDefault="00CF625A" w:rsidP="00F47B29">
            <w:pPr>
              <w:rPr>
                <w:rFonts w:cs="Arial"/>
                <w:b/>
              </w:rPr>
            </w:pPr>
          </w:p>
        </w:tc>
        <w:tc>
          <w:tcPr>
            <w:tcW w:w="567" w:type="dxa"/>
            <w:tcBorders>
              <w:top w:val="nil"/>
              <w:left w:val="nil"/>
              <w:bottom w:val="nil"/>
              <w:right w:val="nil"/>
            </w:tcBorders>
          </w:tcPr>
          <w:p w:rsidR="00CF625A" w:rsidRPr="009178A1" w:rsidRDefault="00CF625A" w:rsidP="00F47B29">
            <w:pPr>
              <w:rPr>
                <w:rFonts w:cs="Arial"/>
              </w:rPr>
            </w:pPr>
            <w:r w:rsidRPr="009178A1">
              <w:rPr>
                <w:rFonts w:cs="Arial"/>
              </w:rPr>
              <w:t>4.4</w:t>
            </w:r>
          </w:p>
        </w:tc>
        <w:tc>
          <w:tcPr>
            <w:tcW w:w="6095" w:type="dxa"/>
            <w:gridSpan w:val="3"/>
            <w:tcBorders>
              <w:top w:val="nil"/>
              <w:left w:val="nil"/>
              <w:bottom w:val="nil"/>
              <w:right w:val="nil"/>
            </w:tcBorders>
          </w:tcPr>
          <w:p w:rsidR="00CF625A" w:rsidRPr="009178A1" w:rsidRDefault="00CF625A" w:rsidP="00F47B29">
            <w:pPr>
              <w:pStyle w:val="Bullet1"/>
              <w:spacing w:after="120"/>
              <w:rPr>
                <w:rFonts w:ascii="Arial" w:hAnsi="Arial" w:cs="Arial"/>
                <w:sz w:val="22"/>
                <w:szCs w:val="22"/>
              </w:rPr>
            </w:pPr>
            <w:r w:rsidRPr="009178A1">
              <w:rPr>
                <w:rFonts w:ascii="Arial" w:hAnsi="Arial" w:cs="Arial"/>
                <w:sz w:val="22"/>
                <w:szCs w:val="22"/>
              </w:rPr>
              <w:t>A timeline for the completion of the product is agreed with commissioning</w:t>
            </w:r>
            <w:r w:rsidR="00547E1E">
              <w:rPr>
                <w:rFonts w:ascii="Arial" w:hAnsi="Arial" w:cs="Arial"/>
                <w:sz w:val="22"/>
                <w:szCs w:val="22"/>
              </w:rPr>
              <w:t xml:space="preserve"> agents or editors if necessary</w:t>
            </w:r>
          </w:p>
        </w:tc>
      </w:tr>
      <w:tr w:rsidR="00CF625A" w:rsidRPr="009178A1" w:rsidTr="009E23DF">
        <w:trPr>
          <w:jc w:val="right"/>
        </w:trPr>
        <w:tc>
          <w:tcPr>
            <w:tcW w:w="426" w:type="dxa"/>
            <w:tcBorders>
              <w:top w:val="nil"/>
              <w:left w:val="nil"/>
              <w:bottom w:val="nil"/>
              <w:right w:val="nil"/>
            </w:tcBorders>
          </w:tcPr>
          <w:p w:rsidR="00CF625A" w:rsidRPr="009178A1" w:rsidRDefault="00CF625A" w:rsidP="00F47B29">
            <w:pPr>
              <w:rPr>
                <w:rFonts w:cs="Arial"/>
              </w:rPr>
            </w:pPr>
            <w:r w:rsidRPr="009178A1">
              <w:rPr>
                <w:rFonts w:cs="Arial"/>
              </w:rPr>
              <w:t>5</w:t>
            </w:r>
          </w:p>
        </w:tc>
        <w:tc>
          <w:tcPr>
            <w:tcW w:w="2552" w:type="dxa"/>
            <w:tcBorders>
              <w:top w:val="nil"/>
              <w:left w:val="nil"/>
              <w:bottom w:val="nil"/>
              <w:right w:val="nil"/>
            </w:tcBorders>
          </w:tcPr>
          <w:p w:rsidR="00CF625A" w:rsidRPr="009178A1" w:rsidRDefault="00CF625A" w:rsidP="00F47B29">
            <w:pPr>
              <w:rPr>
                <w:rFonts w:cs="Arial"/>
              </w:rPr>
            </w:pPr>
            <w:r w:rsidRPr="009178A1">
              <w:rPr>
                <w:rFonts w:cs="Arial"/>
              </w:rPr>
              <w:t>Complete writing</w:t>
            </w:r>
          </w:p>
        </w:tc>
        <w:tc>
          <w:tcPr>
            <w:tcW w:w="567" w:type="dxa"/>
            <w:tcBorders>
              <w:top w:val="nil"/>
              <w:left w:val="nil"/>
              <w:bottom w:val="nil"/>
              <w:right w:val="nil"/>
            </w:tcBorders>
          </w:tcPr>
          <w:p w:rsidR="00CF625A" w:rsidRPr="009178A1" w:rsidRDefault="00CF625A" w:rsidP="00F47B29">
            <w:pPr>
              <w:rPr>
                <w:rFonts w:cs="Arial"/>
              </w:rPr>
            </w:pPr>
            <w:r w:rsidRPr="009178A1">
              <w:rPr>
                <w:rFonts w:cs="Arial"/>
              </w:rPr>
              <w:t>5.1</w:t>
            </w:r>
          </w:p>
        </w:tc>
        <w:tc>
          <w:tcPr>
            <w:tcW w:w="6095" w:type="dxa"/>
            <w:gridSpan w:val="3"/>
            <w:tcBorders>
              <w:top w:val="nil"/>
              <w:left w:val="nil"/>
              <w:bottom w:val="nil"/>
              <w:right w:val="nil"/>
            </w:tcBorders>
          </w:tcPr>
          <w:p w:rsidR="00CF625A" w:rsidRPr="009178A1" w:rsidRDefault="00CF625A" w:rsidP="00F47B29">
            <w:pPr>
              <w:pStyle w:val="Bullet1"/>
              <w:spacing w:after="120"/>
              <w:rPr>
                <w:rFonts w:ascii="Arial" w:hAnsi="Arial" w:cs="Arial"/>
                <w:sz w:val="22"/>
                <w:szCs w:val="22"/>
              </w:rPr>
            </w:pPr>
            <w:r w:rsidRPr="009178A1">
              <w:rPr>
                <w:rFonts w:ascii="Arial" w:hAnsi="Arial" w:cs="Arial"/>
                <w:b/>
                <w:i/>
                <w:sz w:val="22"/>
                <w:szCs w:val="22"/>
              </w:rPr>
              <w:t xml:space="preserve">Writing </w:t>
            </w:r>
            <w:r w:rsidRPr="009178A1">
              <w:rPr>
                <w:rFonts w:ascii="Arial" w:hAnsi="Arial" w:cs="Arial"/>
                <w:sz w:val="22"/>
                <w:szCs w:val="22"/>
              </w:rPr>
              <w:t>is completed</w:t>
            </w:r>
            <w:r w:rsidRPr="009178A1">
              <w:rPr>
                <w:rFonts w:ascii="Arial" w:hAnsi="Arial" w:cs="Arial"/>
                <w:b/>
                <w:i/>
                <w:sz w:val="22"/>
                <w:szCs w:val="22"/>
              </w:rPr>
              <w:t xml:space="preserve"> </w:t>
            </w:r>
            <w:r w:rsidRPr="009178A1">
              <w:rPr>
                <w:rFonts w:ascii="Arial" w:hAnsi="Arial" w:cs="Arial"/>
                <w:sz w:val="22"/>
                <w:szCs w:val="22"/>
              </w:rPr>
              <w:t xml:space="preserve">using techniques and media selected from research and experimentation </w:t>
            </w:r>
          </w:p>
        </w:tc>
      </w:tr>
      <w:tr w:rsidR="00CF625A" w:rsidRPr="009178A1" w:rsidTr="009E23DF">
        <w:trPr>
          <w:jc w:val="right"/>
        </w:trPr>
        <w:tc>
          <w:tcPr>
            <w:tcW w:w="426" w:type="dxa"/>
            <w:tcBorders>
              <w:top w:val="nil"/>
              <w:left w:val="nil"/>
              <w:bottom w:val="nil"/>
              <w:right w:val="nil"/>
            </w:tcBorders>
          </w:tcPr>
          <w:p w:rsidR="00CF625A" w:rsidRPr="009178A1" w:rsidRDefault="00CF625A" w:rsidP="00F47B29">
            <w:pPr>
              <w:rPr>
                <w:rFonts w:cs="Arial"/>
                <w:b/>
              </w:rPr>
            </w:pPr>
          </w:p>
        </w:tc>
        <w:tc>
          <w:tcPr>
            <w:tcW w:w="2552" w:type="dxa"/>
            <w:tcBorders>
              <w:top w:val="nil"/>
              <w:left w:val="nil"/>
              <w:bottom w:val="nil"/>
              <w:right w:val="nil"/>
            </w:tcBorders>
          </w:tcPr>
          <w:p w:rsidR="00CF625A" w:rsidRPr="009178A1" w:rsidRDefault="00CF625A" w:rsidP="00F47B29">
            <w:pPr>
              <w:rPr>
                <w:rFonts w:cs="Arial"/>
                <w:b/>
              </w:rPr>
            </w:pPr>
          </w:p>
        </w:tc>
        <w:tc>
          <w:tcPr>
            <w:tcW w:w="567" w:type="dxa"/>
            <w:tcBorders>
              <w:top w:val="nil"/>
              <w:left w:val="nil"/>
              <w:bottom w:val="nil"/>
              <w:right w:val="nil"/>
            </w:tcBorders>
          </w:tcPr>
          <w:p w:rsidR="00CF625A" w:rsidRPr="009178A1" w:rsidRDefault="00CF625A" w:rsidP="00F47B29">
            <w:pPr>
              <w:rPr>
                <w:rFonts w:cs="Arial"/>
              </w:rPr>
            </w:pPr>
            <w:r w:rsidRPr="009178A1">
              <w:rPr>
                <w:rFonts w:cs="Arial"/>
              </w:rPr>
              <w:t>5.2</w:t>
            </w:r>
          </w:p>
        </w:tc>
        <w:tc>
          <w:tcPr>
            <w:tcW w:w="6095" w:type="dxa"/>
            <w:gridSpan w:val="3"/>
            <w:tcBorders>
              <w:top w:val="nil"/>
              <w:left w:val="nil"/>
              <w:bottom w:val="nil"/>
              <w:right w:val="nil"/>
            </w:tcBorders>
          </w:tcPr>
          <w:p w:rsidR="00CF625A" w:rsidRPr="009178A1" w:rsidRDefault="00CF625A" w:rsidP="00F47B29">
            <w:pPr>
              <w:pStyle w:val="Bullet1"/>
              <w:spacing w:after="120"/>
              <w:rPr>
                <w:rFonts w:ascii="Arial" w:hAnsi="Arial" w:cs="Arial"/>
                <w:sz w:val="22"/>
                <w:szCs w:val="22"/>
              </w:rPr>
            </w:pPr>
            <w:r w:rsidRPr="009178A1">
              <w:rPr>
                <w:rFonts w:ascii="Arial" w:hAnsi="Arial" w:cs="Arial"/>
                <w:sz w:val="22"/>
                <w:szCs w:val="22"/>
              </w:rPr>
              <w:t xml:space="preserve">The potential for changes in the use of techniques is evaluated and responded to where necessary </w:t>
            </w:r>
          </w:p>
        </w:tc>
      </w:tr>
      <w:tr w:rsidR="00CF625A" w:rsidRPr="009178A1" w:rsidTr="009E23DF">
        <w:trPr>
          <w:jc w:val="right"/>
        </w:trPr>
        <w:tc>
          <w:tcPr>
            <w:tcW w:w="426" w:type="dxa"/>
            <w:tcBorders>
              <w:top w:val="nil"/>
              <w:left w:val="nil"/>
              <w:bottom w:val="nil"/>
              <w:right w:val="nil"/>
            </w:tcBorders>
          </w:tcPr>
          <w:p w:rsidR="00CF625A" w:rsidRPr="009178A1" w:rsidRDefault="00CF625A" w:rsidP="00F47B29">
            <w:pPr>
              <w:rPr>
                <w:rFonts w:cs="Arial"/>
                <w:b/>
              </w:rPr>
            </w:pPr>
          </w:p>
        </w:tc>
        <w:tc>
          <w:tcPr>
            <w:tcW w:w="2552" w:type="dxa"/>
            <w:tcBorders>
              <w:top w:val="nil"/>
              <w:left w:val="nil"/>
              <w:bottom w:val="nil"/>
              <w:right w:val="nil"/>
            </w:tcBorders>
          </w:tcPr>
          <w:p w:rsidR="00CF625A" w:rsidRPr="009178A1" w:rsidRDefault="00CF625A" w:rsidP="00F47B29">
            <w:pPr>
              <w:rPr>
                <w:rFonts w:cs="Arial"/>
                <w:b/>
              </w:rPr>
            </w:pPr>
          </w:p>
        </w:tc>
        <w:tc>
          <w:tcPr>
            <w:tcW w:w="567" w:type="dxa"/>
            <w:tcBorders>
              <w:top w:val="nil"/>
              <w:left w:val="nil"/>
              <w:bottom w:val="nil"/>
              <w:right w:val="nil"/>
            </w:tcBorders>
          </w:tcPr>
          <w:p w:rsidR="00CF625A" w:rsidRPr="009178A1" w:rsidRDefault="00CF625A" w:rsidP="00F47B29">
            <w:pPr>
              <w:rPr>
                <w:rFonts w:cs="Arial"/>
              </w:rPr>
            </w:pPr>
            <w:r w:rsidRPr="009178A1">
              <w:rPr>
                <w:rFonts w:cs="Arial"/>
              </w:rPr>
              <w:t>5.3</w:t>
            </w:r>
          </w:p>
        </w:tc>
        <w:tc>
          <w:tcPr>
            <w:tcW w:w="6095" w:type="dxa"/>
            <w:gridSpan w:val="3"/>
            <w:tcBorders>
              <w:top w:val="nil"/>
              <w:left w:val="nil"/>
              <w:bottom w:val="nil"/>
              <w:right w:val="nil"/>
            </w:tcBorders>
          </w:tcPr>
          <w:p w:rsidR="00CF625A" w:rsidRPr="009178A1" w:rsidRDefault="00CF625A" w:rsidP="00F47B29">
            <w:pPr>
              <w:pStyle w:val="Bullet1"/>
              <w:spacing w:after="120"/>
              <w:rPr>
                <w:rFonts w:ascii="Arial" w:hAnsi="Arial" w:cs="Arial"/>
                <w:sz w:val="22"/>
                <w:szCs w:val="22"/>
              </w:rPr>
            </w:pPr>
            <w:r w:rsidRPr="009178A1">
              <w:rPr>
                <w:rFonts w:ascii="Arial" w:hAnsi="Arial" w:cs="Arial"/>
                <w:sz w:val="22"/>
                <w:szCs w:val="22"/>
              </w:rPr>
              <w:t>The concept is refined  where necessary based on the writer’s on-going experiences with the production of writing</w:t>
            </w:r>
          </w:p>
        </w:tc>
      </w:tr>
      <w:tr w:rsidR="00CF625A" w:rsidRPr="009178A1" w:rsidTr="009E23DF">
        <w:trPr>
          <w:jc w:val="right"/>
        </w:trPr>
        <w:tc>
          <w:tcPr>
            <w:tcW w:w="426" w:type="dxa"/>
            <w:tcBorders>
              <w:top w:val="nil"/>
              <w:left w:val="nil"/>
              <w:bottom w:val="nil"/>
              <w:right w:val="nil"/>
            </w:tcBorders>
          </w:tcPr>
          <w:p w:rsidR="00CF625A" w:rsidRPr="009178A1" w:rsidRDefault="00CF625A" w:rsidP="00F47B29">
            <w:pPr>
              <w:rPr>
                <w:rFonts w:cs="Arial"/>
                <w:b/>
              </w:rPr>
            </w:pPr>
          </w:p>
        </w:tc>
        <w:tc>
          <w:tcPr>
            <w:tcW w:w="2552" w:type="dxa"/>
            <w:tcBorders>
              <w:top w:val="nil"/>
              <w:left w:val="nil"/>
              <w:bottom w:val="nil"/>
              <w:right w:val="nil"/>
            </w:tcBorders>
          </w:tcPr>
          <w:p w:rsidR="00CF625A" w:rsidRPr="009178A1" w:rsidRDefault="00CF625A" w:rsidP="00F47B29">
            <w:pPr>
              <w:rPr>
                <w:rFonts w:cs="Arial"/>
                <w:b/>
              </w:rPr>
            </w:pPr>
          </w:p>
        </w:tc>
        <w:tc>
          <w:tcPr>
            <w:tcW w:w="567" w:type="dxa"/>
            <w:tcBorders>
              <w:top w:val="nil"/>
              <w:left w:val="nil"/>
              <w:bottom w:val="nil"/>
              <w:right w:val="nil"/>
            </w:tcBorders>
          </w:tcPr>
          <w:p w:rsidR="00CF625A" w:rsidRPr="009178A1" w:rsidRDefault="00CF625A" w:rsidP="00F47B29">
            <w:pPr>
              <w:rPr>
                <w:rFonts w:cs="Arial"/>
              </w:rPr>
            </w:pPr>
            <w:r w:rsidRPr="009178A1">
              <w:rPr>
                <w:rFonts w:cs="Arial"/>
              </w:rPr>
              <w:t>5.4</w:t>
            </w:r>
          </w:p>
        </w:tc>
        <w:tc>
          <w:tcPr>
            <w:tcW w:w="6095" w:type="dxa"/>
            <w:gridSpan w:val="3"/>
            <w:tcBorders>
              <w:top w:val="nil"/>
              <w:left w:val="nil"/>
              <w:bottom w:val="nil"/>
              <w:right w:val="nil"/>
            </w:tcBorders>
          </w:tcPr>
          <w:p w:rsidR="00CF625A" w:rsidRPr="009178A1" w:rsidRDefault="00CF625A" w:rsidP="00F47B29">
            <w:pPr>
              <w:pStyle w:val="Bullet1"/>
              <w:spacing w:after="120"/>
              <w:rPr>
                <w:rFonts w:ascii="Arial" w:hAnsi="Arial" w:cs="Arial"/>
                <w:sz w:val="22"/>
                <w:szCs w:val="22"/>
              </w:rPr>
            </w:pPr>
            <w:r w:rsidRPr="009178A1">
              <w:rPr>
                <w:rFonts w:ascii="Arial" w:hAnsi="Arial" w:cs="Arial"/>
                <w:sz w:val="22"/>
                <w:szCs w:val="22"/>
              </w:rPr>
              <w:t>Writing meets professional levels of execution including attention to grammar, vocabulary, sty</w:t>
            </w:r>
            <w:r w:rsidR="00547E1E">
              <w:rPr>
                <w:rFonts w:ascii="Arial" w:hAnsi="Arial" w:cs="Arial"/>
                <w:sz w:val="22"/>
                <w:szCs w:val="22"/>
              </w:rPr>
              <w:t>le, presentation and time frame</w:t>
            </w:r>
          </w:p>
        </w:tc>
      </w:tr>
      <w:tr w:rsidR="00CF625A" w:rsidRPr="009178A1" w:rsidTr="009E23DF">
        <w:trPr>
          <w:jc w:val="right"/>
        </w:trPr>
        <w:tc>
          <w:tcPr>
            <w:tcW w:w="9640" w:type="dxa"/>
            <w:gridSpan w:val="6"/>
            <w:tcBorders>
              <w:top w:val="nil"/>
              <w:left w:val="nil"/>
              <w:bottom w:val="nil"/>
              <w:right w:val="nil"/>
            </w:tcBorders>
          </w:tcPr>
          <w:p w:rsidR="00CF625A" w:rsidRPr="009178A1" w:rsidRDefault="00CF625A" w:rsidP="00644333">
            <w:pPr>
              <w:rPr>
                <w:rFonts w:cs="Arial"/>
                <w:b/>
                <w:sz w:val="24"/>
                <w:szCs w:val="24"/>
              </w:rPr>
            </w:pPr>
            <w:r w:rsidRPr="009178A1">
              <w:rPr>
                <w:rFonts w:cs="Arial"/>
                <w:b/>
                <w:sz w:val="24"/>
                <w:szCs w:val="24"/>
              </w:rPr>
              <w:t>Required Skills and Knowledge</w:t>
            </w:r>
          </w:p>
        </w:tc>
      </w:tr>
      <w:tr w:rsidR="00CF625A" w:rsidRPr="009178A1" w:rsidTr="009E23DF">
        <w:trPr>
          <w:jc w:val="right"/>
        </w:trPr>
        <w:tc>
          <w:tcPr>
            <w:tcW w:w="9640" w:type="dxa"/>
            <w:gridSpan w:val="6"/>
            <w:tcBorders>
              <w:top w:val="nil"/>
              <w:left w:val="nil"/>
              <w:bottom w:val="nil"/>
              <w:right w:val="nil"/>
            </w:tcBorders>
          </w:tcPr>
          <w:p w:rsidR="00CF625A" w:rsidRPr="009178A1" w:rsidRDefault="00CF625A" w:rsidP="00644333">
            <w:pPr>
              <w:rPr>
                <w:rFonts w:cs="Arial"/>
                <w:sz w:val="18"/>
                <w:szCs w:val="18"/>
              </w:rPr>
            </w:pPr>
            <w:r w:rsidRPr="009178A1">
              <w:rPr>
                <w:rFonts w:cs="Arial"/>
                <w:sz w:val="18"/>
                <w:szCs w:val="18"/>
              </w:rPr>
              <w:t xml:space="preserve">This describes the essential skills and knowledge and their level, required for this unit. </w:t>
            </w:r>
          </w:p>
        </w:tc>
      </w:tr>
      <w:tr w:rsidR="00CF625A" w:rsidRPr="009178A1" w:rsidTr="009E23DF">
        <w:trPr>
          <w:jc w:val="right"/>
        </w:trPr>
        <w:tc>
          <w:tcPr>
            <w:tcW w:w="9640" w:type="dxa"/>
            <w:gridSpan w:val="6"/>
            <w:tcBorders>
              <w:top w:val="nil"/>
              <w:left w:val="nil"/>
              <w:bottom w:val="nil"/>
              <w:right w:val="nil"/>
            </w:tcBorders>
          </w:tcPr>
          <w:p w:rsidR="00CF625A" w:rsidRPr="009178A1" w:rsidRDefault="00CF625A" w:rsidP="00644333">
            <w:pPr>
              <w:rPr>
                <w:rFonts w:cs="Arial"/>
                <w:b/>
              </w:rPr>
            </w:pPr>
            <w:r w:rsidRPr="009178A1">
              <w:rPr>
                <w:rFonts w:cs="Arial"/>
                <w:b/>
              </w:rPr>
              <w:t>Skills</w:t>
            </w:r>
          </w:p>
          <w:p w:rsidR="00CF625A" w:rsidRPr="009178A1" w:rsidRDefault="00CF625A" w:rsidP="00F506EE">
            <w:pPr>
              <w:numPr>
                <w:ilvl w:val="0"/>
                <w:numId w:val="19"/>
              </w:numPr>
              <w:spacing w:line="240" w:lineRule="auto"/>
              <w:rPr>
                <w:rFonts w:cs="Arial"/>
              </w:rPr>
            </w:pPr>
            <w:r w:rsidRPr="009178A1">
              <w:rPr>
                <w:rFonts w:cs="Arial"/>
              </w:rPr>
              <w:t>An ability to research information to inform experimentation in writing</w:t>
            </w:r>
          </w:p>
          <w:p w:rsidR="00CF625A" w:rsidRPr="009178A1" w:rsidRDefault="00CF625A" w:rsidP="00F506EE">
            <w:pPr>
              <w:numPr>
                <w:ilvl w:val="0"/>
                <w:numId w:val="19"/>
              </w:numPr>
              <w:spacing w:line="240" w:lineRule="auto"/>
              <w:rPr>
                <w:rFonts w:cs="Arial"/>
              </w:rPr>
            </w:pPr>
            <w:r w:rsidRPr="009178A1">
              <w:rPr>
                <w:rFonts w:cs="Arial"/>
              </w:rPr>
              <w:t>An ability to write extended work using appropriate style, grammar, responding to proof correction and revision</w:t>
            </w:r>
          </w:p>
          <w:p w:rsidR="00CF625A" w:rsidRPr="009178A1" w:rsidRDefault="00CF625A" w:rsidP="00F506EE">
            <w:pPr>
              <w:numPr>
                <w:ilvl w:val="0"/>
                <w:numId w:val="19"/>
              </w:numPr>
              <w:spacing w:line="240" w:lineRule="auto"/>
              <w:rPr>
                <w:rFonts w:cs="Arial"/>
              </w:rPr>
            </w:pPr>
            <w:r w:rsidRPr="009178A1">
              <w:rPr>
                <w:rFonts w:cs="Arial"/>
              </w:rPr>
              <w:t>An ability to apply appropriate techniques to a specific writing task</w:t>
            </w:r>
          </w:p>
          <w:p w:rsidR="00CF625A" w:rsidRPr="009178A1" w:rsidRDefault="00CF625A" w:rsidP="00F506EE">
            <w:pPr>
              <w:numPr>
                <w:ilvl w:val="0"/>
                <w:numId w:val="19"/>
              </w:numPr>
              <w:spacing w:line="240" w:lineRule="auto"/>
              <w:rPr>
                <w:rFonts w:cs="Arial"/>
              </w:rPr>
            </w:pPr>
            <w:r w:rsidRPr="009178A1">
              <w:rPr>
                <w:rFonts w:cs="Arial"/>
              </w:rPr>
              <w:lastRenderedPageBreak/>
              <w:t>An ability to apply creative thinking to writing</w:t>
            </w:r>
          </w:p>
          <w:p w:rsidR="00CF625A" w:rsidRPr="009178A1" w:rsidRDefault="00CF625A" w:rsidP="00F506EE">
            <w:pPr>
              <w:numPr>
                <w:ilvl w:val="0"/>
                <w:numId w:val="19"/>
              </w:numPr>
              <w:spacing w:line="240" w:lineRule="auto"/>
              <w:rPr>
                <w:rFonts w:cs="Arial"/>
              </w:rPr>
            </w:pPr>
            <w:r w:rsidRPr="009178A1">
              <w:rPr>
                <w:rFonts w:cs="Arial"/>
              </w:rPr>
              <w:t>An ability to experiment in the developing and refining of concepts for writing</w:t>
            </w:r>
          </w:p>
          <w:p w:rsidR="00CF625A" w:rsidRPr="009178A1" w:rsidRDefault="00CF625A" w:rsidP="00644333">
            <w:pPr>
              <w:ind w:left="-4"/>
              <w:rPr>
                <w:rFonts w:cs="Arial"/>
                <w:b/>
              </w:rPr>
            </w:pPr>
            <w:r w:rsidRPr="009178A1">
              <w:rPr>
                <w:rFonts w:cs="Arial"/>
                <w:b/>
              </w:rPr>
              <w:t>Knowledge</w:t>
            </w:r>
          </w:p>
          <w:p w:rsidR="00CF625A" w:rsidRPr="009178A1" w:rsidRDefault="00CF625A" w:rsidP="009D3144">
            <w:pPr>
              <w:numPr>
                <w:ilvl w:val="0"/>
                <w:numId w:val="19"/>
              </w:numPr>
              <w:spacing w:line="240" w:lineRule="auto"/>
              <w:rPr>
                <w:rFonts w:cs="Arial"/>
              </w:rPr>
            </w:pPr>
            <w:r w:rsidRPr="009178A1">
              <w:rPr>
                <w:rFonts w:cs="Arial"/>
              </w:rPr>
              <w:t>A knowledge of writing theories and their application</w:t>
            </w:r>
          </w:p>
          <w:p w:rsidR="00CF625A" w:rsidRPr="009178A1" w:rsidRDefault="00CF625A" w:rsidP="009D3144">
            <w:pPr>
              <w:numPr>
                <w:ilvl w:val="0"/>
                <w:numId w:val="19"/>
              </w:numPr>
              <w:spacing w:after="0" w:line="240" w:lineRule="auto"/>
              <w:rPr>
                <w:rFonts w:cs="Arial"/>
              </w:rPr>
            </w:pPr>
            <w:r w:rsidRPr="009178A1">
              <w:rPr>
                <w:rFonts w:cs="Arial"/>
              </w:rPr>
              <w:t>A knowledge of the writing techniques most appropriate for particular purposes.</w:t>
            </w:r>
          </w:p>
          <w:p w:rsidR="00CF625A" w:rsidRPr="009178A1" w:rsidRDefault="00CF625A" w:rsidP="009D3144">
            <w:pPr>
              <w:numPr>
                <w:ilvl w:val="0"/>
                <w:numId w:val="19"/>
              </w:numPr>
              <w:spacing w:after="0" w:line="240" w:lineRule="auto"/>
              <w:rPr>
                <w:rFonts w:cs="Arial"/>
              </w:rPr>
            </w:pPr>
            <w:r w:rsidRPr="009178A1">
              <w:rPr>
                <w:rFonts w:cs="Arial"/>
              </w:rPr>
              <w:t xml:space="preserve">A knowledge of the historical and theoretical contexts for writing styles and techniques  </w:t>
            </w:r>
          </w:p>
          <w:p w:rsidR="00CF625A" w:rsidRPr="009178A1" w:rsidRDefault="00CF625A" w:rsidP="009D3144">
            <w:pPr>
              <w:numPr>
                <w:ilvl w:val="0"/>
                <w:numId w:val="19"/>
              </w:numPr>
              <w:spacing w:line="240" w:lineRule="auto"/>
              <w:rPr>
                <w:rFonts w:cs="Arial"/>
              </w:rPr>
            </w:pPr>
            <w:r w:rsidRPr="009178A1">
              <w:rPr>
                <w:rFonts w:cs="Arial"/>
              </w:rPr>
              <w:t>A knowledge of the copyright, moral rights and intellectual property issues associated with writing</w:t>
            </w:r>
          </w:p>
          <w:p w:rsidR="00CF625A" w:rsidRDefault="00CF625A" w:rsidP="00C00337">
            <w:pPr>
              <w:spacing w:before="0" w:after="0" w:line="240" w:lineRule="auto"/>
              <w:ind w:left="-4"/>
              <w:rPr>
                <w:rFonts w:cs="Arial"/>
                <w:b/>
              </w:rPr>
            </w:pPr>
          </w:p>
          <w:p w:rsidR="00F47B29" w:rsidRPr="009178A1" w:rsidRDefault="00F47B29" w:rsidP="00C00337">
            <w:pPr>
              <w:spacing w:before="0" w:after="0" w:line="240" w:lineRule="auto"/>
              <w:ind w:left="-4"/>
              <w:rPr>
                <w:rFonts w:cs="Arial"/>
                <w:b/>
              </w:rPr>
            </w:pPr>
          </w:p>
          <w:p w:rsidR="00CF625A" w:rsidRPr="009178A1" w:rsidRDefault="00CF625A" w:rsidP="00644333">
            <w:pPr>
              <w:rPr>
                <w:rFonts w:cs="Arial"/>
                <w:b/>
                <w:sz w:val="24"/>
                <w:szCs w:val="24"/>
              </w:rPr>
            </w:pPr>
            <w:r w:rsidRPr="009178A1">
              <w:rPr>
                <w:rFonts w:cs="Arial"/>
                <w:b/>
                <w:sz w:val="24"/>
                <w:szCs w:val="24"/>
              </w:rPr>
              <w:t xml:space="preserve">RANGE STATEMENT </w:t>
            </w:r>
          </w:p>
          <w:p w:rsidR="00CF625A" w:rsidRPr="009178A1" w:rsidRDefault="00CF625A" w:rsidP="00644333">
            <w:pPr>
              <w:rPr>
                <w:rFonts w:cs="Arial"/>
              </w:rPr>
            </w:pPr>
            <w:r w:rsidRPr="009178A1">
              <w:rPr>
                <w:rFonts w:cs="Arial"/>
              </w:rPr>
              <w:t>The Range Statement relates to the unit of competency as a whole.  It allows for different work environments and situations that may affect performance.</w:t>
            </w:r>
          </w:p>
          <w:tbl>
            <w:tblPr>
              <w:tblW w:w="0" w:type="auto"/>
              <w:tblLayout w:type="fixed"/>
              <w:tblLook w:val="04A0" w:firstRow="1" w:lastRow="0" w:firstColumn="1" w:lastColumn="0" w:noHBand="0" w:noVBand="1"/>
            </w:tblPr>
            <w:tblGrid>
              <w:gridCol w:w="4704"/>
              <w:gridCol w:w="4705"/>
            </w:tblGrid>
            <w:tr w:rsidR="00CF625A" w:rsidRPr="009178A1" w:rsidTr="00644333">
              <w:tc>
                <w:tcPr>
                  <w:tcW w:w="4704" w:type="dxa"/>
                  <w:shd w:val="clear" w:color="auto" w:fill="auto"/>
                </w:tcPr>
                <w:p w:rsidR="00CF625A" w:rsidRPr="009178A1" w:rsidRDefault="00CF625A" w:rsidP="00644333">
                  <w:pPr>
                    <w:pStyle w:val="CommentText"/>
                    <w:rPr>
                      <w:rFonts w:cs="Arial"/>
                      <w:sz w:val="22"/>
                      <w:szCs w:val="22"/>
                    </w:rPr>
                  </w:pPr>
                  <w:r w:rsidRPr="009178A1">
                    <w:rPr>
                      <w:rFonts w:cs="Arial"/>
                      <w:b/>
                      <w:i/>
                      <w:sz w:val="22"/>
                      <w:szCs w:val="22"/>
                    </w:rPr>
                    <w:t>Techniques</w:t>
                  </w:r>
                  <w:r w:rsidRPr="009178A1">
                    <w:rPr>
                      <w:rFonts w:cs="Arial"/>
                      <w:sz w:val="22"/>
                      <w:szCs w:val="22"/>
                    </w:rPr>
                    <w:t xml:space="preserve"> include but are not limited to :</w:t>
                  </w:r>
                </w:p>
              </w:tc>
              <w:tc>
                <w:tcPr>
                  <w:tcW w:w="4705" w:type="dxa"/>
                  <w:shd w:val="clear" w:color="auto" w:fill="auto"/>
                </w:tcPr>
                <w:p w:rsidR="00CF625A" w:rsidRPr="009178A1" w:rsidRDefault="00CF625A" w:rsidP="009D3144">
                  <w:pPr>
                    <w:pStyle w:val="endash"/>
                    <w:numPr>
                      <w:ilvl w:val="0"/>
                      <w:numId w:val="17"/>
                    </w:numPr>
                    <w:rPr>
                      <w:rFonts w:ascii="Arial" w:hAnsi="Arial" w:cs="Arial"/>
                      <w:noProof w:val="0"/>
                      <w:sz w:val="22"/>
                      <w:szCs w:val="22"/>
                    </w:rPr>
                  </w:pPr>
                  <w:r w:rsidRPr="009178A1">
                    <w:rPr>
                      <w:rFonts w:ascii="Arial" w:hAnsi="Arial" w:cs="Arial"/>
                      <w:noProof w:val="0"/>
                      <w:sz w:val="22"/>
                      <w:szCs w:val="22"/>
                    </w:rPr>
                    <w:t xml:space="preserve">styles of writing </w:t>
                  </w:r>
                  <w:proofErr w:type="spellStart"/>
                  <w:r w:rsidRPr="009178A1">
                    <w:rPr>
                      <w:rFonts w:ascii="Arial" w:hAnsi="Arial" w:cs="Arial"/>
                      <w:noProof w:val="0"/>
                      <w:sz w:val="22"/>
                      <w:szCs w:val="22"/>
                    </w:rPr>
                    <w:t>eg</w:t>
                  </w:r>
                  <w:proofErr w:type="spellEnd"/>
                  <w:r w:rsidRPr="009178A1">
                    <w:rPr>
                      <w:rFonts w:ascii="Arial" w:hAnsi="Arial" w:cs="Arial"/>
                      <w:noProof w:val="0"/>
                      <w:sz w:val="22"/>
                      <w:szCs w:val="22"/>
                    </w:rPr>
                    <w:t xml:space="preserve"> first person narration, third person narration, historic, academic, stream of consciousness, post-modern, creative, poetic, descriptive, pastoral, heroic, rhetorical , declamatory and so on</w:t>
                  </w:r>
                </w:p>
                <w:p w:rsidR="00CF625A" w:rsidRPr="009178A1" w:rsidRDefault="00CF625A" w:rsidP="009D3144">
                  <w:pPr>
                    <w:pStyle w:val="endash"/>
                    <w:numPr>
                      <w:ilvl w:val="0"/>
                      <w:numId w:val="17"/>
                    </w:numPr>
                    <w:rPr>
                      <w:rFonts w:ascii="Arial" w:hAnsi="Arial" w:cs="Arial"/>
                      <w:noProof w:val="0"/>
                      <w:sz w:val="22"/>
                      <w:szCs w:val="22"/>
                    </w:rPr>
                  </w:pPr>
                  <w:r w:rsidRPr="009178A1">
                    <w:rPr>
                      <w:rFonts w:ascii="Arial" w:hAnsi="Arial" w:cs="Arial"/>
                      <w:noProof w:val="0"/>
                      <w:sz w:val="22"/>
                      <w:szCs w:val="22"/>
                    </w:rPr>
                    <w:t>editing techniques applied to a work to make it more concise or to meet publishing requirements</w:t>
                  </w:r>
                </w:p>
                <w:p w:rsidR="00CF625A" w:rsidRPr="009178A1" w:rsidRDefault="00CF625A" w:rsidP="009D3144">
                  <w:pPr>
                    <w:pStyle w:val="endash"/>
                    <w:numPr>
                      <w:ilvl w:val="0"/>
                      <w:numId w:val="17"/>
                    </w:numPr>
                    <w:rPr>
                      <w:rFonts w:ascii="Arial" w:hAnsi="Arial" w:cs="Arial"/>
                      <w:noProof w:val="0"/>
                      <w:sz w:val="22"/>
                      <w:szCs w:val="22"/>
                    </w:rPr>
                  </w:pPr>
                  <w:r w:rsidRPr="009178A1">
                    <w:rPr>
                      <w:rFonts w:ascii="Arial" w:hAnsi="Arial" w:cs="Arial"/>
                      <w:noProof w:val="0"/>
                      <w:sz w:val="22"/>
                      <w:szCs w:val="22"/>
                    </w:rPr>
                    <w:t>graphic design applied to text or integrated with text</w:t>
                  </w:r>
                </w:p>
                <w:p w:rsidR="00CF625A" w:rsidRPr="009178A1" w:rsidRDefault="00CF625A" w:rsidP="00644333">
                  <w:pPr>
                    <w:pStyle w:val="CommentText"/>
                    <w:rPr>
                      <w:rFonts w:cs="Arial"/>
                      <w:sz w:val="22"/>
                      <w:szCs w:val="22"/>
                    </w:rPr>
                  </w:pPr>
                </w:p>
              </w:tc>
            </w:tr>
            <w:tr w:rsidR="00CF625A" w:rsidRPr="009178A1" w:rsidTr="00644333">
              <w:tc>
                <w:tcPr>
                  <w:tcW w:w="4704" w:type="dxa"/>
                  <w:shd w:val="clear" w:color="auto" w:fill="auto"/>
                </w:tcPr>
                <w:p w:rsidR="00CF625A" w:rsidRPr="009178A1" w:rsidRDefault="00CF625A" w:rsidP="00644333">
                  <w:pPr>
                    <w:pStyle w:val="CommentText"/>
                    <w:rPr>
                      <w:rFonts w:cs="Arial"/>
                      <w:sz w:val="22"/>
                      <w:szCs w:val="22"/>
                    </w:rPr>
                  </w:pPr>
                  <w:r w:rsidRPr="009178A1">
                    <w:rPr>
                      <w:rFonts w:cs="Arial"/>
                      <w:b/>
                      <w:i/>
                      <w:sz w:val="22"/>
                      <w:szCs w:val="22"/>
                    </w:rPr>
                    <w:t>Research</w:t>
                  </w:r>
                  <w:r w:rsidRPr="009178A1">
                    <w:rPr>
                      <w:rFonts w:cs="Arial"/>
                      <w:sz w:val="22"/>
                      <w:szCs w:val="22"/>
                    </w:rPr>
                    <w:t xml:space="preserve"> includes but is not limited to :</w:t>
                  </w:r>
                </w:p>
              </w:tc>
              <w:tc>
                <w:tcPr>
                  <w:tcW w:w="4705" w:type="dxa"/>
                  <w:shd w:val="clear" w:color="auto" w:fill="auto"/>
                </w:tcPr>
                <w:p w:rsidR="00CF625A" w:rsidRPr="009178A1" w:rsidRDefault="00CF625A" w:rsidP="009D3144">
                  <w:pPr>
                    <w:pStyle w:val="endash"/>
                    <w:numPr>
                      <w:ilvl w:val="0"/>
                      <w:numId w:val="17"/>
                    </w:numPr>
                    <w:rPr>
                      <w:rFonts w:ascii="Arial" w:hAnsi="Arial" w:cs="Arial"/>
                      <w:noProof w:val="0"/>
                      <w:sz w:val="22"/>
                      <w:szCs w:val="22"/>
                    </w:rPr>
                  </w:pPr>
                  <w:r w:rsidRPr="009178A1">
                    <w:rPr>
                      <w:rFonts w:ascii="Arial" w:hAnsi="Arial" w:cs="Arial"/>
                      <w:noProof w:val="0"/>
                      <w:sz w:val="22"/>
                      <w:szCs w:val="22"/>
                    </w:rPr>
                    <w:t>seeking out information and stylistic elements in books, journals, newspapers or on the internet</w:t>
                  </w:r>
                </w:p>
                <w:p w:rsidR="00CF625A" w:rsidRPr="009178A1" w:rsidRDefault="00CF625A" w:rsidP="009D3144">
                  <w:pPr>
                    <w:pStyle w:val="endash"/>
                    <w:numPr>
                      <w:ilvl w:val="0"/>
                      <w:numId w:val="17"/>
                    </w:numPr>
                    <w:rPr>
                      <w:rFonts w:ascii="Arial" w:hAnsi="Arial" w:cs="Arial"/>
                      <w:noProof w:val="0"/>
                      <w:sz w:val="22"/>
                      <w:szCs w:val="22"/>
                    </w:rPr>
                  </w:pPr>
                  <w:r w:rsidRPr="009178A1">
                    <w:rPr>
                      <w:rFonts w:ascii="Arial" w:hAnsi="Arial" w:cs="Arial"/>
                      <w:noProof w:val="0"/>
                      <w:sz w:val="22"/>
                      <w:szCs w:val="22"/>
                    </w:rPr>
                    <w:t>visiting exhibitions, museums, libraries</w:t>
                  </w:r>
                </w:p>
                <w:p w:rsidR="00CF625A" w:rsidRPr="009178A1" w:rsidRDefault="00CF625A" w:rsidP="009D3144">
                  <w:pPr>
                    <w:pStyle w:val="endash"/>
                    <w:numPr>
                      <w:ilvl w:val="0"/>
                      <w:numId w:val="17"/>
                    </w:numPr>
                    <w:rPr>
                      <w:rFonts w:ascii="Arial" w:hAnsi="Arial" w:cs="Arial"/>
                      <w:noProof w:val="0"/>
                      <w:sz w:val="22"/>
                      <w:szCs w:val="22"/>
                    </w:rPr>
                  </w:pPr>
                  <w:r w:rsidRPr="009178A1">
                    <w:rPr>
                      <w:rFonts w:ascii="Arial" w:hAnsi="Arial" w:cs="Arial"/>
                      <w:noProof w:val="0"/>
                      <w:sz w:val="22"/>
                      <w:szCs w:val="22"/>
                    </w:rPr>
                    <w:t>conducting experiments and tests with techniques</w:t>
                  </w:r>
                </w:p>
                <w:p w:rsidR="00CF625A" w:rsidRPr="009178A1" w:rsidRDefault="00CF625A" w:rsidP="009D3144">
                  <w:pPr>
                    <w:pStyle w:val="endash"/>
                    <w:numPr>
                      <w:ilvl w:val="0"/>
                      <w:numId w:val="17"/>
                    </w:numPr>
                    <w:rPr>
                      <w:rFonts w:ascii="Arial" w:hAnsi="Arial" w:cs="Arial"/>
                      <w:noProof w:val="0"/>
                      <w:sz w:val="22"/>
                      <w:szCs w:val="22"/>
                    </w:rPr>
                  </w:pPr>
                  <w:r w:rsidRPr="009178A1">
                    <w:rPr>
                      <w:rFonts w:ascii="Arial" w:hAnsi="Arial" w:cs="Arial"/>
                      <w:noProof w:val="0"/>
                      <w:sz w:val="22"/>
                      <w:szCs w:val="22"/>
                    </w:rPr>
                    <w:t>attending lectures and talks</w:t>
                  </w:r>
                </w:p>
                <w:p w:rsidR="00CF625A" w:rsidRPr="009178A1" w:rsidRDefault="00CF625A" w:rsidP="009D3144">
                  <w:pPr>
                    <w:pStyle w:val="endash"/>
                    <w:numPr>
                      <w:ilvl w:val="0"/>
                      <w:numId w:val="17"/>
                    </w:numPr>
                    <w:rPr>
                      <w:rFonts w:ascii="Arial" w:hAnsi="Arial" w:cs="Arial"/>
                      <w:noProof w:val="0"/>
                      <w:sz w:val="22"/>
                      <w:szCs w:val="22"/>
                    </w:rPr>
                  </w:pPr>
                  <w:r w:rsidRPr="009178A1">
                    <w:rPr>
                      <w:rFonts w:ascii="Arial" w:hAnsi="Arial" w:cs="Arial"/>
                      <w:noProof w:val="0"/>
                      <w:sz w:val="22"/>
                      <w:szCs w:val="22"/>
                    </w:rPr>
                    <w:t>approaching individuals with relevant expertise</w:t>
                  </w:r>
                </w:p>
                <w:p w:rsidR="00CF625A" w:rsidRPr="009178A1" w:rsidRDefault="00CF625A" w:rsidP="009D3144">
                  <w:pPr>
                    <w:pStyle w:val="endash"/>
                    <w:numPr>
                      <w:ilvl w:val="0"/>
                      <w:numId w:val="17"/>
                    </w:numPr>
                    <w:rPr>
                      <w:rFonts w:ascii="Arial" w:hAnsi="Arial" w:cs="Arial"/>
                      <w:noProof w:val="0"/>
                      <w:sz w:val="22"/>
                      <w:szCs w:val="22"/>
                    </w:rPr>
                  </w:pPr>
                  <w:r w:rsidRPr="009178A1">
                    <w:rPr>
                      <w:rFonts w:ascii="Arial" w:hAnsi="Arial" w:cs="Arial"/>
                      <w:noProof w:val="0"/>
                      <w:sz w:val="22"/>
                      <w:szCs w:val="22"/>
                    </w:rPr>
                    <w:t>travelling</w:t>
                  </w:r>
                </w:p>
                <w:p w:rsidR="00CF625A" w:rsidRPr="009178A1" w:rsidRDefault="00CF625A" w:rsidP="009D3144">
                  <w:pPr>
                    <w:pStyle w:val="endash"/>
                    <w:numPr>
                      <w:ilvl w:val="0"/>
                      <w:numId w:val="17"/>
                    </w:numPr>
                    <w:rPr>
                      <w:rFonts w:ascii="Arial" w:hAnsi="Arial" w:cs="Arial"/>
                      <w:noProof w:val="0"/>
                      <w:sz w:val="22"/>
                      <w:szCs w:val="22"/>
                    </w:rPr>
                  </w:pPr>
                  <w:r w:rsidRPr="009178A1">
                    <w:rPr>
                      <w:rFonts w:ascii="Arial" w:hAnsi="Arial" w:cs="Arial"/>
                      <w:noProof w:val="0"/>
                      <w:sz w:val="22"/>
                      <w:szCs w:val="22"/>
                    </w:rPr>
                    <w:t>interviews</w:t>
                  </w:r>
                </w:p>
                <w:p w:rsidR="00CF625A" w:rsidRPr="009178A1" w:rsidRDefault="00CF625A" w:rsidP="00644333">
                  <w:pPr>
                    <w:pStyle w:val="CommentText"/>
                    <w:rPr>
                      <w:rFonts w:cs="Arial"/>
                      <w:sz w:val="22"/>
                      <w:szCs w:val="22"/>
                    </w:rPr>
                  </w:pPr>
                </w:p>
              </w:tc>
            </w:tr>
            <w:tr w:rsidR="00CF625A" w:rsidRPr="009178A1" w:rsidTr="00644333">
              <w:tc>
                <w:tcPr>
                  <w:tcW w:w="4704" w:type="dxa"/>
                  <w:shd w:val="clear" w:color="auto" w:fill="auto"/>
                </w:tcPr>
                <w:p w:rsidR="00CF625A" w:rsidRPr="009178A1" w:rsidRDefault="00CF625A" w:rsidP="00644333">
                  <w:pPr>
                    <w:pStyle w:val="CommentText"/>
                    <w:rPr>
                      <w:rFonts w:cs="Arial"/>
                      <w:sz w:val="22"/>
                      <w:szCs w:val="22"/>
                    </w:rPr>
                  </w:pPr>
                  <w:r w:rsidRPr="009178A1">
                    <w:rPr>
                      <w:rFonts w:cs="Arial"/>
                      <w:b/>
                      <w:i/>
                      <w:sz w:val="22"/>
                      <w:szCs w:val="22"/>
                    </w:rPr>
                    <w:t>Intellectual property, moral rights and copyright requirements</w:t>
                  </w:r>
                  <w:r w:rsidRPr="009178A1">
                    <w:rPr>
                      <w:rFonts w:cs="Arial"/>
                      <w:sz w:val="22"/>
                      <w:szCs w:val="22"/>
                    </w:rPr>
                    <w:t xml:space="preserve"> include but are not limited to :</w:t>
                  </w:r>
                </w:p>
              </w:tc>
              <w:tc>
                <w:tcPr>
                  <w:tcW w:w="4705" w:type="dxa"/>
                  <w:shd w:val="clear" w:color="auto" w:fill="auto"/>
                </w:tcPr>
                <w:p w:rsidR="00CF625A" w:rsidRPr="009178A1" w:rsidRDefault="00CF625A" w:rsidP="009D3144">
                  <w:pPr>
                    <w:pStyle w:val="endash"/>
                    <w:numPr>
                      <w:ilvl w:val="0"/>
                      <w:numId w:val="17"/>
                    </w:numPr>
                    <w:rPr>
                      <w:rFonts w:ascii="Arial" w:hAnsi="Arial" w:cs="Arial"/>
                      <w:noProof w:val="0"/>
                      <w:sz w:val="22"/>
                      <w:szCs w:val="22"/>
                    </w:rPr>
                  </w:pPr>
                  <w:r w:rsidRPr="009178A1">
                    <w:rPr>
                      <w:rFonts w:ascii="Arial" w:hAnsi="Arial" w:cs="Arial"/>
                      <w:noProof w:val="0"/>
                      <w:sz w:val="22"/>
                      <w:szCs w:val="22"/>
                    </w:rPr>
                    <w:t>protocols for the adaptation of work by others</w:t>
                  </w:r>
                </w:p>
                <w:p w:rsidR="00CF625A" w:rsidRPr="009178A1" w:rsidRDefault="00CF625A" w:rsidP="009D3144">
                  <w:pPr>
                    <w:pStyle w:val="endash"/>
                    <w:numPr>
                      <w:ilvl w:val="0"/>
                      <w:numId w:val="17"/>
                    </w:numPr>
                    <w:rPr>
                      <w:rFonts w:ascii="Arial" w:hAnsi="Arial" w:cs="Arial"/>
                      <w:noProof w:val="0"/>
                      <w:sz w:val="22"/>
                      <w:szCs w:val="22"/>
                    </w:rPr>
                  </w:pPr>
                  <w:r w:rsidRPr="009178A1">
                    <w:rPr>
                      <w:rFonts w:ascii="Arial" w:hAnsi="Arial" w:cs="Arial"/>
                      <w:noProof w:val="0"/>
                      <w:sz w:val="22"/>
                      <w:szCs w:val="22"/>
                    </w:rPr>
                    <w:t>extent to which a work may be used</w:t>
                  </w:r>
                </w:p>
                <w:p w:rsidR="00CF625A" w:rsidRPr="00D84A6A" w:rsidRDefault="00CF625A" w:rsidP="00644333">
                  <w:pPr>
                    <w:pStyle w:val="endash"/>
                    <w:numPr>
                      <w:ilvl w:val="0"/>
                      <w:numId w:val="17"/>
                    </w:numPr>
                    <w:rPr>
                      <w:rFonts w:ascii="Arial" w:hAnsi="Arial" w:cs="Arial"/>
                      <w:noProof w:val="0"/>
                      <w:sz w:val="22"/>
                      <w:szCs w:val="22"/>
                    </w:rPr>
                  </w:pPr>
                  <w:r w:rsidRPr="009178A1">
                    <w:rPr>
                      <w:rFonts w:ascii="Arial" w:hAnsi="Arial" w:cs="Arial"/>
                      <w:noProof w:val="0"/>
                      <w:sz w:val="22"/>
                      <w:szCs w:val="22"/>
                    </w:rPr>
                    <w:t>procedures for seeking permission to use the work of others including systems for the administration of copyright</w:t>
                  </w:r>
                </w:p>
              </w:tc>
            </w:tr>
            <w:tr w:rsidR="00CF625A" w:rsidRPr="009178A1" w:rsidTr="00644333">
              <w:tc>
                <w:tcPr>
                  <w:tcW w:w="4704" w:type="dxa"/>
                  <w:shd w:val="clear" w:color="auto" w:fill="auto"/>
                </w:tcPr>
                <w:p w:rsidR="00CF625A" w:rsidRPr="009178A1" w:rsidRDefault="00CF625A" w:rsidP="00644333">
                  <w:pPr>
                    <w:pStyle w:val="CommentText"/>
                    <w:rPr>
                      <w:rFonts w:cs="Arial"/>
                      <w:sz w:val="22"/>
                      <w:szCs w:val="22"/>
                    </w:rPr>
                  </w:pPr>
                  <w:r w:rsidRPr="009178A1">
                    <w:rPr>
                      <w:rFonts w:cs="Arial"/>
                      <w:b/>
                      <w:i/>
                      <w:sz w:val="22"/>
                      <w:szCs w:val="22"/>
                    </w:rPr>
                    <w:t>Concepts</w:t>
                  </w:r>
                  <w:r w:rsidRPr="009178A1">
                    <w:rPr>
                      <w:rFonts w:cs="Arial"/>
                      <w:sz w:val="22"/>
                      <w:szCs w:val="22"/>
                    </w:rPr>
                    <w:t xml:space="preserve"> may be informed by :</w:t>
                  </w:r>
                </w:p>
              </w:tc>
              <w:tc>
                <w:tcPr>
                  <w:tcW w:w="4705" w:type="dxa"/>
                  <w:shd w:val="clear" w:color="auto" w:fill="auto"/>
                </w:tcPr>
                <w:p w:rsidR="00CF625A" w:rsidRPr="009178A1" w:rsidRDefault="00CF625A" w:rsidP="009D3144">
                  <w:pPr>
                    <w:pStyle w:val="endash"/>
                    <w:numPr>
                      <w:ilvl w:val="0"/>
                      <w:numId w:val="17"/>
                    </w:numPr>
                    <w:rPr>
                      <w:rFonts w:ascii="Arial" w:hAnsi="Arial" w:cs="Arial"/>
                      <w:noProof w:val="0"/>
                      <w:sz w:val="22"/>
                      <w:szCs w:val="22"/>
                    </w:rPr>
                  </w:pPr>
                  <w:r w:rsidRPr="009178A1">
                    <w:rPr>
                      <w:rFonts w:ascii="Arial" w:hAnsi="Arial" w:cs="Arial"/>
                      <w:noProof w:val="0"/>
                      <w:sz w:val="22"/>
                      <w:szCs w:val="22"/>
                    </w:rPr>
                    <w:t>the project brief</w:t>
                  </w:r>
                </w:p>
                <w:p w:rsidR="00CF625A" w:rsidRPr="009178A1" w:rsidRDefault="00CF625A" w:rsidP="009D3144">
                  <w:pPr>
                    <w:pStyle w:val="endash"/>
                    <w:numPr>
                      <w:ilvl w:val="0"/>
                      <w:numId w:val="17"/>
                    </w:numPr>
                    <w:rPr>
                      <w:rFonts w:ascii="Arial" w:hAnsi="Arial" w:cs="Arial"/>
                      <w:noProof w:val="0"/>
                      <w:sz w:val="22"/>
                      <w:szCs w:val="22"/>
                    </w:rPr>
                  </w:pPr>
                  <w:r w:rsidRPr="009178A1">
                    <w:rPr>
                      <w:rFonts w:ascii="Arial" w:hAnsi="Arial" w:cs="Arial"/>
                      <w:noProof w:val="0"/>
                      <w:sz w:val="22"/>
                      <w:szCs w:val="22"/>
                    </w:rPr>
                    <w:t>the subject matter or theme of the writing</w:t>
                  </w:r>
                </w:p>
                <w:p w:rsidR="00CF625A" w:rsidRPr="009178A1" w:rsidRDefault="00CF625A" w:rsidP="009D3144">
                  <w:pPr>
                    <w:pStyle w:val="endash"/>
                    <w:numPr>
                      <w:ilvl w:val="0"/>
                      <w:numId w:val="17"/>
                    </w:numPr>
                    <w:rPr>
                      <w:rFonts w:ascii="Arial" w:hAnsi="Arial" w:cs="Arial"/>
                      <w:noProof w:val="0"/>
                      <w:sz w:val="22"/>
                      <w:szCs w:val="22"/>
                    </w:rPr>
                  </w:pPr>
                  <w:r w:rsidRPr="009178A1">
                    <w:rPr>
                      <w:rFonts w:ascii="Arial" w:hAnsi="Arial" w:cs="Arial"/>
                      <w:noProof w:val="0"/>
                      <w:sz w:val="22"/>
                      <w:szCs w:val="22"/>
                    </w:rPr>
                    <w:lastRenderedPageBreak/>
                    <w:t>the relationship of the writing to a theoretical and historical context</w:t>
                  </w:r>
                </w:p>
                <w:p w:rsidR="00CF625A" w:rsidRPr="009178A1" w:rsidRDefault="00CF625A" w:rsidP="009D3144">
                  <w:pPr>
                    <w:pStyle w:val="endash"/>
                    <w:numPr>
                      <w:ilvl w:val="0"/>
                      <w:numId w:val="17"/>
                    </w:numPr>
                    <w:rPr>
                      <w:rFonts w:ascii="Arial" w:hAnsi="Arial" w:cs="Arial"/>
                      <w:noProof w:val="0"/>
                      <w:sz w:val="22"/>
                      <w:szCs w:val="22"/>
                    </w:rPr>
                  </w:pPr>
                  <w:r w:rsidRPr="009178A1">
                    <w:rPr>
                      <w:rFonts w:ascii="Arial" w:hAnsi="Arial" w:cs="Arial"/>
                      <w:noProof w:val="0"/>
                      <w:sz w:val="22"/>
                      <w:szCs w:val="22"/>
                    </w:rPr>
                    <w:t>elements, principles and conventions of writing</w:t>
                  </w:r>
                </w:p>
                <w:p w:rsidR="00CF625A" w:rsidRPr="009178A1" w:rsidRDefault="00CF625A" w:rsidP="009D3144">
                  <w:pPr>
                    <w:pStyle w:val="endash"/>
                    <w:numPr>
                      <w:ilvl w:val="0"/>
                      <w:numId w:val="17"/>
                    </w:numPr>
                    <w:rPr>
                      <w:rFonts w:ascii="Arial" w:hAnsi="Arial" w:cs="Arial"/>
                      <w:noProof w:val="0"/>
                      <w:sz w:val="22"/>
                      <w:szCs w:val="22"/>
                    </w:rPr>
                  </w:pPr>
                  <w:r w:rsidRPr="009178A1">
                    <w:rPr>
                      <w:rFonts w:ascii="Arial" w:hAnsi="Arial" w:cs="Arial"/>
                      <w:noProof w:val="0"/>
                      <w:sz w:val="22"/>
                      <w:szCs w:val="22"/>
                    </w:rPr>
                    <w:t>a writer’s personal creative vision</w:t>
                  </w:r>
                </w:p>
                <w:p w:rsidR="00D61E3E" w:rsidRPr="009178A1" w:rsidRDefault="00D61E3E" w:rsidP="00D61E3E">
                  <w:pPr>
                    <w:pStyle w:val="endash"/>
                    <w:numPr>
                      <w:ilvl w:val="0"/>
                      <w:numId w:val="0"/>
                    </w:numPr>
                    <w:ind w:left="360"/>
                    <w:rPr>
                      <w:rFonts w:ascii="Arial" w:hAnsi="Arial" w:cs="Arial"/>
                      <w:noProof w:val="0"/>
                      <w:sz w:val="22"/>
                      <w:szCs w:val="22"/>
                    </w:rPr>
                  </w:pPr>
                </w:p>
                <w:p w:rsidR="00CF625A" w:rsidRPr="009178A1" w:rsidRDefault="00CF625A" w:rsidP="00644333">
                  <w:pPr>
                    <w:pStyle w:val="CommentText"/>
                    <w:rPr>
                      <w:rFonts w:cs="Arial"/>
                      <w:sz w:val="22"/>
                      <w:szCs w:val="22"/>
                    </w:rPr>
                  </w:pPr>
                </w:p>
              </w:tc>
            </w:tr>
            <w:tr w:rsidR="00CF625A" w:rsidRPr="009178A1" w:rsidTr="00644333">
              <w:tc>
                <w:tcPr>
                  <w:tcW w:w="4704" w:type="dxa"/>
                  <w:shd w:val="clear" w:color="auto" w:fill="auto"/>
                </w:tcPr>
                <w:p w:rsidR="00CF625A" w:rsidRPr="009178A1" w:rsidRDefault="00CF625A" w:rsidP="00644333">
                  <w:pPr>
                    <w:pStyle w:val="CommentText"/>
                    <w:rPr>
                      <w:rFonts w:cs="Arial"/>
                      <w:sz w:val="22"/>
                      <w:szCs w:val="22"/>
                    </w:rPr>
                  </w:pPr>
                  <w:r w:rsidRPr="009178A1">
                    <w:rPr>
                      <w:rFonts w:cs="Arial"/>
                      <w:b/>
                      <w:i/>
                      <w:sz w:val="22"/>
                      <w:szCs w:val="22"/>
                    </w:rPr>
                    <w:lastRenderedPageBreak/>
                    <w:t>Resource requirements</w:t>
                  </w:r>
                  <w:r w:rsidRPr="009178A1">
                    <w:rPr>
                      <w:rFonts w:cs="Arial"/>
                      <w:sz w:val="22"/>
                      <w:szCs w:val="22"/>
                    </w:rPr>
                    <w:t xml:space="preserve"> include but are not limited to :</w:t>
                  </w:r>
                </w:p>
              </w:tc>
              <w:tc>
                <w:tcPr>
                  <w:tcW w:w="4705" w:type="dxa"/>
                  <w:shd w:val="clear" w:color="auto" w:fill="auto"/>
                </w:tcPr>
                <w:p w:rsidR="00CF625A" w:rsidRPr="001B28BD" w:rsidRDefault="00CF625A" w:rsidP="001B28BD">
                  <w:pPr>
                    <w:pStyle w:val="endash"/>
                    <w:numPr>
                      <w:ilvl w:val="0"/>
                      <w:numId w:val="17"/>
                    </w:numPr>
                    <w:rPr>
                      <w:rFonts w:ascii="Arial" w:hAnsi="Arial" w:cs="Arial"/>
                      <w:sz w:val="22"/>
                      <w:szCs w:val="22"/>
                    </w:rPr>
                  </w:pPr>
                  <w:r w:rsidRPr="001B28BD">
                    <w:rPr>
                      <w:rFonts w:ascii="Arial" w:hAnsi="Arial" w:cs="Arial"/>
                      <w:sz w:val="22"/>
                      <w:szCs w:val="22"/>
                    </w:rPr>
                    <w:t>detailed documentary research</w:t>
                  </w:r>
                </w:p>
                <w:p w:rsidR="00CF625A" w:rsidRPr="001B28BD" w:rsidRDefault="00CF625A" w:rsidP="001B28BD">
                  <w:pPr>
                    <w:pStyle w:val="endash"/>
                    <w:numPr>
                      <w:ilvl w:val="0"/>
                      <w:numId w:val="17"/>
                    </w:numPr>
                    <w:rPr>
                      <w:rFonts w:ascii="Arial" w:hAnsi="Arial" w:cs="Arial"/>
                      <w:sz w:val="22"/>
                      <w:szCs w:val="22"/>
                    </w:rPr>
                  </w:pPr>
                  <w:r w:rsidRPr="001B28BD">
                    <w:rPr>
                      <w:rFonts w:ascii="Arial" w:hAnsi="Arial" w:cs="Arial"/>
                      <w:noProof w:val="0"/>
                      <w:sz w:val="22"/>
                      <w:szCs w:val="22"/>
                    </w:rPr>
                    <w:t>interview</w:t>
                  </w:r>
                  <w:r w:rsidRPr="001B28BD">
                    <w:rPr>
                      <w:rFonts w:ascii="Arial" w:hAnsi="Arial" w:cs="Arial"/>
                      <w:sz w:val="22"/>
                      <w:szCs w:val="22"/>
                    </w:rPr>
                    <w:t xml:space="preserve"> costs</w:t>
                  </w:r>
                </w:p>
                <w:p w:rsidR="00CF625A" w:rsidRPr="001B28BD" w:rsidRDefault="00CF625A" w:rsidP="001B28BD">
                  <w:pPr>
                    <w:pStyle w:val="endash"/>
                    <w:numPr>
                      <w:ilvl w:val="0"/>
                      <w:numId w:val="17"/>
                    </w:numPr>
                    <w:rPr>
                      <w:rFonts w:ascii="Arial" w:hAnsi="Arial" w:cs="Arial"/>
                      <w:sz w:val="22"/>
                      <w:szCs w:val="22"/>
                    </w:rPr>
                  </w:pPr>
                  <w:r w:rsidRPr="001B28BD">
                    <w:rPr>
                      <w:rFonts w:ascii="Arial" w:hAnsi="Arial" w:cs="Arial"/>
                      <w:noProof w:val="0"/>
                      <w:sz w:val="22"/>
                      <w:szCs w:val="22"/>
                    </w:rPr>
                    <w:t>travel</w:t>
                  </w:r>
                </w:p>
                <w:p w:rsidR="00CF625A" w:rsidRPr="001B28BD" w:rsidRDefault="00CF625A" w:rsidP="001B28BD">
                  <w:pPr>
                    <w:pStyle w:val="endash"/>
                    <w:numPr>
                      <w:ilvl w:val="0"/>
                      <w:numId w:val="17"/>
                    </w:numPr>
                    <w:rPr>
                      <w:rFonts w:ascii="Arial" w:hAnsi="Arial" w:cs="Arial"/>
                      <w:sz w:val="22"/>
                      <w:szCs w:val="22"/>
                    </w:rPr>
                  </w:pPr>
                  <w:r w:rsidRPr="001B28BD">
                    <w:rPr>
                      <w:rFonts w:ascii="Arial" w:hAnsi="Arial" w:cs="Arial"/>
                      <w:sz w:val="22"/>
                      <w:szCs w:val="22"/>
                    </w:rPr>
                    <w:t xml:space="preserve">graphic </w:t>
                  </w:r>
                  <w:r w:rsidRPr="001B28BD">
                    <w:rPr>
                      <w:rFonts w:ascii="Arial" w:hAnsi="Arial" w:cs="Arial"/>
                      <w:noProof w:val="0"/>
                      <w:sz w:val="22"/>
                      <w:szCs w:val="22"/>
                    </w:rPr>
                    <w:t>design</w:t>
                  </w:r>
                  <w:r w:rsidRPr="001B28BD">
                    <w:rPr>
                      <w:rFonts w:ascii="Arial" w:hAnsi="Arial" w:cs="Arial"/>
                      <w:sz w:val="22"/>
                      <w:szCs w:val="22"/>
                    </w:rPr>
                    <w:t xml:space="preserve"> expenditure</w:t>
                  </w:r>
                </w:p>
                <w:p w:rsidR="00CF625A" w:rsidRPr="001B28BD" w:rsidRDefault="00CF625A" w:rsidP="001B28BD">
                  <w:pPr>
                    <w:pStyle w:val="endash"/>
                    <w:numPr>
                      <w:ilvl w:val="0"/>
                      <w:numId w:val="17"/>
                    </w:numPr>
                    <w:rPr>
                      <w:rFonts w:ascii="Arial" w:hAnsi="Arial" w:cs="Arial"/>
                      <w:sz w:val="22"/>
                      <w:szCs w:val="22"/>
                    </w:rPr>
                  </w:pPr>
                  <w:r w:rsidRPr="001B28BD">
                    <w:rPr>
                      <w:rFonts w:ascii="Arial" w:hAnsi="Arial" w:cs="Arial"/>
                      <w:sz w:val="22"/>
                      <w:szCs w:val="22"/>
                    </w:rPr>
                    <w:t xml:space="preserve">time </w:t>
                  </w:r>
                  <w:r w:rsidRPr="001B28BD">
                    <w:rPr>
                      <w:rFonts w:ascii="Arial" w:hAnsi="Arial" w:cs="Arial"/>
                      <w:noProof w:val="0"/>
                      <w:sz w:val="22"/>
                      <w:szCs w:val="22"/>
                    </w:rPr>
                    <w:t>available</w:t>
                  </w:r>
                </w:p>
                <w:p w:rsidR="00CF625A" w:rsidRPr="001B28BD" w:rsidRDefault="00CF625A" w:rsidP="001B28BD">
                  <w:pPr>
                    <w:pStyle w:val="endash"/>
                    <w:numPr>
                      <w:ilvl w:val="0"/>
                      <w:numId w:val="17"/>
                    </w:numPr>
                    <w:rPr>
                      <w:rFonts w:ascii="Arial" w:hAnsi="Arial" w:cs="Arial"/>
                      <w:sz w:val="22"/>
                      <w:szCs w:val="22"/>
                    </w:rPr>
                  </w:pPr>
                  <w:r w:rsidRPr="001B28BD">
                    <w:rPr>
                      <w:rFonts w:ascii="Arial" w:hAnsi="Arial" w:cs="Arial"/>
                      <w:noProof w:val="0"/>
                      <w:sz w:val="22"/>
                      <w:szCs w:val="22"/>
                    </w:rPr>
                    <w:t>personal</w:t>
                  </w:r>
                  <w:r w:rsidRPr="001B28BD">
                    <w:rPr>
                      <w:rFonts w:ascii="Arial" w:hAnsi="Arial" w:cs="Arial"/>
                      <w:sz w:val="22"/>
                      <w:szCs w:val="22"/>
                    </w:rPr>
                    <w:t xml:space="preserve"> expenses</w:t>
                  </w:r>
                </w:p>
                <w:p w:rsidR="00CF625A" w:rsidRPr="001B28BD" w:rsidRDefault="00CF625A" w:rsidP="001B28BD">
                  <w:pPr>
                    <w:pStyle w:val="endash"/>
                    <w:numPr>
                      <w:ilvl w:val="0"/>
                      <w:numId w:val="17"/>
                    </w:numPr>
                    <w:rPr>
                      <w:rFonts w:ascii="Arial" w:hAnsi="Arial" w:cs="Arial"/>
                      <w:sz w:val="22"/>
                      <w:szCs w:val="22"/>
                    </w:rPr>
                  </w:pPr>
                  <w:r w:rsidRPr="001B28BD">
                    <w:rPr>
                      <w:rFonts w:ascii="Arial" w:hAnsi="Arial" w:cs="Arial"/>
                      <w:noProof w:val="0"/>
                      <w:sz w:val="22"/>
                      <w:szCs w:val="22"/>
                    </w:rPr>
                    <w:t>research</w:t>
                  </w:r>
                  <w:r w:rsidRPr="001B28BD">
                    <w:rPr>
                      <w:rFonts w:ascii="Arial" w:hAnsi="Arial" w:cs="Arial"/>
                      <w:sz w:val="22"/>
                      <w:szCs w:val="22"/>
                    </w:rPr>
                    <w:t xml:space="preserve"> fees</w:t>
                  </w:r>
                </w:p>
                <w:p w:rsidR="00CF625A" w:rsidRPr="001B28BD" w:rsidRDefault="00CF625A" w:rsidP="001B28BD">
                  <w:pPr>
                    <w:pStyle w:val="endash"/>
                    <w:numPr>
                      <w:ilvl w:val="0"/>
                      <w:numId w:val="17"/>
                    </w:numPr>
                    <w:rPr>
                      <w:rFonts w:ascii="Arial" w:hAnsi="Arial" w:cs="Arial"/>
                      <w:sz w:val="22"/>
                      <w:szCs w:val="22"/>
                    </w:rPr>
                  </w:pPr>
                  <w:r w:rsidRPr="001B28BD">
                    <w:rPr>
                      <w:rFonts w:ascii="Arial" w:hAnsi="Arial" w:cs="Arial"/>
                      <w:noProof w:val="0"/>
                      <w:sz w:val="22"/>
                      <w:szCs w:val="22"/>
                    </w:rPr>
                    <w:t>government</w:t>
                  </w:r>
                  <w:r w:rsidRPr="001B28BD">
                    <w:rPr>
                      <w:rFonts w:ascii="Arial" w:hAnsi="Arial" w:cs="Arial"/>
                      <w:sz w:val="22"/>
                      <w:szCs w:val="22"/>
                    </w:rPr>
                    <w:t xml:space="preserve"> fees and charges</w:t>
                  </w:r>
                </w:p>
                <w:p w:rsidR="00CF625A" w:rsidRPr="001B28BD" w:rsidRDefault="00CF625A" w:rsidP="00644333">
                  <w:pPr>
                    <w:pStyle w:val="CommentText"/>
                    <w:ind w:left="720"/>
                    <w:rPr>
                      <w:rFonts w:cs="Arial"/>
                      <w:sz w:val="22"/>
                      <w:szCs w:val="22"/>
                    </w:rPr>
                  </w:pPr>
                </w:p>
              </w:tc>
            </w:tr>
            <w:tr w:rsidR="00CF625A" w:rsidRPr="009178A1" w:rsidTr="00644333">
              <w:tc>
                <w:tcPr>
                  <w:tcW w:w="4704" w:type="dxa"/>
                  <w:shd w:val="clear" w:color="auto" w:fill="auto"/>
                </w:tcPr>
                <w:p w:rsidR="00CF625A" w:rsidRPr="009178A1" w:rsidRDefault="00CF625A" w:rsidP="00644333">
                  <w:pPr>
                    <w:pStyle w:val="CommentText"/>
                    <w:rPr>
                      <w:rFonts w:cs="Arial"/>
                      <w:sz w:val="22"/>
                      <w:szCs w:val="22"/>
                    </w:rPr>
                  </w:pPr>
                  <w:r w:rsidRPr="009178A1">
                    <w:rPr>
                      <w:rFonts w:cs="Arial"/>
                      <w:b/>
                      <w:i/>
                      <w:sz w:val="22"/>
                      <w:szCs w:val="22"/>
                    </w:rPr>
                    <w:t>Constraints</w:t>
                  </w:r>
                  <w:r w:rsidRPr="009178A1">
                    <w:rPr>
                      <w:rFonts w:cs="Arial"/>
                      <w:sz w:val="22"/>
                      <w:szCs w:val="22"/>
                    </w:rPr>
                    <w:t xml:space="preserve"> include but are not limited to :</w:t>
                  </w:r>
                </w:p>
              </w:tc>
              <w:tc>
                <w:tcPr>
                  <w:tcW w:w="4705" w:type="dxa"/>
                  <w:shd w:val="clear" w:color="auto" w:fill="auto"/>
                </w:tcPr>
                <w:p w:rsidR="00CF625A" w:rsidRPr="009178A1" w:rsidRDefault="00CF625A" w:rsidP="009D3144">
                  <w:pPr>
                    <w:pStyle w:val="endash"/>
                    <w:numPr>
                      <w:ilvl w:val="0"/>
                      <w:numId w:val="17"/>
                    </w:numPr>
                    <w:rPr>
                      <w:rFonts w:ascii="Arial" w:hAnsi="Arial" w:cs="Arial"/>
                      <w:noProof w:val="0"/>
                      <w:sz w:val="22"/>
                      <w:szCs w:val="22"/>
                    </w:rPr>
                  </w:pPr>
                  <w:r w:rsidRPr="009178A1">
                    <w:rPr>
                      <w:rFonts w:ascii="Arial" w:hAnsi="Arial" w:cs="Arial"/>
                      <w:noProof w:val="0"/>
                      <w:sz w:val="22"/>
                      <w:szCs w:val="22"/>
                    </w:rPr>
                    <w:t>budget</w:t>
                  </w:r>
                </w:p>
                <w:p w:rsidR="00CF625A" w:rsidRPr="009178A1" w:rsidRDefault="00CF625A" w:rsidP="009D3144">
                  <w:pPr>
                    <w:pStyle w:val="endash"/>
                    <w:numPr>
                      <w:ilvl w:val="0"/>
                      <w:numId w:val="17"/>
                    </w:numPr>
                    <w:rPr>
                      <w:rFonts w:ascii="Arial" w:hAnsi="Arial" w:cs="Arial"/>
                      <w:noProof w:val="0"/>
                      <w:sz w:val="22"/>
                      <w:szCs w:val="22"/>
                    </w:rPr>
                  </w:pPr>
                  <w:r w:rsidRPr="009178A1">
                    <w:rPr>
                      <w:rFonts w:ascii="Arial" w:hAnsi="Arial" w:cs="Arial"/>
                      <w:noProof w:val="0"/>
                      <w:sz w:val="22"/>
                      <w:szCs w:val="22"/>
                    </w:rPr>
                    <w:t>timeframe</w:t>
                  </w:r>
                </w:p>
                <w:p w:rsidR="00CF625A" w:rsidRPr="009178A1" w:rsidRDefault="00CF625A" w:rsidP="009D3144">
                  <w:pPr>
                    <w:pStyle w:val="endash"/>
                    <w:numPr>
                      <w:ilvl w:val="0"/>
                      <w:numId w:val="17"/>
                    </w:numPr>
                    <w:rPr>
                      <w:rFonts w:ascii="Arial" w:hAnsi="Arial" w:cs="Arial"/>
                      <w:noProof w:val="0"/>
                      <w:sz w:val="22"/>
                      <w:szCs w:val="22"/>
                    </w:rPr>
                  </w:pPr>
                  <w:r w:rsidRPr="009178A1">
                    <w:rPr>
                      <w:rFonts w:ascii="Arial" w:hAnsi="Arial" w:cs="Arial"/>
                      <w:noProof w:val="0"/>
                      <w:sz w:val="22"/>
                      <w:szCs w:val="22"/>
                    </w:rPr>
                    <w:t>availability of subject material</w:t>
                  </w:r>
                </w:p>
                <w:p w:rsidR="00CF625A" w:rsidRPr="009178A1" w:rsidRDefault="00CF625A" w:rsidP="009D3144">
                  <w:pPr>
                    <w:pStyle w:val="endash"/>
                    <w:numPr>
                      <w:ilvl w:val="0"/>
                      <w:numId w:val="17"/>
                    </w:numPr>
                    <w:rPr>
                      <w:rFonts w:ascii="Arial" w:hAnsi="Arial" w:cs="Arial"/>
                      <w:noProof w:val="0"/>
                      <w:sz w:val="22"/>
                      <w:szCs w:val="22"/>
                    </w:rPr>
                  </w:pPr>
                  <w:r w:rsidRPr="009178A1">
                    <w:rPr>
                      <w:rFonts w:ascii="Arial" w:hAnsi="Arial" w:cs="Arial"/>
                      <w:noProof w:val="0"/>
                      <w:sz w:val="22"/>
                      <w:szCs w:val="22"/>
                    </w:rPr>
                    <w:t>style of writing</w:t>
                  </w:r>
                </w:p>
                <w:p w:rsidR="00CF625A" w:rsidRPr="009178A1" w:rsidRDefault="00CF625A" w:rsidP="009D3144">
                  <w:pPr>
                    <w:pStyle w:val="endash"/>
                    <w:numPr>
                      <w:ilvl w:val="0"/>
                      <w:numId w:val="17"/>
                    </w:numPr>
                    <w:rPr>
                      <w:rFonts w:ascii="Arial" w:hAnsi="Arial" w:cs="Arial"/>
                      <w:noProof w:val="0"/>
                      <w:sz w:val="22"/>
                      <w:szCs w:val="22"/>
                    </w:rPr>
                  </w:pPr>
                  <w:r w:rsidRPr="009178A1">
                    <w:rPr>
                      <w:rFonts w:ascii="Arial" w:hAnsi="Arial" w:cs="Arial"/>
                      <w:noProof w:val="0"/>
                      <w:sz w:val="22"/>
                      <w:szCs w:val="22"/>
                    </w:rPr>
                    <w:t>subject matter</w:t>
                  </w:r>
                </w:p>
                <w:p w:rsidR="00CF625A" w:rsidRPr="009178A1" w:rsidRDefault="00CF625A" w:rsidP="009D3144">
                  <w:pPr>
                    <w:pStyle w:val="endash"/>
                    <w:numPr>
                      <w:ilvl w:val="0"/>
                      <w:numId w:val="17"/>
                    </w:numPr>
                    <w:rPr>
                      <w:rFonts w:ascii="Arial" w:hAnsi="Arial" w:cs="Arial"/>
                      <w:noProof w:val="0"/>
                      <w:sz w:val="22"/>
                      <w:szCs w:val="22"/>
                    </w:rPr>
                  </w:pPr>
                  <w:r w:rsidRPr="009178A1">
                    <w:rPr>
                      <w:rFonts w:ascii="Arial" w:hAnsi="Arial" w:cs="Arial"/>
                      <w:noProof w:val="0"/>
                      <w:sz w:val="22"/>
                      <w:szCs w:val="22"/>
                    </w:rPr>
                    <w:t>media</w:t>
                  </w:r>
                </w:p>
                <w:p w:rsidR="002F7BF0" w:rsidRPr="009178A1" w:rsidRDefault="002F7BF0" w:rsidP="002F7BF0">
                  <w:pPr>
                    <w:pStyle w:val="endash"/>
                    <w:numPr>
                      <w:ilvl w:val="0"/>
                      <w:numId w:val="0"/>
                    </w:numPr>
                    <w:ind w:left="360"/>
                    <w:rPr>
                      <w:rFonts w:ascii="Arial" w:hAnsi="Arial" w:cs="Arial"/>
                      <w:noProof w:val="0"/>
                      <w:sz w:val="22"/>
                      <w:szCs w:val="22"/>
                    </w:rPr>
                  </w:pPr>
                </w:p>
              </w:tc>
            </w:tr>
            <w:tr w:rsidR="00CF625A" w:rsidRPr="009178A1" w:rsidTr="00644333">
              <w:tc>
                <w:tcPr>
                  <w:tcW w:w="4704" w:type="dxa"/>
                  <w:shd w:val="clear" w:color="auto" w:fill="auto"/>
                </w:tcPr>
                <w:p w:rsidR="00CF625A" w:rsidRPr="009178A1" w:rsidRDefault="00CF625A" w:rsidP="00644333">
                  <w:pPr>
                    <w:pStyle w:val="CommentText"/>
                    <w:rPr>
                      <w:rFonts w:cs="Arial"/>
                      <w:sz w:val="22"/>
                      <w:szCs w:val="22"/>
                    </w:rPr>
                  </w:pPr>
                  <w:r w:rsidRPr="009178A1">
                    <w:rPr>
                      <w:rFonts w:cs="Arial"/>
                      <w:b/>
                      <w:i/>
                      <w:sz w:val="22"/>
                      <w:szCs w:val="22"/>
                    </w:rPr>
                    <w:t>Writing</w:t>
                  </w:r>
                  <w:r w:rsidRPr="009178A1">
                    <w:rPr>
                      <w:rFonts w:cs="Arial"/>
                      <w:sz w:val="22"/>
                      <w:szCs w:val="22"/>
                    </w:rPr>
                    <w:t xml:space="preserve"> includes but is not limited to :</w:t>
                  </w:r>
                </w:p>
              </w:tc>
              <w:tc>
                <w:tcPr>
                  <w:tcW w:w="4705" w:type="dxa"/>
                  <w:shd w:val="clear" w:color="auto" w:fill="auto"/>
                </w:tcPr>
                <w:p w:rsidR="00CF625A" w:rsidRPr="009178A1" w:rsidRDefault="00CF625A" w:rsidP="009D3144">
                  <w:pPr>
                    <w:pStyle w:val="endash"/>
                    <w:numPr>
                      <w:ilvl w:val="0"/>
                      <w:numId w:val="17"/>
                    </w:numPr>
                    <w:rPr>
                      <w:rFonts w:ascii="Arial" w:hAnsi="Arial" w:cs="Arial"/>
                      <w:noProof w:val="0"/>
                      <w:sz w:val="22"/>
                      <w:szCs w:val="22"/>
                    </w:rPr>
                  </w:pPr>
                  <w:r w:rsidRPr="009178A1">
                    <w:rPr>
                      <w:rFonts w:ascii="Arial" w:hAnsi="Arial" w:cs="Arial"/>
                      <w:noProof w:val="0"/>
                      <w:sz w:val="22"/>
                      <w:szCs w:val="22"/>
                    </w:rPr>
                    <w:t>Corporate writing</w:t>
                  </w:r>
                </w:p>
                <w:p w:rsidR="00CF625A" w:rsidRPr="009178A1" w:rsidRDefault="00CF625A" w:rsidP="009D3144">
                  <w:pPr>
                    <w:pStyle w:val="endash"/>
                    <w:numPr>
                      <w:ilvl w:val="0"/>
                      <w:numId w:val="17"/>
                    </w:numPr>
                    <w:rPr>
                      <w:rFonts w:ascii="Arial" w:hAnsi="Arial" w:cs="Arial"/>
                      <w:noProof w:val="0"/>
                      <w:sz w:val="22"/>
                      <w:szCs w:val="22"/>
                    </w:rPr>
                  </w:pPr>
                  <w:r w:rsidRPr="009178A1">
                    <w:rPr>
                      <w:rFonts w:ascii="Arial" w:hAnsi="Arial" w:cs="Arial"/>
                      <w:noProof w:val="0"/>
                      <w:sz w:val="22"/>
                      <w:szCs w:val="22"/>
                    </w:rPr>
                    <w:t>Non-fiction</w:t>
                  </w:r>
                </w:p>
                <w:p w:rsidR="00CF625A" w:rsidRPr="009178A1" w:rsidRDefault="00CF625A" w:rsidP="009D3144">
                  <w:pPr>
                    <w:pStyle w:val="endash"/>
                    <w:numPr>
                      <w:ilvl w:val="0"/>
                      <w:numId w:val="17"/>
                    </w:numPr>
                    <w:rPr>
                      <w:rFonts w:ascii="Arial" w:hAnsi="Arial" w:cs="Arial"/>
                      <w:noProof w:val="0"/>
                      <w:sz w:val="22"/>
                      <w:szCs w:val="22"/>
                    </w:rPr>
                  </w:pPr>
                  <w:r w:rsidRPr="009178A1">
                    <w:rPr>
                      <w:rFonts w:ascii="Arial" w:hAnsi="Arial" w:cs="Arial"/>
                      <w:noProof w:val="0"/>
                      <w:sz w:val="22"/>
                      <w:szCs w:val="22"/>
                    </w:rPr>
                    <w:t>Journalism</w:t>
                  </w:r>
                </w:p>
                <w:p w:rsidR="00CF625A" w:rsidRPr="009178A1" w:rsidRDefault="00CF625A" w:rsidP="009D3144">
                  <w:pPr>
                    <w:pStyle w:val="endash"/>
                    <w:numPr>
                      <w:ilvl w:val="0"/>
                      <w:numId w:val="17"/>
                    </w:numPr>
                    <w:rPr>
                      <w:rFonts w:ascii="Arial" w:hAnsi="Arial" w:cs="Arial"/>
                      <w:noProof w:val="0"/>
                      <w:sz w:val="22"/>
                      <w:szCs w:val="22"/>
                    </w:rPr>
                  </w:pPr>
                  <w:r w:rsidRPr="009178A1">
                    <w:rPr>
                      <w:rFonts w:ascii="Arial" w:hAnsi="Arial" w:cs="Arial"/>
                      <w:noProof w:val="0"/>
                      <w:sz w:val="22"/>
                      <w:szCs w:val="22"/>
                    </w:rPr>
                    <w:t>Scientific/technical writing</w:t>
                  </w:r>
                </w:p>
                <w:p w:rsidR="00CF625A" w:rsidRPr="009178A1" w:rsidRDefault="00CF625A" w:rsidP="009D3144">
                  <w:pPr>
                    <w:pStyle w:val="endash"/>
                    <w:numPr>
                      <w:ilvl w:val="0"/>
                      <w:numId w:val="17"/>
                    </w:numPr>
                    <w:rPr>
                      <w:rFonts w:ascii="Arial" w:hAnsi="Arial" w:cs="Arial"/>
                      <w:noProof w:val="0"/>
                      <w:sz w:val="22"/>
                      <w:szCs w:val="22"/>
                    </w:rPr>
                  </w:pPr>
                  <w:r w:rsidRPr="009178A1">
                    <w:rPr>
                      <w:rFonts w:ascii="Arial" w:hAnsi="Arial" w:cs="Arial"/>
                      <w:noProof w:val="0"/>
                      <w:sz w:val="22"/>
                      <w:szCs w:val="22"/>
                    </w:rPr>
                    <w:t>Histories</w:t>
                  </w:r>
                </w:p>
                <w:p w:rsidR="00CF625A" w:rsidRPr="009178A1" w:rsidRDefault="00CF625A" w:rsidP="009D3144">
                  <w:pPr>
                    <w:pStyle w:val="endash"/>
                    <w:numPr>
                      <w:ilvl w:val="0"/>
                      <w:numId w:val="17"/>
                    </w:numPr>
                    <w:rPr>
                      <w:rFonts w:ascii="Arial" w:hAnsi="Arial" w:cs="Arial"/>
                      <w:noProof w:val="0"/>
                      <w:sz w:val="22"/>
                      <w:szCs w:val="22"/>
                    </w:rPr>
                  </w:pPr>
                  <w:r w:rsidRPr="009178A1">
                    <w:rPr>
                      <w:rFonts w:ascii="Arial" w:hAnsi="Arial" w:cs="Arial"/>
                      <w:noProof w:val="0"/>
                      <w:sz w:val="22"/>
                      <w:szCs w:val="22"/>
                    </w:rPr>
                    <w:t>Novels</w:t>
                  </w:r>
                </w:p>
                <w:p w:rsidR="00CF625A" w:rsidRPr="009178A1" w:rsidRDefault="00CF625A" w:rsidP="009D3144">
                  <w:pPr>
                    <w:pStyle w:val="endash"/>
                    <w:numPr>
                      <w:ilvl w:val="0"/>
                      <w:numId w:val="17"/>
                    </w:numPr>
                    <w:rPr>
                      <w:rFonts w:ascii="Arial" w:hAnsi="Arial" w:cs="Arial"/>
                      <w:noProof w:val="0"/>
                      <w:sz w:val="22"/>
                      <w:szCs w:val="22"/>
                    </w:rPr>
                  </w:pPr>
                  <w:r w:rsidRPr="009178A1">
                    <w:rPr>
                      <w:rFonts w:ascii="Arial" w:hAnsi="Arial" w:cs="Arial"/>
                      <w:noProof w:val="0"/>
                      <w:sz w:val="22"/>
                      <w:szCs w:val="22"/>
                    </w:rPr>
                    <w:t>Short stories</w:t>
                  </w:r>
                </w:p>
                <w:p w:rsidR="00CF625A" w:rsidRPr="009178A1" w:rsidRDefault="00CF625A" w:rsidP="009D3144">
                  <w:pPr>
                    <w:pStyle w:val="endash"/>
                    <w:numPr>
                      <w:ilvl w:val="0"/>
                      <w:numId w:val="17"/>
                    </w:numPr>
                    <w:rPr>
                      <w:rFonts w:ascii="Arial" w:hAnsi="Arial" w:cs="Arial"/>
                      <w:noProof w:val="0"/>
                      <w:sz w:val="22"/>
                      <w:szCs w:val="22"/>
                    </w:rPr>
                  </w:pPr>
                  <w:r w:rsidRPr="009178A1">
                    <w:rPr>
                      <w:rFonts w:ascii="Arial" w:hAnsi="Arial" w:cs="Arial"/>
                      <w:noProof w:val="0"/>
                      <w:sz w:val="22"/>
                      <w:szCs w:val="22"/>
                    </w:rPr>
                    <w:t>Public relation pieces</w:t>
                  </w:r>
                </w:p>
                <w:p w:rsidR="00CF625A" w:rsidRPr="009178A1" w:rsidRDefault="00CF625A" w:rsidP="009D3144">
                  <w:pPr>
                    <w:pStyle w:val="endash"/>
                    <w:numPr>
                      <w:ilvl w:val="0"/>
                      <w:numId w:val="17"/>
                    </w:numPr>
                    <w:rPr>
                      <w:rFonts w:ascii="Arial" w:hAnsi="Arial" w:cs="Arial"/>
                      <w:noProof w:val="0"/>
                      <w:sz w:val="22"/>
                      <w:szCs w:val="22"/>
                    </w:rPr>
                  </w:pPr>
                  <w:r w:rsidRPr="009178A1">
                    <w:rPr>
                      <w:rFonts w:ascii="Arial" w:hAnsi="Arial" w:cs="Arial"/>
                      <w:noProof w:val="0"/>
                      <w:sz w:val="22"/>
                      <w:szCs w:val="22"/>
                    </w:rPr>
                    <w:t>Press releases</w:t>
                  </w:r>
                </w:p>
                <w:p w:rsidR="00CF625A" w:rsidRPr="009178A1" w:rsidRDefault="00CF625A" w:rsidP="009D3144">
                  <w:pPr>
                    <w:pStyle w:val="endash"/>
                    <w:numPr>
                      <w:ilvl w:val="0"/>
                      <w:numId w:val="17"/>
                    </w:numPr>
                    <w:rPr>
                      <w:rFonts w:ascii="Arial" w:hAnsi="Arial" w:cs="Arial"/>
                      <w:noProof w:val="0"/>
                      <w:sz w:val="22"/>
                      <w:szCs w:val="22"/>
                    </w:rPr>
                  </w:pPr>
                  <w:r w:rsidRPr="009178A1">
                    <w:rPr>
                      <w:rFonts w:ascii="Arial" w:hAnsi="Arial" w:cs="Arial"/>
                      <w:noProof w:val="0"/>
                      <w:sz w:val="22"/>
                      <w:szCs w:val="22"/>
                    </w:rPr>
                    <w:t>Playwriting</w:t>
                  </w:r>
                </w:p>
                <w:p w:rsidR="00CF625A" w:rsidRPr="009178A1" w:rsidRDefault="00CF625A" w:rsidP="009D3144">
                  <w:pPr>
                    <w:pStyle w:val="endash"/>
                    <w:numPr>
                      <w:ilvl w:val="0"/>
                      <w:numId w:val="17"/>
                    </w:numPr>
                    <w:rPr>
                      <w:rFonts w:ascii="Arial" w:hAnsi="Arial" w:cs="Arial"/>
                      <w:noProof w:val="0"/>
                      <w:sz w:val="22"/>
                      <w:szCs w:val="22"/>
                    </w:rPr>
                  </w:pPr>
                  <w:r w:rsidRPr="009178A1">
                    <w:rPr>
                      <w:rFonts w:ascii="Arial" w:hAnsi="Arial" w:cs="Arial"/>
                      <w:noProof w:val="0"/>
                      <w:sz w:val="22"/>
                      <w:szCs w:val="22"/>
                    </w:rPr>
                    <w:t>Screenwriting</w:t>
                  </w:r>
                </w:p>
                <w:p w:rsidR="00CF625A" w:rsidRPr="009178A1" w:rsidRDefault="00CF625A" w:rsidP="009D3144">
                  <w:pPr>
                    <w:pStyle w:val="endash"/>
                    <w:numPr>
                      <w:ilvl w:val="0"/>
                      <w:numId w:val="17"/>
                    </w:numPr>
                    <w:rPr>
                      <w:rFonts w:ascii="Arial" w:hAnsi="Arial" w:cs="Arial"/>
                      <w:noProof w:val="0"/>
                      <w:sz w:val="22"/>
                      <w:szCs w:val="22"/>
                    </w:rPr>
                  </w:pPr>
                  <w:r w:rsidRPr="009178A1">
                    <w:rPr>
                      <w:rFonts w:ascii="Arial" w:hAnsi="Arial" w:cs="Arial"/>
                      <w:noProof w:val="0"/>
                      <w:sz w:val="22"/>
                      <w:szCs w:val="22"/>
                    </w:rPr>
                    <w:t>Comedy Writing</w:t>
                  </w:r>
                </w:p>
                <w:p w:rsidR="00CF625A" w:rsidRPr="009178A1" w:rsidRDefault="00CF625A" w:rsidP="009D3144">
                  <w:pPr>
                    <w:pStyle w:val="endash"/>
                    <w:numPr>
                      <w:ilvl w:val="0"/>
                      <w:numId w:val="17"/>
                    </w:numPr>
                    <w:rPr>
                      <w:rFonts w:ascii="Arial" w:hAnsi="Arial" w:cs="Arial"/>
                      <w:noProof w:val="0"/>
                      <w:sz w:val="22"/>
                      <w:szCs w:val="22"/>
                    </w:rPr>
                  </w:pPr>
                  <w:r w:rsidRPr="009178A1">
                    <w:rPr>
                      <w:rFonts w:ascii="Arial" w:hAnsi="Arial" w:cs="Arial"/>
                      <w:noProof w:val="0"/>
                      <w:sz w:val="22"/>
                      <w:szCs w:val="22"/>
                    </w:rPr>
                    <w:t>Adaptations</w:t>
                  </w:r>
                </w:p>
                <w:p w:rsidR="00CF625A" w:rsidRPr="009178A1" w:rsidRDefault="00CF625A" w:rsidP="009D3144">
                  <w:pPr>
                    <w:pStyle w:val="endash"/>
                    <w:numPr>
                      <w:ilvl w:val="0"/>
                      <w:numId w:val="17"/>
                    </w:numPr>
                    <w:rPr>
                      <w:rFonts w:ascii="Arial" w:hAnsi="Arial" w:cs="Arial"/>
                      <w:noProof w:val="0"/>
                      <w:sz w:val="22"/>
                      <w:szCs w:val="22"/>
                    </w:rPr>
                  </w:pPr>
                  <w:r w:rsidRPr="009178A1">
                    <w:rPr>
                      <w:rFonts w:ascii="Arial" w:hAnsi="Arial" w:cs="Arial"/>
                      <w:noProof w:val="0"/>
                      <w:sz w:val="22"/>
                      <w:szCs w:val="22"/>
                    </w:rPr>
                    <w:t>Poetry</w:t>
                  </w:r>
                </w:p>
                <w:p w:rsidR="00CF625A" w:rsidRPr="009178A1" w:rsidRDefault="00CF625A" w:rsidP="009D3144">
                  <w:pPr>
                    <w:pStyle w:val="endash"/>
                    <w:numPr>
                      <w:ilvl w:val="0"/>
                      <w:numId w:val="17"/>
                    </w:numPr>
                    <w:rPr>
                      <w:rFonts w:ascii="Arial" w:hAnsi="Arial" w:cs="Arial"/>
                      <w:noProof w:val="0"/>
                      <w:sz w:val="22"/>
                      <w:szCs w:val="22"/>
                    </w:rPr>
                  </w:pPr>
                  <w:r w:rsidRPr="009178A1">
                    <w:rPr>
                      <w:rFonts w:ascii="Arial" w:hAnsi="Arial" w:cs="Arial"/>
                      <w:noProof w:val="0"/>
                      <w:sz w:val="22"/>
                      <w:szCs w:val="22"/>
                    </w:rPr>
                    <w:t>Education texts</w:t>
                  </w:r>
                </w:p>
                <w:p w:rsidR="00CF625A" w:rsidRPr="009178A1" w:rsidRDefault="00CF625A" w:rsidP="009D3144">
                  <w:pPr>
                    <w:pStyle w:val="endash"/>
                    <w:numPr>
                      <w:ilvl w:val="0"/>
                      <w:numId w:val="17"/>
                    </w:numPr>
                    <w:rPr>
                      <w:rFonts w:ascii="Arial" w:hAnsi="Arial" w:cs="Arial"/>
                      <w:noProof w:val="0"/>
                      <w:sz w:val="22"/>
                      <w:szCs w:val="22"/>
                    </w:rPr>
                  </w:pPr>
                  <w:r w:rsidRPr="009178A1">
                    <w:rPr>
                      <w:rFonts w:ascii="Arial" w:hAnsi="Arial" w:cs="Arial"/>
                      <w:noProof w:val="0"/>
                      <w:sz w:val="22"/>
                      <w:szCs w:val="22"/>
                    </w:rPr>
                    <w:t>Writing for the web</w:t>
                  </w:r>
                </w:p>
                <w:p w:rsidR="00CF625A" w:rsidRPr="009178A1" w:rsidRDefault="00CF625A" w:rsidP="009D3144">
                  <w:pPr>
                    <w:pStyle w:val="CommentText"/>
                    <w:numPr>
                      <w:ilvl w:val="0"/>
                      <w:numId w:val="17"/>
                    </w:numPr>
                    <w:rPr>
                      <w:rFonts w:cs="Arial"/>
                      <w:sz w:val="22"/>
                      <w:szCs w:val="22"/>
                    </w:rPr>
                  </w:pPr>
                  <w:r w:rsidRPr="009178A1">
                    <w:rPr>
                      <w:rFonts w:cs="Arial"/>
                      <w:sz w:val="22"/>
                      <w:szCs w:val="22"/>
                    </w:rPr>
                    <w:t>Writing for digital media</w:t>
                  </w:r>
                </w:p>
                <w:p w:rsidR="00CF625A" w:rsidRPr="009178A1" w:rsidRDefault="00CF625A" w:rsidP="009D3144">
                  <w:pPr>
                    <w:pStyle w:val="CommentText"/>
                    <w:numPr>
                      <w:ilvl w:val="0"/>
                      <w:numId w:val="17"/>
                    </w:numPr>
                    <w:rPr>
                      <w:rFonts w:cs="Arial"/>
                      <w:sz w:val="22"/>
                      <w:szCs w:val="22"/>
                    </w:rPr>
                  </w:pPr>
                  <w:r w:rsidRPr="009178A1">
                    <w:rPr>
                      <w:rFonts w:cs="Arial"/>
                      <w:sz w:val="22"/>
                      <w:szCs w:val="22"/>
                    </w:rPr>
                    <w:t>Commissioned pieces</w:t>
                  </w:r>
                </w:p>
                <w:p w:rsidR="00CF625A" w:rsidRPr="009178A1" w:rsidRDefault="00CF625A" w:rsidP="009D3144">
                  <w:pPr>
                    <w:pStyle w:val="CommentText"/>
                    <w:numPr>
                      <w:ilvl w:val="0"/>
                      <w:numId w:val="17"/>
                    </w:numPr>
                    <w:rPr>
                      <w:rFonts w:cs="Arial"/>
                      <w:sz w:val="22"/>
                      <w:szCs w:val="22"/>
                    </w:rPr>
                  </w:pPr>
                  <w:r w:rsidRPr="009178A1">
                    <w:rPr>
                      <w:rFonts w:cs="Arial"/>
                      <w:sz w:val="22"/>
                      <w:szCs w:val="22"/>
                    </w:rPr>
                    <w:t>Freelance work</w:t>
                  </w:r>
                </w:p>
                <w:p w:rsidR="002F7BF0" w:rsidRPr="009178A1" w:rsidRDefault="002F7BF0" w:rsidP="002F7BF0">
                  <w:pPr>
                    <w:pStyle w:val="CommentText"/>
                    <w:ind w:left="360"/>
                    <w:rPr>
                      <w:rFonts w:cs="Arial"/>
                      <w:sz w:val="22"/>
                      <w:szCs w:val="22"/>
                    </w:rPr>
                  </w:pPr>
                </w:p>
              </w:tc>
            </w:tr>
          </w:tbl>
          <w:p w:rsidR="00CF625A" w:rsidRPr="009178A1" w:rsidRDefault="00CF625A" w:rsidP="00644333">
            <w:pPr>
              <w:pStyle w:val="CommentText"/>
              <w:jc w:val="center"/>
              <w:rPr>
                <w:rFonts w:cs="Arial"/>
                <w:sz w:val="22"/>
                <w:szCs w:val="22"/>
              </w:rPr>
            </w:pPr>
          </w:p>
        </w:tc>
      </w:tr>
      <w:tr w:rsidR="0093340C" w:rsidRPr="001B28BD" w:rsidTr="009E23DF">
        <w:trPr>
          <w:gridAfter w:val="1"/>
          <w:wAfter w:w="141" w:type="dxa"/>
          <w:jc w:val="right"/>
        </w:trPr>
        <w:tc>
          <w:tcPr>
            <w:tcW w:w="9499" w:type="dxa"/>
            <w:gridSpan w:val="5"/>
            <w:tcBorders>
              <w:top w:val="nil"/>
              <w:left w:val="nil"/>
              <w:bottom w:val="nil"/>
              <w:right w:val="nil"/>
            </w:tcBorders>
          </w:tcPr>
          <w:p w:rsidR="0093340C" w:rsidRPr="001B28BD" w:rsidRDefault="0093340C" w:rsidP="00644333">
            <w:pPr>
              <w:pStyle w:val="FootnoteText"/>
              <w:rPr>
                <w:rFonts w:ascii="Arial" w:hAnsi="Arial" w:cs="Arial"/>
                <w:b/>
                <w:bCs/>
                <w:sz w:val="24"/>
                <w:szCs w:val="24"/>
              </w:rPr>
            </w:pPr>
            <w:r w:rsidRPr="001B28BD">
              <w:rPr>
                <w:rFonts w:ascii="Arial" w:hAnsi="Arial" w:cs="Arial"/>
                <w:sz w:val="24"/>
                <w:szCs w:val="24"/>
              </w:rPr>
              <w:lastRenderedPageBreak/>
              <w:br w:type="page"/>
            </w:r>
            <w:r w:rsidRPr="001B28BD">
              <w:rPr>
                <w:rFonts w:ascii="Arial" w:hAnsi="Arial" w:cs="Arial"/>
                <w:b/>
                <w:bCs/>
                <w:sz w:val="24"/>
                <w:szCs w:val="24"/>
              </w:rPr>
              <w:t>EVIDENCE GUIDE</w:t>
            </w:r>
          </w:p>
          <w:p w:rsidR="0093340C" w:rsidRPr="001B28BD" w:rsidRDefault="0093340C" w:rsidP="00644333">
            <w:pPr>
              <w:pStyle w:val="FootnoteText"/>
              <w:rPr>
                <w:rFonts w:ascii="Arial" w:hAnsi="Arial" w:cs="Arial"/>
                <w:b/>
                <w:sz w:val="24"/>
                <w:szCs w:val="24"/>
              </w:rPr>
            </w:pPr>
            <w:r w:rsidRPr="001B28BD">
              <w:rPr>
                <w:rFonts w:ascii="Arial" w:hAnsi="Arial" w:cs="Arial"/>
                <w:b/>
                <w:bCs/>
                <w:sz w:val="24"/>
                <w:szCs w:val="24"/>
              </w:rPr>
              <w:lastRenderedPageBreak/>
              <w:t xml:space="preserve"> </w:t>
            </w:r>
          </w:p>
        </w:tc>
      </w:tr>
      <w:tr w:rsidR="0093340C" w:rsidRPr="001B28BD" w:rsidTr="009E23DF">
        <w:trPr>
          <w:gridAfter w:val="1"/>
          <w:wAfter w:w="141" w:type="dxa"/>
          <w:jc w:val="right"/>
        </w:trPr>
        <w:tc>
          <w:tcPr>
            <w:tcW w:w="9499" w:type="dxa"/>
            <w:gridSpan w:val="5"/>
            <w:tcBorders>
              <w:top w:val="nil"/>
              <w:left w:val="nil"/>
              <w:bottom w:val="nil"/>
              <w:right w:val="nil"/>
            </w:tcBorders>
          </w:tcPr>
          <w:p w:rsidR="0093340C" w:rsidRPr="001B28BD" w:rsidRDefault="0093340C" w:rsidP="00644333">
            <w:pPr>
              <w:pStyle w:val="BodyText"/>
              <w:rPr>
                <w:rFonts w:cs="Arial"/>
                <w:sz w:val="18"/>
                <w:szCs w:val="18"/>
              </w:rPr>
            </w:pPr>
            <w:r w:rsidRPr="001B28BD">
              <w:rPr>
                <w:rFonts w:cs="Arial"/>
                <w:sz w:val="18"/>
                <w:szCs w:val="18"/>
              </w:rPr>
              <w:lastRenderedPageBreak/>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93340C" w:rsidRPr="001B28BD" w:rsidTr="009E23DF">
        <w:trPr>
          <w:gridAfter w:val="1"/>
          <w:wAfter w:w="141" w:type="dxa"/>
          <w:jc w:val="right"/>
        </w:trPr>
        <w:tc>
          <w:tcPr>
            <w:tcW w:w="9499" w:type="dxa"/>
            <w:gridSpan w:val="5"/>
            <w:tcBorders>
              <w:top w:val="nil"/>
              <w:left w:val="nil"/>
              <w:bottom w:val="nil"/>
              <w:right w:val="nil"/>
            </w:tcBorders>
          </w:tcPr>
          <w:p w:rsidR="0093340C" w:rsidRPr="001B28BD" w:rsidRDefault="0093340C" w:rsidP="00644333">
            <w:pPr>
              <w:rPr>
                <w:rFonts w:cs="Arial"/>
              </w:rPr>
            </w:pPr>
          </w:p>
        </w:tc>
      </w:tr>
      <w:tr w:rsidR="0093340C" w:rsidRPr="001B28BD" w:rsidTr="009E23DF">
        <w:trPr>
          <w:gridAfter w:val="1"/>
          <w:wAfter w:w="141" w:type="dxa"/>
          <w:jc w:val="right"/>
        </w:trPr>
        <w:tc>
          <w:tcPr>
            <w:tcW w:w="3687" w:type="dxa"/>
            <w:gridSpan w:val="4"/>
            <w:tcBorders>
              <w:top w:val="nil"/>
              <w:left w:val="nil"/>
              <w:bottom w:val="nil"/>
              <w:right w:val="nil"/>
            </w:tcBorders>
          </w:tcPr>
          <w:p w:rsidR="0093340C" w:rsidRPr="001B28BD" w:rsidRDefault="0093340C" w:rsidP="00644333">
            <w:pPr>
              <w:rPr>
                <w:rFonts w:cs="Arial"/>
                <w:b/>
              </w:rPr>
            </w:pPr>
            <w:r w:rsidRPr="001B28BD">
              <w:rPr>
                <w:rFonts w:cs="Arial"/>
                <w:b/>
              </w:rPr>
              <w:t>Critical aspects for assessment and evidence required to demonstrate competency in this unit</w:t>
            </w:r>
          </w:p>
        </w:tc>
        <w:tc>
          <w:tcPr>
            <w:tcW w:w="5812" w:type="dxa"/>
            <w:tcBorders>
              <w:top w:val="nil"/>
              <w:left w:val="nil"/>
              <w:bottom w:val="nil"/>
              <w:right w:val="nil"/>
            </w:tcBorders>
          </w:tcPr>
          <w:p w:rsidR="0093340C" w:rsidRPr="001B28BD" w:rsidRDefault="0093340C" w:rsidP="00644333">
            <w:pPr>
              <w:pStyle w:val="Bullet1"/>
              <w:rPr>
                <w:rFonts w:ascii="Arial" w:hAnsi="Arial" w:cs="Arial"/>
                <w:bCs/>
                <w:sz w:val="22"/>
                <w:szCs w:val="22"/>
              </w:rPr>
            </w:pPr>
            <w:r w:rsidRPr="001B28BD">
              <w:rPr>
                <w:rFonts w:ascii="Arial" w:hAnsi="Arial" w:cs="Arial"/>
                <w:bCs/>
                <w:sz w:val="22"/>
                <w:szCs w:val="22"/>
              </w:rPr>
              <w:t>The demonstrated ability to:</w:t>
            </w:r>
          </w:p>
          <w:p w:rsidR="0093340C" w:rsidRPr="001B28BD" w:rsidRDefault="0093340C" w:rsidP="009D3144">
            <w:pPr>
              <w:pStyle w:val="Bullet1"/>
              <w:numPr>
                <w:ilvl w:val="0"/>
                <w:numId w:val="23"/>
              </w:numPr>
              <w:rPr>
                <w:rFonts w:ascii="Arial" w:hAnsi="Arial" w:cs="Arial"/>
                <w:bCs/>
                <w:sz w:val="22"/>
                <w:szCs w:val="22"/>
              </w:rPr>
            </w:pPr>
            <w:r w:rsidRPr="001B28BD">
              <w:rPr>
                <w:rFonts w:ascii="Arial" w:hAnsi="Arial" w:cs="Arial"/>
                <w:bCs/>
                <w:sz w:val="22"/>
                <w:szCs w:val="22"/>
              </w:rPr>
              <w:t>experiment with a range of writing techniques</w:t>
            </w:r>
          </w:p>
          <w:p w:rsidR="0093340C" w:rsidRPr="001B28BD" w:rsidRDefault="0093340C" w:rsidP="009D3144">
            <w:pPr>
              <w:pStyle w:val="Bullet1"/>
              <w:numPr>
                <w:ilvl w:val="0"/>
                <w:numId w:val="23"/>
              </w:numPr>
              <w:rPr>
                <w:rFonts w:ascii="Arial" w:hAnsi="Arial" w:cs="Arial"/>
                <w:bCs/>
                <w:sz w:val="22"/>
                <w:szCs w:val="22"/>
              </w:rPr>
            </w:pPr>
            <w:r w:rsidRPr="001B28BD">
              <w:rPr>
                <w:rFonts w:ascii="Arial" w:hAnsi="Arial" w:cs="Arial"/>
                <w:bCs/>
                <w:sz w:val="22"/>
                <w:szCs w:val="22"/>
              </w:rPr>
              <w:t>respond positively and effectively to informed criticism</w:t>
            </w:r>
          </w:p>
          <w:p w:rsidR="0093340C" w:rsidRPr="001B28BD" w:rsidRDefault="0093340C" w:rsidP="009D3144">
            <w:pPr>
              <w:pStyle w:val="Bullet1"/>
              <w:numPr>
                <w:ilvl w:val="0"/>
                <w:numId w:val="23"/>
              </w:numPr>
              <w:rPr>
                <w:rFonts w:ascii="Arial" w:hAnsi="Arial" w:cs="Arial"/>
                <w:bCs/>
                <w:sz w:val="22"/>
                <w:szCs w:val="22"/>
              </w:rPr>
            </w:pPr>
            <w:r w:rsidRPr="001B28BD">
              <w:rPr>
                <w:rFonts w:ascii="Arial" w:hAnsi="Arial" w:cs="Arial"/>
                <w:bCs/>
                <w:sz w:val="22"/>
                <w:szCs w:val="22"/>
              </w:rPr>
              <w:t>develop and refine concepts for pieces of writing which take into account constraints and resources</w:t>
            </w:r>
          </w:p>
          <w:p w:rsidR="0093340C" w:rsidRPr="001B28BD" w:rsidRDefault="0093340C" w:rsidP="009D3144">
            <w:pPr>
              <w:pStyle w:val="Bullet1"/>
              <w:numPr>
                <w:ilvl w:val="0"/>
                <w:numId w:val="23"/>
              </w:numPr>
              <w:rPr>
                <w:rFonts w:ascii="Arial" w:hAnsi="Arial" w:cs="Arial"/>
                <w:bCs/>
                <w:sz w:val="22"/>
                <w:szCs w:val="22"/>
              </w:rPr>
            </w:pPr>
            <w:r w:rsidRPr="001B28BD">
              <w:rPr>
                <w:rFonts w:ascii="Arial" w:hAnsi="Arial" w:cs="Arial"/>
                <w:bCs/>
                <w:sz w:val="22"/>
                <w:szCs w:val="22"/>
              </w:rPr>
              <w:t>plan and deliver writing products which meet a professional level of completion</w:t>
            </w:r>
          </w:p>
          <w:p w:rsidR="0093340C" w:rsidRPr="001B28BD" w:rsidRDefault="0093340C" w:rsidP="00644333">
            <w:pPr>
              <w:pStyle w:val="Bullet1"/>
              <w:spacing w:before="0" w:after="120"/>
              <w:rPr>
                <w:rFonts w:ascii="Arial" w:hAnsi="Arial" w:cs="Arial"/>
                <w:bCs/>
                <w:sz w:val="22"/>
                <w:szCs w:val="22"/>
              </w:rPr>
            </w:pPr>
          </w:p>
        </w:tc>
      </w:tr>
      <w:tr w:rsidR="0093340C" w:rsidRPr="001B28BD" w:rsidTr="009E23DF">
        <w:trPr>
          <w:gridAfter w:val="1"/>
          <w:wAfter w:w="141" w:type="dxa"/>
          <w:jc w:val="right"/>
        </w:trPr>
        <w:tc>
          <w:tcPr>
            <w:tcW w:w="3687" w:type="dxa"/>
            <w:gridSpan w:val="4"/>
            <w:tcBorders>
              <w:top w:val="nil"/>
              <w:left w:val="nil"/>
              <w:bottom w:val="nil"/>
              <w:right w:val="nil"/>
            </w:tcBorders>
          </w:tcPr>
          <w:p w:rsidR="0093340C" w:rsidRPr="001B28BD" w:rsidRDefault="0093340C" w:rsidP="00644333">
            <w:pPr>
              <w:rPr>
                <w:rFonts w:cs="Arial"/>
                <w:b/>
              </w:rPr>
            </w:pPr>
            <w:r w:rsidRPr="001B28BD">
              <w:rPr>
                <w:rFonts w:cs="Arial"/>
                <w:b/>
              </w:rPr>
              <w:t>Context of and specific resources for assessment</w:t>
            </w:r>
          </w:p>
        </w:tc>
        <w:tc>
          <w:tcPr>
            <w:tcW w:w="5812" w:type="dxa"/>
            <w:tcBorders>
              <w:top w:val="nil"/>
              <w:left w:val="nil"/>
              <w:bottom w:val="nil"/>
              <w:right w:val="nil"/>
            </w:tcBorders>
          </w:tcPr>
          <w:p w:rsidR="0093340C" w:rsidRDefault="0093340C" w:rsidP="001B28BD">
            <w:pPr>
              <w:pStyle w:val="Bullet1"/>
              <w:numPr>
                <w:ilvl w:val="0"/>
                <w:numId w:val="23"/>
              </w:numPr>
              <w:rPr>
                <w:rFonts w:ascii="Arial" w:hAnsi="Arial" w:cs="Arial"/>
                <w:bCs/>
                <w:sz w:val="22"/>
                <w:szCs w:val="22"/>
              </w:rPr>
            </w:pPr>
            <w:r w:rsidRPr="001B28BD">
              <w:rPr>
                <w:rFonts w:ascii="Arial" w:hAnsi="Arial" w:cs="Arial"/>
                <w:bCs/>
                <w:sz w:val="22"/>
                <w:szCs w:val="22"/>
              </w:rPr>
              <w:t xml:space="preserve">Assessment of this unit requires satisfactory completion of one extended piece of work (8-10,000 words) or three smaller pieces </w:t>
            </w:r>
            <w:proofErr w:type="gramStart"/>
            <w:r w:rsidRPr="001B28BD">
              <w:rPr>
                <w:rFonts w:ascii="Arial" w:hAnsi="Arial" w:cs="Arial"/>
                <w:bCs/>
                <w:sz w:val="22"/>
                <w:szCs w:val="22"/>
              </w:rPr>
              <w:t>( 2,500</w:t>
            </w:r>
            <w:proofErr w:type="gramEnd"/>
            <w:r w:rsidRPr="001B28BD">
              <w:rPr>
                <w:rFonts w:ascii="Arial" w:hAnsi="Arial" w:cs="Arial"/>
                <w:bCs/>
                <w:sz w:val="22"/>
                <w:szCs w:val="22"/>
              </w:rPr>
              <w:t xml:space="preserve"> -3,000 words each ) as well as classroom exercises.</w:t>
            </w:r>
          </w:p>
          <w:p w:rsidR="001B28BD" w:rsidRPr="001B28BD" w:rsidRDefault="001B28BD" w:rsidP="001B28BD">
            <w:pPr>
              <w:pStyle w:val="Bullet1"/>
              <w:ind w:left="360"/>
              <w:rPr>
                <w:rFonts w:ascii="Arial" w:hAnsi="Arial" w:cs="Arial"/>
                <w:bCs/>
                <w:sz w:val="22"/>
                <w:szCs w:val="22"/>
              </w:rPr>
            </w:pPr>
          </w:p>
        </w:tc>
      </w:tr>
      <w:tr w:rsidR="0093340C" w:rsidRPr="001B28BD" w:rsidTr="009E23DF">
        <w:trPr>
          <w:gridAfter w:val="1"/>
          <w:wAfter w:w="141" w:type="dxa"/>
          <w:jc w:val="right"/>
        </w:trPr>
        <w:tc>
          <w:tcPr>
            <w:tcW w:w="3687" w:type="dxa"/>
            <w:gridSpan w:val="4"/>
            <w:tcBorders>
              <w:top w:val="nil"/>
              <w:left w:val="nil"/>
              <w:bottom w:val="nil"/>
              <w:right w:val="nil"/>
            </w:tcBorders>
          </w:tcPr>
          <w:p w:rsidR="0093340C" w:rsidRPr="001B28BD" w:rsidRDefault="0093340C" w:rsidP="001B28BD">
            <w:pPr>
              <w:rPr>
                <w:rFonts w:cs="Arial"/>
              </w:rPr>
            </w:pPr>
            <w:r w:rsidRPr="001B28BD">
              <w:rPr>
                <w:rFonts w:cs="Arial"/>
                <w:b/>
              </w:rPr>
              <w:t>Method of assessment</w:t>
            </w:r>
          </w:p>
          <w:p w:rsidR="0093340C" w:rsidRPr="001B28BD" w:rsidRDefault="0093340C" w:rsidP="00644333">
            <w:pPr>
              <w:rPr>
                <w:rFonts w:cs="Arial"/>
              </w:rPr>
            </w:pPr>
          </w:p>
        </w:tc>
        <w:tc>
          <w:tcPr>
            <w:tcW w:w="5812" w:type="dxa"/>
            <w:tcBorders>
              <w:top w:val="nil"/>
              <w:left w:val="nil"/>
              <w:bottom w:val="nil"/>
              <w:right w:val="nil"/>
            </w:tcBorders>
          </w:tcPr>
          <w:p w:rsidR="0093340C" w:rsidRPr="001B28BD" w:rsidRDefault="0093340C" w:rsidP="00644333">
            <w:pPr>
              <w:pStyle w:val="Bullet1"/>
              <w:rPr>
                <w:rFonts w:ascii="Arial" w:hAnsi="Arial" w:cs="Arial"/>
                <w:bCs/>
                <w:sz w:val="22"/>
                <w:szCs w:val="22"/>
              </w:rPr>
            </w:pPr>
            <w:r w:rsidRPr="001B28BD">
              <w:rPr>
                <w:rFonts w:ascii="Arial" w:hAnsi="Arial" w:cs="Arial"/>
                <w:bCs/>
                <w:sz w:val="22"/>
                <w:szCs w:val="22"/>
              </w:rPr>
              <w:t xml:space="preserve">The following assessment methods are suggested to complement the major assessment. They are </w:t>
            </w:r>
            <w:r w:rsidR="00B27708" w:rsidRPr="001B28BD">
              <w:rPr>
                <w:rFonts w:ascii="Arial" w:hAnsi="Arial" w:cs="Arial"/>
                <w:bCs/>
                <w:sz w:val="22"/>
                <w:szCs w:val="22"/>
              </w:rPr>
              <w:t>not a</w:t>
            </w:r>
            <w:r w:rsidRPr="001B28BD">
              <w:rPr>
                <w:rFonts w:ascii="Arial" w:hAnsi="Arial" w:cs="Arial"/>
                <w:bCs/>
                <w:sz w:val="22"/>
                <w:szCs w:val="22"/>
              </w:rPr>
              <w:t xml:space="preserve"> mandatory list.</w:t>
            </w:r>
          </w:p>
          <w:p w:rsidR="0093340C" w:rsidRPr="001B28BD" w:rsidRDefault="0093340C" w:rsidP="009D3144">
            <w:pPr>
              <w:pStyle w:val="Bullet1"/>
              <w:numPr>
                <w:ilvl w:val="0"/>
                <w:numId w:val="24"/>
              </w:numPr>
              <w:rPr>
                <w:rFonts w:ascii="Arial" w:hAnsi="Arial" w:cs="Arial"/>
                <w:sz w:val="22"/>
                <w:szCs w:val="22"/>
              </w:rPr>
            </w:pPr>
            <w:r w:rsidRPr="001B28BD">
              <w:rPr>
                <w:rFonts w:ascii="Arial" w:hAnsi="Arial" w:cs="Arial"/>
                <w:bCs/>
                <w:sz w:val="22"/>
                <w:szCs w:val="22"/>
              </w:rPr>
              <w:t>Observation of the student performing a range of workplace tasks over sufficient time to demonstrate handling of a range of contingencies.</w:t>
            </w:r>
            <w:r w:rsidRPr="001B28BD">
              <w:rPr>
                <w:rFonts w:ascii="Arial" w:hAnsi="Arial" w:cs="Arial"/>
                <w:sz w:val="22"/>
                <w:szCs w:val="22"/>
              </w:rPr>
              <w:t xml:space="preserve"> </w:t>
            </w:r>
          </w:p>
          <w:p w:rsidR="0093340C" w:rsidRPr="001B28BD" w:rsidRDefault="0093340C" w:rsidP="009D3144">
            <w:pPr>
              <w:pStyle w:val="Bullet1"/>
              <w:numPr>
                <w:ilvl w:val="0"/>
                <w:numId w:val="24"/>
              </w:numPr>
              <w:rPr>
                <w:rFonts w:ascii="Arial" w:hAnsi="Arial" w:cs="Arial"/>
                <w:bCs/>
                <w:sz w:val="22"/>
                <w:szCs w:val="22"/>
              </w:rPr>
            </w:pPr>
            <w:r w:rsidRPr="001B28BD">
              <w:rPr>
                <w:rFonts w:ascii="Arial" w:hAnsi="Arial" w:cs="Arial"/>
                <w:bCs/>
                <w:sz w:val="22"/>
                <w:szCs w:val="22"/>
              </w:rPr>
              <w:t xml:space="preserve">Written and/or oral questioning to assess knowledge and understanding.  </w:t>
            </w:r>
          </w:p>
          <w:p w:rsidR="0093340C" w:rsidRPr="001B28BD" w:rsidRDefault="0093340C" w:rsidP="009D3144">
            <w:pPr>
              <w:pStyle w:val="Bullet1"/>
              <w:numPr>
                <w:ilvl w:val="0"/>
                <w:numId w:val="24"/>
              </w:numPr>
              <w:rPr>
                <w:rFonts w:ascii="Arial" w:hAnsi="Arial" w:cs="Arial"/>
                <w:bCs/>
                <w:sz w:val="22"/>
                <w:szCs w:val="22"/>
              </w:rPr>
            </w:pPr>
            <w:r w:rsidRPr="001B28BD">
              <w:rPr>
                <w:rFonts w:ascii="Arial" w:hAnsi="Arial" w:cs="Arial"/>
                <w:bCs/>
                <w:sz w:val="22"/>
                <w:szCs w:val="22"/>
              </w:rPr>
              <w:t>Completion of a writing portfolio.</w:t>
            </w:r>
          </w:p>
          <w:p w:rsidR="0093340C" w:rsidRPr="001B28BD" w:rsidRDefault="0093340C" w:rsidP="009D3144">
            <w:pPr>
              <w:pStyle w:val="Bullet1"/>
              <w:numPr>
                <w:ilvl w:val="0"/>
                <w:numId w:val="24"/>
              </w:numPr>
              <w:rPr>
                <w:rFonts w:ascii="Arial" w:hAnsi="Arial" w:cs="Arial"/>
                <w:bCs/>
                <w:sz w:val="22"/>
                <w:szCs w:val="22"/>
              </w:rPr>
            </w:pPr>
            <w:r w:rsidRPr="001B28BD">
              <w:rPr>
                <w:rFonts w:ascii="Arial" w:hAnsi="Arial" w:cs="Arial"/>
                <w:bCs/>
                <w:sz w:val="22"/>
                <w:szCs w:val="22"/>
              </w:rPr>
              <w:t xml:space="preserve">Third-party reports from experienced practitioners.  </w:t>
            </w:r>
          </w:p>
          <w:p w:rsidR="0093340C" w:rsidRPr="001B28BD" w:rsidRDefault="0093340C" w:rsidP="00644333">
            <w:pPr>
              <w:pStyle w:val="Bullet1"/>
              <w:ind w:left="360"/>
              <w:rPr>
                <w:rFonts w:ascii="Arial" w:hAnsi="Arial" w:cs="Arial"/>
                <w:bCs/>
                <w:sz w:val="22"/>
                <w:szCs w:val="22"/>
              </w:rPr>
            </w:pPr>
          </w:p>
        </w:tc>
      </w:tr>
      <w:tr w:rsidR="0093340C" w:rsidRPr="001B28BD" w:rsidTr="009E23DF">
        <w:trPr>
          <w:gridAfter w:val="1"/>
          <w:wAfter w:w="141" w:type="dxa"/>
          <w:jc w:val="right"/>
        </w:trPr>
        <w:tc>
          <w:tcPr>
            <w:tcW w:w="3687" w:type="dxa"/>
            <w:gridSpan w:val="4"/>
            <w:tcBorders>
              <w:top w:val="nil"/>
              <w:left w:val="nil"/>
              <w:bottom w:val="nil"/>
              <w:right w:val="nil"/>
            </w:tcBorders>
          </w:tcPr>
          <w:p w:rsidR="0093340C" w:rsidRPr="001B28BD" w:rsidRDefault="0093340C" w:rsidP="001B28BD">
            <w:pPr>
              <w:pStyle w:val="Header"/>
              <w:rPr>
                <w:rFonts w:cs="Arial"/>
                <w:b/>
                <w:i/>
              </w:rPr>
            </w:pPr>
            <w:r w:rsidRPr="001B28BD">
              <w:rPr>
                <w:rFonts w:cs="Arial"/>
                <w:b/>
              </w:rPr>
              <w:t>Guidance information for assessment</w:t>
            </w:r>
          </w:p>
        </w:tc>
        <w:tc>
          <w:tcPr>
            <w:tcW w:w="5812" w:type="dxa"/>
            <w:tcBorders>
              <w:top w:val="nil"/>
              <w:left w:val="nil"/>
              <w:bottom w:val="nil"/>
              <w:right w:val="nil"/>
            </w:tcBorders>
          </w:tcPr>
          <w:p w:rsidR="0093340C" w:rsidRPr="001B28BD" w:rsidRDefault="0093340C" w:rsidP="00644333">
            <w:pPr>
              <w:pStyle w:val="Bullet1"/>
              <w:rPr>
                <w:rFonts w:ascii="Arial" w:hAnsi="Arial" w:cs="Arial"/>
                <w:bCs/>
                <w:sz w:val="22"/>
                <w:szCs w:val="22"/>
              </w:rPr>
            </w:pPr>
            <w:r w:rsidRPr="001B28BD">
              <w:rPr>
                <w:rFonts w:ascii="Arial" w:hAnsi="Arial" w:cs="Arial"/>
                <w:bCs/>
                <w:sz w:val="22"/>
                <w:szCs w:val="22"/>
              </w:rPr>
              <w:t>Evidence should be collected over a set period of time sufficient to complete a range of writing tasks and within the nominal hours set for this unit.</w:t>
            </w:r>
          </w:p>
          <w:p w:rsidR="0093340C" w:rsidRPr="001B28BD" w:rsidRDefault="0093340C" w:rsidP="00644333">
            <w:pPr>
              <w:pStyle w:val="Bullet1"/>
              <w:rPr>
                <w:rFonts w:ascii="Arial" w:hAnsi="Arial" w:cs="Arial"/>
                <w:bCs/>
                <w:sz w:val="22"/>
                <w:szCs w:val="22"/>
              </w:rPr>
            </w:pPr>
          </w:p>
        </w:tc>
      </w:tr>
    </w:tbl>
    <w:p w:rsidR="00CF625A" w:rsidRDefault="00CF625A"/>
    <w:p w:rsidR="00C00337" w:rsidRDefault="00C00337">
      <w:pPr>
        <w:sectPr w:rsidR="00C00337" w:rsidSect="0010442E">
          <w:headerReference w:type="default" r:id="rId24"/>
          <w:pgSz w:w="11906" w:h="16838"/>
          <w:pgMar w:top="1440" w:right="1080" w:bottom="1440" w:left="1080" w:header="708" w:footer="708" w:gutter="0"/>
          <w:cols w:space="708"/>
          <w:docGrid w:linePitch="360"/>
        </w:sectPr>
      </w:pPr>
    </w:p>
    <w:p w:rsidR="009D3144" w:rsidRDefault="009D3144" w:rsidP="009D3144">
      <w:pPr>
        <w:pStyle w:val="Heading4"/>
      </w:pPr>
      <w:bookmarkStart w:id="119" w:name="_Toc461463159"/>
      <w:bookmarkStart w:id="120" w:name="_Toc272329019"/>
      <w:bookmarkStart w:id="121" w:name="_Toc322515429"/>
      <w:r w:rsidRPr="008007B4">
        <w:lastRenderedPageBreak/>
        <w:t>VU20278</w:t>
      </w:r>
      <w:r>
        <w:t xml:space="preserve"> </w:t>
      </w:r>
      <w:bookmarkStart w:id="122" w:name="_Toc272329020"/>
      <w:bookmarkStart w:id="123" w:name="_Toc322515430"/>
      <w:r w:rsidRPr="008007B4">
        <w:t>Refine editing skills</w:t>
      </w:r>
      <w:bookmarkEnd w:id="119"/>
      <w:bookmarkEnd w:id="122"/>
      <w:bookmarkEnd w:id="123"/>
    </w:p>
    <w:bookmarkEnd w:id="120"/>
    <w:bookmarkEnd w:id="121"/>
    <w:tbl>
      <w:tblPr>
        <w:tblW w:w="9640" w:type="dxa"/>
        <w:jc w:val="right"/>
        <w:tblLayout w:type="fixed"/>
        <w:tblLook w:val="0000" w:firstRow="0" w:lastRow="0" w:firstColumn="0" w:lastColumn="0" w:noHBand="0" w:noVBand="0"/>
      </w:tblPr>
      <w:tblGrid>
        <w:gridCol w:w="426"/>
        <w:gridCol w:w="2552"/>
        <w:gridCol w:w="567"/>
        <w:gridCol w:w="6095"/>
      </w:tblGrid>
      <w:tr w:rsidR="00C00337" w:rsidRPr="00833ACB" w:rsidTr="00C00337">
        <w:trPr>
          <w:jc w:val="right"/>
        </w:trPr>
        <w:tc>
          <w:tcPr>
            <w:tcW w:w="2978" w:type="dxa"/>
            <w:gridSpan w:val="2"/>
          </w:tcPr>
          <w:p w:rsidR="00F47B29" w:rsidRDefault="00F47B29" w:rsidP="00644333">
            <w:pPr>
              <w:rPr>
                <w:rFonts w:cs="Arial"/>
                <w:b/>
                <w:sz w:val="24"/>
                <w:szCs w:val="24"/>
              </w:rPr>
            </w:pPr>
          </w:p>
          <w:p w:rsidR="00C00337" w:rsidRPr="00833ACB" w:rsidRDefault="00C00337" w:rsidP="00644333">
            <w:pPr>
              <w:rPr>
                <w:rFonts w:cs="Arial"/>
                <w:b/>
                <w:sz w:val="24"/>
                <w:szCs w:val="24"/>
              </w:rPr>
            </w:pPr>
            <w:r w:rsidRPr="00833ACB">
              <w:rPr>
                <w:rFonts w:cs="Arial"/>
                <w:b/>
                <w:sz w:val="24"/>
                <w:szCs w:val="24"/>
              </w:rPr>
              <w:t>Unit Descriptor</w:t>
            </w:r>
          </w:p>
        </w:tc>
        <w:tc>
          <w:tcPr>
            <w:tcW w:w="6662" w:type="dxa"/>
            <w:gridSpan w:val="2"/>
          </w:tcPr>
          <w:p w:rsidR="00F47B29" w:rsidRDefault="00F47B29" w:rsidP="00644333">
            <w:pPr>
              <w:pStyle w:val="para"/>
              <w:spacing w:line="240" w:lineRule="auto"/>
              <w:rPr>
                <w:rFonts w:ascii="Arial" w:hAnsi="Arial" w:cs="Arial"/>
                <w:sz w:val="22"/>
                <w:szCs w:val="22"/>
                <w:lang w:val="en-AU"/>
              </w:rPr>
            </w:pPr>
          </w:p>
          <w:p w:rsidR="00C00337" w:rsidRPr="00833ACB" w:rsidRDefault="00C00337" w:rsidP="00644333">
            <w:pPr>
              <w:pStyle w:val="para"/>
              <w:spacing w:line="240" w:lineRule="auto"/>
              <w:rPr>
                <w:rFonts w:ascii="Arial" w:hAnsi="Arial" w:cs="Arial"/>
                <w:sz w:val="22"/>
                <w:szCs w:val="22"/>
                <w:lang w:val="en-AU"/>
              </w:rPr>
            </w:pPr>
            <w:r w:rsidRPr="00833ACB">
              <w:rPr>
                <w:rFonts w:ascii="Arial" w:hAnsi="Arial" w:cs="Arial"/>
                <w:sz w:val="22"/>
                <w:szCs w:val="22"/>
                <w:lang w:val="en-AU"/>
              </w:rPr>
              <w:t xml:space="preserve">This unit covers the knowledge and skills required to apply advanced editing skills to a range of texts in </w:t>
            </w:r>
            <w:r w:rsidR="00B27708" w:rsidRPr="00833ACB">
              <w:rPr>
                <w:rFonts w:ascii="Arial" w:hAnsi="Arial" w:cs="Arial"/>
                <w:sz w:val="22"/>
                <w:szCs w:val="22"/>
                <w:lang w:val="en-AU"/>
              </w:rPr>
              <w:t>different media</w:t>
            </w:r>
            <w:r w:rsidRPr="00833ACB">
              <w:rPr>
                <w:rFonts w:ascii="Arial" w:hAnsi="Arial" w:cs="Arial"/>
                <w:sz w:val="22"/>
                <w:szCs w:val="22"/>
                <w:lang w:val="en-AU"/>
              </w:rPr>
              <w:t>. This unit addresses the skills and knowledge to do with issues of substance and structure in a publication.</w:t>
            </w:r>
          </w:p>
        </w:tc>
      </w:tr>
      <w:tr w:rsidR="00C00337" w:rsidRPr="00833ACB" w:rsidTr="00C00337">
        <w:trPr>
          <w:jc w:val="right"/>
        </w:trPr>
        <w:tc>
          <w:tcPr>
            <w:tcW w:w="2978" w:type="dxa"/>
            <w:gridSpan w:val="2"/>
          </w:tcPr>
          <w:p w:rsidR="00C00337" w:rsidRPr="00833ACB" w:rsidRDefault="00C00337" w:rsidP="00644333">
            <w:pPr>
              <w:rPr>
                <w:rFonts w:cs="Arial"/>
                <w:b/>
                <w:sz w:val="24"/>
                <w:szCs w:val="24"/>
              </w:rPr>
            </w:pPr>
          </w:p>
        </w:tc>
        <w:tc>
          <w:tcPr>
            <w:tcW w:w="6662" w:type="dxa"/>
            <w:gridSpan w:val="2"/>
          </w:tcPr>
          <w:p w:rsidR="00C00337" w:rsidRPr="00833ACB" w:rsidRDefault="00C00337" w:rsidP="00644333">
            <w:pPr>
              <w:pStyle w:val="para"/>
              <w:spacing w:line="240" w:lineRule="auto"/>
              <w:rPr>
                <w:rFonts w:ascii="Arial" w:hAnsi="Arial" w:cs="Arial"/>
                <w:bCs/>
                <w:sz w:val="22"/>
                <w:szCs w:val="22"/>
                <w:lang w:val="en-AU"/>
              </w:rPr>
            </w:pPr>
            <w:r w:rsidRPr="00833ACB">
              <w:rPr>
                <w:rFonts w:ascii="Arial" w:hAnsi="Arial" w:cs="Arial"/>
                <w:bCs/>
                <w:sz w:val="22"/>
                <w:szCs w:val="22"/>
                <w:lang w:val="en-AU"/>
              </w:rPr>
              <w:t>No licensing, legislative, regulatory or certification requirements apply to this unit at the time of publication.</w:t>
            </w:r>
          </w:p>
        </w:tc>
      </w:tr>
      <w:tr w:rsidR="00C00337" w:rsidRPr="00833ACB" w:rsidTr="00C00337">
        <w:trPr>
          <w:jc w:val="right"/>
        </w:trPr>
        <w:tc>
          <w:tcPr>
            <w:tcW w:w="2978" w:type="dxa"/>
            <w:gridSpan w:val="2"/>
          </w:tcPr>
          <w:p w:rsidR="00C00337" w:rsidRPr="00833ACB" w:rsidRDefault="00C00337" w:rsidP="00644333">
            <w:pPr>
              <w:rPr>
                <w:rFonts w:cs="Arial"/>
                <w:b/>
                <w:sz w:val="24"/>
                <w:szCs w:val="24"/>
              </w:rPr>
            </w:pPr>
            <w:r w:rsidRPr="00833ACB">
              <w:rPr>
                <w:rFonts w:cs="Arial"/>
                <w:b/>
                <w:sz w:val="24"/>
                <w:szCs w:val="24"/>
              </w:rPr>
              <w:t>Employability Skills</w:t>
            </w:r>
          </w:p>
        </w:tc>
        <w:tc>
          <w:tcPr>
            <w:tcW w:w="6662" w:type="dxa"/>
            <w:gridSpan w:val="2"/>
          </w:tcPr>
          <w:p w:rsidR="00C00337" w:rsidRPr="00833ACB" w:rsidRDefault="00C00337" w:rsidP="00F47B29">
            <w:pPr>
              <w:pStyle w:val="para"/>
              <w:spacing w:line="240" w:lineRule="auto"/>
              <w:rPr>
                <w:rFonts w:ascii="Arial" w:hAnsi="Arial" w:cs="Arial"/>
                <w:bCs/>
                <w:sz w:val="22"/>
                <w:szCs w:val="22"/>
                <w:lang w:val="en-AU"/>
              </w:rPr>
            </w:pPr>
            <w:r w:rsidRPr="00833ACB">
              <w:rPr>
                <w:rFonts w:ascii="Arial" w:hAnsi="Arial" w:cs="Arial"/>
                <w:sz w:val="22"/>
                <w:szCs w:val="22"/>
              </w:rPr>
              <w:t>The required outcomes described in this unit of competency contain applicable facets of Employability Skills.  The qualification’s Employability Skills Summary in which this unit is included, will assist in identifying employability skill requirements</w:t>
            </w:r>
          </w:p>
        </w:tc>
      </w:tr>
      <w:tr w:rsidR="00C00337" w:rsidRPr="00833ACB" w:rsidTr="00C00337">
        <w:trPr>
          <w:jc w:val="right"/>
        </w:trPr>
        <w:tc>
          <w:tcPr>
            <w:tcW w:w="2978" w:type="dxa"/>
            <w:gridSpan w:val="2"/>
          </w:tcPr>
          <w:p w:rsidR="00C00337" w:rsidRPr="00833ACB" w:rsidRDefault="00C00337" w:rsidP="00644333">
            <w:pPr>
              <w:rPr>
                <w:rFonts w:cs="Arial"/>
                <w:b/>
                <w:sz w:val="24"/>
                <w:szCs w:val="24"/>
              </w:rPr>
            </w:pPr>
            <w:r w:rsidRPr="00833ACB">
              <w:rPr>
                <w:rFonts w:cs="Arial"/>
                <w:b/>
                <w:sz w:val="24"/>
                <w:szCs w:val="24"/>
              </w:rPr>
              <w:t>Application of the Unit</w:t>
            </w:r>
          </w:p>
        </w:tc>
        <w:tc>
          <w:tcPr>
            <w:tcW w:w="6662" w:type="dxa"/>
            <w:gridSpan w:val="2"/>
          </w:tcPr>
          <w:p w:rsidR="00C00337" w:rsidRPr="00833ACB" w:rsidRDefault="00C00337" w:rsidP="00F47B29">
            <w:pPr>
              <w:pStyle w:val="para"/>
              <w:spacing w:line="240" w:lineRule="auto"/>
              <w:rPr>
                <w:rFonts w:ascii="Arial" w:hAnsi="Arial" w:cs="Arial"/>
                <w:sz w:val="22"/>
                <w:szCs w:val="22"/>
                <w:lang w:val="en-AU"/>
              </w:rPr>
            </w:pPr>
            <w:r w:rsidRPr="00833ACB">
              <w:rPr>
                <w:rFonts w:ascii="Arial" w:hAnsi="Arial" w:cs="Arial"/>
                <w:sz w:val="22"/>
                <w:szCs w:val="22"/>
                <w:lang w:val="en-AU"/>
              </w:rPr>
              <w:t>This unit supports the attainment of skills and knowledge required for competent performance as an editor in a range of contexts. The work carried out would normally be extended in nature and of a high degree of sophistication in execution.</w:t>
            </w:r>
          </w:p>
          <w:p w:rsidR="00C00337" w:rsidRPr="00833ACB" w:rsidRDefault="00C00337" w:rsidP="00644333">
            <w:pPr>
              <w:pStyle w:val="para"/>
              <w:spacing w:before="0" w:line="240" w:lineRule="auto"/>
              <w:rPr>
                <w:rFonts w:ascii="Arial" w:hAnsi="Arial" w:cs="Arial"/>
                <w:sz w:val="22"/>
                <w:szCs w:val="22"/>
                <w:lang w:val="en-AU"/>
              </w:rPr>
            </w:pPr>
            <w:r w:rsidRPr="00833ACB">
              <w:rPr>
                <w:rFonts w:ascii="Arial" w:hAnsi="Arial" w:cs="Arial"/>
                <w:sz w:val="22"/>
                <w:szCs w:val="22"/>
                <w:lang w:val="en-AU"/>
              </w:rPr>
              <w:t>The work would normally be carried out independently although guidance from a senior editor or publisher may play a significant role in the refinement of the final product.</w:t>
            </w:r>
          </w:p>
          <w:p w:rsidR="00C00337" w:rsidRDefault="00C00337" w:rsidP="00644333">
            <w:pPr>
              <w:pStyle w:val="para"/>
              <w:spacing w:before="0" w:line="240" w:lineRule="auto"/>
              <w:rPr>
                <w:rFonts w:ascii="Arial" w:hAnsi="Arial" w:cs="Arial"/>
                <w:sz w:val="22"/>
                <w:szCs w:val="22"/>
                <w:lang w:val="en-AU"/>
              </w:rPr>
            </w:pPr>
            <w:r w:rsidRPr="00833ACB">
              <w:rPr>
                <w:rFonts w:ascii="Arial" w:hAnsi="Arial" w:cs="Arial"/>
                <w:sz w:val="22"/>
                <w:szCs w:val="22"/>
                <w:lang w:val="en-AU"/>
              </w:rPr>
              <w:t>Editing in this context is taken to be the editing of text. Working across different platforms will involve working with technical specialists.</w:t>
            </w:r>
          </w:p>
          <w:p w:rsidR="00F47B29" w:rsidRPr="00833ACB" w:rsidRDefault="00F47B29" w:rsidP="00644333">
            <w:pPr>
              <w:pStyle w:val="para"/>
              <w:spacing w:before="0" w:line="240" w:lineRule="auto"/>
              <w:rPr>
                <w:rFonts w:ascii="Arial" w:hAnsi="Arial" w:cs="Arial"/>
                <w:sz w:val="22"/>
                <w:szCs w:val="22"/>
                <w:lang w:val="en-AU"/>
              </w:rPr>
            </w:pPr>
          </w:p>
        </w:tc>
      </w:tr>
      <w:tr w:rsidR="00C00337" w:rsidRPr="00833ACB" w:rsidTr="00C00337">
        <w:trPr>
          <w:jc w:val="right"/>
        </w:trPr>
        <w:tc>
          <w:tcPr>
            <w:tcW w:w="2978" w:type="dxa"/>
            <w:gridSpan w:val="2"/>
          </w:tcPr>
          <w:p w:rsidR="00C00337" w:rsidRPr="00833ACB" w:rsidRDefault="00C00337" w:rsidP="00644333">
            <w:pPr>
              <w:rPr>
                <w:rFonts w:cs="Arial"/>
                <w:b/>
                <w:sz w:val="24"/>
                <w:szCs w:val="24"/>
              </w:rPr>
            </w:pPr>
            <w:r w:rsidRPr="00833ACB">
              <w:rPr>
                <w:rFonts w:cs="Arial"/>
                <w:b/>
                <w:sz w:val="24"/>
                <w:szCs w:val="24"/>
              </w:rPr>
              <w:t>ELEMENT</w:t>
            </w:r>
          </w:p>
        </w:tc>
        <w:tc>
          <w:tcPr>
            <w:tcW w:w="6662" w:type="dxa"/>
            <w:gridSpan w:val="2"/>
          </w:tcPr>
          <w:p w:rsidR="00C00337" w:rsidRPr="00833ACB" w:rsidRDefault="00C00337" w:rsidP="00644333">
            <w:pPr>
              <w:rPr>
                <w:rFonts w:cs="Arial"/>
                <w:sz w:val="24"/>
                <w:szCs w:val="24"/>
              </w:rPr>
            </w:pPr>
            <w:r w:rsidRPr="00833ACB">
              <w:rPr>
                <w:rFonts w:cs="Arial"/>
                <w:b/>
                <w:sz w:val="24"/>
                <w:szCs w:val="24"/>
              </w:rPr>
              <w:t>PERFORMANCE CRITERIA</w:t>
            </w:r>
          </w:p>
        </w:tc>
      </w:tr>
      <w:tr w:rsidR="00C00337" w:rsidRPr="00833ACB" w:rsidTr="00C00337">
        <w:trPr>
          <w:jc w:val="right"/>
        </w:trPr>
        <w:tc>
          <w:tcPr>
            <w:tcW w:w="2978" w:type="dxa"/>
            <w:gridSpan w:val="2"/>
          </w:tcPr>
          <w:p w:rsidR="00C00337" w:rsidRPr="00833ACB" w:rsidRDefault="00C00337" w:rsidP="00644333">
            <w:pPr>
              <w:rPr>
                <w:rFonts w:cs="Arial"/>
                <w:bCs/>
                <w:sz w:val="18"/>
                <w:szCs w:val="18"/>
              </w:rPr>
            </w:pPr>
            <w:r w:rsidRPr="00833ACB">
              <w:rPr>
                <w:rFonts w:cs="Arial"/>
                <w:bCs/>
                <w:sz w:val="18"/>
                <w:szCs w:val="18"/>
              </w:rPr>
              <w:t>Elements describe the essential outcomes of a unit of competency.</w:t>
            </w:r>
          </w:p>
        </w:tc>
        <w:tc>
          <w:tcPr>
            <w:tcW w:w="6662" w:type="dxa"/>
            <w:gridSpan w:val="2"/>
          </w:tcPr>
          <w:p w:rsidR="00C00337" w:rsidRPr="00833ACB" w:rsidRDefault="00C00337" w:rsidP="00503CF8">
            <w:pPr>
              <w:rPr>
                <w:rFonts w:cs="Arial"/>
                <w:sz w:val="18"/>
                <w:szCs w:val="18"/>
              </w:rPr>
            </w:pPr>
            <w:r w:rsidRPr="00833ACB">
              <w:rPr>
                <w:rFonts w:cs="Arial"/>
                <w:sz w:val="18"/>
                <w:szCs w:val="18"/>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p w:rsidR="00C00337" w:rsidRPr="00833ACB" w:rsidRDefault="00C00337" w:rsidP="00503CF8">
            <w:pPr>
              <w:rPr>
                <w:rFonts w:cs="Arial"/>
                <w:sz w:val="18"/>
                <w:szCs w:val="18"/>
              </w:rPr>
            </w:pPr>
          </w:p>
        </w:tc>
      </w:tr>
      <w:tr w:rsidR="00C00337" w:rsidRPr="00833ACB" w:rsidTr="00C00337">
        <w:trPr>
          <w:jc w:val="right"/>
        </w:trPr>
        <w:tc>
          <w:tcPr>
            <w:tcW w:w="426" w:type="dxa"/>
          </w:tcPr>
          <w:p w:rsidR="00C00337" w:rsidRPr="00833ACB" w:rsidRDefault="00C00337" w:rsidP="00F47B29">
            <w:pPr>
              <w:rPr>
                <w:rFonts w:cs="Arial"/>
              </w:rPr>
            </w:pPr>
            <w:r w:rsidRPr="00833ACB">
              <w:rPr>
                <w:rFonts w:cs="Arial"/>
              </w:rPr>
              <w:t>1</w:t>
            </w:r>
          </w:p>
        </w:tc>
        <w:tc>
          <w:tcPr>
            <w:tcW w:w="2552" w:type="dxa"/>
            <w:vMerge w:val="restart"/>
          </w:tcPr>
          <w:p w:rsidR="00C00337" w:rsidRPr="00833ACB" w:rsidRDefault="00C00337" w:rsidP="00F47B29">
            <w:pPr>
              <w:pStyle w:val="FootnoteText"/>
              <w:spacing w:before="120" w:after="120"/>
              <w:rPr>
                <w:rFonts w:ascii="Arial" w:hAnsi="Arial" w:cs="Arial"/>
                <w:sz w:val="22"/>
                <w:szCs w:val="22"/>
              </w:rPr>
            </w:pPr>
            <w:r w:rsidRPr="00833ACB">
              <w:rPr>
                <w:rFonts w:ascii="Arial" w:hAnsi="Arial" w:cs="Arial"/>
                <w:sz w:val="22"/>
                <w:szCs w:val="22"/>
              </w:rPr>
              <w:t xml:space="preserve">Appraise the suitability </w:t>
            </w:r>
            <w:r w:rsidR="00B27708" w:rsidRPr="00833ACB">
              <w:rPr>
                <w:rFonts w:ascii="Arial" w:hAnsi="Arial" w:cs="Arial"/>
                <w:sz w:val="22"/>
                <w:szCs w:val="22"/>
              </w:rPr>
              <w:t>of written</w:t>
            </w:r>
            <w:r w:rsidRPr="00833ACB">
              <w:rPr>
                <w:rFonts w:ascii="Arial" w:hAnsi="Arial" w:cs="Arial"/>
                <w:sz w:val="22"/>
                <w:szCs w:val="22"/>
              </w:rPr>
              <w:t xml:space="preserve"> material for a specific purpose or readership.</w:t>
            </w:r>
          </w:p>
        </w:tc>
        <w:tc>
          <w:tcPr>
            <w:tcW w:w="567" w:type="dxa"/>
          </w:tcPr>
          <w:p w:rsidR="00C00337" w:rsidRPr="00833ACB" w:rsidRDefault="00C00337" w:rsidP="00F47B29">
            <w:pPr>
              <w:rPr>
                <w:rFonts w:cs="Arial"/>
              </w:rPr>
            </w:pPr>
            <w:r w:rsidRPr="00833ACB">
              <w:rPr>
                <w:rFonts w:cs="Arial"/>
              </w:rPr>
              <w:t>1.1</w:t>
            </w:r>
          </w:p>
        </w:tc>
        <w:tc>
          <w:tcPr>
            <w:tcW w:w="6095" w:type="dxa"/>
          </w:tcPr>
          <w:p w:rsidR="00C00337" w:rsidRPr="00833ACB" w:rsidRDefault="00C00337" w:rsidP="00F47B29">
            <w:pPr>
              <w:pStyle w:val="FootnoteText"/>
              <w:spacing w:before="120" w:after="120"/>
              <w:rPr>
                <w:rFonts w:ascii="Arial" w:hAnsi="Arial" w:cs="Arial"/>
                <w:sz w:val="22"/>
                <w:szCs w:val="22"/>
              </w:rPr>
            </w:pPr>
            <w:r w:rsidRPr="00833ACB">
              <w:rPr>
                <w:rFonts w:ascii="Arial" w:hAnsi="Arial" w:cs="Arial"/>
                <w:sz w:val="22"/>
                <w:szCs w:val="22"/>
              </w:rPr>
              <w:t xml:space="preserve">Broad </w:t>
            </w:r>
            <w:r w:rsidRPr="00833ACB">
              <w:rPr>
                <w:rFonts w:ascii="Arial" w:hAnsi="Arial" w:cs="Arial"/>
                <w:b/>
                <w:i/>
                <w:sz w:val="22"/>
                <w:szCs w:val="22"/>
              </w:rPr>
              <w:t>characteristics of the readership</w:t>
            </w:r>
            <w:r w:rsidRPr="00833ACB">
              <w:rPr>
                <w:rFonts w:ascii="Arial" w:hAnsi="Arial" w:cs="Arial"/>
                <w:sz w:val="22"/>
                <w:szCs w:val="22"/>
              </w:rPr>
              <w:t xml:space="preserve"> and the </w:t>
            </w:r>
            <w:r w:rsidRPr="00833ACB">
              <w:rPr>
                <w:rFonts w:ascii="Arial" w:hAnsi="Arial" w:cs="Arial"/>
                <w:b/>
                <w:i/>
                <w:sz w:val="22"/>
                <w:szCs w:val="22"/>
              </w:rPr>
              <w:t xml:space="preserve">publication </w:t>
            </w:r>
            <w:r w:rsidRPr="00833ACB">
              <w:rPr>
                <w:rFonts w:ascii="Arial" w:hAnsi="Arial" w:cs="Arial"/>
                <w:sz w:val="22"/>
                <w:szCs w:val="22"/>
              </w:rPr>
              <w:t xml:space="preserve">are clarified </w:t>
            </w:r>
          </w:p>
        </w:tc>
      </w:tr>
      <w:tr w:rsidR="00C00337" w:rsidRPr="00833ACB" w:rsidTr="00C00337">
        <w:trPr>
          <w:jc w:val="right"/>
        </w:trPr>
        <w:tc>
          <w:tcPr>
            <w:tcW w:w="426" w:type="dxa"/>
          </w:tcPr>
          <w:p w:rsidR="00C00337" w:rsidRPr="00833ACB" w:rsidRDefault="00C00337" w:rsidP="00F47B29">
            <w:pPr>
              <w:rPr>
                <w:rFonts w:cs="Arial"/>
                <w:b/>
              </w:rPr>
            </w:pPr>
          </w:p>
        </w:tc>
        <w:tc>
          <w:tcPr>
            <w:tcW w:w="2552" w:type="dxa"/>
            <w:vMerge/>
          </w:tcPr>
          <w:p w:rsidR="00C00337" w:rsidRPr="00833ACB" w:rsidRDefault="00C00337" w:rsidP="00F47B29">
            <w:pPr>
              <w:rPr>
                <w:rFonts w:cs="Arial"/>
                <w:b/>
              </w:rPr>
            </w:pPr>
          </w:p>
        </w:tc>
        <w:tc>
          <w:tcPr>
            <w:tcW w:w="567" w:type="dxa"/>
          </w:tcPr>
          <w:p w:rsidR="00C00337" w:rsidRPr="00833ACB" w:rsidRDefault="00C00337" w:rsidP="00F47B29">
            <w:pPr>
              <w:rPr>
                <w:rFonts w:cs="Arial"/>
              </w:rPr>
            </w:pPr>
            <w:r w:rsidRPr="00833ACB">
              <w:rPr>
                <w:rFonts w:cs="Arial"/>
              </w:rPr>
              <w:t>1.2</w:t>
            </w:r>
          </w:p>
        </w:tc>
        <w:tc>
          <w:tcPr>
            <w:tcW w:w="6095" w:type="dxa"/>
          </w:tcPr>
          <w:p w:rsidR="00C00337" w:rsidRPr="00833ACB" w:rsidRDefault="00C00337" w:rsidP="00F47B29">
            <w:pPr>
              <w:pStyle w:val="Heading6"/>
              <w:spacing w:after="120"/>
              <w:rPr>
                <w:rFonts w:ascii="Arial" w:hAnsi="Arial" w:cs="Arial"/>
                <w:b w:val="0"/>
              </w:rPr>
            </w:pPr>
            <w:r w:rsidRPr="00833ACB">
              <w:rPr>
                <w:rFonts w:ascii="Arial" w:hAnsi="Arial" w:cs="Arial"/>
                <w:b w:val="0"/>
              </w:rPr>
              <w:t>Length, structure and focus are evaluated against the requirements of the intended readership and the publication</w:t>
            </w:r>
          </w:p>
        </w:tc>
      </w:tr>
      <w:tr w:rsidR="00C00337" w:rsidRPr="00833ACB" w:rsidTr="00C00337">
        <w:trPr>
          <w:jc w:val="right"/>
        </w:trPr>
        <w:tc>
          <w:tcPr>
            <w:tcW w:w="426" w:type="dxa"/>
          </w:tcPr>
          <w:p w:rsidR="00C00337" w:rsidRPr="00833ACB" w:rsidRDefault="00C00337" w:rsidP="00F47B29">
            <w:pPr>
              <w:rPr>
                <w:rFonts w:cs="Arial"/>
                <w:b/>
              </w:rPr>
            </w:pPr>
          </w:p>
        </w:tc>
        <w:tc>
          <w:tcPr>
            <w:tcW w:w="2552" w:type="dxa"/>
          </w:tcPr>
          <w:p w:rsidR="00C00337" w:rsidRPr="00833ACB" w:rsidRDefault="00C00337" w:rsidP="00F47B29">
            <w:pPr>
              <w:rPr>
                <w:rFonts w:cs="Arial"/>
                <w:b/>
              </w:rPr>
            </w:pPr>
          </w:p>
        </w:tc>
        <w:tc>
          <w:tcPr>
            <w:tcW w:w="567" w:type="dxa"/>
          </w:tcPr>
          <w:p w:rsidR="00C00337" w:rsidRPr="00833ACB" w:rsidRDefault="00C00337" w:rsidP="00F47B29">
            <w:pPr>
              <w:rPr>
                <w:rFonts w:cs="Arial"/>
              </w:rPr>
            </w:pPr>
            <w:r w:rsidRPr="00833ACB">
              <w:rPr>
                <w:rFonts w:cs="Arial"/>
              </w:rPr>
              <w:t>1.3</w:t>
            </w:r>
          </w:p>
        </w:tc>
        <w:tc>
          <w:tcPr>
            <w:tcW w:w="6095" w:type="dxa"/>
          </w:tcPr>
          <w:p w:rsidR="00C00337" w:rsidRPr="00833ACB" w:rsidRDefault="00C00337" w:rsidP="00F47B29">
            <w:pPr>
              <w:rPr>
                <w:rFonts w:cs="Arial"/>
              </w:rPr>
            </w:pPr>
            <w:r w:rsidRPr="00833ACB">
              <w:rPr>
                <w:rFonts w:cs="Arial"/>
                <w:b/>
                <w:i/>
              </w:rPr>
              <w:t>Quality of writing</w:t>
            </w:r>
            <w:r w:rsidRPr="00833ACB">
              <w:rPr>
                <w:rFonts w:cs="Arial"/>
              </w:rPr>
              <w:t xml:space="preserve"> is assessed in terms of basic editing required</w:t>
            </w:r>
          </w:p>
        </w:tc>
      </w:tr>
      <w:tr w:rsidR="00C00337" w:rsidRPr="00833ACB" w:rsidTr="00C00337">
        <w:trPr>
          <w:jc w:val="right"/>
        </w:trPr>
        <w:tc>
          <w:tcPr>
            <w:tcW w:w="426" w:type="dxa"/>
          </w:tcPr>
          <w:p w:rsidR="00C00337" w:rsidRPr="00833ACB" w:rsidRDefault="00C00337" w:rsidP="00F47B29">
            <w:pPr>
              <w:rPr>
                <w:rFonts w:cs="Arial"/>
                <w:b/>
              </w:rPr>
            </w:pPr>
          </w:p>
        </w:tc>
        <w:tc>
          <w:tcPr>
            <w:tcW w:w="2552" w:type="dxa"/>
          </w:tcPr>
          <w:p w:rsidR="00C00337" w:rsidRPr="00833ACB" w:rsidRDefault="00C00337" w:rsidP="00F47B29">
            <w:pPr>
              <w:rPr>
                <w:rFonts w:cs="Arial"/>
                <w:b/>
              </w:rPr>
            </w:pPr>
          </w:p>
        </w:tc>
        <w:tc>
          <w:tcPr>
            <w:tcW w:w="567" w:type="dxa"/>
          </w:tcPr>
          <w:p w:rsidR="00C00337" w:rsidRPr="00833ACB" w:rsidRDefault="00C00337" w:rsidP="00F47B29">
            <w:pPr>
              <w:rPr>
                <w:rFonts w:cs="Arial"/>
              </w:rPr>
            </w:pPr>
            <w:r w:rsidRPr="00833ACB">
              <w:rPr>
                <w:rFonts w:cs="Arial"/>
              </w:rPr>
              <w:t>1.4</w:t>
            </w:r>
          </w:p>
        </w:tc>
        <w:tc>
          <w:tcPr>
            <w:tcW w:w="6095" w:type="dxa"/>
          </w:tcPr>
          <w:p w:rsidR="00C00337" w:rsidRPr="00833ACB" w:rsidRDefault="00C00337" w:rsidP="00F47B29">
            <w:pPr>
              <w:rPr>
                <w:rFonts w:cs="Arial"/>
              </w:rPr>
            </w:pPr>
            <w:r w:rsidRPr="00833ACB">
              <w:rPr>
                <w:rFonts w:cs="Arial"/>
              </w:rPr>
              <w:t>Promotional aspects of the publication are identified</w:t>
            </w:r>
          </w:p>
          <w:p w:rsidR="00C00337" w:rsidRPr="00833ACB" w:rsidRDefault="00C00337" w:rsidP="00F47B29">
            <w:pPr>
              <w:rPr>
                <w:rFonts w:cs="Arial"/>
              </w:rPr>
            </w:pPr>
          </w:p>
        </w:tc>
      </w:tr>
      <w:tr w:rsidR="002F7BF0" w:rsidRPr="00833ACB" w:rsidTr="00C00337">
        <w:trPr>
          <w:jc w:val="right"/>
        </w:trPr>
        <w:tc>
          <w:tcPr>
            <w:tcW w:w="426" w:type="dxa"/>
          </w:tcPr>
          <w:p w:rsidR="002F7BF0" w:rsidRPr="00833ACB" w:rsidRDefault="002F7BF0" w:rsidP="00F47B29">
            <w:pPr>
              <w:rPr>
                <w:rFonts w:cs="Arial"/>
              </w:rPr>
            </w:pPr>
            <w:r w:rsidRPr="00833ACB">
              <w:rPr>
                <w:rFonts w:cs="Arial"/>
              </w:rPr>
              <w:t>2</w:t>
            </w:r>
          </w:p>
        </w:tc>
        <w:tc>
          <w:tcPr>
            <w:tcW w:w="2552" w:type="dxa"/>
            <w:vMerge w:val="restart"/>
          </w:tcPr>
          <w:p w:rsidR="002F7BF0" w:rsidRPr="00833ACB" w:rsidRDefault="002F7BF0" w:rsidP="00F47B29">
            <w:pPr>
              <w:rPr>
                <w:rFonts w:cs="Arial"/>
              </w:rPr>
            </w:pPr>
            <w:r w:rsidRPr="00833ACB">
              <w:rPr>
                <w:rFonts w:cs="Arial"/>
              </w:rPr>
              <w:t xml:space="preserve">Liaise closely with author and/or client to </w:t>
            </w:r>
            <w:r w:rsidRPr="00833ACB">
              <w:rPr>
                <w:rFonts w:cs="Arial"/>
              </w:rPr>
              <w:lastRenderedPageBreak/>
              <w:t>make all significant substantive editing decisions</w:t>
            </w:r>
          </w:p>
        </w:tc>
        <w:tc>
          <w:tcPr>
            <w:tcW w:w="567" w:type="dxa"/>
          </w:tcPr>
          <w:p w:rsidR="002F7BF0" w:rsidRPr="00833ACB" w:rsidRDefault="002F7BF0" w:rsidP="00F47B29">
            <w:pPr>
              <w:rPr>
                <w:rFonts w:cs="Arial"/>
              </w:rPr>
            </w:pPr>
            <w:r w:rsidRPr="00833ACB">
              <w:rPr>
                <w:rFonts w:cs="Arial"/>
              </w:rPr>
              <w:lastRenderedPageBreak/>
              <w:t>2.1</w:t>
            </w:r>
          </w:p>
        </w:tc>
        <w:tc>
          <w:tcPr>
            <w:tcW w:w="6095" w:type="dxa"/>
          </w:tcPr>
          <w:p w:rsidR="002F7BF0" w:rsidRPr="00833ACB" w:rsidRDefault="002F7BF0" w:rsidP="00F47B29">
            <w:pPr>
              <w:rPr>
                <w:rFonts w:cs="Arial"/>
              </w:rPr>
            </w:pPr>
            <w:r w:rsidRPr="00833ACB">
              <w:rPr>
                <w:rFonts w:cs="Arial"/>
              </w:rPr>
              <w:t xml:space="preserve">Appraisal of text is discussed with author and/or client to establish broad editing approach  </w:t>
            </w:r>
          </w:p>
        </w:tc>
      </w:tr>
      <w:tr w:rsidR="002F7BF0" w:rsidRPr="00833ACB" w:rsidTr="00C00337">
        <w:trPr>
          <w:jc w:val="right"/>
        </w:trPr>
        <w:tc>
          <w:tcPr>
            <w:tcW w:w="426" w:type="dxa"/>
          </w:tcPr>
          <w:p w:rsidR="002F7BF0" w:rsidRPr="00833ACB" w:rsidRDefault="002F7BF0" w:rsidP="00F47B29">
            <w:pPr>
              <w:rPr>
                <w:rFonts w:cs="Arial"/>
              </w:rPr>
            </w:pPr>
          </w:p>
        </w:tc>
        <w:tc>
          <w:tcPr>
            <w:tcW w:w="2552" w:type="dxa"/>
            <w:vMerge/>
          </w:tcPr>
          <w:p w:rsidR="002F7BF0" w:rsidRPr="00833ACB" w:rsidRDefault="002F7BF0" w:rsidP="00F47B29">
            <w:pPr>
              <w:rPr>
                <w:rFonts w:cs="Arial"/>
              </w:rPr>
            </w:pPr>
          </w:p>
        </w:tc>
        <w:tc>
          <w:tcPr>
            <w:tcW w:w="567" w:type="dxa"/>
          </w:tcPr>
          <w:p w:rsidR="002F7BF0" w:rsidRPr="00833ACB" w:rsidRDefault="002F7BF0" w:rsidP="00F47B29">
            <w:pPr>
              <w:rPr>
                <w:rFonts w:cs="Arial"/>
              </w:rPr>
            </w:pPr>
            <w:r w:rsidRPr="00833ACB">
              <w:rPr>
                <w:rFonts w:cs="Arial"/>
              </w:rPr>
              <w:t>2.2</w:t>
            </w:r>
          </w:p>
        </w:tc>
        <w:tc>
          <w:tcPr>
            <w:tcW w:w="6095" w:type="dxa"/>
          </w:tcPr>
          <w:p w:rsidR="002F7BF0" w:rsidRPr="00833ACB" w:rsidRDefault="002F7BF0" w:rsidP="00F47B29">
            <w:pPr>
              <w:rPr>
                <w:rFonts w:cs="Arial"/>
              </w:rPr>
            </w:pPr>
            <w:r w:rsidRPr="00833ACB">
              <w:rPr>
                <w:rFonts w:cs="Arial"/>
              </w:rPr>
              <w:t>Actions necessary to achieve a complete and coherent text are established in outline</w:t>
            </w:r>
          </w:p>
        </w:tc>
      </w:tr>
      <w:tr w:rsidR="002F7BF0" w:rsidRPr="00833ACB" w:rsidTr="00C00337">
        <w:trPr>
          <w:jc w:val="right"/>
        </w:trPr>
        <w:tc>
          <w:tcPr>
            <w:tcW w:w="426" w:type="dxa"/>
          </w:tcPr>
          <w:p w:rsidR="002F7BF0" w:rsidRPr="00833ACB" w:rsidRDefault="002F7BF0" w:rsidP="00F47B29">
            <w:pPr>
              <w:rPr>
                <w:rFonts w:cs="Arial"/>
              </w:rPr>
            </w:pPr>
          </w:p>
        </w:tc>
        <w:tc>
          <w:tcPr>
            <w:tcW w:w="2552" w:type="dxa"/>
            <w:vMerge/>
          </w:tcPr>
          <w:p w:rsidR="002F7BF0" w:rsidRPr="00833ACB" w:rsidRDefault="002F7BF0" w:rsidP="00F47B29">
            <w:pPr>
              <w:rPr>
                <w:rFonts w:cs="Arial"/>
              </w:rPr>
            </w:pPr>
          </w:p>
        </w:tc>
        <w:tc>
          <w:tcPr>
            <w:tcW w:w="567" w:type="dxa"/>
          </w:tcPr>
          <w:p w:rsidR="002F7BF0" w:rsidRPr="00833ACB" w:rsidRDefault="002F7BF0" w:rsidP="00F47B29">
            <w:pPr>
              <w:rPr>
                <w:rFonts w:cs="Arial"/>
              </w:rPr>
            </w:pPr>
            <w:r w:rsidRPr="00833ACB">
              <w:rPr>
                <w:rFonts w:cs="Arial"/>
              </w:rPr>
              <w:t>2.3</w:t>
            </w:r>
          </w:p>
        </w:tc>
        <w:tc>
          <w:tcPr>
            <w:tcW w:w="6095" w:type="dxa"/>
          </w:tcPr>
          <w:p w:rsidR="002F7BF0" w:rsidRPr="00833ACB" w:rsidRDefault="002F7BF0" w:rsidP="00F47B29">
            <w:pPr>
              <w:rPr>
                <w:rFonts w:cs="Arial"/>
              </w:rPr>
            </w:pPr>
            <w:r w:rsidRPr="00833ACB">
              <w:rPr>
                <w:rFonts w:cs="Arial"/>
              </w:rPr>
              <w:t>Questions of balance are addressed where necessary and any legal issues identified.</w:t>
            </w:r>
          </w:p>
        </w:tc>
      </w:tr>
      <w:tr w:rsidR="00C00337" w:rsidRPr="00833ACB" w:rsidTr="00C00337">
        <w:trPr>
          <w:jc w:val="right"/>
        </w:trPr>
        <w:tc>
          <w:tcPr>
            <w:tcW w:w="426" w:type="dxa"/>
          </w:tcPr>
          <w:p w:rsidR="00C00337" w:rsidRPr="00833ACB" w:rsidRDefault="00C00337" w:rsidP="00F47B29">
            <w:pPr>
              <w:rPr>
                <w:rFonts w:cs="Arial"/>
              </w:rPr>
            </w:pPr>
          </w:p>
        </w:tc>
        <w:tc>
          <w:tcPr>
            <w:tcW w:w="2552" w:type="dxa"/>
          </w:tcPr>
          <w:p w:rsidR="00C00337" w:rsidRPr="00833ACB" w:rsidRDefault="00C00337" w:rsidP="00F47B29">
            <w:pPr>
              <w:rPr>
                <w:rFonts w:cs="Arial"/>
              </w:rPr>
            </w:pPr>
          </w:p>
        </w:tc>
        <w:tc>
          <w:tcPr>
            <w:tcW w:w="567" w:type="dxa"/>
          </w:tcPr>
          <w:p w:rsidR="00C00337" w:rsidRPr="00833ACB" w:rsidRDefault="00C00337" w:rsidP="00F47B29">
            <w:pPr>
              <w:rPr>
                <w:rFonts w:cs="Arial"/>
              </w:rPr>
            </w:pPr>
            <w:r w:rsidRPr="00833ACB">
              <w:rPr>
                <w:rFonts w:cs="Arial"/>
              </w:rPr>
              <w:t>2.4</w:t>
            </w:r>
          </w:p>
        </w:tc>
        <w:tc>
          <w:tcPr>
            <w:tcW w:w="6095" w:type="dxa"/>
          </w:tcPr>
          <w:p w:rsidR="00C00337" w:rsidRPr="00833ACB" w:rsidRDefault="00C00337" w:rsidP="00F47B29">
            <w:pPr>
              <w:rPr>
                <w:rFonts w:cs="Arial"/>
              </w:rPr>
            </w:pPr>
            <w:r w:rsidRPr="00833ACB">
              <w:rPr>
                <w:rFonts w:cs="Arial"/>
              </w:rPr>
              <w:t>Broad action plan and the roles of the writer and editor are clarified.</w:t>
            </w:r>
          </w:p>
          <w:p w:rsidR="002F7BF0" w:rsidRPr="00833ACB" w:rsidRDefault="002F7BF0" w:rsidP="00F47B29">
            <w:pPr>
              <w:rPr>
                <w:rFonts w:cs="Arial"/>
              </w:rPr>
            </w:pPr>
          </w:p>
        </w:tc>
      </w:tr>
      <w:tr w:rsidR="00C00337" w:rsidRPr="00833ACB" w:rsidTr="00C00337">
        <w:trPr>
          <w:jc w:val="right"/>
        </w:trPr>
        <w:tc>
          <w:tcPr>
            <w:tcW w:w="426" w:type="dxa"/>
          </w:tcPr>
          <w:p w:rsidR="00C00337" w:rsidRPr="00833ACB" w:rsidRDefault="00C00337" w:rsidP="00F47B29">
            <w:pPr>
              <w:rPr>
                <w:rFonts w:cs="Arial"/>
              </w:rPr>
            </w:pPr>
            <w:r w:rsidRPr="00833ACB">
              <w:rPr>
                <w:rFonts w:cs="Arial"/>
              </w:rPr>
              <w:t>3</w:t>
            </w:r>
          </w:p>
        </w:tc>
        <w:tc>
          <w:tcPr>
            <w:tcW w:w="2552" w:type="dxa"/>
          </w:tcPr>
          <w:p w:rsidR="00C00337" w:rsidRPr="00833ACB" w:rsidRDefault="00C00337" w:rsidP="00F47B29">
            <w:pPr>
              <w:rPr>
                <w:rFonts w:cs="Arial"/>
              </w:rPr>
            </w:pPr>
            <w:r w:rsidRPr="00833ACB">
              <w:rPr>
                <w:rFonts w:cs="Arial"/>
              </w:rPr>
              <w:t>Undertake substantive editing of a text</w:t>
            </w:r>
          </w:p>
        </w:tc>
        <w:tc>
          <w:tcPr>
            <w:tcW w:w="567" w:type="dxa"/>
          </w:tcPr>
          <w:p w:rsidR="00C00337" w:rsidRPr="00833ACB" w:rsidRDefault="00C00337" w:rsidP="00F47B29">
            <w:pPr>
              <w:rPr>
                <w:rFonts w:cs="Arial"/>
              </w:rPr>
            </w:pPr>
            <w:r w:rsidRPr="00833ACB">
              <w:rPr>
                <w:rFonts w:cs="Arial"/>
              </w:rPr>
              <w:t>3.1</w:t>
            </w:r>
          </w:p>
        </w:tc>
        <w:tc>
          <w:tcPr>
            <w:tcW w:w="6095" w:type="dxa"/>
          </w:tcPr>
          <w:p w:rsidR="00C00337" w:rsidRPr="00833ACB" w:rsidRDefault="00C00337" w:rsidP="00F47B29">
            <w:pPr>
              <w:rPr>
                <w:rFonts w:cs="Arial"/>
              </w:rPr>
            </w:pPr>
            <w:r w:rsidRPr="00833ACB">
              <w:rPr>
                <w:rFonts w:cs="Arial"/>
              </w:rPr>
              <w:t>Text is restructured and reworded where necessary and material added or deleted</w:t>
            </w:r>
          </w:p>
        </w:tc>
      </w:tr>
      <w:tr w:rsidR="00C00337" w:rsidRPr="00833ACB" w:rsidTr="00C00337">
        <w:trPr>
          <w:jc w:val="right"/>
        </w:trPr>
        <w:tc>
          <w:tcPr>
            <w:tcW w:w="426" w:type="dxa"/>
          </w:tcPr>
          <w:p w:rsidR="00C00337" w:rsidRPr="00833ACB" w:rsidRDefault="00C00337" w:rsidP="00F47B29">
            <w:pPr>
              <w:rPr>
                <w:rFonts w:cs="Arial"/>
              </w:rPr>
            </w:pPr>
          </w:p>
        </w:tc>
        <w:tc>
          <w:tcPr>
            <w:tcW w:w="2552" w:type="dxa"/>
          </w:tcPr>
          <w:p w:rsidR="00C00337" w:rsidRPr="00833ACB" w:rsidRDefault="00C00337" w:rsidP="00F47B29">
            <w:pPr>
              <w:rPr>
                <w:rFonts w:cs="Arial"/>
                <w:b/>
              </w:rPr>
            </w:pPr>
          </w:p>
        </w:tc>
        <w:tc>
          <w:tcPr>
            <w:tcW w:w="567" w:type="dxa"/>
          </w:tcPr>
          <w:p w:rsidR="00C00337" w:rsidRPr="00833ACB" w:rsidRDefault="00C00337" w:rsidP="00F47B29">
            <w:pPr>
              <w:rPr>
                <w:rFonts w:cs="Arial"/>
              </w:rPr>
            </w:pPr>
            <w:r w:rsidRPr="00833ACB">
              <w:rPr>
                <w:rFonts w:cs="Arial"/>
              </w:rPr>
              <w:t>3.2</w:t>
            </w:r>
          </w:p>
        </w:tc>
        <w:tc>
          <w:tcPr>
            <w:tcW w:w="6095" w:type="dxa"/>
          </w:tcPr>
          <w:p w:rsidR="00C00337" w:rsidRPr="00833ACB" w:rsidRDefault="00B27708" w:rsidP="00F47B29">
            <w:pPr>
              <w:pStyle w:val="para"/>
              <w:spacing w:line="240" w:lineRule="auto"/>
              <w:rPr>
                <w:rFonts w:ascii="Arial" w:hAnsi="Arial" w:cs="Arial"/>
                <w:sz w:val="22"/>
                <w:szCs w:val="22"/>
                <w:lang w:val="en-AU"/>
              </w:rPr>
            </w:pPr>
            <w:r w:rsidRPr="00833ACB">
              <w:rPr>
                <w:rFonts w:ascii="Arial" w:hAnsi="Arial" w:cs="Arial"/>
                <w:sz w:val="22"/>
                <w:szCs w:val="22"/>
                <w:lang w:val="en-AU"/>
              </w:rPr>
              <w:t>Paragraphing,</w:t>
            </w:r>
            <w:r w:rsidR="00C00337" w:rsidRPr="00833ACB">
              <w:rPr>
                <w:rFonts w:ascii="Arial" w:hAnsi="Arial" w:cs="Arial"/>
                <w:sz w:val="22"/>
                <w:szCs w:val="22"/>
                <w:lang w:val="en-AU"/>
              </w:rPr>
              <w:t xml:space="preserve"> emphasis and lists are added if necessary to help readers scan the text.</w:t>
            </w:r>
          </w:p>
        </w:tc>
      </w:tr>
      <w:tr w:rsidR="00C00337" w:rsidRPr="00833ACB" w:rsidTr="00C00337">
        <w:trPr>
          <w:jc w:val="right"/>
        </w:trPr>
        <w:tc>
          <w:tcPr>
            <w:tcW w:w="426" w:type="dxa"/>
          </w:tcPr>
          <w:p w:rsidR="00C00337" w:rsidRPr="00833ACB" w:rsidRDefault="00C00337" w:rsidP="00F47B29">
            <w:pPr>
              <w:rPr>
                <w:rFonts w:cs="Arial"/>
              </w:rPr>
            </w:pPr>
          </w:p>
        </w:tc>
        <w:tc>
          <w:tcPr>
            <w:tcW w:w="2552" w:type="dxa"/>
          </w:tcPr>
          <w:p w:rsidR="00C00337" w:rsidRPr="00833ACB" w:rsidRDefault="00C00337" w:rsidP="00F47B29">
            <w:pPr>
              <w:rPr>
                <w:rFonts w:cs="Arial"/>
                <w:b/>
              </w:rPr>
            </w:pPr>
          </w:p>
        </w:tc>
        <w:tc>
          <w:tcPr>
            <w:tcW w:w="567" w:type="dxa"/>
          </w:tcPr>
          <w:p w:rsidR="00C00337" w:rsidRPr="00833ACB" w:rsidRDefault="00C00337" w:rsidP="00F47B29">
            <w:pPr>
              <w:rPr>
                <w:rFonts w:cs="Arial"/>
              </w:rPr>
            </w:pPr>
            <w:r w:rsidRPr="00833ACB">
              <w:rPr>
                <w:rFonts w:cs="Arial"/>
              </w:rPr>
              <w:t>2.3</w:t>
            </w:r>
          </w:p>
        </w:tc>
        <w:tc>
          <w:tcPr>
            <w:tcW w:w="6095" w:type="dxa"/>
          </w:tcPr>
          <w:p w:rsidR="00C00337" w:rsidRPr="00833ACB" w:rsidRDefault="00C00337" w:rsidP="00F47B29">
            <w:pPr>
              <w:rPr>
                <w:rFonts w:cs="Arial"/>
              </w:rPr>
            </w:pPr>
            <w:r w:rsidRPr="00833ACB">
              <w:rPr>
                <w:rFonts w:cs="Arial"/>
              </w:rPr>
              <w:t xml:space="preserve">Headings and </w:t>
            </w:r>
            <w:r w:rsidRPr="00833ACB">
              <w:rPr>
                <w:rFonts w:cs="Arial"/>
                <w:b/>
                <w:i/>
              </w:rPr>
              <w:t>other labelling devices</w:t>
            </w:r>
            <w:r w:rsidRPr="00833ACB">
              <w:rPr>
                <w:rFonts w:cs="Arial"/>
              </w:rPr>
              <w:t xml:space="preserve"> are added where necessary with attention to relevance, logical grading, consistency and appropriateness</w:t>
            </w:r>
          </w:p>
        </w:tc>
      </w:tr>
      <w:tr w:rsidR="00C00337" w:rsidRPr="00833ACB" w:rsidTr="00C00337">
        <w:trPr>
          <w:jc w:val="right"/>
        </w:trPr>
        <w:tc>
          <w:tcPr>
            <w:tcW w:w="426" w:type="dxa"/>
          </w:tcPr>
          <w:p w:rsidR="00C00337" w:rsidRPr="00833ACB" w:rsidRDefault="00C00337" w:rsidP="00F47B29">
            <w:pPr>
              <w:rPr>
                <w:rFonts w:cs="Arial"/>
              </w:rPr>
            </w:pPr>
          </w:p>
        </w:tc>
        <w:tc>
          <w:tcPr>
            <w:tcW w:w="2552" w:type="dxa"/>
          </w:tcPr>
          <w:p w:rsidR="00C00337" w:rsidRPr="00833ACB" w:rsidRDefault="00C00337" w:rsidP="00F47B29">
            <w:pPr>
              <w:rPr>
                <w:rFonts w:cs="Arial"/>
                <w:b/>
              </w:rPr>
            </w:pPr>
          </w:p>
        </w:tc>
        <w:tc>
          <w:tcPr>
            <w:tcW w:w="567" w:type="dxa"/>
          </w:tcPr>
          <w:p w:rsidR="00C00337" w:rsidRPr="00833ACB" w:rsidRDefault="00C00337" w:rsidP="00F47B29">
            <w:pPr>
              <w:rPr>
                <w:rFonts w:cs="Arial"/>
              </w:rPr>
            </w:pPr>
            <w:r w:rsidRPr="00833ACB">
              <w:rPr>
                <w:rFonts w:cs="Arial"/>
              </w:rPr>
              <w:t>3.4</w:t>
            </w:r>
          </w:p>
        </w:tc>
        <w:tc>
          <w:tcPr>
            <w:tcW w:w="6095" w:type="dxa"/>
          </w:tcPr>
          <w:p w:rsidR="00C00337" w:rsidRPr="00833ACB" w:rsidRDefault="00C00337" w:rsidP="00F47B29">
            <w:pPr>
              <w:rPr>
                <w:rFonts w:cs="Arial"/>
              </w:rPr>
            </w:pPr>
            <w:r w:rsidRPr="00833ACB">
              <w:rPr>
                <w:rFonts w:cs="Arial"/>
                <w:b/>
                <w:i/>
              </w:rPr>
              <w:t>Supplementary material</w:t>
            </w:r>
            <w:r w:rsidRPr="00833ACB">
              <w:rPr>
                <w:rFonts w:cs="Arial"/>
              </w:rPr>
              <w:t xml:space="preserve"> is added where required</w:t>
            </w:r>
          </w:p>
          <w:p w:rsidR="002F7BF0" w:rsidRPr="00833ACB" w:rsidRDefault="002F7BF0" w:rsidP="00F47B29">
            <w:pPr>
              <w:rPr>
                <w:rFonts w:cs="Arial"/>
              </w:rPr>
            </w:pPr>
          </w:p>
        </w:tc>
      </w:tr>
      <w:tr w:rsidR="00C00337" w:rsidRPr="00833ACB" w:rsidTr="00C00337">
        <w:trPr>
          <w:jc w:val="right"/>
        </w:trPr>
        <w:tc>
          <w:tcPr>
            <w:tcW w:w="426" w:type="dxa"/>
          </w:tcPr>
          <w:p w:rsidR="00C00337" w:rsidRPr="00833ACB" w:rsidRDefault="00C00337" w:rsidP="00F47B29">
            <w:pPr>
              <w:rPr>
                <w:rFonts w:cs="Arial"/>
              </w:rPr>
            </w:pPr>
            <w:r w:rsidRPr="00833ACB">
              <w:rPr>
                <w:rFonts w:cs="Arial"/>
              </w:rPr>
              <w:t>4</w:t>
            </w:r>
          </w:p>
        </w:tc>
        <w:tc>
          <w:tcPr>
            <w:tcW w:w="2552" w:type="dxa"/>
          </w:tcPr>
          <w:p w:rsidR="00C00337" w:rsidRPr="00833ACB" w:rsidRDefault="00C00337" w:rsidP="00F47B29">
            <w:pPr>
              <w:rPr>
                <w:rFonts w:cs="Arial"/>
              </w:rPr>
            </w:pPr>
            <w:r w:rsidRPr="00833ACB">
              <w:rPr>
                <w:rFonts w:cs="Arial"/>
              </w:rPr>
              <w:t>Undertake editing of the style of the text</w:t>
            </w:r>
          </w:p>
        </w:tc>
        <w:tc>
          <w:tcPr>
            <w:tcW w:w="567" w:type="dxa"/>
          </w:tcPr>
          <w:p w:rsidR="00C00337" w:rsidRPr="00833ACB" w:rsidRDefault="00C00337" w:rsidP="00F47B29">
            <w:pPr>
              <w:rPr>
                <w:rFonts w:cs="Arial"/>
              </w:rPr>
            </w:pPr>
            <w:r w:rsidRPr="00833ACB">
              <w:rPr>
                <w:rFonts w:cs="Arial"/>
              </w:rPr>
              <w:t>4.1</w:t>
            </w:r>
          </w:p>
        </w:tc>
        <w:tc>
          <w:tcPr>
            <w:tcW w:w="6095" w:type="dxa"/>
          </w:tcPr>
          <w:p w:rsidR="00C00337" w:rsidRPr="00833ACB" w:rsidRDefault="00C00337" w:rsidP="00F47B29">
            <w:pPr>
              <w:rPr>
                <w:rFonts w:cs="Arial"/>
              </w:rPr>
            </w:pPr>
            <w:r w:rsidRPr="00833ACB">
              <w:rPr>
                <w:rFonts w:cs="Arial"/>
              </w:rPr>
              <w:t>Language is edited for consistency, appropriateness and clarity</w:t>
            </w:r>
          </w:p>
        </w:tc>
      </w:tr>
      <w:tr w:rsidR="00C00337" w:rsidRPr="00833ACB" w:rsidTr="00C00337">
        <w:trPr>
          <w:jc w:val="right"/>
        </w:trPr>
        <w:tc>
          <w:tcPr>
            <w:tcW w:w="426" w:type="dxa"/>
          </w:tcPr>
          <w:p w:rsidR="00C00337" w:rsidRPr="00833ACB" w:rsidRDefault="00C00337" w:rsidP="00F47B29">
            <w:pPr>
              <w:rPr>
                <w:rFonts w:cs="Arial"/>
              </w:rPr>
            </w:pPr>
          </w:p>
        </w:tc>
        <w:tc>
          <w:tcPr>
            <w:tcW w:w="2552" w:type="dxa"/>
          </w:tcPr>
          <w:p w:rsidR="00C00337" w:rsidRPr="00833ACB" w:rsidRDefault="00C00337" w:rsidP="00F47B29">
            <w:pPr>
              <w:rPr>
                <w:rFonts w:cs="Arial"/>
              </w:rPr>
            </w:pPr>
          </w:p>
        </w:tc>
        <w:tc>
          <w:tcPr>
            <w:tcW w:w="567" w:type="dxa"/>
          </w:tcPr>
          <w:p w:rsidR="00C00337" w:rsidRPr="00833ACB" w:rsidRDefault="00C00337" w:rsidP="00F47B29">
            <w:pPr>
              <w:rPr>
                <w:rFonts w:cs="Arial"/>
              </w:rPr>
            </w:pPr>
            <w:r w:rsidRPr="00833ACB">
              <w:rPr>
                <w:rFonts w:cs="Arial"/>
              </w:rPr>
              <w:t>4.2</w:t>
            </w:r>
          </w:p>
        </w:tc>
        <w:tc>
          <w:tcPr>
            <w:tcW w:w="6095" w:type="dxa"/>
          </w:tcPr>
          <w:p w:rsidR="00C00337" w:rsidRPr="00833ACB" w:rsidRDefault="00C00337" w:rsidP="00F47B29">
            <w:pPr>
              <w:pStyle w:val="Bullet1"/>
              <w:spacing w:after="120"/>
              <w:rPr>
                <w:rFonts w:ascii="Arial" w:hAnsi="Arial" w:cs="Arial"/>
                <w:sz w:val="22"/>
                <w:szCs w:val="22"/>
              </w:rPr>
            </w:pPr>
            <w:r w:rsidRPr="00833ACB">
              <w:rPr>
                <w:rFonts w:ascii="Arial" w:hAnsi="Arial" w:cs="Arial"/>
                <w:sz w:val="22"/>
                <w:szCs w:val="22"/>
              </w:rPr>
              <w:t>Reading level, terminology and formality of language are edited to render them appropriate to publication and readership</w:t>
            </w:r>
          </w:p>
        </w:tc>
      </w:tr>
      <w:tr w:rsidR="00C00337" w:rsidRPr="00833ACB" w:rsidTr="00C00337">
        <w:trPr>
          <w:jc w:val="right"/>
        </w:trPr>
        <w:tc>
          <w:tcPr>
            <w:tcW w:w="426" w:type="dxa"/>
          </w:tcPr>
          <w:p w:rsidR="00C00337" w:rsidRPr="00833ACB" w:rsidRDefault="00C00337" w:rsidP="00F47B29">
            <w:pPr>
              <w:rPr>
                <w:rFonts w:cs="Arial"/>
              </w:rPr>
            </w:pPr>
          </w:p>
        </w:tc>
        <w:tc>
          <w:tcPr>
            <w:tcW w:w="2552" w:type="dxa"/>
          </w:tcPr>
          <w:p w:rsidR="00C00337" w:rsidRPr="00833ACB" w:rsidRDefault="00C00337" w:rsidP="00F47B29">
            <w:pPr>
              <w:rPr>
                <w:rFonts w:cs="Arial"/>
              </w:rPr>
            </w:pPr>
          </w:p>
        </w:tc>
        <w:tc>
          <w:tcPr>
            <w:tcW w:w="567" w:type="dxa"/>
          </w:tcPr>
          <w:p w:rsidR="00C00337" w:rsidRPr="00833ACB" w:rsidRDefault="00C00337" w:rsidP="00F47B29">
            <w:pPr>
              <w:rPr>
                <w:rFonts w:cs="Arial"/>
              </w:rPr>
            </w:pPr>
            <w:r w:rsidRPr="00833ACB">
              <w:rPr>
                <w:rFonts w:cs="Arial"/>
              </w:rPr>
              <w:t>4.3</w:t>
            </w:r>
          </w:p>
        </w:tc>
        <w:tc>
          <w:tcPr>
            <w:tcW w:w="6095" w:type="dxa"/>
          </w:tcPr>
          <w:p w:rsidR="00C00337" w:rsidRPr="00833ACB" w:rsidRDefault="00C00337" w:rsidP="00F47B29">
            <w:pPr>
              <w:rPr>
                <w:rFonts w:cs="Arial"/>
              </w:rPr>
            </w:pPr>
            <w:r w:rsidRPr="00833ACB">
              <w:rPr>
                <w:rFonts w:cs="Arial"/>
              </w:rPr>
              <w:t>Punctuation and grammar are checked for consistency and adherence to determined protocols</w:t>
            </w:r>
          </w:p>
        </w:tc>
      </w:tr>
      <w:tr w:rsidR="00C00337" w:rsidRPr="00833ACB" w:rsidTr="00C00337">
        <w:trPr>
          <w:jc w:val="right"/>
        </w:trPr>
        <w:tc>
          <w:tcPr>
            <w:tcW w:w="426" w:type="dxa"/>
          </w:tcPr>
          <w:p w:rsidR="00C00337" w:rsidRPr="00833ACB" w:rsidRDefault="00C00337" w:rsidP="00F47B29">
            <w:pPr>
              <w:rPr>
                <w:rFonts w:cs="Arial"/>
              </w:rPr>
            </w:pPr>
          </w:p>
        </w:tc>
        <w:tc>
          <w:tcPr>
            <w:tcW w:w="2552" w:type="dxa"/>
          </w:tcPr>
          <w:p w:rsidR="00C00337" w:rsidRPr="00833ACB" w:rsidRDefault="00C00337" w:rsidP="00F47B29">
            <w:pPr>
              <w:rPr>
                <w:rFonts w:cs="Arial"/>
              </w:rPr>
            </w:pPr>
          </w:p>
        </w:tc>
        <w:tc>
          <w:tcPr>
            <w:tcW w:w="567" w:type="dxa"/>
          </w:tcPr>
          <w:p w:rsidR="00C00337" w:rsidRPr="00833ACB" w:rsidRDefault="00C00337" w:rsidP="00F47B29">
            <w:pPr>
              <w:rPr>
                <w:rFonts w:cs="Arial"/>
              </w:rPr>
            </w:pPr>
            <w:r w:rsidRPr="00833ACB">
              <w:rPr>
                <w:rFonts w:cs="Arial"/>
              </w:rPr>
              <w:t>4.4</w:t>
            </w:r>
          </w:p>
        </w:tc>
        <w:tc>
          <w:tcPr>
            <w:tcW w:w="6095" w:type="dxa"/>
          </w:tcPr>
          <w:p w:rsidR="00C00337" w:rsidRPr="00833ACB" w:rsidRDefault="00C00337" w:rsidP="00F47B29">
            <w:pPr>
              <w:rPr>
                <w:rFonts w:cs="Arial"/>
              </w:rPr>
            </w:pPr>
            <w:r w:rsidRPr="00833ACB">
              <w:rPr>
                <w:rFonts w:cs="Arial"/>
              </w:rPr>
              <w:t>Conventions for quoting material are maintained throughout</w:t>
            </w:r>
          </w:p>
        </w:tc>
      </w:tr>
      <w:tr w:rsidR="002F7BF0" w:rsidRPr="00833ACB" w:rsidTr="00C00337">
        <w:trPr>
          <w:jc w:val="right"/>
        </w:trPr>
        <w:tc>
          <w:tcPr>
            <w:tcW w:w="426" w:type="dxa"/>
          </w:tcPr>
          <w:p w:rsidR="002F7BF0" w:rsidRPr="00833ACB" w:rsidRDefault="002F7BF0" w:rsidP="00F47B29">
            <w:pPr>
              <w:rPr>
                <w:rFonts w:cs="Arial"/>
              </w:rPr>
            </w:pPr>
          </w:p>
        </w:tc>
        <w:tc>
          <w:tcPr>
            <w:tcW w:w="2552" w:type="dxa"/>
          </w:tcPr>
          <w:p w:rsidR="002F7BF0" w:rsidRPr="00833ACB" w:rsidRDefault="002F7BF0" w:rsidP="00F47B29">
            <w:pPr>
              <w:rPr>
                <w:rFonts w:cs="Arial"/>
              </w:rPr>
            </w:pPr>
          </w:p>
        </w:tc>
        <w:tc>
          <w:tcPr>
            <w:tcW w:w="567" w:type="dxa"/>
          </w:tcPr>
          <w:p w:rsidR="002F7BF0" w:rsidRPr="00833ACB" w:rsidRDefault="002F7BF0" w:rsidP="00F47B29">
            <w:pPr>
              <w:rPr>
                <w:rFonts w:cs="Arial"/>
              </w:rPr>
            </w:pPr>
          </w:p>
        </w:tc>
        <w:tc>
          <w:tcPr>
            <w:tcW w:w="6095" w:type="dxa"/>
          </w:tcPr>
          <w:p w:rsidR="002F7BF0" w:rsidRPr="00833ACB" w:rsidRDefault="002F7BF0" w:rsidP="00F47B29">
            <w:pPr>
              <w:rPr>
                <w:rFonts w:cs="Arial"/>
              </w:rPr>
            </w:pPr>
          </w:p>
        </w:tc>
      </w:tr>
      <w:tr w:rsidR="00C00337" w:rsidRPr="00833ACB" w:rsidTr="00C00337">
        <w:trPr>
          <w:jc w:val="right"/>
        </w:trPr>
        <w:tc>
          <w:tcPr>
            <w:tcW w:w="426" w:type="dxa"/>
          </w:tcPr>
          <w:p w:rsidR="00C00337" w:rsidRPr="00833ACB" w:rsidRDefault="00C00337" w:rsidP="00F47B29">
            <w:pPr>
              <w:rPr>
                <w:rFonts w:cs="Arial"/>
              </w:rPr>
            </w:pPr>
            <w:r w:rsidRPr="00833ACB">
              <w:rPr>
                <w:rFonts w:cs="Arial"/>
              </w:rPr>
              <w:t>5</w:t>
            </w:r>
          </w:p>
        </w:tc>
        <w:tc>
          <w:tcPr>
            <w:tcW w:w="2552" w:type="dxa"/>
          </w:tcPr>
          <w:p w:rsidR="00C00337" w:rsidRPr="00833ACB" w:rsidRDefault="00C00337" w:rsidP="00F47B29">
            <w:pPr>
              <w:rPr>
                <w:rFonts w:cs="Arial"/>
              </w:rPr>
            </w:pPr>
            <w:r w:rsidRPr="00833ACB">
              <w:rPr>
                <w:rFonts w:cs="Arial"/>
              </w:rPr>
              <w:t>Edit for completeness and consistency</w:t>
            </w:r>
          </w:p>
        </w:tc>
        <w:tc>
          <w:tcPr>
            <w:tcW w:w="567" w:type="dxa"/>
          </w:tcPr>
          <w:p w:rsidR="00C00337" w:rsidRPr="00833ACB" w:rsidRDefault="00C00337" w:rsidP="00F47B29">
            <w:pPr>
              <w:rPr>
                <w:rFonts w:cs="Arial"/>
              </w:rPr>
            </w:pPr>
            <w:r w:rsidRPr="00833ACB">
              <w:rPr>
                <w:rFonts w:cs="Arial"/>
              </w:rPr>
              <w:t>5.1</w:t>
            </w:r>
          </w:p>
        </w:tc>
        <w:tc>
          <w:tcPr>
            <w:tcW w:w="6095" w:type="dxa"/>
          </w:tcPr>
          <w:p w:rsidR="00C00337" w:rsidRPr="00833ACB" w:rsidRDefault="00C00337" w:rsidP="00F47B29">
            <w:pPr>
              <w:pStyle w:val="Bullet1"/>
              <w:spacing w:after="120"/>
              <w:rPr>
                <w:rFonts w:ascii="Arial" w:hAnsi="Arial" w:cs="Arial"/>
                <w:sz w:val="22"/>
                <w:szCs w:val="22"/>
              </w:rPr>
            </w:pPr>
            <w:r w:rsidRPr="00833ACB">
              <w:rPr>
                <w:rFonts w:ascii="Arial" w:hAnsi="Arial" w:cs="Arial"/>
                <w:b/>
                <w:i/>
                <w:sz w:val="22"/>
                <w:szCs w:val="22"/>
              </w:rPr>
              <w:t xml:space="preserve">Parts of the text </w:t>
            </w:r>
            <w:r w:rsidRPr="00833ACB">
              <w:rPr>
                <w:rFonts w:ascii="Arial" w:hAnsi="Arial" w:cs="Arial"/>
                <w:sz w:val="22"/>
                <w:szCs w:val="22"/>
              </w:rPr>
              <w:t xml:space="preserve"> are edited  for consistency and internal integrity  </w:t>
            </w:r>
          </w:p>
        </w:tc>
      </w:tr>
      <w:tr w:rsidR="00C00337" w:rsidRPr="00833ACB" w:rsidTr="00C00337">
        <w:trPr>
          <w:jc w:val="right"/>
        </w:trPr>
        <w:tc>
          <w:tcPr>
            <w:tcW w:w="426" w:type="dxa"/>
          </w:tcPr>
          <w:p w:rsidR="00C00337" w:rsidRPr="00833ACB" w:rsidRDefault="00C00337" w:rsidP="00F47B29">
            <w:pPr>
              <w:rPr>
                <w:rFonts w:cs="Arial"/>
                <w:b/>
              </w:rPr>
            </w:pPr>
          </w:p>
        </w:tc>
        <w:tc>
          <w:tcPr>
            <w:tcW w:w="2552" w:type="dxa"/>
          </w:tcPr>
          <w:p w:rsidR="00C00337" w:rsidRPr="00833ACB" w:rsidRDefault="00C00337" w:rsidP="00F47B29">
            <w:pPr>
              <w:rPr>
                <w:rFonts w:cs="Arial"/>
                <w:b/>
              </w:rPr>
            </w:pPr>
          </w:p>
        </w:tc>
        <w:tc>
          <w:tcPr>
            <w:tcW w:w="567" w:type="dxa"/>
          </w:tcPr>
          <w:p w:rsidR="00C00337" w:rsidRPr="00833ACB" w:rsidRDefault="00C00337" w:rsidP="00F47B29">
            <w:pPr>
              <w:rPr>
                <w:rFonts w:cs="Arial"/>
              </w:rPr>
            </w:pPr>
            <w:r w:rsidRPr="00833ACB">
              <w:rPr>
                <w:rFonts w:cs="Arial"/>
              </w:rPr>
              <w:t>5.2</w:t>
            </w:r>
          </w:p>
        </w:tc>
        <w:tc>
          <w:tcPr>
            <w:tcW w:w="6095" w:type="dxa"/>
          </w:tcPr>
          <w:p w:rsidR="00C00337" w:rsidRPr="00833ACB" w:rsidRDefault="00C00337" w:rsidP="00F47B29">
            <w:pPr>
              <w:pStyle w:val="Bullet1"/>
              <w:spacing w:after="120"/>
              <w:rPr>
                <w:rFonts w:ascii="Arial" w:hAnsi="Arial" w:cs="Arial"/>
                <w:sz w:val="22"/>
                <w:szCs w:val="22"/>
              </w:rPr>
            </w:pPr>
            <w:r w:rsidRPr="00833ACB">
              <w:rPr>
                <w:rFonts w:ascii="Arial" w:hAnsi="Arial" w:cs="Arial"/>
                <w:b/>
                <w:i/>
                <w:sz w:val="22"/>
                <w:szCs w:val="22"/>
              </w:rPr>
              <w:t>Cross-references and links</w:t>
            </w:r>
            <w:r w:rsidRPr="00833ACB">
              <w:rPr>
                <w:rFonts w:ascii="Arial" w:hAnsi="Arial" w:cs="Arial"/>
                <w:sz w:val="22"/>
                <w:szCs w:val="22"/>
              </w:rPr>
              <w:t xml:space="preserve"> are checked for accuracy and completeness</w:t>
            </w:r>
          </w:p>
        </w:tc>
      </w:tr>
      <w:tr w:rsidR="00C00337" w:rsidRPr="00833ACB" w:rsidTr="00C00337">
        <w:trPr>
          <w:jc w:val="right"/>
        </w:trPr>
        <w:tc>
          <w:tcPr>
            <w:tcW w:w="426" w:type="dxa"/>
          </w:tcPr>
          <w:p w:rsidR="00C00337" w:rsidRPr="00833ACB" w:rsidRDefault="00C00337" w:rsidP="00F47B29">
            <w:pPr>
              <w:rPr>
                <w:rFonts w:cs="Arial"/>
                <w:b/>
              </w:rPr>
            </w:pPr>
          </w:p>
        </w:tc>
        <w:tc>
          <w:tcPr>
            <w:tcW w:w="2552" w:type="dxa"/>
          </w:tcPr>
          <w:p w:rsidR="00C00337" w:rsidRPr="00833ACB" w:rsidRDefault="00C00337" w:rsidP="00F47B29">
            <w:pPr>
              <w:rPr>
                <w:rFonts w:cs="Arial"/>
                <w:b/>
              </w:rPr>
            </w:pPr>
          </w:p>
        </w:tc>
        <w:tc>
          <w:tcPr>
            <w:tcW w:w="567" w:type="dxa"/>
          </w:tcPr>
          <w:p w:rsidR="00C00337" w:rsidRPr="00833ACB" w:rsidRDefault="00C00337" w:rsidP="00F47B29">
            <w:pPr>
              <w:rPr>
                <w:rFonts w:cs="Arial"/>
              </w:rPr>
            </w:pPr>
            <w:r w:rsidRPr="00833ACB">
              <w:rPr>
                <w:rFonts w:cs="Arial"/>
              </w:rPr>
              <w:t>5.3</w:t>
            </w:r>
          </w:p>
        </w:tc>
        <w:tc>
          <w:tcPr>
            <w:tcW w:w="6095" w:type="dxa"/>
          </w:tcPr>
          <w:p w:rsidR="00C00337" w:rsidRPr="00833ACB" w:rsidRDefault="00C00337" w:rsidP="00F47B29">
            <w:pPr>
              <w:pStyle w:val="Bullet1"/>
              <w:spacing w:after="120"/>
              <w:rPr>
                <w:rFonts w:ascii="Arial" w:hAnsi="Arial" w:cs="Arial"/>
                <w:sz w:val="22"/>
                <w:szCs w:val="22"/>
              </w:rPr>
            </w:pPr>
            <w:r w:rsidRPr="00833ACB">
              <w:rPr>
                <w:rFonts w:ascii="Arial" w:hAnsi="Arial" w:cs="Arial"/>
                <w:sz w:val="22"/>
                <w:szCs w:val="22"/>
              </w:rPr>
              <w:t xml:space="preserve">Screen-based publications are tested for </w:t>
            </w:r>
            <w:r w:rsidRPr="00833ACB">
              <w:rPr>
                <w:rFonts w:ascii="Arial" w:hAnsi="Arial" w:cs="Arial"/>
                <w:b/>
                <w:i/>
                <w:sz w:val="22"/>
                <w:szCs w:val="22"/>
              </w:rPr>
              <w:t>performance</w:t>
            </w:r>
            <w:r w:rsidRPr="00833ACB">
              <w:rPr>
                <w:rFonts w:ascii="Arial" w:hAnsi="Arial" w:cs="Arial"/>
                <w:sz w:val="22"/>
                <w:szCs w:val="22"/>
              </w:rPr>
              <w:t xml:space="preserve"> and usability</w:t>
            </w:r>
          </w:p>
        </w:tc>
      </w:tr>
      <w:tr w:rsidR="00C00337" w:rsidRPr="00833ACB" w:rsidTr="00C00337">
        <w:trPr>
          <w:jc w:val="right"/>
        </w:trPr>
        <w:tc>
          <w:tcPr>
            <w:tcW w:w="426" w:type="dxa"/>
          </w:tcPr>
          <w:p w:rsidR="00C00337" w:rsidRPr="00833ACB" w:rsidRDefault="00C00337" w:rsidP="00F47B29">
            <w:pPr>
              <w:rPr>
                <w:rFonts w:cs="Arial"/>
                <w:b/>
              </w:rPr>
            </w:pPr>
          </w:p>
        </w:tc>
        <w:tc>
          <w:tcPr>
            <w:tcW w:w="2552" w:type="dxa"/>
          </w:tcPr>
          <w:p w:rsidR="00C00337" w:rsidRPr="00833ACB" w:rsidRDefault="00C00337" w:rsidP="00F47B29">
            <w:pPr>
              <w:rPr>
                <w:rFonts w:cs="Arial"/>
                <w:b/>
              </w:rPr>
            </w:pPr>
          </w:p>
        </w:tc>
        <w:tc>
          <w:tcPr>
            <w:tcW w:w="567" w:type="dxa"/>
          </w:tcPr>
          <w:p w:rsidR="00C00337" w:rsidRPr="00833ACB" w:rsidRDefault="00C00337" w:rsidP="00F47B29">
            <w:pPr>
              <w:rPr>
                <w:rFonts w:cs="Arial"/>
              </w:rPr>
            </w:pPr>
            <w:r w:rsidRPr="00833ACB">
              <w:rPr>
                <w:rFonts w:cs="Arial"/>
              </w:rPr>
              <w:t>5.4</w:t>
            </w:r>
          </w:p>
        </w:tc>
        <w:tc>
          <w:tcPr>
            <w:tcW w:w="6095" w:type="dxa"/>
          </w:tcPr>
          <w:p w:rsidR="00C00337" w:rsidRPr="00833ACB" w:rsidRDefault="00C00337" w:rsidP="00F47B29">
            <w:pPr>
              <w:pStyle w:val="Bullet1"/>
              <w:spacing w:after="120"/>
              <w:rPr>
                <w:rFonts w:ascii="Arial" w:hAnsi="Arial" w:cs="Arial"/>
                <w:sz w:val="22"/>
                <w:szCs w:val="22"/>
              </w:rPr>
            </w:pPr>
            <w:r w:rsidRPr="00833ACB">
              <w:rPr>
                <w:rFonts w:ascii="Arial" w:hAnsi="Arial" w:cs="Arial"/>
                <w:b/>
                <w:i/>
                <w:sz w:val="22"/>
                <w:szCs w:val="22"/>
              </w:rPr>
              <w:t>Format and layout</w:t>
            </w:r>
            <w:r w:rsidRPr="00833ACB">
              <w:rPr>
                <w:rFonts w:ascii="Arial" w:hAnsi="Arial" w:cs="Arial"/>
                <w:sz w:val="22"/>
                <w:szCs w:val="22"/>
              </w:rPr>
              <w:t xml:space="preserve"> are checked against any design specifications and checked for consistency</w:t>
            </w:r>
          </w:p>
          <w:p w:rsidR="002F7BF0" w:rsidRPr="00833ACB" w:rsidRDefault="002F7BF0" w:rsidP="00F47B29">
            <w:pPr>
              <w:pStyle w:val="Bullet1"/>
              <w:spacing w:after="120"/>
              <w:rPr>
                <w:rFonts w:ascii="Arial" w:hAnsi="Arial" w:cs="Arial"/>
                <w:sz w:val="22"/>
                <w:szCs w:val="22"/>
              </w:rPr>
            </w:pPr>
          </w:p>
          <w:p w:rsidR="002F7BF0" w:rsidRPr="00833ACB" w:rsidRDefault="002F7BF0" w:rsidP="00F47B29">
            <w:pPr>
              <w:pStyle w:val="Bullet1"/>
              <w:spacing w:after="120"/>
              <w:rPr>
                <w:rFonts w:ascii="Arial" w:hAnsi="Arial" w:cs="Arial"/>
                <w:sz w:val="22"/>
                <w:szCs w:val="22"/>
              </w:rPr>
            </w:pPr>
          </w:p>
          <w:p w:rsidR="002F7BF0" w:rsidRPr="00833ACB" w:rsidRDefault="002F7BF0" w:rsidP="00F47B29">
            <w:pPr>
              <w:pStyle w:val="Bullet1"/>
              <w:spacing w:after="120"/>
              <w:rPr>
                <w:rFonts w:ascii="Arial" w:hAnsi="Arial" w:cs="Arial"/>
                <w:sz w:val="22"/>
                <w:szCs w:val="22"/>
              </w:rPr>
            </w:pPr>
          </w:p>
        </w:tc>
      </w:tr>
      <w:tr w:rsidR="00C00337" w:rsidRPr="00833ACB" w:rsidTr="00C00337">
        <w:trPr>
          <w:jc w:val="right"/>
        </w:trPr>
        <w:tc>
          <w:tcPr>
            <w:tcW w:w="9640" w:type="dxa"/>
            <w:gridSpan w:val="4"/>
          </w:tcPr>
          <w:p w:rsidR="00C00337" w:rsidRPr="00833ACB" w:rsidRDefault="00C00337" w:rsidP="00644333">
            <w:pPr>
              <w:rPr>
                <w:rFonts w:cs="Arial"/>
                <w:b/>
                <w:sz w:val="24"/>
                <w:szCs w:val="24"/>
              </w:rPr>
            </w:pPr>
            <w:r w:rsidRPr="00833ACB">
              <w:rPr>
                <w:rFonts w:cs="Arial"/>
                <w:b/>
                <w:sz w:val="24"/>
                <w:szCs w:val="24"/>
              </w:rPr>
              <w:lastRenderedPageBreak/>
              <w:t>Required Skills and Knowledge</w:t>
            </w:r>
          </w:p>
        </w:tc>
      </w:tr>
      <w:tr w:rsidR="00C00337" w:rsidRPr="00833ACB" w:rsidTr="00C00337">
        <w:trPr>
          <w:jc w:val="right"/>
        </w:trPr>
        <w:tc>
          <w:tcPr>
            <w:tcW w:w="9640" w:type="dxa"/>
            <w:gridSpan w:val="4"/>
          </w:tcPr>
          <w:p w:rsidR="00C00337" w:rsidRDefault="00C00337" w:rsidP="00833ACB">
            <w:pPr>
              <w:rPr>
                <w:rFonts w:cs="Arial"/>
                <w:sz w:val="18"/>
                <w:szCs w:val="18"/>
              </w:rPr>
            </w:pPr>
            <w:r w:rsidRPr="00833ACB">
              <w:rPr>
                <w:rFonts w:cs="Arial"/>
                <w:sz w:val="18"/>
                <w:szCs w:val="18"/>
              </w:rPr>
              <w:t>This describes the essential skills and knowledge and their level required for this unit.  :</w:t>
            </w:r>
          </w:p>
          <w:p w:rsidR="00833ACB" w:rsidRPr="00833ACB" w:rsidRDefault="00833ACB" w:rsidP="00833ACB">
            <w:pPr>
              <w:rPr>
                <w:rFonts w:cs="Arial"/>
                <w:sz w:val="18"/>
                <w:szCs w:val="18"/>
              </w:rPr>
            </w:pPr>
          </w:p>
          <w:p w:rsidR="00C00337" w:rsidRPr="00833ACB" w:rsidRDefault="00C00337" w:rsidP="00833ACB">
            <w:pPr>
              <w:rPr>
                <w:rFonts w:cs="Arial"/>
                <w:b/>
              </w:rPr>
            </w:pPr>
            <w:r w:rsidRPr="00833ACB">
              <w:rPr>
                <w:rFonts w:cs="Arial"/>
                <w:b/>
              </w:rPr>
              <w:t>Skills</w:t>
            </w:r>
          </w:p>
          <w:p w:rsidR="00C00337" w:rsidRPr="00833ACB" w:rsidRDefault="00C00337" w:rsidP="00F506EE">
            <w:pPr>
              <w:numPr>
                <w:ilvl w:val="0"/>
                <w:numId w:val="36"/>
              </w:numPr>
              <w:spacing w:line="240" w:lineRule="auto"/>
              <w:rPr>
                <w:rFonts w:cs="Arial"/>
              </w:rPr>
            </w:pPr>
            <w:r w:rsidRPr="00833ACB">
              <w:rPr>
                <w:rFonts w:cs="Arial"/>
              </w:rPr>
              <w:t>Ability to edit written work for clarity of expression</w:t>
            </w:r>
          </w:p>
          <w:p w:rsidR="00C00337" w:rsidRPr="00833ACB" w:rsidRDefault="00C00337" w:rsidP="00F506EE">
            <w:pPr>
              <w:numPr>
                <w:ilvl w:val="0"/>
                <w:numId w:val="36"/>
              </w:numPr>
              <w:spacing w:line="240" w:lineRule="auto"/>
              <w:rPr>
                <w:rFonts w:cs="Arial"/>
              </w:rPr>
            </w:pPr>
            <w:r w:rsidRPr="00833ACB">
              <w:rPr>
                <w:rFonts w:cs="Arial"/>
              </w:rPr>
              <w:t>Ability to edit written work for tone and consistency</w:t>
            </w:r>
          </w:p>
          <w:p w:rsidR="00C00337" w:rsidRPr="00833ACB" w:rsidRDefault="00C00337" w:rsidP="00F506EE">
            <w:pPr>
              <w:numPr>
                <w:ilvl w:val="0"/>
                <w:numId w:val="36"/>
              </w:numPr>
              <w:spacing w:line="240" w:lineRule="auto"/>
              <w:rPr>
                <w:rFonts w:cs="Arial"/>
              </w:rPr>
            </w:pPr>
            <w:r w:rsidRPr="00833ACB">
              <w:rPr>
                <w:rFonts w:cs="Arial"/>
              </w:rPr>
              <w:t>Ability to edit written work for grammar, style and punctuation</w:t>
            </w:r>
          </w:p>
          <w:p w:rsidR="00C00337" w:rsidRPr="00833ACB" w:rsidRDefault="00C00337" w:rsidP="00F506EE">
            <w:pPr>
              <w:numPr>
                <w:ilvl w:val="0"/>
                <w:numId w:val="36"/>
              </w:numPr>
              <w:spacing w:line="240" w:lineRule="auto"/>
              <w:rPr>
                <w:rFonts w:cs="Arial"/>
              </w:rPr>
            </w:pPr>
            <w:r w:rsidRPr="00833ACB">
              <w:rPr>
                <w:rFonts w:cs="Arial"/>
              </w:rPr>
              <w:t>Ability to work with others</w:t>
            </w:r>
          </w:p>
          <w:p w:rsidR="00C00337" w:rsidRPr="00833ACB" w:rsidRDefault="00C00337" w:rsidP="00F506EE">
            <w:pPr>
              <w:numPr>
                <w:ilvl w:val="0"/>
                <w:numId w:val="36"/>
              </w:numPr>
              <w:spacing w:line="240" w:lineRule="auto"/>
              <w:rPr>
                <w:rFonts w:cs="Arial"/>
              </w:rPr>
            </w:pPr>
            <w:r w:rsidRPr="00833ACB">
              <w:rPr>
                <w:rFonts w:cs="Arial"/>
              </w:rPr>
              <w:t>Ability to develop clear action plans</w:t>
            </w:r>
          </w:p>
          <w:p w:rsidR="00C00337" w:rsidRPr="00833ACB" w:rsidRDefault="00C00337" w:rsidP="00F506EE">
            <w:pPr>
              <w:numPr>
                <w:ilvl w:val="0"/>
                <w:numId w:val="36"/>
              </w:numPr>
              <w:spacing w:line="240" w:lineRule="auto"/>
              <w:rPr>
                <w:rFonts w:cs="Arial"/>
              </w:rPr>
            </w:pPr>
            <w:r w:rsidRPr="00833ACB">
              <w:rPr>
                <w:rFonts w:cs="Arial"/>
              </w:rPr>
              <w:t>Ability to use  word processing software</w:t>
            </w:r>
          </w:p>
          <w:p w:rsidR="00C00337" w:rsidRPr="00833ACB" w:rsidRDefault="00C00337" w:rsidP="00833ACB">
            <w:pPr>
              <w:rPr>
                <w:rFonts w:cs="Arial"/>
                <w:b/>
              </w:rPr>
            </w:pPr>
            <w:r w:rsidRPr="00833ACB">
              <w:rPr>
                <w:rFonts w:cs="Arial"/>
                <w:b/>
              </w:rPr>
              <w:t>Knowledge</w:t>
            </w:r>
          </w:p>
          <w:p w:rsidR="00C00337" w:rsidRPr="00833ACB" w:rsidRDefault="00C00337" w:rsidP="00F506EE">
            <w:pPr>
              <w:numPr>
                <w:ilvl w:val="0"/>
                <w:numId w:val="37"/>
              </w:numPr>
              <w:spacing w:line="240" w:lineRule="auto"/>
              <w:rPr>
                <w:rFonts w:cs="Arial"/>
              </w:rPr>
            </w:pPr>
            <w:r w:rsidRPr="00833ACB">
              <w:rPr>
                <w:rFonts w:cs="Arial"/>
              </w:rPr>
              <w:t>A knowledge of the steps in the publishing process</w:t>
            </w:r>
          </w:p>
          <w:p w:rsidR="00C00337" w:rsidRPr="00833ACB" w:rsidRDefault="00C00337" w:rsidP="00F506EE">
            <w:pPr>
              <w:numPr>
                <w:ilvl w:val="0"/>
                <w:numId w:val="37"/>
              </w:numPr>
              <w:spacing w:line="240" w:lineRule="auto"/>
              <w:rPr>
                <w:rFonts w:cs="Arial"/>
              </w:rPr>
            </w:pPr>
            <w:r w:rsidRPr="00833ACB">
              <w:rPr>
                <w:rFonts w:cs="Arial"/>
              </w:rPr>
              <w:t>A knowledge of standard industry practices  for both paper-based and screen-based publications</w:t>
            </w:r>
          </w:p>
          <w:p w:rsidR="00C00337" w:rsidRPr="00833ACB" w:rsidRDefault="00C00337" w:rsidP="00F506EE">
            <w:pPr>
              <w:numPr>
                <w:ilvl w:val="0"/>
                <w:numId w:val="37"/>
              </w:numPr>
              <w:spacing w:line="240" w:lineRule="auto"/>
              <w:rPr>
                <w:rFonts w:cs="Arial"/>
              </w:rPr>
            </w:pPr>
            <w:r w:rsidRPr="00833ACB">
              <w:rPr>
                <w:rFonts w:cs="Arial"/>
              </w:rPr>
              <w:t>A knowledge of Australian publication styles</w:t>
            </w:r>
          </w:p>
          <w:p w:rsidR="00C00337" w:rsidRPr="00833ACB" w:rsidRDefault="00C00337" w:rsidP="00F506EE">
            <w:pPr>
              <w:numPr>
                <w:ilvl w:val="0"/>
                <w:numId w:val="37"/>
              </w:numPr>
              <w:spacing w:line="240" w:lineRule="auto"/>
              <w:rPr>
                <w:rFonts w:cs="Arial"/>
              </w:rPr>
            </w:pPr>
            <w:r w:rsidRPr="00833ACB">
              <w:rPr>
                <w:rFonts w:cs="Arial"/>
              </w:rPr>
              <w:t>A knowledge of conventions for citing resources and research</w:t>
            </w:r>
          </w:p>
          <w:p w:rsidR="00C00337" w:rsidRPr="00833ACB" w:rsidRDefault="00C00337" w:rsidP="00F506EE">
            <w:pPr>
              <w:numPr>
                <w:ilvl w:val="0"/>
                <w:numId w:val="37"/>
              </w:numPr>
              <w:spacing w:line="240" w:lineRule="auto"/>
              <w:rPr>
                <w:rFonts w:cs="Arial"/>
              </w:rPr>
            </w:pPr>
            <w:r w:rsidRPr="00833ACB">
              <w:rPr>
                <w:rFonts w:cs="Arial"/>
              </w:rPr>
              <w:t>A knowledge of standard symbols for text mark-up and proof correction</w:t>
            </w:r>
          </w:p>
          <w:p w:rsidR="00C00337" w:rsidRPr="00833ACB" w:rsidRDefault="00C00337" w:rsidP="00F506EE">
            <w:pPr>
              <w:numPr>
                <w:ilvl w:val="0"/>
                <w:numId w:val="37"/>
              </w:numPr>
              <w:spacing w:line="240" w:lineRule="auto"/>
              <w:rPr>
                <w:rFonts w:cs="Arial"/>
              </w:rPr>
            </w:pPr>
            <w:r w:rsidRPr="00833ACB">
              <w:rPr>
                <w:rFonts w:cs="Arial"/>
              </w:rPr>
              <w:t>A basic knowledge of the essential legal issues involved in copyright, intellectual property and libel.</w:t>
            </w:r>
          </w:p>
          <w:p w:rsidR="002F7BF0" w:rsidRDefault="002F7BF0" w:rsidP="00833ACB">
            <w:pPr>
              <w:spacing w:line="240" w:lineRule="auto"/>
              <w:ind w:left="720"/>
              <w:rPr>
                <w:rFonts w:cs="Arial"/>
              </w:rPr>
            </w:pPr>
          </w:p>
          <w:p w:rsidR="00833ACB" w:rsidRDefault="00833ACB" w:rsidP="00833ACB">
            <w:pPr>
              <w:spacing w:line="240" w:lineRule="auto"/>
              <w:ind w:left="720"/>
              <w:rPr>
                <w:rFonts w:cs="Arial"/>
              </w:rPr>
            </w:pPr>
          </w:p>
          <w:p w:rsidR="00F47B29" w:rsidRPr="00833ACB" w:rsidRDefault="00F47B29" w:rsidP="00833ACB">
            <w:pPr>
              <w:spacing w:line="240" w:lineRule="auto"/>
              <w:ind w:left="720"/>
              <w:rPr>
                <w:rFonts w:cs="Arial"/>
              </w:rPr>
            </w:pPr>
          </w:p>
          <w:p w:rsidR="00C00337" w:rsidRPr="00833ACB" w:rsidRDefault="00C00337" w:rsidP="00833ACB">
            <w:pPr>
              <w:rPr>
                <w:rFonts w:cs="Arial"/>
                <w:b/>
                <w:sz w:val="24"/>
                <w:szCs w:val="24"/>
              </w:rPr>
            </w:pPr>
            <w:r w:rsidRPr="00833ACB">
              <w:rPr>
                <w:rFonts w:cs="Arial"/>
                <w:b/>
                <w:sz w:val="24"/>
                <w:szCs w:val="24"/>
              </w:rPr>
              <w:t>RANGE STATEMENT</w:t>
            </w:r>
          </w:p>
          <w:p w:rsidR="00C00337" w:rsidRPr="00833ACB" w:rsidRDefault="00C00337" w:rsidP="00833ACB">
            <w:pPr>
              <w:rPr>
                <w:rFonts w:cs="Arial"/>
                <w:sz w:val="18"/>
                <w:szCs w:val="18"/>
              </w:rPr>
            </w:pPr>
            <w:r w:rsidRPr="00833ACB">
              <w:rPr>
                <w:rFonts w:cs="Arial"/>
                <w:sz w:val="18"/>
                <w:szCs w:val="18"/>
              </w:rPr>
              <w:t>The Range Statement relates to the unit of competency as a whole.  It allows for different work environments and situations that may affect performance.</w:t>
            </w:r>
          </w:p>
          <w:p w:rsidR="00C00337" w:rsidRPr="00833ACB" w:rsidRDefault="00C00337" w:rsidP="00833ACB">
            <w:pPr>
              <w:rPr>
                <w:rFonts w:cs="Arial"/>
                <w:sz w:val="24"/>
              </w:rPr>
            </w:pPr>
          </w:p>
        </w:tc>
      </w:tr>
      <w:tr w:rsidR="00C00337" w:rsidRPr="00833ACB" w:rsidTr="00C00337">
        <w:trPr>
          <w:jc w:val="right"/>
        </w:trPr>
        <w:tc>
          <w:tcPr>
            <w:tcW w:w="9640" w:type="dxa"/>
            <w:gridSpan w:val="4"/>
          </w:tcPr>
          <w:tbl>
            <w:tblPr>
              <w:tblW w:w="0" w:type="auto"/>
              <w:tblLayout w:type="fixed"/>
              <w:tblLook w:val="04A0" w:firstRow="1" w:lastRow="0" w:firstColumn="1" w:lastColumn="0" w:noHBand="0" w:noVBand="1"/>
            </w:tblPr>
            <w:tblGrid>
              <w:gridCol w:w="4704"/>
              <w:gridCol w:w="4705"/>
            </w:tblGrid>
            <w:tr w:rsidR="00C00337" w:rsidRPr="00833ACB" w:rsidTr="00644333">
              <w:tc>
                <w:tcPr>
                  <w:tcW w:w="4704" w:type="dxa"/>
                  <w:shd w:val="clear" w:color="auto" w:fill="auto"/>
                </w:tcPr>
                <w:p w:rsidR="00C00337" w:rsidRPr="00833ACB" w:rsidRDefault="00C00337" w:rsidP="00644333">
                  <w:pPr>
                    <w:pStyle w:val="CommentText"/>
                    <w:rPr>
                      <w:rFonts w:cs="Arial"/>
                      <w:sz w:val="22"/>
                      <w:szCs w:val="22"/>
                    </w:rPr>
                  </w:pPr>
                  <w:r w:rsidRPr="00833ACB">
                    <w:rPr>
                      <w:rFonts w:cs="Arial"/>
                      <w:b/>
                      <w:i/>
                      <w:sz w:val="22"/>
                      <w:szCs w:val="22"/>
                    </w:rPr>
                    <w:t>Characteristics of the readership</w:t>
                  </w:r>
                  <w:r w:rsidRPr="00833ACB">
                    <w:rPr>
                      <w:rFonts w:cs="Arial"/>
                      <w:sz w:val="22"/>
                      <w:szCs w:val="22"/>
                    </w:rPr>
                    <w:t xml:space="preserve"> may include but are not limited to :</w:t>
                  </w:r>
                </w:p>
              </w:tc>
              <w:tc>
                <w:tcPr>
                  <w:tcW w:w="4705" w:type="dxa"/>
                  <w:shd w:val="clear" w:color="auto" w:fill="auto"/>
                </w:tcPr>
                <w:p w:rsidR="00C00337" w:rsidRPr="00833ACB" w:rsidRDefault="00C00337" w:rsidP="00F506EE">
                  <w:pPr>
                    <w:pStyle w:val="CommentText"/>
                    <w:numPr>
                      <w:ilvl w:val="0"/>
                      <w:numId w:val="34"/>
                    </w:numPr>
                    <w:rPr>
                      <w:rFonts w:cs="Arial"/>
                      <w:sz w:val="22"/>
                      <w:szCs w:val="22"/>
                    </w:rPr>
                  </w:pPr>
                  <w:r w:rsidRPr="00833ACB">
                    <w:rPr>
                      <w:rFonts w:cs="Arial"/>
                      <w:sz w:val="22"/>
                      <w:szCs w:val="22"/>
                    </w:rPr>
                    <w:t>Age, reading level, educational level, special interests, known preferences in style and content and income</w:t>
                  </w:r>
                </w:p>
                <w:p w:rsidR="002F7BF0" w:rsidRPr="00833ACB" w:rsidRDefault="002F7BF0" w:rsidP="00644333">
                  <w:pPr>
                    <w:pStyle w:val="CommentText"/>
                    <w:rPr>
                      <w:rFonts w:cs="Arial"/>
                      <w:sz w:val="22"/>
                      <w:szCs w:val="22"/>
                    </w:rPr>
                  </w:pPr>
                </w:p>
              </w:tc>
            </w:tr>
            <w:tr w:rsidR="00C00337" w:rsidRPr="00833ACB" w:rsidTr="00644333">
              <w:tc>
                <w:tcPr>
                  <w:tcW w:w="4704" w:type="dxa"/>
                  <w:shd w:val="clear" w:color="auto" w:fill="auto"/>
                </w:tcPr>
                <w:p w:rsidR="00C00337" w:rsidRPr="00833ACB" w:rsidRDefault="00C00337" w:rsidP="00644333">
                  <w:pPr>
                    <w:pStyle w:val="CommentText"/>
                    <w:rPr>
                      <w:rFonts w:cs="Arial"/>
                      <w:sz w:val="22"/>
                      <w:szCs w:val="22"/>
                    </w:rPr>
                  </w:pPr>
                  <w:r w:rsidRPr="00833ACB">
                    <w:rPr>
                      <w:rFonts w:cs="Arial"/>
                      <w:b/>
                      <w:i/>
                      <w:sz w:val="22"/>
                      <w:szCs w:val="22"/>
                    </w:rPr>
                    <w:t>Publications</w:t>
                  </w:r>
                  <w:r w:rsidRPr="00833ACB">
                    <w:rPr>
                      <w:rFonts w:cs="Arial"/>
                      <w:sz w:val="22"/>
                      <w:szCs w:val="22"/>
                    </w:rPr>
                    <w:t xml:space="preserve"> may include but are not limited to :</w:t>
                  </w:r>
                </w:p>
              </w:tc>
              <w:tc>
                <w:tcPr>
                  <w:tcW w:w="4705" w:type="dxa"/>
                  <w:shd w:val="clear" w:color="auto" w:fill="auto"/>
                </w:tcPr>
                <w:p w:rsidR="00C00337" w:rsidRPr="00833ACB" w:rsidRDefault="00C00337" w:rsidP="00F506EE">
                  <w:pPr>
                    <w:pStyle w:val="CommentText"/>
                    <w:numPr>
                      <w:ilvl w:val="0"/>
                      <w:numId w:val="34"/>
                    </w:numPr>
                    <w:rPr>
                      <w:rFonts w:cs="Arial"/>
                      <w:sz w:val="22"/>
                      <w:szCs w:val="22"/>
                    </w:rPr>
                  </w:pPr>
                  <w:r w:rsidRPr="00833ACB">
                    <w:rPr>
                      <w:rFonts w:cs="Arial"/>
                      <w:sz w:val="22"/>
                      <w:szCs w:val="22"/>
                    </w:rPr>
                    <w:t>Print-based works (</w:t>
                  </w:r>
                  <w:proofErr w:type="spellStart"/>
                  <w:r w:rsidRPr="00833ACB">
                    <w:rPr>
                      <w:rFonts w:cs="Arial"/>
                      <w:sz w:val="22"/>
                      <w:szCs w:val="22"/>
                    </w:rPr>
                    <w:t>eg</w:t>
                  </w:r>
                  <w:proofErr w:type="spellEnd"/>
                  <w:r w:rsidRPr="00833ACB">
                    <w:rPr>
                      <w:rFonts w:cs="Arial"/>
                      <w:sz w:val="22"/>
                      <w:szCs w:val="22"/>
                    </w:rPr>
                    <w:t xml:space="preserve"> books , reports, pamphlets) or screen-based (</w:t>
                  </w:r>
                  <w:proofErr w:type="spellStart"/>
                  <w:r w:rsidRPr="00833ACB">
                    <w:rPr>
                      <w:rFonts w:cs="Arial"/>
                      <w:sz w:val="22"/>
                      <w:szCs w:val="22"/>
                    </w:rPr>
                    <w:t>eg</w:t>
                  </w:r>
                  <w:proofErr w:type="spellEnd"/>
                  <w:r w:rsidRPr="00833ACB">
                    <w:rPr>
                      <w:rFonts w:cs="Arial"/>
                      <w:sz w:val="22"/>
                      <w:szCs w:val="22"/>
                    </w:rPr>
                    <w:t xml:space="preserve"> web site, blog, CD or DVD</w:t>
                  </w:r>
                </w:p>
                <w:p w:rsidR="002F7BF0" w:rsidRPr="00833ACB" w:rsidRDefault="002F7BF0" w:rsidP="00644333">
                  <w:pPr>
                    <w:pStyle w:val="CommentText"/>
                    <w:rPr>
                      <w:rFonts w:cs="Arial"/>
                      <w:sz w:val="22"/>
                      <w:szCs w:val="22"/>
                    </w:rPr>
                  </w:pPr>
                </w:p>
              </w:tc>
            </w:tr>
            <w:tr w:rsidR="00C00337" w:rsidRPr="00833ACB" w:rsidTr="00644333">
              <w:tc>
                <w:tcPr>
                  <w:tcW w:w="4704" w:type="dxa"/>
                  <w:shd w:val="clear" w:color="auto" w:fill="auto"/>
                </w:tcPr>
                <w:p w:rsidR="00C00337" w:rsidRPr="00833ACB" w:rsidRDefault="00C00337" w:rsidP="00644333">
                  <w:pPr>
                    <w:pStyle w:val="CommentText"/>
                    <w:rPr>
                      <w:rFonts w:cs="Arial"/>
                      <w:sz w:val="22"/>
                      <w:szCs w:val="22"/>
                    </w:rPr>
                  </w:pPr>
                  <w:r w:rsidRPr="00833ACB">
                    <w:rPr>
                      <w:rFonts w:cs="Arial"/>
                      <w:b/>
                      <w:i/>
                      <w:sz w:val="22"/>
                      <w:szCs w:val="22"/>
                    </w:rPr>
                    <w:t>Quality of writing</w:t>
                  </w:r>
                  <w:r w:rsidRPr="00833ACB">
                    <w:rPr>
                      <w:rFonts w:cs="Arial"/>
                      <w:sz w:val="22"/>
                      <w:szCs w:val="22"/>
                    </w:rPr>
                    <w:t xml:space="preserve"> may include but is not limited to :</w:t>
                  </w:r>
                </w:p>
              </w:tc>
              <w:tc>
                <w:tcPr>
                  <w:tcW w:w="4705" w:type="dxa"/>
                  <w:shd w:val="clear" w:color="auto" w:fill="auto"/>
                </w:tcPr>
                <w:p w:rsidR="00C00337" w:rsidRPr="00833ACB" w:rsidRDefault="00C00337" w:rsidP="00F506EE">
                  <w:pPr>
                    <w:pStyle w:val="CommentText"/>
                    <w:numPr>
                      <w:ilvl w:val="0"/>
                      <w:numId w:val="34"/>
                    </w:numPr>
                    <w:rPr>
                      <w:rFonts w:cs="Arial"/>
                      <w:sz w:val="22"/>
                      <w:szCs w:val="22"/>
                    </w:rPr>
                  </w:pPr>
                  <w:r w:rsidRPr="00833ACB">
                    <w:rPr>
                      <w:rFonts w:cs="Arial"/>
                      <w:sz w:val="22"/>
                      <w:szCs w:val="22"/>
                    </w:rPr>
                    <w:t>Consistency of authorial voice, consistency and appropriateness  of style, grammar and punctuation , maturity of expression and content, evidence of adequate research, internal plausibility, ability to maintain reader’s interest</w:t>
                  </w:r>
                </w:p>
                <w:p w:rsidR="002F7BF0" w:rsidRPr="00833ACB" w:rsidRDefault="002F7BF0" w:rsidP="00644333">
                  <w:pPr>
                    <w:pStyle w:val="CommentText"/>
                    <w:rPr>
                      <w:rFonts w:cs="Arial"/>
                      <w:sz w:val="22"/>
                      <w:szCs w:val="22"/>
                    </w:rPr>
                  </w:pPr>
                </w:p>
              </w:tc>
            </w:tr>
            <w:tr w:rsidR="00C00337" w:rsidRPr="00833ACB" w:rsidTr="00644333">
              <w:tc>
                <w:tcPr>
                  <w:tcW w:w="4704" w:type="dxa"/>
                  <w:shd w:val="clear" w:color="auto" w:fill="auto"/>
                </w:tcPr>
                <w:p w:rsidR="00C00337" w:rsidRPr="00833ACB" w:rsidRDefault="00C00337" w:rsidP="00644333">
                  <w:pPr>
                    <w:pStyle w:val="CommentText"/>
                    <w:rPr>
                      <w:rFonts w:cs="Arial"/>
                      <w:sz w:val="22"/>
                      <w:szCs w:val="22"/>
                    </w:rPr>
                  </w:pPr>
                  <w:r w:rsidRPr="00833ACB">
                    <w:rPr>
                      <w:rFonts w:cs="Arial"/>
                      <w:b/>
                      <w:i/>
                      <w:sz w:val="22"/>
                      <w:szCs w:val="22"/>
                    </w:rPr>
                    <w:lastRenderedPageBreak/>
                    <w:t>Other labelling devices</w:t>
                  </w:r>
                  <w:r w:rsidRPr="00833ACB">
                    <w:rPr>
                      <w:rFonts w:cs="Arial"/>
                      <w:sz w:val="22"/>
                      <w:szCs w:val="22"/>
                    </w:rPr>
                    <w:t xml:space="preserve"> may include but are not limited to :</w:t>
                  </w:r>
                </w:p>
              </w:tc>
              <w:tc>
                <w:tcPr>
                  <w:tcW w:w="4705" w:type="dxa"/>
                  <w:shd w:val="clear" w:color="auto" w:fill="auto"/>
                </w:tcPr>
                <w:p w:rsidR="002F7BF0" w:rsidRDefault="00C00337" w:rsidP="00F506EE">
                  <w:pPr>
                    <w:pStyle w:val="CommentText"/>
                    <w:numPr>
                      <w:ilvl w:val="0"/>
                      <w:numId w:val="34"/>
                    </w:numPr>
                    <w:rPr>
                      <w:rFonts w:cs="Arial"/>
                      <w:sz w:val="22"/>
                      <w:szCs w:val="22"/>
                    </w:rPr>
                  </w:pPr>
                  <w:r w:rsidRPr="00833ACB">
                    <w:rPr>
                      <w:rFonts w:cs="Arial"/>
                      <w:sz w:val="22"/>
                      <w:szCs w:val="22"/>
                    </w:rPr>
                    <w:t>Menus, buttons, hyperlinks, headers and footers</w:t>
                  </w:r>
                </w:p>
                <w:p w:rsidR="00833ACB" w:rsidRPr="00833ACB" w:rsidRDefault="00833ACB" w:rsidP="00833ACB">
                  <w:pPr>
                    <w:pStyle w:val="CommentText"/>
                    <w:ind w:left="720"/>
                    <w:rPr>
                      <w:rFonts w:cs="Arial"/>
                      <w:sz w:val="22"/>
                      <w:szCs w:val="22"/>
                    </w:rPr>
                  </w:pPr>
                </w:p>
              </w:tc>
            </w:tr>
            <w:tr w:rsidR="00C00337" w:rsidRPr="00833ACB" w:rsidTr="00644333">
              <w:tc>
                <w:tcPr>
                  <w:tcW w:w="4704" w:type="dxa"/>
                  <w:shd w:val="clear" w:color="auto" w:fill="auto"/>
                </w:tcPr>
                <w:p w:rsidR="00C00337" w:rsidRPr="00833ACB" w:rsidRDefault="00C00337" w:rsidP="00644333">
                  <w:pPr>
                    <w:pStyle w:val="CommentText"/>
                    <w:rPr>
                      <w:rFonts w:cs="Arial"/>
                      <w:sz w:val="22"/>
                      <w:szCs w:val="22"/>
                    </w:rPr>
                  </w:pPr>
                  <w:r w:rsidRPr="00833ACB">
                    <w:rPr>
                      <w:rFonts w:cs="Arial"/>
                      <w:b/>
                      <w:i/>
                      <w:sz w:val="22"/>
                      <w:szCs w:val="22"/>
                    </w:rPr>
                    <w:t>Supplementary material</w:t>
                  </w:r>
                  <w:r w:rsidRPr="00833ACB">
                    <w:rPr>
                      <w:rFonts w:cs="Arial"/>
                      <w:sz w:val="22"/>
                      <w:szCs w:val="22"/>
                    </w:rPr>
                    <w:t xml:space="preserve"> may include but is not limited to :</w:t>
                  </w:r>
                </w:p>
              </w:tc>
              <w:tc>
                <w:tcPr>
                  <w:tcW w:w="4705" w:type="dxa"/>
                  <w:shd w:val="clear" w:color="auto" w:fill="auto"/>
                </w:tcPr>
                <w:p w:rsidR="00C00337" w:rsidRPr="00833ACB" w:rsidRDefault="00C00337" w:rsidP="00F506EE">
                  <w:pPr>
                    <w:pStyle w:val="CommentText"/>
                    <w:numPr>
                      <w:ilvl w:val="0"/>
                      <w:numId w:val="34"/>
                    </w:numPr>
                    <w:rPr>
                      <w:rFonts w:cs="Arial"/>
                      <w:sz w:val="22"/>
                      <w:szCs w:val="22"/>
                    </w:rPr>
                  </w:pPr>
                  <w:r w:rsidRPr="00833ACB">
                    <w:rPr>
                      <w:rFonts w:cs="Arial"/>
                      <w:sz w:val="22"/>
                      <w:szCs w:val="22"/>
                    </w:rPr>
                    <w:t>Maps, chronological tables, glossaries, genealogical tables and a list of further reading</w:t>
                  </w:r>
                </w:p>
                <w:p w:rsidR="002F7BF0" w:rsidRPr="00833ACB" w:rsidRDefault="002F7BF0" w:rsidP="00644333">
                  <w:pPr>
                    <w:pStyle w:val="CommentText"/>
                    <w:rPr>
                      <w:rFonts w:cs="Arial"/>
                      <w:sz w:val="22"/>
                      <w:szCs w:val="22"/>
                    </w:rPr>
                  </w:pPr>
                </w:p>
              </w:tc>
            </w:tr>
            <w:tr w:rsidR="00C00337" w:rsidRPr="00833ACB" w:rsidTr="00644333">
              <w:tc>
                <w:tcPr>
                  <w:tcW w:w="4704" w:type="dxa"/>
                  <w:shd w:val="clear" w:color="auto" w:fill="auto"/>
                </w:tcPr>
                <w:p w:rsidR="00C00337" w:rsidRPr="00833ACB" w:rsidRDefault="00C00337" w:rsidP="00644333">
                  <w:pPr>
                    <w:pStyle w:val="CommentText"/>
                    <w:rPr>
                      <w:rFonts w:cs="Arial"/>
                      <w:sz w:val="22"/>
                      <w:szCs w:val="22"/>
                    </w:rPr>
                  </w:pPr>
                  <w:r w:rsidRPr="00833ACB">
                    <w:rPr>
                      <w:rFonts w:cs="Arial"/>
                      <w:b/>
                      <w:i/>
                      <w:sz w:val="22"/>
                      <w:szCs w:val="22"/>
                    </w:rPr>
                    <w:t xml:space="preserve">Parts of the text </w:t>
                  </w:r>
                  <w:r w:rsidRPr="00833ACB">
                    <w:rPr>
                      <w:rFonts w:cs="Arial"/>
                      <w:sz w:val="22"/>
                      <w:szCs w:val="22"/>
                    </w:rPr>
                    <w:t xml:space="preserve"> may include but are not limited to :</w:t>
                  </w:r>
                </w:p>
              </w:tc>
              <w:tc>
                <w:tcPr>
                  <w:tcW w:w="4705" w:type="dxa"/>
                  <w:shd w:val="clear" w:color="auto" w:fill="auto"/>
                </w:tcPr>
                <w:p w:rsidR="00C00337" w:rsidRPr="00833ACB" w:rsidRDefault="00C00337" w:rsidP="00F506EE">
                  <w:pPr>
                    <w:pStyle w:val="CommentText"/>
                    <w:numPr>
                      <w:ilvl w:val="0"/>
                      <w:numId w:val="34"/>
                    </w:numPr>
                    <w:rPr>
                      <w:rFonts w:cs="Arial"/>
                      <w:sz w:val="22"/>
                      <w:szCs w:val="22"/>
                    </w:rPr>
                  </w:pPr>
                  <w:r w:rsidRPr="00833ACB">
                    <w:rPr>
                      <w:rFonts w:cs="Arial"/>
                      <w:sz w:val="22"/>
                      <w:szCs w:val="22"/>
                    </w:rPr>
                    <w:t xml:space="preserve">Preliminary matter ( cover, title page, table of contents, acknowledgements, summary) </w:t>
                  </w:r>
                </w:p>
                <w:p w:rsidR="00C00337" w:rsidRPr="00833ACB" w:rsidRDefault="00C00337" w:rsidP="00F506EE">
                  <w:pPr>
                    <w:pStyle w:val="CommentText"/>
                    <w:numPr>
                      <w:ilvl w:val="0"/>
                      <w:numId w:val="34"/>
                    </w:numPr>
                    <w:rPr>
                      <w:rFonts w:cs="Arial"/>
                      <w:sz w:val="22"/>
                      <w:szCs w:val="22"/>
                    </w:rPr>
                  </w:pPr>
                  <w:r w:rsidRPr="00833ACB">
                    <w:rPr>
                      <w:rFonts w:cs="Arial"/>
                      <w:sz w:val="22"/>
                      <w:szCs w:val="22"/>
                    </w:rPr>
                    <w:t xml:space="preserve">Body ( text, tables, illustrations, captions, notes) </w:t>
                  </w:r>
                </w:p>
                <w:p w:rsidR="00C00337" w:rsidRPr="00833ACB" w:rsidRDefault="00C00337" w:rsidP="00F506EE">
                  <w:pPr>
                    <w:pStyle w:val="CommentText"/>
                    <w:numPr>
                      <w:ilvl w:val="0"/>
                      <w:numId w:val="34"/>
                    </w:numPr>
                    <w:rPr>
                      <w:rFonts w:cs="Arial"/>
                      <w:sz w:val="22"/>
                      <w:szCs w:val="22"/>
                    </w:rPr>
                  </w:pPr>
                  <w:proofErr w:type="spellStart"/>
                  <w:r w:rsidRPr="00833ACB">
                    <w:rPr>
                      <w:rFonts w:cs="Arial"/>
                      <w:sz w:val="22"/>
                      <w:szCs w:val="22"/>
                    </w:rPr>
                    <w:t>Endmatter</w:t>
                  </w:r>
                  <w:proofErr w:type="spellEnd"/>
                  <w:r w:rsidRPr="00833ACB">
                    <w:rPr>
                      <w:rFonts w:cs="Arial"/>
                      <w:sz w:val="22"/>
                      <w:szCs w:val="22"/>
                    </w:rPr>
                    <w:t xml:space="preserve"> ( appendices, glossary, references, bibliography and index)</w:t>
                  </w:r>
                </w:p>
                <w:p w:rsidR="00833ACB" w:rsidRPr="00833ACB" w:rsidRDefault="00833ACB" w:rsidP="002F7BF0">
                  <w:pPr>
                    <w:pStyle w:val="CommentText"/>
                    <w:ind w:left="720"/>
                    <w:rPr>
                      <w:rFonts w:cs="Arial"/>
                      <w:sz w:val="22"/>
                      <w:szCs w:val="22"/>
                    </w:rPr>
                  </w:pPr>
                </w:p>
              </w:tc>
            </w:tr>
            <w:tr w:rsidR="00C00337" w:rsidRPr="00833ACB" w:rsidTr="00644333">
              <w:tc>
                <w:tcPr>
                  <w:tcW w:w="4704" w:type="dxa"/>
                  <w:shd w:val="clear" w:color="auto" w:fill="auto"/>
                </w:tcPr>
                <w:p w:rsidR="00C00337" w:rsidRPr="00833ACB" w:rsidRDefault="00C00337" w:rsidP="00644333">
                  <w:pPr>
                    <w:pStyle w:val="CommentText"/>
                    <w:rPr>
                      <w:rFonts w:cs="Arial"/>
                      <w:sz w:val="22"/>
                      <w:szCs w:val="22"/>
                    </w:rPr>
                  </w:pPr>
                  <w:r w:rsidRPr="00833ACB">
                    <w:rPr>
                      <w:rFonts w:cs="Arial"/>
                      <w:b/>
                      <w:i/>
                      <w:sz w:val="22"/>
                      <w:szCs w:val="22"/>
                    </w:rPr>
                    <w:t>Cross-references and links</w:t>
                  </w:r>
                  <w:r w:rsidRPr="00833ACB">
                    <w:rPr>
                      <w:rFonts w:cs="Arial"/>
                      <w:sz w:val="22"/>
                      <w:szCs w:val="22"/>
                    </w:rPr>
                    <w:t xml:space="preserve"> may include but are not limited to :</w:t>
                  </w:r>
                </w:p>
              </w:tc>
              <w:tc>
                <w:tcPr>
                  <w:tcW w:w="4705" w:type="dxa"/>
                  <w:shd w:val="clear" w:color="auto" w:fill="auto"/>
                </w:tcPr>
                <w:p w:rsidR="00C00337" w:rsidRPr="00833ACB" w:rsidRDefault="00C00337" w:rsidP="00F506EE">
                  <w:pPr>
                    <w:pStyle w:val="CommentText"/>
                    <w:numPr>
                      <w:ilvl w:val="0"/>
                      <w:numId w:val="35"/>
                    </w:numPr>
                    <w:rPr>
                      <w:rFonts w:cs="Arial"/>
                      <w:sz w:val="22"/>
                      <w:szCs w:val="22"/>
                    </w:rPr>
                  </w:pPr>
                  <w:r w:rsidRPr="00833ACB">
                    <w:rPr>
                      <w:rFonts w:cs="Arial"/>
                      <w:sz w:val="22"/>
                      <w:szCs w:val="22"/>
                    </w:rPr>
                    <w:t>Within the text</w:t>
                  </w:r>
                </w:p>
                <w:p w:rsidR="00C00337" w:rsidRPr="00833ACB" w:rsidRDefault="00C00337" w:rsidP="00F506EE">
                  <w:pPr>
                    <w:pStyle w:val="CommentText"/>
                    <w:numPr>
                      <w:ilvl w:val="0"/>
                      <w:numId w:val="35"/>
                    </w:numPr>
                    <w:rPr>
                      <w:rFonts w:cs="Arial"/>
                      <w:sz w:val="22"/>
                      <w:szCs w:val="22"/>
                    </w:rPr>
                  </w:pPr>
                  <w:r w:rsidRPr="00833ACB">
                    <w:rPr>
                      <w:rFonts w:cs="Arial"/>
                      <w:sz w:val="22"/>
                      <w:szCs w:val="22"/>
                    </w:rPr>
                    <w:t>Between the text and illustrations</w:t>
                  </w:r>
                </w:p>
                <w:p w:rsidR="00C00337" w:rsidRPr="00833ACB" w:rsidRDefault="00C00337" w:rsidP="00F506EE">
                  <w:pPr>
                    <w:pStyle w:val="CommentText"/>
                    <w:numPr>
                      <w:ilvl w:val="0"/>
                      <w:numId w:val="35"/>
                    </w:numPr>
                    <w:rPr>
                      <w:rFonts w:cs="Arial"/>
                      <w:sz w:val="22"/>
                      <w:szCs w:val="22"/>
                    </w:rPr>
                  </w:pPr>
                  <w:r w:rsidRPr="00833ACB">
                    <w:rPr>
                      <w:rFonts w:cs="Arial"/>
                      <w:sz w:val="22"/>
                      <w:szCs w:val="22"/>
                    </w:rPr>
                    <w:t>Between table of contents and the heading, texts and page numbers</w:t>
                  </w:r>
                </w:p>
                <w:p w:rsidR="00C00337" w:rsidRPr="00833ACB" w:rsidRDefault="00C00337" w:rsidP="00644333">
                  <w:pPr>
                    <w:pStyle w:val="CommentText"/>
                    <w:rPr>
                      <w:rFonts w:cs="Arial"/>
                      <w:sz w:val="22"/>
                      <w:szCs w:val="22"/>
                    </w:rPr>
                  </w:pPr>
                </w:p>
              </w:tc>
            </w:tr>
            <w:tr w:rsidR="00C00337" w:rsidRPr="00833ACB" w:rsidTr="00644333">
              <w:tc>
                <w:tcPr>
                  <w:tcW w:w="4704" w:type="dxa"/>
                  <w:shd w:val="clear" w:color="auto" w:fill="auto"/>
                </w:tcPr>
                <w:p w:rsidR="00C00337" w:rsidRPr="00833ACB" w:rsidRDefault="00C00337" w:rsidP="00644333">
                  <w:pPr>
                    <w:pStyle w:val="CommentText"/>
                    <w:rPr>
                      <w:rFonts w:cs="Arial"/>
                      <w:sz w:val="22"/>
                      <w:szCs w:val="22"/>
                    </w:rPr>
                  </w:pPr>
                  <w:r w:rsidRPr="00833ACB">
                    <w:rPr>
                      <w:rFonts w:cs="Arial"/>
                      <w:b/>
                      <w:i/>
                      <w:sz w:val="22"/>
                      <w:szCs w:val="22"/>
                    </w:rPr>
                    <w:t xml:space="preserve">Performance </w:t>
                  </w:r>
                  <w:r w:rsidRPr="00833ACB">
                    <w:rPr>
                      <w:rFonts w:cs="Arial"/>
                      <w:sz w:val="22"/>
                      <w:szCs w:val="22"/>
                    </w:rPr>
                    <w:t xml:space="preserve"> may include but is not limited to :</w:t>
                  </w:r>
                </w:p>
              </w:tc>
              <w:tc>
                <w:tcPr>
                  <w:tcW w:w="4705" w:type="dxa"/>
                  <w:shd w:val="clear" w:color="auto" w:fill="auto"/>
                </w:tcPr>
                <w:p w:rsidR="00C00337" w:rsidRPr="00833ACB" w:rsidRDefault="00C00337" w:rsidP="00F506EE">
                  <w:pPr>
                    <w:pStyle w:val="CommentText"/>
                    <w:numPr>
                      <w:ilvl w:val="0"/>
                      <w:numId w:val="34"/>
                    </w:numPr>
                    <w:rPr>
                      <w:rFonts w:cs="Arial"/>
                      <w:sz w:val="22"/>
                      <w:szCs w:val="22"/>
                    </w:rPr>
                  </w:pPr>
                  <w:r w:rsidRPr="00833ACB">
                    <w:rPr>
                      <w:rFonts w:cs="Arial"/>
                      <w:sz w:val="22"/>
                      <w:szCs w:val="22"/>
                    </w:rPr>
                    <w:t xml:space="preserve">Links, buttons, menu selection, navigation routes and interactivity </w:t>
                  </w:r>
                </w:p>
                <w:p w:rsidR="002F7BF0" w:rsidRPr="00833ACB" w:rsidRDefault="002F7BF0" w:rsidP="00644333">
                  <w:pPr>
                    <w:pStyle w:val="CommentText"/>
                    <w:rPr>
                      <w:rFonts w:cs="Arial"/>
                      <w:sz w:val="22"/>
                      <w:szCs w:val="22"/>
                    </w:rPr>
                  </w:pPr>
                </w:p>
              </w:tc>
            </w:tr>
            <w:tr w:rsidR="00C00337" w:rsidRPr="00833ACB" w:rsidTr="00644333">
              <w:tc>
                <w:tcPr>
                  <w:tcW w:w="4704" w:type="dxa"/>
                  <w:shd w:val="clear" w:color="auto" w:fill="auto"/>
                </w:tcPr>
                <w:p w:rsidR="00C00337" w:rsidRPr="00833ACB" w:rsidRDefault="00C00337" w:rsidP="00644333">
                  <w:pPr>
                    <w:pStyle w:val="CommentText"/>
                    <w:rPr>
                      <w:rFonts w:cs="Arial"/>
                      <w:sz w:val="22"/>
                      <w:szCs w:val="22"/>
                    </w:rPr>
                  </w:pPr>
                  <w:r w:rsidRPr="00833ACB">
                    <w:rPr>
                      <w:rFonts w:cs="Arial"/>
                      <w:b/>
                      <w:i/>
                      <w:sz w:val="22"/>
                      <w:szCs w:val="22"/>
                    </w:rPr>
                    <w:t>Format and layout</w:t>
                  </w:r>
                  <w:r w:rsidRPr="00833ACB">
                    <w:rPr>
                      <w:rFonts w:cs="Arial"/>
                      <w:sz w:val="22"/>
                      <w:szCs w:val="22"/>
                    </w:rPr>
                    <w:t xml:space="preserve"> may include but are not limited to :</w:t>
                  </w:r>
                </w:p>
              </w:tc>
              <w:tc>
                <w:tcPr>
                  <w:tcW w:w="4705" w:type="dxa"/>
                  <w:shd w:val="clear" w:color="auto" w:fill="auto"/>
                </w:tcPr>
                <w:p w:rsidR="00C00337" w:rsidRPr="00833ACB" w:rsidRDefault="00C00337" w:rsidP="00F506EE">
                  <w:pPr>
                    <w:pStyle w:val="CommentText"/>
                    <w:numPr>
                      <w:ilvl w:val="0"/>
                      <w:numId w:val="34"/>
                    </w:numPr>
                    <w:rPr>
                      <w:rFonts w:cs="Arial"/>
                      <w:sz w:val="22"/>
                      <w:szCs w:val="22"/>
                    </w:rPr>
                  </w:pPr>
                  <w:r w:rsidRPr="00833ACB">
                    <w:rPr>
                      <w:rFonts w:cs="Arial"/>
                      <w:sz w:val="22"/>
                      <w:szCs w:val="22"/>
                    </w:rPr>
                    <w:t>Type sizes and style, line lengths, alignment and design features</w:t>
                  </w:r>
                </w:p>
              </w:tc>
            </w:tr>
          </w:tbl>
          <w:p w:rsidR="00C00337" w:rsidRPr="00833ACB" w:rsidRDefault="00C00337" w:rsidP="00644333">
            <w:pPr>
              <w:pStyle w:val="CommentText"/>
              <w:jc w:val="center"/>
              <w:rPr>
                <w:rFonts w:cs="Arial"/>
                <w:sz w:val="22"/>
                <w:szCs w:val="22"/>
              </w:rPr>
            </w:pPr>
          </w:p>
        </w:tc>
      </w:tr>
    </w:tbl>
    <w:p w:rsidR="00CF625A" w:rsidRPr="00833ACB" w:rsidRDefault="00CF625A">
      <w:pPr>
        <w:rPr>
          <w:rFonts w:cs="Arial"/>
        </w:rPr>
      </w:pPr>
    </w:p>
    <w:p w:rsidR="002F7BF0" w:rsidRDefault="002F7BF0">
      <w:pPr>
        <w:rPr>
          <w:rFonts w:cs="Arial"/>
        </w:rPr>
      </w:pPr>
    </w:p>
    <w:p w:rsidR="00833ACB" w:rsidRPr="00833ACB" w:rsidRDefault="00833ACB">
      <w:pPr>
        <w:rPr>
          <w:rFonts w:cs="Arial"/>
        </w:rPr>
      </w:pPr>
    </w:p>
    <w:tbl>
      <w:tblPr>
        <w:tblW w:w="0" w:type="auto"/>
        <w:jc w:val="right"/>
        <w:tblLayout w:type="fixed"/>
        <w:tblLook w:val="0000" w:firstRow="0" w:lastRow="0" w:firstColumn="0" w:lastColumn="0" w:noHBand="0" w:noVBand="0"/>
      </w:tblPr>
      <w:tblGrid>
        <w:gridCol w:w="3687"/>
        <w:gridCol w:w="5812"/>
      </w:tblGrid>
      <w:tr w:rsidR="002F7BF0" w:rsidRPr="00833ACB" w:rsidTr="002F7BF0">
        <w:trPr>
          <w:jc w:val="right"/>
        </w:trPr>
        <w:tc>
          <w:tcPr>
            <w:tcW w:w="9499" w:type="dxa"/>
            <w:gridSpan w:val="2"/>
          </w:tcPr>
          <w:p w:rsidR="002F7BF0" w:rsidRPr="00833ACB" w:rsidRDefault="002F7BF0" w:rsidP="00644333">
            <w:pPr>
              <w:pStyle w:val="FootnoteText"/>
              <w:rPr>
                <w:rFonts w:ascii="Arial" w:hAnsi="Arial" w:cs="Arial"/>
                <w:b/>
                <w:bCs/>
                <w:sz w:val="24"/>
                <w:szCs w:val="24"/>
              </w:rPr>
            </w:pPr>
            <w:r w:rsidRPr="00833ACB">
              <w:rPr>
                <w:rFonts w:ascii="Arial" w:hAnsi="Arial" w:cs="Arial"/>
                <w:b/>
                <w:bCs/>
                <w:sz w:val="24"/>
                <w:szCs w:val="24"/>
              </w:rPr>
              <w:t>EVIDENCE GUIDE</w:t>
            </w:r>
          </w:p>
          <w:p w:rsidR="002F7BF0" w:rsidRPr="00833ACB" w:rsidRDefault="002F7BF0" w:rsidP="00644333">
            <w:pPr>
              <w:pStyle w:val="FootnoteText"/>
              <w:rPr>
                <w:rFonts w:ascii="Arial" w:hAnsi="Arial" w:cs="Arial"/>
                <w:b/>
              </w:rPr>
            </w:pPr>
            <w:r w:rsidRPr="00833ACB">
              <w:rPr>
                <w:rFonts w:ascii="Arial" w:hAnsi="Arial" w:cs="Arial"/>
                <w:b/>
                <w:bCs/>
                <w:sz w:val="28"/>
                <w:szCs w:val="28"/>
              </w:rPr>
              <w:t xml:space="preserve"> </w:t>
            </w:r>
          </w:p>
        </w:tc>
      </w:tr>
      <w:tr w:rsidR="002F7BF0" w:rsidRPr="00833ACB" w:rsidTr="002F7BF0">
        <w:trPr>
          <w:jc w:val="right"/>
        </w:trPr>
        <w:tc>
          <w:tcPr>
            <w:tcW w:w="9499" w:type="dxa"/>
            <w:gridSpan w:val="2"/>
          </w:tcPr>
          <w:p w:rsidR="002F7BF0" w:rsidRPr="00833ACB" w:rsidRDefault="002F7BF0" w:rsidP="00644333">
            <w:pPr>
              <w:pStyle w:val="BodyText"/>
              <w:rPr>
                <w:rFonts w:cs="Arial"/>
                <w:sz w:val="18"/>
                <w:szCs w:val="18"/>
              </w:rPr>
            </w:pPr>
            <w:r w:rsidRPr="00833ACB">
              <w:rPr>
                <w:rFonts w:cs="Arial"/>
                <w:sz w:val="18"/>
                <w:szCs w:val="18"/>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2F7BF0" w:rsidRPr="00833ACB" w:rsidTr="002F7BF0">
        <w:trPr>
          <w:jc w:val="right"/>
        </w:trPr>
        <w:tc>
          <w:tcPr>
            <w:tcW w:w="9499" w:type="dxa"/>
            <w:gridSpan w:val="2"/>
          </w:tcPr>
          <w:p w:rsidR="002F7BF0" w:rsidRPr="00833ACB" w:rsidRDefault="002F7BF0" w:rsidP="002F7BF0">
            <w:pPr>
              <w:spacing w:before="0" w:after="0"/>
              <w:rPr>
                <w:rFonts w:cs="Arial"/>
              </w:rPr>
            </w:pPr>
          </w:p>
        </w:tc>
      </w:tr>
      <w:tr w:rsidR="002F7BF0" w:rsidRPr="00833ACB" w:rsidTr="002F7BF0">
        <w:trPr>
          <w:jc w:val="right"/>
        </w:trPr>
        <w:tc>
          <w:tcPr>
            <w:tcW w:w="3687" w:type="dxa"/>
          </w:tcPr>
          <w:p w:rsidR="002F7BF0" w:rsidRPr="00833ACB" w:rsidRDefault="002F7BF0" w:rsidP="00644333">
            <w:pPr>
              <w:rPr>
                <w:rFonts w:cs="Arial"/>
                <w:b/>
              </w:rPr>
            </w:pPr>
            <w:r w:rsidRPr="00833ACB">
              <w:rPr>
                <w:rFonts w:cs="Arial"/>
                <w:b/>
              </w:rPr>
              <w:t>Critical aspects for assessment and evidence required to demonstrate competency in this unit</w:t>
            </w:r>
          </w:p>
        </w:tc>
        <w:tc>
          <w:tcPr>
            <w:tcW w:w="5812" w:type="dxa"/>
          </w:tcPr>
          <w:p w:rsidR="002F7BF0" w:rsidRPr="00833ACB" w:rsidRDefault="002F7BF0" w:rsidP="00644333">
            <w:pPr>
              <w:pStyle w:val="Bullet1"/>
              <w:rPr>
                <w:rFonts w:ascii="Arial" w:hAnsi="Arial" w:cs="Arial"/>
                <w:bCs/>
                <w:sz w:val="22"/>
                <w:szCs w:val="22"/>
              </w:rPr>
            </w:pPr>
            <w:r w:rsidRPr="00833ACB">
              <w:rPr>
                <w:rFonts w:ascii="Arial" w:hAnsi="Arial" w:cs="Arial"/>
                <w:bCs/>
                <w:sz w:val="22"/>
                <w:szCs w:val="22"/>
              </w:rPr>
              <w:t>The demonstrated ability to:</w:t>
            </w:r>
          </w:p>
          <w:p w:rsidR="002F7BF0" w:rsidRPr="00833ACB" w:rsidRDefault="002F7BF0" w:rsidP="009D3144">
            <w:pPr>
              <w:pStyle w:val="Bullet1"/>
              <w:numPr>
                <w:ilvl w:val="0"/>
                <w:numId w:val="23"/>
              </w:numPr>
              <w:rPr>
                <w:rFonts w:ascii="Arial" w:hAnsi="Arial" w:cs="Arial"/>
                <w:bCs/>
                <w:sz w:val="22"/>
                <w:szCs w:val="22"/>
              </w:rPr>
            </w:pPr>
            <w:r w:rsidRPr="00833ACB">
              <w:rPr>
                <w:rFonts w:ascii="Arial" w:hAnsi="Arial" w:cs="Arial"/>
                <w:bCs/>
                <w:sz w:val="22"/>
                <w:szCs w:val="22"/>
              </w:rPr>
              <w:t>plan and deliver edited products which meet a professional level of completion</w:t>
            </w:r>
          </w:p>
          <w:p w:rsidR="002F7BF0" w:rsidRPr="00833ACB" w:rsidRDefault="002F7BF0" w:rsidP="009D3144">
            <w:pPr>
              <w:pStyle w:val="Bullet1"/>
              <w:numPr>
                <w:ilvl w:val="0"/>
                <w:numId w:val="23"/>
              </w:numPr>
              <w:rPr>
                <w:rFonts w:ascii="Arial" w:hAnsi="Arial" w:cs="Arial"/>
                <w:bCs/>
                <w:sz w:val="22"/>
                <w:szCs w:val="22"/>
              </w:rPr>
            </w:pPr>
            <w:proofErr w:type="gramStart"/>
            <w:r w:rsidRPr="00833ACB">
              <w:rPr>
                <w:rFonts w:ascii="Arial" w:hAnsi="Arial" w:cs="Arial"/>
                <w:bCs/>
                <w:sz w:val="22"/>
                <w:szCs w:val="22"/>
              </w:rPr>
              <w:t>work</w:t>
            </w:r>
            <w:proofErr w:type="gramEnd"/>
            <w:r w:rsidRPr="00833ACB">
              <w:rPr>
                <w:rFonts w:ascii="Arial" w:hAnsi="Arial" w:cs="Arial"/>
                <w:bCs/>
                <w:sz w:val="22"/>
                <w:szCs w:val="22"/>
              </w:rPr>
              <w:t xml:space="preserve"> with others to bring written work to publication standard.</w:t>
            </w:r>
          </w:p>
          <w:p w:rsidR="002F7BF0" w:rsidRPr="00833ACB" w:rsidRDefault="002F7BF0" w:rsidP="00644333">
            <w:pPr>
              <w:pStyle w:val="Bullet1"/>
              <w:spacing w:before="0" w:after="120"/>
              <w:rPr>
                <w:rFonts w:ascii="Arial" w:hAnsi="Arial" w:cs="Arial"/>
                <w:bCs/>
                <w:sz w:val="22"/>
                <w:szCs w:val="22"/>
              </w:rPr>
            </w:pPr>
          </w:p>
        </w:tc>
      </w:tr>
      <w:tr w:rsidR="002F7BF0" w:rsidRPr="00833ACB" w:rsidTr="002F7BF0">
        <w:trPr>
          <w:jc w:val="right"/>
        </w:trPr>
        <w:tc>
          <w:tcPr>
            <w:tcW w:w="3687" w:type="dxa"/>
          </w:tcPr>
          <w:p w:rsidR="002F7BF0" w:rsidRPr="00833ACB" w:rsidRDefault="002F7BF0" w:rsidP="00644333">
            <w:pPr>
              <w:rPr>
                <w:rFonts w:cs="Arial"/>
                <w:b/>
              </w:rPr>
            </w:pPr>
            <w:r w:rsidRPr="00833ACB">
              <w:rPr>
                <w:rFonts w:cs="Arial"/>
                <w:b/>
              </w:rPr>
              <w:t>Context of and specific resources for assessment</w:t>
            </w:r>
          </w:p>
        </w:tc>
        <w:tc>
          <w:tcPr>
            <w:tcW w:w="5812" w:type="dxa"/>
          </w:tcPr>
          <w:p w:rsidR="002F7BF0" w:rsidRPr="00833ACB" w:rsidRDefault="002F7BF0" w:rsidP="009D3144">
            <w:pPr>
              <w:pStyle w:val="Bullet1"/>
              <w:numPr>
                <w:ilvl w:val="0"/>
                <w:numId w:val="22"/>
              </w:numPr>
              <w:ind w:left="357" w:hanging="357"/>
              <w:rPr>
                <w:rFonts w:ascii="Arial" w:hAnsi="Arial" w:cs="Arial"/>
                <w:bCs/>
                <w:sz w:val="22"/>
                <w:szCs w:val="22"/>
              </w:rPr>
            </w:pPr>
            <w:r w:rsidRPr="00833ACB">
              <w:rPr>
                <w:rFonts w:ascii="Arial" w:hAnsi="Arial" w:cs="Arial"/>
                <w:bCs/>
                <w:sz w:val="22"/>
                <w:szCs w:val="22"/>
              </w:rPr>
              <w:t xml:space="preserve">Assessment of this unit requires satisfactory completion of three edited pieces </w:t>
            </w:r>
            <w:proofErr w:type="gramStart"/>
            <w:r w:rsidRPr="00833ACB">
              <w:rPr>
                <w:rFonts w:ascii="Arial" w:hAnsi="Arial" w:cs="Arial"/>
                <w:bCs/>
                <w:sz w:val="22"/>
                <w:szCs w:val="22"/>
              </w:rPr>
              <w:t>( 2,500</w:t>
            </w:r>
            <w:proofErr w:type="gramEnd"/>
            <w:r w:rsidRPr="00833ACB">
              <w:rPr>
                <w:rFonts w:ascii="Arial" w:hAnsi="Arial" w:cs="Arial"/>
                <w:bCs/>
                <w:sz w:val="22"/>
                <w:szCs w:val="22"/>
              </w:rPr>
              <w:t xml:space="preserve"> -3,000 words each ) as well as classroom exercises.</w:t>
            </w:r>
          </w:p>
          <w:p w:rsidR="002F7BF0" w:rsidRPr="00833ACB" w:rsidRDefault="002F7BF0" w:rsidP="00644333">
            <w:pPr>
              <w:pStyle w:val="Bullet1"/>
              <w:rPr>
                <w:rFonts w:ascii="Arial" w:hAnsi="Arial" w:cs="Arial"/>
                <w:bCs/>
                <w:sz w:val="22"/>
                <w:szCs w:val="22"/>
              </w:rPr>
            </w:pPr>
            <w:r w:rsidRPr="00833ACB">
              <w:rPr>
                <w:rFonts w:ascii="Arial" w:hAnsi="Arial" w:cs="Arial"/>
                <w:bCs/>
                <w:sz w:val="22"/>
                <w:szCs w:val="22"/>
              </w:rPr>
              <w:t>Providers will need to be active in providing work suitable for editing. Where possible, students should be encouraged to work together on projects with some persons taking responsibility for writing and others taking responsibility for the editing of the final product.</w:t>
            </w:r>
          </w:p>
          <w:p w:rsidR="002F7BF0" w:rsidRPr="00833ACB" w:rsidRDefault="002F7BF0" w:rsidP="00644333">
            <w:pPr>
              <w:pStyle w:val="Bullet1"/>
              <w:rPr>
                <w:rFonts w:ascii="Arial" w:hAnsi="Arial" w:cs="Arial"/>
                <w:bCs/>
                <w:sz w:val="22"/>
                <w:szCs w:val="22"/>
              </w:rPr>
            </w:pPr>
          </w:p>
        </w:tc>
      </w:tr>
      <w:tr w:rsidR="002F7BF0" w:rsidRPr="00833ACB" w:rsidTr="002F7BF0">
        <w:trPr>
          <w:jc w:val="right"/>
        </w:trPr>
        <w:tc>
          <w:tcPr>
            <w:tcW w:w="3687" w:type="dxa"/>
          </w:tcPr>
          <w:p w:rsidR="002F7BF0" w:rsidRPr="00833ACB" w:rsidRDefault="002F7BF0" w:rsidP="00644333">
            <w:pPr>
              <w:rPr>
                <w:rFonts w:cs="Arial"/>
              </w:rPr>
            </w:pPr>
            <w:r w:rsidRPr="00833ACB">
              <w:rPr>
                <w:rFonts w:cs="Arial"/>
                <w:b/>
              </w:rPr>
              <w:lastRenderedPageBreak/>
              <w:t>Method of assessment</w:t>
            </w:r>
            <w:r w:rsidRPr="00833ACB">
              <w:rPr>
                <w:rFonts w:cs="Arial"/>
                <w:b/>
              </w:rPr>
              <w:br/>
            </w:r>
          </w:p>
          <w:p w:rsidR="002F7BF0" w:rsidRPr="00833ACB" w:rsidRDefault="002F7BF0" w:rsidP="00644333">
            <w:pPr>
              <w:pStyle w:val="FootnoteText"/>
              <w:rPr>
                <w:rFonts w:ascii="Arial" w:hAnsi="Arial" w:cs="Arial"/>
                <w:sz w:val="22"/>
                <w:szCs w:val="22"/>
              </w:rPr>
            </w:pPr>
            <w:r w:rsidRPr="00833ACB">
              <w:rPr>
                <w:rFonts w:ascii="Arial" w:hAnsi="Arial" w:cs="Arial"/>
                <w:sz w:val="22"/>
                <w:szCs w:val="22"/>
              </w:rPr>
              <w:t>.</w:t>
            </w:r>
          </w:p>
          <w:p w:rsidR="002F7BF0" w:rsidRPr="00833ACB" w:rsidRDefault="002F7BF0" w:rsidP="00644333">
            <w:pPr>
              <w:rPr>
                <w:rFonts w:cs="Arial"/>
              </w:rPr>
            </w:pPr>
          </w:p>
        </w:tc>
        <w:tc>
          <w:tcPr>
            <w:tcW w:w="5812" w:type="dxa"/>
          </w:tcPr>
          <w:p w:rsidR="002F7BF0" w:rsidRPr="00833ACB" w:rsidRDefault="002F7BF0" w:rsidP="00644333">
            <w:pPr>
              <w:pStyle w:val="Bullet1"/>
              <w:rPr>
                <w:rFonts w:ascii="Arial" w:hAnsi="Arial" w:cs="Arial"/>
                <w:bCs/>
                <w:sz w:val="22"/>
                <w:szCs w:val="22"/>
              </w:rPr>
            </w:pPr>
            <w:r w:rsidRPr="00833ACB">
              <w:rPr>
                <w:rFonts w:ascii="Arial" w:hAnsi="Arial" w:cs="Arial"/>
                <w:bCs/>
                <w:sz w:val="22"/>
                <w:szCs w:val="22"/>
              </w:rPr>
              <w:t>See above for suggestions regarding holistic and group assessment.</w:t>
            </w:r>
          </w:p>
          <w:p w:rsidR="002F7BF0" w:rsidRPr="00833ACB" w:rsidRDefault="002F7BF0" w:rsidP="00644333">
            <w:pPr>
              <w:pStyle w:val="Bullet1"/>
              <w:rPr>
                <w:rFonts w:ascii="Arial" w:hAnsi="Arial" w:cs="Arial"/>
                <w:bCs/>
                <w:sz w:val="22"/>
                <w:szCs w:val="22"/>
              </w:rPr>
            </w:pPr>
            <w:r w:rsidRPr="00833ACB">
              <w:rPr>
                <w:rFonts w:ascii="Arial" w:hAnsi="Arial" w:cs="Arial"/>
                <w:bCs/>
                <w:sz w:val="22"/>
                <w:szCs w:val="22"/>
              </w:rPr>
              <w:t xml:space="preserve">The following assessment methods are suggested to complement the major assessment. They are </w:t>
            </w:r>
            <w:r w:rsidR="00B27708" w:rsidRPr="00833ACB">
              <w:rPr>
                <w:rFonts w:ascii="Arial" w:hAnsi="Arial" w:cs="Arial"/>
                <w:bCs/>
                <w:sz w:val="22"/>
                <w:szCs w:val="22"/>
              </w:rPr>
              <w:t>not a</w:t>
            </w:r>
            <w:r w:rsidRPr="00833ACB">
              <w:rPr>
                <w:rFonts w:ascii="Arial" w:hAnsi="Arial" w:cs="Arial"/>
                <w:bCs/>
                <w:sz w:val="22"/>
                <w:szCs w:val="22"/>
              </w:rPr>
              <w:t xml:space="preserve"> mandatory list.</w:t>
            </w:r>
          </w:p>
          <w:p w:rsidR="002F7BF0" w:rsidRPr="00833ACB" w:rsidRDefault="002F7BF0" w:rsidP="009D3144">
            <w:pPr>
              <w:pStyle w:val="Bullet1"/>
              <w:numPr>
                <w:ilvl w:val="0"/>
                <w:numId w:val="24"/>
              </w:numPr>
              <w:rPr>
                <w:rFonts w:ascii="Arial" w:hAnsi="Arial" w:cs="Arial"/>
                <w:sz w:val="22"/>
                <w:szCs w:val="22"/>
              </w:rPr>
            </w:pPr>
            <w:r w:rsidRPr="00833ACB">
              <w:rPr>
                <w:rFonts w:ascii="Arial" w:hAnsi="Arial" w:cs="Arial"/>
                <w:bCs/>
                <w:sz w:val="22"/>
                <w:szCs w:val="22"/>
              </w:rPr>
              <w:t>Observation of the learner performing a range of workplace tasks over sufficient time to demonstrate handling of a range of contingencies.</w:t>
            </w:r>
            <w:r w:rsidRPr="00833ACB">
              <w:rPr>
                <w:rFonts w:ascii="Arial" w:hAnsi="Arial" w:cs="Arial"/>
                <w:sz w:val="22"/>
                <w:szCs w:val="22"/>
              </w:rPr>
              <w:t xml:space="preserve"> </w:t>
            </w:r>
          </w:p>
          <w:p w:rsidR="002F7BF0" w:rsidRPr="00833ACB" w:rsidRDefault="00B42EEE" w:rsidP="00644333">
            <w:pPr>
              <w:pStyle w:val="Bullet1"/>
              <w:ind w:left="360"/>
              <w:rPr>
                <w:rFonts w:ascii="Arial" w:hAnsi="Arial" w:cs="Arial"/>
                <w:bCs/>
                <w:sz w:val="22"/>
                <w:szCs w:val="22"/>
              </w:rPr>
            </w:pPr>
            <w:r>
              <w:rPr>
                <w:rFonts w:ascii="Arial" w:hAnsi="Arial" w:cs="Arial"/>
                <w:sz w:val="22"/>
                <w:szCs w:val="22"/>
              </w:rPr>
              <w:t xml:space="preserve">For example, </w:t>
            </w:r>
            <w:r w:rsidR="002F7BF0" w:rsidRPr="00833ACB">
              <w:rPr>
                <w:rFonts w:ascii="Arial" w:hAnsi="Arial" w:cs="Arial"/>
                <w:sz w:val="22"/>
                <w:szCs w:val="22"/>
              </w:rPr>
              <w:t>the observation of the participant, planning and realising a</w:t>
            </w:r>
            <w:r>
              <w:rPr>
                <w:rFonts w:ascii="Arial" w:hAnsi="Arial" w:cs="Arial"/>
                <w:sz w:val="22"/>
                <w:szCs w:val="22"/>
              </w:rPr>
              <w:t>n</w:t>
            </w:r>
            <w:r w:rsidR="001A7788">
              <w:rPr>
                <w:rFonts w:ascii="Arial" w:hAnsi="Arial" w:cs="Arial"/>
                <w:sz w:val="22"/>
                <w:szCs w:val="22"/>
              </w:rPr>
              <w:t xml:space="preserve"> editing task</w:t>
            </w:r>
          </w:p>
          <w:p w:rsidR="002F7BF0" w:rsidRPr="00833ACB" w:rsidRDefault="002F7BF0" w:rsidP="009D3144">
            <w:pPr>
              <w:pStyle w:val="Bullet1"/>
              <w:numPr>
                <w:ilvl w:val="0"/>
                <w:numId w:val="24"/>
              </w:numPr>
              <w:rPr>
                <w:rFonts w:ascii="Arial" w:hAnsi="Arial" w:cs="Arial"/>
                <w:bCs/>
                <w:sz w:val="22"/>
                <w:szCs w:val="22"/>
              </w:rPr>
            </w:pPr>
            <w:r w:rsidRPr="00833ACB">
              <w:rPr>
                <w:rFonts w:ascii="Arial" w:hAnsi="Arial" w:cs="Arial"/>
                <w:bCs/>
                <w:sz w:val="22"/>
                <w:szCs w:val="22"/>
              </w:rPr>
              <w:t xml:space="preserve">Written and/or oral questioning to assess knowledge and understanding.  </w:t>
            </w:r>
          </w:p>
          <w:p w:rsidR="002F7BF0" w:rsidRPr="00833ACB" w:rsidRDefault="002F7BF0" w:rsidP="009D3144">
            <w:pPr>
              <w:pStyle w:val="Bullet1"/>
              <w:numPr>
                <w:ilvl w:val="0"/>
                <w:numId w:val="24"/>
              </w:numPr>
              <w:rPr>
                <w:rFonts w:ascii="Arial" w:hAnsi="Arial" w:cs="Arial"/>
                <w:bCs/>
                <w:sz w:val="22"/>
                <w:szCs w:val="22"/>
              </w:rPr>
            </w:pPr>
            <w:r w:rsidRPr="00833ACB">
              <w:rPr>
                <w:rFonts w:ascii="Arial" w:hAnsi="Arial" w:cs="Arial"/>
                <w:bCs/>
                <w:sz w:val="22"/>
                <w:szCs w:val="22"/>
              </w:rPr>
              <w:t>Completion of an editing portfolio.</w:t>
            </w:r>
          </w:p>
          <w:p w:rsidR="002F7BF0" w:rsidRPr="00833ACB" w:rsidRDefault="002F7BF0" w:rsidP="00644333">
            <w:pPr>
              <w:pStyle w:val="Bullet1"/>
              <w:ind w:left="360"/>
              <w:rPr>
                <w:rFonts w:ascii="Arial" w:hAnsi="Arial" w:cs="Arial"/>
                <w:bCs/>
                <w:sz w:val="22"/>
                <w:szCs w:val="22"/>
              </w:rPr>
            </w:pPr>
            <w:r w:rsidRPr="00833ACB">
              <w:rPr>
                <w:rFonts w:ascii="Arial" w:hAnsi="Arial" w:cs="Arial"/>
                <w:bCs/>
                <w:sz w:val="22"/>
                <w:szCs w:val="22"/>
              </w:rPr>
              <w:t>For example</w:t>
            </w:r>
            <w:r w:rsidR="00B42EEE">
              <w:rPr>
                <w:rFonts w:ascii="Arial" w:hAnsi="Arial" w:cs="Arial"/>
                <w:bCs/>
                <w:sz w:val="22"/>
                <w:szCs w:val="22"/>
              </w:rPr>
              <w:t>,</w:t>
            </w:r>
            <w:r w:rsidRPr="00833ACB">
              <w:rPr>
                <w:rFonts w:ascii="Arial" w:hAnsi="Arial" w:cs="Arial"/>
                <w:bCs/>
                <w:sz w:val="22"/>
                <w:szCs w:val="22"/>
              </w:rPr>
              <w:t xml:space="preserve"> an editing portfolio of research, drafts, revisions and edits and final copy of a range of written tasks undertaken over a period of time </w:t>
            </w:r>
          </w:p>
          <w:p w:rsidR="002F7BF0" w:rsidRPr="00833ACB" w:rsidRDefault="002F7BF0" w:rsidP="009D3144">
            <w:pPr>
              <w:pStyle w:val="Bullet1"/>
              <w:numPr>
                <w:ilvl w:val="0"/>
                <w:numId w:val="24"/>
              </w:numPr>
              <w:rPr>
                <w:rFonts w:ascii="Arial" w:hAnsi="Arial" w:cs="Arial"/>
                <w:bCs/>
                <w:sz w:val="22"/>
                <w:szCs w:val="22"/>
              </w:rPr>
            </w:pPr>
            <w:r w:rsidRPr="00833ACB">
              <w:rPr>
                <w:rFonts w:ascii="Arial" w:hAnsi="Arial" w:cs="Arial"/>
                <w:bCs/>
                <w:sz w:val="22"/>
                <w:szCs w:val="22"/>
              </w:rPr>
              <w:t xml:space="preserve">Third-party reports from experienced practitioners.  </w:t>
            </w:r>
          </w:p>
          <w:p w:rsidR="002F7BF0" w:rsidRPr="00833ACB" w:rsidRDefault="002F7BF0" w:rsidP="00644333">
            <w:pPr>
              <w:pStyle w:val="Bullet1"/>
              <w:ind w:left="360"/>
              <w:rPr>
                <w:rFonts w:ascii="Arial" w:hAnsi="Arial" w:cs="Arial"/>
                <w:bCs/>
                <w:sz w:val="22"/>
                <w:szCs w:val="22"/>
              </w:rPr>
            </w:pPr>
            <w:r w:rsidRPr="00833ACB">
              <w:rPr>
                <w:rFonts w:ascii="Arial" w:hAnsi="Arial" w:cs="Arial"/>
                <w:sz w:val="22"/>
                <w:szCs w:val="22"/>
              </w:rPr>
              <w:t>For example, a letter of support from a publisher on the student’s work.</w:t>
            </w:r>
          </w:p>
          <w:p w:rsidR="002F7BF0" w:rsidRPr="00833ACB" w:rsidRDefault="002F7BF0" w:rsidP="00644333">
            <w:pPr>
              <w:pStyle w:val="Bullet1"/>
              <w:ind w:left="360"/>
              <w:rPr>
                <w:rFonts w:ascii="Arial" w:hAnsi="Arial" w:cs="Arial"/>
                <w:bCs/>
                <w:sz w:val="22"/>
                <w:szCs w:val="22"/>
              </w:rPr>
            </w:pPr>
          </w:p>
        </w:tc>
      </w:tr>
      <w:tr w:rsidR="002F7BF0" w:rsidRPr="00833ACB" w:rsidTr="002F7B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right"/>
        </w:trPr>
        <w:tc>
          <w:tcPr>
            <w:tcW w:w="9499" w:type="dxa"/>
            <w:gridSpan w:val="2"/>
            <w:tcBorders>
              <w:top w:val="nil"/>
              <w:left w:val="nil"/>
              <w:bottom w:val="nil"/>
              <w:right w:val="nil"/>
            </w:tcBorders>
          </w:tcPr>
          <w:p w:rsidR="002F7BF0" w:rsidRPr="00833ACB" w:rsidRDefault="002F7BF0" w:rsidP="00644333">
            <w:pPr>
              <w:rPr>
                <w:rFonts w:cs="Arial"/>
              </w:rPr>
            </w:pPr>
          </w:p>
        </w:tc>
      </w:tr>
    </w:tbl>
    <w:p w:rsidR="00C00337" w:rsidRPr="00833ACB" w:rsidRDefault="00C00337">
      <w:pPr>
        <w:rPr>
          <w:rFonts w:cs="Arial"/>
        </w:rPr>
      </w:pPr>
    </w:p>
    <w:p w:rsidR="00C00337" w:rsidRDefault="00C00337"/>
    <w:p w:rsidR="00517934" w:rsidRDefault="00517934">
      <w:pPr>
        <w:sectPr w:rsidR="00517934" w:rsidSect="0010442E">
          <w:headerReference w:type="default" r:id="rId25"/>
          <w:pgSz w:w="11906" w:h="16838"/>
          <w:pgMar w:top="1440" w:right="1080" w:bottom="1440" w:left="1080" w:header="708" w:footer="708" w:gutter="0"/>
          <w:cols w:space="708"/>
          <w:docGrid w:linePitch="360"/>
        </w:sectPr>
      </w:pPr>
    </w:p>
    <w:p w:rsidR="009D3144" w:rsidRDefault="009D3144" w:rsidP="009D3144">
      <w:pPr>
        <w:pStyle w:val="Heading4"/>
      </w:pPr>
      <w:bookmarkStart w:id="124" w:name="_Toc461463160"/>
      <w:r>
        <w:lastRenderedPageBreak/>
        <w:t>VU20279 Write for children and young adults</w:t>
      </w:r>
      <w:bookmarkEnd w:id="124"/>
    </w:p>
    <w:tbl>
      <w:tblPr>
        <w:tblW w:w="9640" w:type="dxa"/>
        <w:jc w:val="right"/>
        <w:tblLayout w:type="fixed"/>
        <w:tblLook w:val="0000" w:firstRow="0" w:lastRow="0" w:firstColumn="0" w:lastColumn="0" w:noHBand="0" w:noVBand="0"/>
      </w:tblPr>
      <w:tblGrid>
        <w:gridCol w:w="426"/>
        <w:gridCol w:w="2552"/>
        <w:gridCol w:w="567"/>
        <w:gridCol w:w="6095"/>
      </w:tblGrid>
      <w:tr w:rsidR="00517934" w:rsidRPr="00D62A24" w:rsidTr="00517934">
        <w:trPr>
          <w:jc w:val="right"/>
        </w:trPr>
        <w:tc>
          <w:tcPr>
            <w:tcW w:w="2978" w:type="dxa"/>
            <w:gridSpan w:val="2"/>
          </w:tcPr>
          <w:p w:rsidR="00F47B29" w:rsidRDefault="00F47B29" w:rsidP="00644333">
            <w:pPr>
              <w:rPr>
                <w:rFonts w:cs="Arial"/>
                <w:b/>
                <w:sz w:val="24"/>
                <w:szCs w:val="24"/>
              </w:rPr>
            </w:pPr>
          </w:p>
          <w:p w:rsidR="00517934" w:rsidRPr="00D62A24" w:rsidRDefault="00517934" w:rsidP="00644333">
            <w:pPr>
              <w:rPr>
                <w:rFonts w:cs="Arial"/>
                <w:b/>
                <w:sz w:val="24"/>
                <w:szCs w:val="24"/>
              </w:rPr>
            </w:pPr>
            <w:r w:rsidRPr="00D62A24">
              <w:rPr>
                <w:rFonts w:cs="Arial"/>
                <w:b/>
                <w:sz w:val="24"/>
                <w:szCs w:val="24"/>
              </w:rPr>
              <w:t>Unit Descriptor</w:t>
            </w:r>
          </w:p>
        </w:tc>
        <w:tc>
          <w:tcPr>
            <w:tcW w:w="6662" w:type="dxa"/>
            <w:gridSpan w:val="2"/>
          </w:tcPr>
          <w:p w:rsidR="00F47B29" w:rsidRDefault="00F47B29" w:rsidP="00644333">
            <w:pPr>
              <w:pStyle w:val="para"/>
              <w:spacing w:line="240" w:lineRule="auto"/>
              <w:rPr>
                <w:rFonts w:ascii="Arial" w:hAnsi="Arial" w:cs="Arial"/>
                <w:sz w:val="22"/>
                <w:szCs w:val="22"/>
                <w:lang w:val="en-AU"/>
              </w:rPr>
            </w:pPr>
          </w:p>
          <w:p w:rsidR="00517934" w:rsidRPr="00D62A24" w:rsidRDefault="00517934" w:rsidP="00644333">
            <w:pPr>
              <w:pStyle w:val="para"/>
              <w:spacing w:line="240" w:lineRule="auto"/>
              <w:rPr>
                <w:rFonts w:ascii="Arial" w:hAnsi="Arial" w:cs="Arial"/>
                <w:sz w:val="22"/>
                <w:szCs w:val="22"/>
                <w:lang w:val="en-AU"/>
              </w:rPr>
            </w:pPr>
            <w:r w:rsidRPr="00D62A24">
              <w:rPr>
                <w:rFonts w:ascii="Arial" w:hAnsi="Arial" w:cs="Arial"/>
                <w:sz w:val="22"/>
                <w:szCs w:val="22"/>
                <w:lang w:val="en-AU"/>
              </w:rPr>
              <w:t xml:space="preserve">This unit covers the knowledge and skills required to work as a writer for children.  </w:t>
            </w:r>
          </w:p>
        </w:tc>
      </w:tr>
      <w:tr w:rsidR="00517934" w:rsidRPr="00D62A24" w:rsidTr="00517934">
        <w:trPr>
          <w:jc w:val="right"/>
        </w:trPr>
        <w:tc>
          <w:tcPr>
            <w:tcW w:w="2978" w:type="dxa"/>
            <w:gridSpan w:val="2"/>
          </w:tcPr>
          <w:p w:rsidR="00517934" w:rsidRPr="00D62A24" w:rsidRDefault="00517934" w:rsidP="00644333">
            <w:pPr>
              <w:rPr>
                <w:rFonts w:cs="Arial"/>
                <w:b/>
                <w:sz w:val="24"/>
                <w:szCs w:val="24"/>
              </w:rPr>
            </w:pPr>
          </w:p>
        </w:tc>
        <w:tc>
          <w:tcPr>
            <w:tcW w:w="6662" w:type="dxa"/>
            <w:gridSpan w:val="2"/>
          </w:tcPr>
          <w:p w:rsidR="00517934" w:rsidRPr="00D62A24" w:rsidRDefault="00517934" w:rsidP="00644333">
            <w:pPr>
              <w:pStyle w:val="para"/>
              <w:spacing w:line="240" w:lineRule="auto"/>
              <w:rPr>
                <w:rFonts w:ascii="Arial" w:hAnsi="Arial" w:cs="Arial"/>
                <w:bCs/>
                <w:sz w:val="22"/>
                <w:szCs w:val="22"/>
                <w:lang w:val="en-AU"/>
              </w:rPr>
            </w:pPr>
            <w:r w:rsidRPr="00D62A24">
              <w:rPr>
                <w:rFonts w:ascii="Arial" w:hAnsi="Arial" w:cs="Arial"/>
                <w:bCs/>
                <w:sz w:val="22"/>
                <w:szCs w:val="22"/>
                <w:lang w:val="en-AU"/>
              </w:rPr>
              <w:t>No licensing, legislative, regulatory or certification requirements apply to this unit at the time of publication.</w:t>
            </w:r>
          </w:p>
        </w:tc>
      </w:tr>
      <w:tr w:rsidR="00517934" w:rsidRPr="00D62A24" w:rsidTr="00517934">
        <w:trPr>
          <w:jc w:val="right"/>
        </w:trPr>
        <w:tc>
          <w:tcPr>
            <w:tcW w:w="2978" w:type="dxa"/>
            <w:gridSpan w:val="2"/>
          </w:tcPr>
          <w:p w:rsidR="00517934" w:rsidRPr="00D62A24" w:rsidRDefault="00517934" w:rsidP="00644333">
            <w:pPr>
              <w:rPr>
                <w:rFonts w:cs="Arial"/>
                <w:b/>
                <w:sz w:val="24"/>
                <w:szCs w:val="24"/>
              </w:rPr>
            </w:pPr>
            <w:r w:rsidRPr="00D62A24">
              <w:rPr>
                <w:rFonts w:cs="Arial"/>
                <w:b/>
                <w:sz w:val="24"/>
                <w:szCs w:val="24"/>
              </w:rPr>
              <w:t>Employability Skills</w:t>
            </w:r>
          </w:p>
        </w:tc>
        <w:tc>
          <w:tcPr>
            <w:tcW w:w="6662" w:type="dxa"/>
            <w:gridSpan w:val="2"/>
          </w:tcPr>
          <w:p w:rsidR="00517934" w:rsidRPr="00D62A24" w:rsidRDefault="00517934" w:rsidP="00F47B29">
            <w:pPr>
              <w:pStyle w:val="para"/>
              <w:spacing w:line="240" w:lineRule="auto"/>
              <w:rPr>
                <w:rFonts w:ascii="Arial" w:hAnsi="Arial" w:cs="Arial"/>
                <w:bCs/>
                <w:sz w:val="22"/>
                <w:szCs w:val="22"/>
                <w:lang w:val="en-AU"/>
              </w:rPr>
            </w:pPr>
            <w:r w:rsidRPr="00D62A24">
              <w:rPr>
                <w:rFonts w:ascii="Arial" w:hAnsi="Arial" w:cs="Arial"/>
                <w:sz w:val="22"/>
                <w:szCs w:val="22"/>
              </w:rPr>
              <w:t>The required outcomes described in this unit of competency contain applicable facets of Employability Skills.  The qualification’s Employability Skills Summary in which this unit is included, will assist in identifying employability skill requirements</w:t>
            </w:r>
          </w:p>
        </w:tc>
      </w:tr>
      <w:tr w:rsidR="00517934" w:rsidRPr="00D62A24" w:rsidTr="00517934">
        <w:trPr>
          <w:jc w:val="right"/>
        </w:trPr>
        <w:tc>
          <w:tcPr>
            <w:tcW w:w="2978" w:type="dxa"/>
            <w:gridSpan w:val="2"/>
          </w:tcPr>
          <w:p w:rsidR="00517934" w:rsidRPr="00D62A24" w:rsidRDefault="00517934" w:rsidP="00644333">
            <w:pPr>
              <w:rPr>
                <w:rFonts w:cs="Arial"/>
                <w:b/>
                <w:sz w:val="24"/>
                <w:szCs w:val="24"/>
              </w:rPr>
            </w:pPr>
            <w:r w:rsidRPr="00D62A24">
              <w:rPr>
                <w:rFonts w:cs="Arial"/>
                <w:b/>
                <w:sz w:val="24"/>
                <w:szCs w:val="24"/>
              </w:rPr>
              <w:t>Application of the Unit</w:t>
            </w:r>
          </w:p>
        </w:tc>
        <w:tc>
          <w:tcPr>
            <w:tcW w:w="6662" w:type="dxa"/>
            <w:gridSpan w:val="2"/>
          </w:tcPr>
          <w:p w:rsidR="00517934" w:rsidRPr="00D62A24" w:rsidRDefault="00517934" w:rsidP="00F47B29">
            <w:pPr>
              <w:pStyle w:val="para"/>
              <w:spacing w:line="240" w:lineRule="auto"/>
              <w:rPr>
                <w:rFonts w:ascii="Arial" w:hAnsi="Arial" w:cs="Arial"/>
                <w:sz w:val="22"/>
                <w:szCs w:val="22"/>
                <w:lang w:val="en-AU"/>
              </w:rPr>
            </w:pPr>
            <w:r w:rsidRPr="00D62A24">
              <w:rPr>
                <w:rFonts w:ascii="Arial" w:hAnsi="Arial" w:cs="Arial"/>
                <w:sz w:val="22"/>
                <w:szCs w:val="22"/>
                <w:lang w:val="en-AU"/>
              </w:rPr>
              <w:t>This unit supports the attainment of skills and knowledge required for competent performance as a writer of works for children. The work carried out would normally be applied to working as a freelance or commissioned writer on works developed for and marketed to children.</w:t>
            </w:r>
          </w:p>
          <w:p w:rsidR="00517934" w:rsidRDefault="00517934" w:rsidP="00644333">
            <w:pPr>
              <w:pStyle w:val="para"/>
              <w:spacing w:before="0" w:line="240" w:lineRule="auto"/>
              <w:rPr>
                <w:rFonts w:ascii="Arial" w:hAnsi="Arial" w:cs="Arial"/>
                <w:sz w:val="22"/>
                <w:szCs w:val="22"/>
                <w:lang w:val="en-AU"/>
              </w:rPr>
            </w:pPr>
            <w:r w:rsidRPr="00D62A24">
              <w:rPr>
                <w:rFonts w:ascii="Arial" w:hAnsi="Arial" w:cs="Arial"/>
                <w:sz w:val="22"/>
                <w:szCs w:val="22"/>
                <w:lang w:val="en-AU"/>
              </w:rPr>
              <w:t>The work would normally be carried out independently although guidance from an editor or commissioning agent may play a significant role in the refinement of the final product.</w:t>
            </w:r>
          </w:p>
          <w:p w:rsidR="00D62A24" w:rsidRDefault="00D62A24" w:rsidP="00644333">
            <w:pPr>
              <w:pStyle w:val="para"/>
              <w:spacing w:before="0" w:line="240" w:lineRule="auto"/>
              <w:rPr>
                <w:rFonts w:ascii="Arial" w:hAnsi="Arial" w:cs="Arial"/>
                <w:sz w:val="22"/>
                <w:szCs w:val="22"/>
                <w:lang w:val="en-AU"/>
              </w:rPr>
            </w:pPr>
          </w:p>
          <w:p w:rsidR="00D62A24" w:rsidRPr="00D62A24" w:rsidRDefault="00D62A24" w:rsidP="00644333">
            <w:pPr>
              <w:pStyle w:val="para"/>
              <w:spacing w:before="0" w:line="240" w:lineRule="auto"/>
              <w:rPr>
                <w:rFonts w:ascii="Arial" w:hAnsi="Arial" w:cs="Arial"/>
                <w:sz w:val="22"/>
                <w:szCs w:val="22"/>
                <w:lang w:val="en-AU"/>
              </w:rPr>
            </w:pPr>
          </w:p>
        </w:tc>
      </w:tr>
      <w:tr w:rsidR="00517934" w:rsidRPr="00D62A24" w:rsidTr="00517934">
        <w:trPr>
          <w:jc w:val="right"/>
        </w:trPr>
        <w:tc>
          <w:tcPr>
            <w:tcW w:w="2978" w:type="dxa"/>
            <w:gridSpan w:val="2"/>
          </w:tcPr>
          <w:p w:rsidR="00517934" w:rsidRPr="00D62A24" w:rsidRDefault="00517934" w:rsidP="00644333">
            <w:pPr>
              <w:rPr>
                <w:rFonts w:cs="Arial"/>
                <w:b/>
                <w:sz w:val="24"/>
                <w:szCs w:val="24"/>
              </w:rPr>
            </w:pPr>
            <w:r w:rsidRPr="00D62A24">
              <w:rPr>
                <w:rFonts w:cs="Arial"/>
                <w:b/>
                <w:sz w:val="24"/>
                <w:szCs w:val="24"/>
              </w:rPr>
              <w:t>ELEMENT</w:t>
            </w:r>
          </w:p>
        </w:tc>
        <w:tc>
          <w:tcPr>
            <w:tcW w:w="6662" w:type="dxa"/>
            <w:gridSpan w:val="2"/>
          </w:tcPr>
          <w:p w:rsidR="00517934" w:rsidRPr="00D62A24" w:rsidRDefault="00517934" w:rsidP="00644333">
            <w:pPr>
              <w:rPr>
                <w:rFonts w:cs="Arial"/>
                <w:sz w:val="24"/>
                <w:szCs w:val="24"/>
              </w:rPr>
            </w:pPr>
            <w:r w:rsidRPr="00D62A24">
              <w:rPr>
                <w:rFonts w:cs="Arial"/>
                <w:b/>
                <w:sz w:val="24"/>
                <w:szCs w:val="24"/>
              </w:rPr>
              <w:t>PERFORMANCE CRITERIA</w:t>
            </w:r>
          </w:p>
        </w:tc>
      </w:tr>
      <w:tr w:rsidR="00517934" w:rsidRPr="00D62A24" w:rsidTr="00517934">
        <w:trPr>
          <w:jc w:val="right"/>
        </w:trPr>
        <w:tc>
          <w:tcPr>
            <w:tcW w:w="2978" w:type="dxa"/>
            <w:gridSpan w:val="2"/>
          </w:tcPr>
          <w:p w:rsidR="00517934" w:rsidRPr="00D62A24" w:rsidRDefault="00517934" w:rsidP="00644333">
            <w:pPr>
              <w:rPr>
                <w:rFonts w:cs="Arial"/>
                <w:bCs/>
                <w:sz w:val="18"/>
                <w:szCs w:val="18"/>
              </w:rPr>
            </w:pPr>
            <w:r w:rsidRPr="00D62A24">
              <w:rPr>
                <w:rFonts w:cs="Arial"/>
                <w:bCs/>
                <w:sz w:val="18"/>
                <w:szCs w:val="18"/>
              </w:rPr>
              <w:t>Elements describe the essential outcomes of a unit of competency.</w:t>
            </w:r>
          </w:p>
        </w:tc>
        <w:tc>
          <w:tcPr>
            <w:tcW w:w="6662" w:type="dxa"/>
            <w:gridSpan w:val="2"/>
          </w:tcPr>
          <w:p w:rsidR="00517934" w:rsidRPr="00D62A24" w:rsidRDefault="00517934" w:rsidP="00503CF8">
            <w:pPr>
              <w:rPr>
                <w:rFonts w:cs="Arial"/>
                <w:sz w:val="18"/>
                <w:szCs w:val="18"/>
              </w:rPr>
            </w:pPr>
            <w:r w:rsidRPr="00D62A24">
              <w:rPr>
                <w:rFonts w:cs="Arial"/>
                <w:sz w:val="18"/>
                <w:szCs w:val="18"/>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p w:rsidR="00517934" w:rsidRPr="00D62A24" w:rsidRDefault="00517934" w:rsidP="00503CF8">
            <w:pPr>
              <w:rPr>
                <w:rFonts w:cs="Arial"/>
                <w:sz w:val="18"/>
                <w:szCs w:val="18"/>
              </w:rPr>
            </w:pPr>
          </w:p>
        </w:tc>
      </w:tr>
      <w:tr w:rsidR="00517934" w:rsidRPr="00D62A24" w:rsidTr="00517934">
        <w:trPr>
          <w:jc w:val="right"/>
        </w:trPr>
        <w:tc>
          <w:tcPr>
            <w:tcW w:w="426" w:type="dxa"/>
          </w:tcPr>
          <w:p w:rsidR="00517934" w:rsidRPr="00D62A24" w:rsidRDefault="00517934" w:rsidP="00F47B29">
            <w:pPr>
              <w:rPr>
                <w:rFonts w:cs="Arial"/>
              </w:rPr>
            </w:pPr>
            <w:r w:rsidRPr="00D62A24">
              <w:rPr>
                <w:rFonts w:cs="Arial"/>
              </w:rPr>
              <w:t>1</w:t>
            </w:r>
          </w:p>
        </w:tc>
        <w:tc>
          <w:tcPr>
            <w:tcW w:w="2552" w:type="dxa"/>
          </w:tcPr>
          <w:p w:rsidR="00517934" w:rsidRPr="00D62A24" w:rsidRDefault="00517934" w:rsidP="00F47B29">
            <w:pPr>
              <w:rPr>
                <w:rFonts w:cs="Arial"/>
              </w:rPr>
            </w:pPr>
            <w:r w:rsidRPr="00D62A24">
              <w:rPr>
                <w:rFonts w:cs="Arial"/>
              </w:rPr>
              <w:t>Research current market</w:t>
            </w:r>
          </w:p>
        </w:tc>
        <w:tc>
          <w:tcPr>
            <w:tcW w:w="567" w:type="dxa"/>
          </w:tcPr>
          <w:p w:rsidR="00517934" w:rsidRPr="00D62A24" w:rsidRDefault="00517934" w:rsidP="00F47B29">
            <w:pPr>
              <w:rPr>
                <w:rFonts w:cs="Arial"/>
              </w:rPr>
            </w:pPr>
            <w:r w:rsidRPr="00D62A24">
              <w:rPr>
                <w:rFonts w:cs="Arial"/>
              </w:rPr>
              <w:t>1.1</w:t>
            </w:r>
          </w:p>
        </w:tc>
        <w:tc>
          <w:tcPr>
            <w:tcW w:w="6095" w:type="dxa"/>
          </w:tcPr>
          <w:p w:rsidR="00517934" w:rsidRPr="00D62A24" w:rsidRDefault="00517934" w:rsidP="00F47B29">
            <w:pPr>
              <w:rPr>
                <w:rFonts w:cs="Arial"/>
              </w:rPr>
            </w:pPr>
            <w:r w:rsidRPr="00D62A24">
              <w:rPr>
                <w:rFonts w:cs="Arial"/>
              </w:rPr>
              <w:t xml:space="preserve">Publishers and developers of works for children are identified </w:t>
            </w:r>
          </w:p>
        </w:tc>
      </w:tr>
      <w:tr w:rsidR="00517934" w:rsidRPr="00D62A24" w:rsidTr="00517934">
        <w:trPr>
          <w:jc w:val="right"/>
        </w:trPr>
        <w:tc>
          <w:tcPr>
            <w:tcW w:w="426" w:type="dxa"/>
          </w:tcPr>
          <w:p w:rsidR="00517934" w:rsidRPr="00D62A24" w:rsidRDefault="00517934" w:rsidP="00F47B29">
            <w:pPr>
              <w:rPr>
                <w:rFonts w:cs="Arial"/>
              </w:rPr>
            </w:pPr>
          </w:p>
        </w:tc>
        <w:tc>
          <w:tcPr>
            <w:tcW w:w="2552" w:type="dxa"/>
          </w:tcPr>
          <w:p w:rsidR="00517934" w:rsidRPr="00D62A24" w:rsidRDefault="00517934" w:rsidP="00F47B29">
            <w:pPr>
              <w:rPr>
                <w:rFonts w:cs="Arial"/>
              </w:rPr>
            </w:pPr>
          </w:p>
        </w:tc>
        <w:tc>
          <w:tcPr>
            <w:tcW w:w="567" w:type="dxa"/>
          </w:tcPr>
          <w:p w:rsidR="00517934" w:rsidRPr="00D62A24" w:rsidRDefault="00517934" w:rsidP="00F47B29">
            <w:pPr>
              <w:rPr>
                <w:rFonts w:cs="Arial"/>
              </w:rPr>
            </w:pPr>
            <w:r w:rsidRPr="00D62A24">
              <w:rPr>
                <w:rFonts w:cs="Arial"/>
              </w:rPr>
              <w:t>1.2</w:t>
            </w:r>
          </w:p>
        </w:tc>
        <w:tc>
          <w:tcPr>
            <w:tcW w:w="6095" w:type="dxa"/>
          </w:tcPr>
          <w:p w:rsidR="00517934" w:rsidRPr="00D62A24" w:rsidRDefault="00517934" w:rsidP="00F47B29">
            <w:pPr>
              <w:rPr>
                <w:rFonts w:cs="Arial"/>
              </w:rPr>
            </w:pPr>
            <w:r w:rsidRPr="00D62A24">
              <w:rPr>
                <w:rFonts w:cs="Arial"/>
              </w:rPr>
              <w:t>Market demographics are analysed</w:t>
            </w:r>
          </w:p>
        </w:tc>
      </w:tr>
      <w:tr w:rsidR="00517934" w:rsidRPr="00D62A24" w:rsidTr="00517934">
        <w:trPr>
          <w:jc w:val="right"/>
        </w:trPr>
        <w:tc>
          <w:tcPr>
            <w:tcW w:w="426" w:type="dxa"/>
          </w:tcPr>
          <w:p w:rsidR="00517934" w:rsidRPr="00D62A24" w:rsidRDefault="00517934" w:rsidP="00F47B29">
            <w:pPr>
              <w:rPr>
                <w:rFonts w:cs="Arial"/>
              </w:rPr>
            </w:pPr>
          </w:p>
        </w:tc>
        <w:tc>
          <w:tcPr>
            <w:tcW w:w="2552" w:type="dxa"/>
          </w:tcPr>
          <w:p w:rsidR="00517934" w:rsidRPr="00D62A24" w:rsidRDefault="00517934" w:rsidP="00F47B29">
            <w:pPr>
              <w:rPr>
                <w:rFonts w:cs="Arial"/>
              </w:rPr>
            </w:pPr>
          </w:p>
        </w:tc>
        <w:tc>
          <w:tcPr>
            <w:tcW w:w="567" w:type="dxa"/>
          </w:tcPr>
          <w:p w:rsidR="00517934" w:rsidRPr="00D62A24" w:rsidRDefault="00517934" w:rsidP="00F47B29">
            <w:pPr>
              <w:rPr>
                <w:rFonts w:cs="Arial"/>
              </w:rPr>
            </w:pPr>
            <w:r w:rsidRPr="00D62A24">
              <w:rPr>
                <w:rFonts w:cs="Arial"/>
              </w:rPr>
              <w:t>1.3</w:t>
            </w:r>
          </w:p>
        </w:tc>
        <w:tc>
          <w:tcPr>
            <w:tcW w:w="6095" w:type="dxa"/>
          </w:tcPr>
          <w:p w:rsidR="00517934" w:rsidRPr="00D62A24" w:rsidRDefault="00517934" w:rsidP="00F47B29">
            <w:pPr>
              <w:rPr>
                <w:rFonts w:cs="Arial"/>
              </w:rPr>
            </w:pPr>
            <w:r w:rsidRPr="00D62A24">
              <w:rPr>
                <w:rFonts w:cs="Arial"/>
              </w:rPr>
              <w:t xml:space="preserve">Current </w:t>
            </w:r>
            <w:r w:rsidRPr="00D62A24">
              <w:rPr>
                <w:rFonts w:cs="Arial"/>
                <w:b/>
                <w:i/>
              </w:rPr>
              <w:t>delivery platforms</w:t>
            </w:r>
            <w:r w:rsidRPr="00D62A24">
              <w:rPr>
                <w:rFonts w:cs="Arial"/>
              </w:rPr>
              <w:t xml:space="preserve"> for children’s writing are identified</w:t>
            </w:r>
          </w:p>
        </w:tc>
      </w:tr>
      <w:tr w:rsidR="00517934" w:rsidRPr="00D62A24" w:rsidTr="00517934">
        <w:trPr>
          <w:jc w:val="right"/>
        </w:trPr>
        <w:tc>
          <w:tcPr>
            <w:tcW w:w="426" w:type="dxa"/>
          </w:tcPr>
          <w:p w:rsidR="00517934" w:rsidRPr="00D62A24" w:rsidRDefault="00517934" w:rsidP="00F47B29">
            <w:pPr>
              <w:rPr>
                <w:rFonts w:cs="Arial"/>
              </w:rPr>
            </w:pPr>
          </w:p>
        </w:tc>
        <w:tc>
          <w:tcPr>
            <w:tcW w:w="2552" w:type="dxa"/>
          </w:tcPr>
          <w:p w:rsidR="00517934" w:rsidRPr="00D62A24" w:rsidRDefault="00517934" w:rsidP="00F47B29">
            <w:pPr>
              <w:rPr>
                <w:rFonts w:cs="Arial"/>
              </w:rPr>
            </w:pPr>
          </w:p>
        </w:tc>
        <w:tc>
          <w:tcPr>
            <w:tcW w:w="567" w:type="dxa"/>
          </w:tcPr>
          <w:p w:rsidR="00517934" w:rsidRPr="00D62A24" w:rsidRDefault="00517934" w:rsidP="00F47B29">
            <w:pPr>
              <w:rPr>
                <w:rFonts w:cs="Arial"/>
              </w:rPr>
            </w:pPr>
            <w:r w:rsidRPr="00D62A24">
              <w:rPr>
                <w:rFonts w:cs="Arial"/>
              </w:rPr>
              <w:t>1.4</w:t>
            </w:r>
          </w:p>
        </w:tc>
        <w:tc>
          <w:tcPr>
            <w:tcW w:w="6095" w:type="dxa"/>
          </w:tcPr>
          <w:p w:rsidR="00517934" w:rsidRPr="00D62A24" w:rsidRDefault="00517934" w:rsidP="00F47B29">
            <w:pPr>
              <w:rPr>
                <w:rFonts w:cs="Arial"/>
              </w:rPr>
            </w:pPr>
            <w:r w:rsidRPr="00D62A24">
              <w:rPr>
                <w:rFonts w:cs="Arial"/>
              </w:rPr>
              <w:t xml:space="preserve">A range of </w:t>
            </w:r>
            <w:r w:rsidRPr="00D62A24">
              <w:rPr>
                <w:rFonts w:cs="Arial"/>
                <w:b/>
                <w:i/>
              </w:rPr>
              <w:t>works</w:t>
            </w:r>
            <w:r w:rsidRPr="00D62A24">
              <w:rPr>
                <w:rFonts w:cs="Arial"/>
              </w:rPr>
              <w:t xml:space="preserve"> written for children is examined</w:t>
            </w:r>
          </w:p>
        </w:tc>
      </w:tr>
      <w:tr w:rsidR="00517934" w:rsidRPr="00D62A24" w:rsidTr="00517934">
        <w:trPr>
          <w:jc w:val="right"/>
        </w:trPr>
        <w:tc>
          <w:tcPr>
            <w:tcW w:w="426" w:type="dxa"/>
          </w:tcPr>
          <w:p w:rsidR="00517934" w:rsidRPr="00D62A24" w:rsidRDefault="00517934" w:rsidP="00F47B29">
            <w:pPr>
              <w:rPr>
                <w:rFonts w:cs="Arial"/>
              </w:rPr>
            </w:pPr>
          </w:p>
        </w:tc>
        <w:tc>
          <w:tcPr>
            <w:tcW w:w="2552" w:type="dxa"/>
          </w:tcPr>
          <w:p w:rsidR="00517934" w:rsidRPr="00D62A24" w:rsidRDefault="00517934" w:rsidP="00F47B29">
            <w:pPr>
              <w:rPr>
                <w:rFonts w:cs="Arial"/>
              </w:rPr>
            </w:pPr>
          </w:p>
        </w:tc>
        <w:tc>
          <w:tcPr>
            <w:tcW w:w="567" w:type="dxa"/>
          </w:tcPr>
          <w:p w:rsidR="00517934" w:rsidRPr="00D62A24" w:rsidRDefault="00517934" w:rsidP="00F47B29">
            <w:pPr>
              <w:rPr>
                <w:rFonts w:cs="Arial"/>
              </w:rPr>
            </w:pPr>
            <w:r w:rsidRPr="00D62A24">
              <w:rPr>
                <w:rFonts w:cs="Arial"/>
              </w:rPr>
              <w:t>1.5</w:t>
            </w:r>
          </w:p>
        </w:tc>
        <w:tc>
          <w:tcPr>
            <w:tcW w:w="6095" w:type="dxa"/>
          </w:tcPr>
          <w:p w:rsidR="00517934" w:rsidRPr="00D62A24" w:rsidRDefault="00517934" w:rsidP="00F47B29">
            <w:pPr>
              <w:rPr>
                <w:rFonts w:cs="Arial"/>
              </w:rPr>
            </w:pPr>
            <w:r w:rsidRPr="00D62A24">
              <w:rPr>
                <w:rFonts w:cs="Arial"/>
              </w:rPr>
              <w:t>Relevant approaches by other writers are researched</w:t>
            </w:r>
          </w:p>
          <w:p w:rsidR="00517934" w:rsidRPr="00D62A24" w:rsidRDefault="00517934" w:rsidP="00F47B29">
            <w:pPr>
              <w:rPr>
                <w:rFonts w:cs="Arial"/>
              </w:rPr>
            </w:pPr>
          </w:p>
        </w:tc>
      </w:tr>
      <w:tr w:rsidR="00517934" w:rsidRPr="00D62A24" w:rsidTr="00517934">
        <w:trPr>
          <w:jc w:val="right"/>
        </w:trPr>
        <w:tc>
          <w:tcPr>
            <w:tcW w:w="426" w:type="dxa"/>
          </w:tcPr>
          <w:p w:rsidR="00517934" w:rsidRPr="00D62A24" w:rsidRDefault="00517934" w:rsidP="00F47B29">
            <w:pPr>
              <w:rPr>
                <w:rFonts w:cs="Arial"/>
              </w:rPr>
            </w:pPr>
            <w:r w:rsidRPr="00D62A24">
              <w:rPr>
                <w:rFonts w:cs="Arial"/>
              </w:rPr>
              <w:t>2</w:t>
            </w:r>
          </w:p>
        </w:tc>
        <w:tc>
          <w:tcPr>
            <w:tcW w:w="2552" w:type="dxa"/>
          </w:tcPr>
          <w:p w:rsidR="00517934" w:rsidRPr="00D62A24" w:rsidRDefault="00517934" w:rsidP="00F47B29">
            <w:pPr>
              <w:rPr>
                <w:rFonts w:cs="Arial"/>
              </w:rPr>
            </w:pPr>
            <w:r w:rsidRPr="00D62A24">
              <w:rPr>
                <w:rFonts w:cs="Arial"/>
              </w:rPr>
              <w:t>Create concept for a children’s work</w:t>
            </w:r>
          </w:p>
        </w:tc>
        <w:tc>
          <w:tcPr>
            <w:tcW w:w="567" w:type="dxa"/>
          </w:tcPr>
          <w:p w:rsidR="00517934" w:rsidRPr="00D62A24" w:rsidRDefault="00517934" w:rsidP="00F47B29">
            <w:pPr>
              <w:rPr>
                <w:rFonts w:cs="Arial"/>
              </w:rPr>
            </w:pPr>
            <w:r w:rsidRPr="00D62A24">
              <w:rPr>
                <w:rFonts w:cs="Arial"/>
              </w:rPr>
              <w:t>2.1</w:t>
            </w:r>
          </w:p>
        </w:tc>
        <w:tc>
          <w:tcPr>
            <w:tcW w:w="6095" w:type="dxa"/>
          </w:tcPr>
          <w:p w:rsidR="00517934" w:rsidRPr="00D62A24" w:rsidRDefault="00517934" w:rsidP="00F47B29">
            <w:pPr>
              <w:rPr>
                <w:rFonts w:cs="Arial"/>
              </w:rPr>
            </w:pPr>
            <w:r w:rsidRPr="00D62A24">
              <w:rPr>
                <w:rFonts w:cs="Arial"/>
              </w:rPr>
              <w:t xml:space="preserve">A </w:t>
            </w:r>
            <w:r w:rsidRPr="00D62A24">
              <w:rPr>
                <w:rFonts w:cs="Arial"/>
                <w:b/>
                <w:i/>
              </w:rPr>
              <w:t>concept</w:t>
            </w:r>
            <w:r w:rsidRPr="00D62A24">
              <w:rPr>
                <w:rFonts w:cs="Arial"/>
              </w:rPr>
              <w:t xml:space="preserve"> for the projected work is developed based on the purpose of the work and the age of the audience</w:t>
            </w:r>
          </w:p>
        </w:tc>
      </w:tr>
      <w:tr w:rsidR="00517934" w:rsidRPr="00D62A24" w:rsidTr="00517934">
        <w:trPr>
          <w:jc w:val="right"/>
        </w:trPr>
        <w:tc>
          <w:tcPr>
            <w:tcW w:w="426" w:type="dxa"/>
          </w:tcPr>
          <w:p w:rsidR="00517934" w:rsidRPr="00D62A24" w:rsidRDefault="00517934" w:rsidP="00F47B29">
            <w:pPr>
              <w:rPr>
                <w:rFonts w:cs="Arial"/>
              </w:rPr>
            </w:pPr>
          </w:p>
        </w:tc>
        <w:tc>
          <w:tcPr>
            <w:tcW w:w="2552" w:type="dxa"/>
          </w:tcPr>
          <w:p w:rsidR="00517934" w:rsidRPr="00D62A24" w:rsidRDefault="00517934" w:rsidP="00F47B29">
            <w:pPr>
              <w:rPr>
                <w:rFonts w:cs="Arial"/>
              </w:rPr>
            </w:pPr>
          </w:p>
        </w:tc>
        <w:tc>
          <w:tcPr>
            <w:tcW w:w="567" w:type="dxa"/>
          </w:tcPr>
          <w:p w:rsidR="00517934" w:rsidRPr="00D62A24" w:rsidRDefault="00517934" w:rsidP="00F47B29">
            <w:pPr>
              <w:rPr>
                <w:rFonts w:cs="Arial"/>
              </w:rPr>
            </w:pPr>
            <w:r w:rsidRPr="00D62A24">
              <w:rPr>
                <w:rFonts w:cs="Arial"/>
              </w:rPr>
              <w:t>2.2</w:t>
            </w:r>
          </w:p>
        </w:tc>
        <w:tc>
          <w:tcPr>
            <w:tcW w:w="6095" w:type="dxa"/>
          </w:tcPr>
          <w:p w:rsidR="00517934" w:rsidRPr="00D62A24" w:rsidRDefault="00517934" w:rsidP="00F47B29">
            <w:pPr>
              <w:rPr>
                <w:rFonts w:cs="Arial"/>
              </w:rPr>
            </w:pPr>
            <w:r w:rsidRPr="00D62A24">
              <w:rPr>
                <w:rFonts w:cs="Arial"/>
              </w:rPr>
              <w:t xml:space="preserve">Feedback is sought from </w:t>
            </w:r>
            <w:r w:rsidRPr="00D62A24">
              <w:rPr>
                <w:rFonts w:cs="Arial"/>
                <w:b/>
                <w:i/>
              </w:rPr>
              <w:t>relevant personnel</w:t>
            </w:r>
            <w:r w:rsidRPr="00D62A24">
              <w:rPr>
                <w:rFonts w:cs="Arial"/>
              </w:rPr>
              <w:t xml:space="preserve"> and concept is refined where necessary</w:t>
            </w:r>
          </w:p>
        </w:tc>
      </w:tr>
      <w:tr w:rsidR="00517934" w:rsidRPr="00D62A24" w:rsidTr="00517934">
        <w:trPr>
          <w:jc w:val="right"/>
        </w:trPr>
        <w:tc>
          <w:tcPr>
            <w:tcW w:w="426" w:type="dxa"/>
          </w:tcPr>
          <w:p w:rsidR="00517934" w:rsidRPr="00D62A24" w:rsidRDefault="00517934" w:rsidP="00F47B29">
            <w:pPr>
              <w:rPr>
                <w:rFonts w:cs="Arial"/>
              </w:rPr>
            </w:pPr>
          </w:p>
        </w:tc>
        <w:tc>
          <w:tcPr>
            <w:tcW w:w="2552" w:type="dxa"/>
          </w:tcPr>
          <w:p w:rsidR="00517934" w:rsidRPr="00D62A24" w:rsidRDefault="00517934" w:rsidP="00F47B29">
            <w:pPr>
              <w:rPr>
                <w:rFonts w:cs="Arial"/>
                <w:b/>
              </w:rPr>
            </w:pPr>
          </w:p>
        </w:tc>
        <w:tc>
          <w:tcPr>
            <w:tcW w:w="567" w:type="dxa"/>
          </w:tcPr>
          <w:p w:rsidR="00517934" w:rsidRPr="00D62A24" w:rsidRDefault="00517934" w:rsidP="00F47B29">
            <w:pPr>
              <w:rPr>
                <w:rFonts w:cs="Arial"/>
              </w:rPr>
            </w:pPr>
            <w:r w:rsidRPr="00D62A24">
              <w:rPr>
                <w:rFonts w:cs="Arial"/>
              </w:rPr>
              <w:t>2.3</w:t>
            </w:r>
          </w:p>
        </w:tc>
        <w:tc>
          <w:tcPr>
            <w:tcW w:w="6095" w:type="dxa"/>
          </w:tcPr>
          <w:p w:rsidR="00517934" w:rsidRPr="00D62A24" w:rsidRDefault="00517934" w:rsidP="00F47B29">
            <w:pPr>
              <w:pStyle w:val="para"/>
              <w:spacing w:line="240" w:lineRule="auto"/>
              <w:rPr>
                <w:rFonts w:ascii="Arial" w:hAnsi="Arial" w:cs="Arial"/>
                <w:sz w:val="22"/>
                <w:szCs w:val="22"/>
                <w:lang w:val="en-AU"/>
              </w:rPr>
            </w:pPr>
            <w:r w:rsidRPr="00D62A24">
              <w:rPr>
                <w:rFonts w:ascii="Arial" w:hAnsi="Arial" w:cs="Arial"/>
                <w:sz w:val="22"/>
                <w:szCs w:val="22"/>
              </w:rPr>
              <w:t>Alternative</w:t>
            </w:r>
            <w:r w:rsidRPr="00D62A24">
              <w:rPr>
                <w:rFonts w:ascii="Arial" w:hAnsi="Arial" w:cs="Arial"/>
                <w:b/>
                <w:i/>
                <w:sz w:val="22"/>
                <w:szCs w:val="22"/>
              </w:rPr>
              <w:t xml:space="preserve"> </w:t>
            </w:r>
            <w:r w:rsidRPr="00D62A24">
              <w:rPr>
                <w:rFonts w:ascii="Arial" w:hAnsi="Arial" w:cs="Arial"/>
                <w:sz w:val="22"/>
                <w:szCs w:val="22"/>
              </w:rPr>
              <w:t>delivery platforms</w:t>
            </w:r>
            <w:r w:rsidRPr="00D62A24">
              <w:rPr>
                <w:rFonts w:ascii="Arial" w:hAnsi="Arial" w:cs="Arial"/>
                <w:b/>
                <w:i/>
                <w:sz w:val="22"/>
                <w:szCs w:val="22"/>
              </w:rPr>
              <w:t xml:space="preserve"> </w:t>
            </w:r>
            <w:r w:rsidRPr="00D62A24">
              <w:rPr>
                <w:rFonts w:ascii="Arial" w:hAnsi="Arial" w:cs="Arial"/>
                <w:sz w:val="22"/>
                <w:szCs w:val="22"/>
              </w:rPr>
              <w:t>are investigated and evaluated based on the purpose of the work, research findings and the age of the audience</w:t>
            </w:r>
          </w:p>
        </w:tc>
      </w:tr>
      <w:tr w:rsidR="00517934" w:rsidRPr="00D62A24" w:rsidTr="00517934">
        <w:trPr>
          <w:jc w:val="right"/>
        </w:trPr>
        <w:tc>
          <w:tcPr>
            <w:tcW w:w="426" w:type="dxa"/>
          </w:tcPr>
          <w:p w:rsidR="00517934" w:rsidRPr="00D62A24" w:rsidRDefault="00517934" w:rsidP="00F47B29">
            <w:pPr>
              <w:rPr>
                <w:rFonts w:cs="Arial"/>
              </w:rPr>
            </w:pPr>
          </w:p>
        </w:tc>
        <w:tc>
          <w:tcPr>
            <w:tcW w:w="2552" w:type="dxa"/>
          </w:tcPr>
          <w:p w:rsidR="00517934" w:rsidRPr="00D62A24" w:rsidRDefault="00517934" w:rsidP="00F47B29">
            <w:pPr>
              <w:rPr>
                <w:rFonts w:cs="Arial"/>
                <w:b/>
              </w:rPr>
            </w:pPr>
          </w:p>
        </w:tc>
        <w:tc>
          <w:tcPr>
            <w:tcW w:w="567" w:type="dxa"/>
          </w:tcPr>
          <w:p w:rsidR="00517934" w:rsidRPr="00D62A24" w:rsidRDefault="00517934" w:rsidP="00F47B29">
            <w:pPr>
              <w:rPr>
                <w:rFonts w:cs="Arial"/>
              </w:rPr>
            </w:pPr>
            <w:r w:rsidRPr="00D62A24">
              <w:rPr>
                <w:rFonts w:cs="Arial"/>
              </w:rPr>
              <w:t>2.4</w:t>
            </w:r>
          </w:p>
        </w:tc>
        <w:tc>
          <w:tcPr>
            <w:tcW w:w="6095" w:type="dxa"/>
          </w:tcPr>
          <w:p w:rsidR="00517934" w:rsidRPr="00D62A24" w:rsidRDefault="00517934" w:rsidP="00F47B29">
            <w:pPr>
              <w:pStyle w:val="para"/>
              <w:spacing w:line="240" w:lineRule="auto"/>
              <w:rPr>
                <w:rFonts w:ascii="Arial" w:hAnsi="Arial" w:cs="Arial"/>
                <w:sz w:val="22"/>
                <w:szCs w:val="22"/>
              </w:rPr>
            </w:pPr>
            <w:r w:rsidRPr="00D62A24">
              <w:rPr>
                <w:rFonts w:ascii="Arial" w:hAnsi="Arial" w:cs="Arial"/>
                <w:sz w:val="22"/>
                <w:szCs w:val="22"/>
              </w:rPr>
              <w:t xml:space="preserve">Opportunities for </w:t>
            </w:r>
            <w:r w:rsidRPr="00D62A24">
              <w:rPr>
                <w:rFonts w:ascii="Arial" w:hAnsi="Arial" w:cs="Arial"/>
                <w:b/>
                <w:i/>
                <w:sz w:val="22"/>
                <w:szCs w:val="22"/>
              </w:rPr>
              <w:t>cross platform</w:t>
            </w:r>
            <w:r w:rsidRPr="00D62A24">
              <w:rPr>
                <w:rFonts w:ascii="Arial" w:hAnsi="Arial" w:cs="Arial"/>
                <w:sz w:val="22"/>
                <w:szCs w:val="22"/>
              </w:rPr>
              <w:t xml:space="preserve"> applications are identified</w:t>
            </w:r>
          </w:p>
        </w:tc>
      </w:tr>
      <w:tr w:rsidR="00517934" w:rsidRPr="00D62A24" w:rsidTr="00517934">
        <w:trPr>
          <w:jc w:val="right"/>
        </w:trPr>
        <w:tc>
          <w:tcPr>
            <w:tcW w:w="426" w:type="dxa"/>
          </w:tcPr>
          <w:p w:rsidR="00517934" w:rsidRPr="00D62A24" w:rsidRDefault="00517934" w:rsidP="00F47B29">
            <w:pPr>
              <w:rPr>
                <w:rFonts w:cs="Arial"/>
              </w:rPr>
            </w:pPr>
          </w:p>
        </w:tc>
        <w:tc>
          <w:tcPr>
            <w:tcW w:w="2552" w:type="dxa"/>
          </w:tcPr>
          <w:p w:rsidR="00517934" w:rsidRPr="00D62A24" w:rsidRDefault="00517934" w:rsidP="00F47B29">
            <w:pPr>
              <w:rPr>
                <w:rFonts w:cs="Arial"/>
                <w:b/>
              </w:rPr>
            </w:pPr>
          </w:p>
        </w:tc>
        <w:tc>
          <w:tcPr>
            <w:tcW w:w="567" w:type="dxa"/>
          </w:tcPr>
          <w:p w:rsidR="00517934" w:rsidRPr="00D62A24" w:rsidRDefault="00517934" w:rsidP="00F47B29">
            <w:pPr>
              <w:rPr>
                <w:rFonts w:cs="Arial"/>
              </w:rPr>
            </w:pPr>
            <w:r w:rsidRPr="00D62A24">
              <w:rPr>
                <w:rFonts w:cs="Arial"/>
              </w:rPr>
              <w:t>2.5</w:t>
            </w:r>
          </w:p>
        </w:tc>
        <w:tc>
          <w:tcPr>
            <w:tcW w:w="6095" w:type="dxa"/>
          </w:tcPr>
          <w:p w:rsidR="00517934" w:rsidRPr="00D62A24" w:rsidRDefault="00517934" w:rsidP="00F47B29">
            <w:pPr>
              <w:rPr>
                <w:rFonts w:cs="Arial"/>
              </w:rPr>
            </w:pPr>
            <w:r w:rsidRPr="00D62A24">
              <w:rPr>
                <w:rFonts w:cs="Arial"/>
                <w:b/>
                <w:i/>
              </w:rPr>
              <w:t>Format</w:t>
            </w:r>
            <w:r w:rsidRPr="00D62A24">
              <w:rPr>
                <w:rFonts w:cs="Arial"/>
              </w:rPr>
              <w:t xml:space="preserve"> suitable for the purpose of the work and the age of the audience is considered and decided on.</w:t>
            </w:r>
          </w:p>
        </w:tc>
      </w:tr>
      <w:tr w:rsidR="00517934" w:rsidRPr="00D62A24" w:rsidTr="00517934">
        <w:trPr>
          <w:jc w:val="right"/>
        </w:trPr>
        <w:tc>
          <w:tcPr>
            <w:tcW w:w="426" w:type="dxa"/>
          </w:tcPr>
          <w:p w:rsidR="00517934" w:rsidRPr="00D62A24" w:rsidRDefault="00517934" w:rsidP="00F47B29">
            <w:pPr>
              <w:rPr>
                <w:rFonts w:cs="Arial"/>
              </w:rPr>
            </w:pPr>
          </w:p>
        </w:tc>
        <w:tc>
          <w:tcPr>
            <w:tcW w:w="2552" w:type="dxa"/>
          </w:tcPr>
          <w:p w:rsidR="00517934" w:rsidRPr="00D62A24" w:rsidRDefault="00517934" w:rsidP="00F47B29">
            <w:pPr>
              <w:rPr>
                <w:rFonts w:cs="Arial"/>
                <w:b/>
              </w:rPr>
            </w:pPr>
          </w:p>
        </w:tc>
        <w:tc>
          <w:tcPr>
            <w:tcW w:w="567" w:type="dxa"/>
          </w:tcPr>
          <w:p w:rsidR="00517934" w:rsidRPr="00D62A24" w:rsidRDefault="00517934" w:rsidP="00F47B29">
            <w:pPr>
              <w:rPr>
                <w:rFonts w:cs="Arial"/>
              </w:rPr>
            </w:pPr>
            <w:r w:rsidRPr="00D62A24">
              <w:rPr>
                <w:rFonts w:cs="Arial"/>
              </w:rPr>
              <w:t>2.6</w:t>
            </w:r>
          </w:p>
        </w:tc>
        <w:tc>
          <w:tcPr>
            <w:tcW w:w="6095" w:type="dxa"/>
          </w:tcPr>
          <w:p w:rsidR="00517934" w:rsidRPr="00D62A24" w:rsidRDefault="00517934" w:rsidP="00F47B29">
            <w:pPr>
              <w:rPr>
                <w:rFonts w:cs="Arial"/>
              </w:rPr>
            </w:pPr>
            <w:r w:rsidRPr="00D62A24">
              <w:rPr>
                <w:rFonts w:cs="Arial"/>
              </w:rPr>
              <w:t>Writing techniques suitable for the concept are developed through experimentation</w:t>
            </w:r>
          </w:p>
          <w:p w:rsidR="00517934" w:rsidRPr="00D62A24" w:rsidRDefault="00517934" w:rsidP="00F47B29">
            <w:pPr>
              <w:rPr>
                <w:rFonts w:cs="Arial"/>
                <w:b/>
                <w:i/>
              </w:rPr>
            </w:pPr>
          </w:p>
        </w:tc>
      </w:tr>
      <w:tr w:rsidR="00517934" w:rsidRPr="00D62A24" w:rsidTr="00517934">
        <w:trPr>
          <w:jc w:val="right"/>
        </w:trPr>
        <w:tc>
          <w:tcPr>
            <w:tcW w:w="426" w:type="dxa"/>
          </w:tcPr>
          <w:p w:rsidR="00517934" w:rsidRPr="00D62A24" w:rsidRDefault="00517934" w:rsidP="00F47B29">
            <w:pPr>
              <w:rPr>
                <w:rFonts w:cs="Arial"/>
                <w:b/>
              </w:rPr>
            </w:pPr>
            <w:r w:rsidRPr="00D62A24">
              <w:rPr>
                <w:rFonts w:cs="Arial"/>
              </w:rPr>
              <w:t>3</w:t>
            </w:r>
          </w:p>
        </w:tc>
        <w:tc>
          <w:tcPr>
            <w:tcW w:w="2552" w:type="dxa"/>
          </w:tcPr>
          <w:p w:rsidR="00517934" w:rsidRPr="00D62A24" w:rsidRDefault="00517934" w:rsidP="00F47B29">
            <w:pPr>
              <w:rPr>
                <w:rFonts w:cs="Arial"/>
                <w:b/>
              </w:rPr>
            </w:pPr>
            <w:r w:rsidRPr="00D62A24">
              <w:rPr>
                <w:rFonts w:cs="Arial"/>
              </w:rPr>
              <w:t>Write material</w:t>
            </w:r>
          </w:p>
        </w:tc>
        <w:tc>
          <w:tcPr>
            <w:tcW w:w="567" w:type="dxa"/>
          </w:tcPr>
          <w:p w:rsidR="00517934" w:rsidRPr="00D62A24" w:rsidRDefault="00517934" w:rsidP="00F47B29">
            <w:pPr>
              <w:rPr>
                <w:rFonts w:cs="Arial"/>
              </w:rPr>
            </w:pPr>
            <w:r w:rsidRPr="00D62A24">
              <w:rPr>
                <w:rFonts w:cs="Arial"/>
              </w:rPr>
              <w:t>3.1</w:t>
            </w:r>
          </w:p>
        </w:tc>
        <w:tc>
          <w:tcPr>
            <w:tcW w:w="6095" w:type="dxa"/>
          </w:tcPr>
          <w:p w:rsidR="00517934" w:rsidRPr="00D62A24" w:rsidRDefault="00517934" w:rsidP="00F47B29">
            <w:pPr>
              <w:rPr>
                <w:rFonts w:cs="Arial"/>
              </w:rPr>
            </w:pPr>
            <w:r w:rsidRPr="00D62A24">
              <w:rPr>
                <w:rFonts w:cs="Arial"/>
              </w:rPr>
              <w:t xml:space="preserve">Writing is planned based on the concept, and with regard to any constraints imposed by the audience and choice of platform and format </w:t>
            </w:r>
          </w:p>
        </w:tc>
      </w:tr>
      <w:tr w:rsidR="00517934" w:rsidRPr="00D62A24" w:rsidTr="00517934">
        <w:trPr>
          <w:jc w:val="right"/>
        </w:trPr>
        <w:tc>
          <w:tcPr>
            <w:tcW w:w="426" w:type="dxa"/>
          </w:tcPr>
          <w:p w:rsidR="00517934" w:rsidRPr="00D62A24" w:rsidRDefault="00517934" w:rsidP="00F47B29">
            <w:pPr>
              <w:rPr>
                <w:rFonts w:cs="Arial"/>
                <w:b/>
              </w:rPr>
            </w:pPr>
          </w:p>
        </w:tc>
        <w:tc>
          <w:tcPr>
            <w:tcW w:w="2552" w:type="dxa"/>
          </w:tcPr>
          <w:p w:rsidR="00517934" w:rsidRPr="00D62A24" w:rsidRDefault="00517934" w:rsidP="00F47B29">
            <w:pPr>
              <w:rPr>
                <w:rFonts w:cs="Arial"/>
                <w:b/>
              </w:rPr>
            </w:pPr>
          </w:p>
        </w:tc>
        <w:tc>
          <w:tcPr>
            <w:tcW w:w="567" w:type="dxa"/>
          </w:tcPr>
          <w:p w:rsidR="00517934" w:rsidRPr="00D62A24" w:rsidRDefault="00517934" w:rsidP="00F47B29">
            <w:pPr>
              <w:rPr>
                <w:rFonts w:cs="Arial"/>
              </w:rPr>
            </w:pPr>
            <w:r w:rsidRPr="00D62A24">
              <w:rPr>
                <w:rFonts w:cs="Arial"/>
              </w:rPr>
              <w:t>3.2</w:t>
            </w:r>
          </w:p>
        </w:tc>
        <w:tc>
          <w:tcPr>
            <w:tcW w:w="6095" w:type="dxa"/>
          </w:tcPr>
          <w:p w:rsidR="00517934" w:rsidRPr="00D62A24" w:rsidRDefault="00517934" w:rsidP="00F47B29">
            <w:pPr>
              <w:rPr>
                <w:rFonts w:cs="Arial"/>
              </w:rPr>
            </w:pPr>
            <w:r w:rsidRPr="00D62A24">
              <w:rPr>
                <w:rFonts w:cs="Arial"/>
              </w:rPr>
              <w:t>Material is developed using techniques and media selected from research and experimentation</w:t>
            </w:r>
          </w:p>
        </w:tc>
      </w:tr>
      <w:tr w:rsidR="00517934" w:rsidRPr="00D62A24" w:rsidTr="00517934">
        <w:trPr>
          <w:jc w:val="right"/>
        </w:trPr>
        <w:tc>
          <w:tcPr>
            <w:tcW w:w="426" w:type="dxa"/>
          </w:tcPr>
          <w:p w:rsidR="00517934" w:rsidRPr="00D62A24" w:rsidRDefault="00517934" w:rsidP="00F47B29">
            <w:pPr>
              <w:rPr>
                <w:rFonts w:cs="Arial"/>
                <w:b/>
              </w:rPr>
            </w:pPr>
          </w:p>
        </w:tc>
        <w:tc>
          <w:tcPr>
            <w:tcW w:w="2552" w:type="dxa"/>
          </w:tcPr>
          <w:p w:rsidR="00517934" w:rsidRPr="00D62A24" w:rsidRDefault="00517934" w:rsidP="00F47B29">
            <w:pPr>
              <w:rPr>
                <w:rFonts w:cs="Arial"/>
                <w:b/>
              </w:rPr>
            </w:pPr>
          </w:p>
        </w:tc>
        <w:tc>
          <w:tcPr>
            <w:tcW w:w="567" w:type="dxa"/>
          </w:tcPr>
          <w:p w:rsidR="00517934" w:rsidRPr="00D62A24" w:rsidRDefault="00517934" w:rsidP="00F47B29">
            <w:pPr>
              <w:rPr>
                <w:rFonts w:cs="Arial"/>
              </w:rPr>
            </w:pPr>
            <w:r w:rsidRPr="00D62A24">
              <w:rPr>
                <w:rFonts w:cs="Arial"/>
              </w:rPr>
              <w:t>3.3</w:t>
            </w:r>
          </w:p>
        </w:tc>
        <w:tc>
          <w:tcPr>
            <w:tcW w:w="6095" w:type="dxa"/>
          </w:tcPr>
          <w:p w:rsidR="00517934" w:rsidRPr="00D62A24" w:rsidRDefault="00517934" w:rsidP="00F47B29">
            <w:pPr>
              <w:pStyle w:val="Bullet1"/>
              <w:spacing w:after="120"/>
              <w:rPr>
                <w:rFonts w:ascii="Arial" w:hAnsi="Arial" w:cs="Arial"/>
                <w:sz w:val="22"/>
                <w:szCs w:val="22"/>
              </w:rPr>
            </w:pPr>
            <w:r w:rsidRPr="00D62A24">
              <w:rPr>
                <w:rFonts w:ascii="Arial" w:hAnsi="Arial" w:cs="Arial"/>
                <w:sz w:val="22"/>
                <w:szCs w:val="22"/>
              </w:rPr>
              <w:t>Choices are made regarding style and language</w:t>
            </w:r>
          </w:p>
        </w:tc>
      </w:tr>
      <w:tr w:rsidR="00517934" w:rsidRPr="00D62A24" w:rsidTr="00517934">
        <w:trPr>
          <w:jc w:val="right"/>
        </w:trPr>
        <w:tc>
          <w:tcPr>
            <w:tcW w:w="426" w:type="dxa"/>
          </w:tcPr>
          <w:p w:rsidR="00517934" w:rsidRPr="00D62A24" w:rsidRDefault="00517934" w:rsidP="00F47B29">
            <w:pPr>
              <w:rPr>
                <w:rFonts w:cs="Arial"/>
              </w:rPr>
            </w:pPr>
          </w:p>
        </w:tc>
        <w:tc>
          <w:tcPr>
            <w:tcW w:w="2552" w:type="dxa"/>
          </w:tcPr>
          <w:p w:rsidR="00517934" w:rsidRPr="00D62A24" w:rsidRDefault="00517934" w:rsidP="00F47B29">
            <w:pPr>
              <w:rPr>
                <w:rFonts w:cs="Arial"/>
              </w:rPr>
            </w:pPr>
          </w:p>
        </w:tc>
        <w:tc>
          <w:tcPr>
            <w:tcW w:w="567" w:type="dxa"/>
          </w:tcPr>
          <w:p w:rsidR="00517934" w:rsidRPr="00D62A24" w:rsidRDefault="00517934" w:rsidP="00F47B29">
            <w:pPr>
              <w:rPr>
                <w:rFonts w:cs="Arial"/>
              </w:rPr>
            </w:pPr>
            <w:r w:rsidRPr="00D62A24">
              <w:rPr>
                <w:rFonts w:cs="Arial"/>
              </w:rPr>
              <w:t>3.4</w:t>
            </w:r>
          </w:p>
        </w:tc>
        <w:tc>
          <w:tcPr>
            <w:tcW w:w="6095" w:type="dxa"/>
          </w:tcPr>
          <w:p w:rsidR="00517934" w:rsidRPr="00D62A24" w:rsidRDefault="00517934" w:rsidP="00F47B29">
            <w:pPr>
              <w:pStyle w:val="Bullet1"/>
              <w:spacing w:after="120"/>
              <w:rPr>
                <w:rFonts w:ascii="Arial" w:hAnsi="Arial" w:cs="Arial"/>
                <w:sz w:val="22"/>
                <w:szCs w:val="22"/>
              </w:rPr>
            </w:pPr>
            <w:r w:rsidRPr="00D62A24">
              <w:rPr>
                <w:rFonts w:ascii="Arial" w:hAnsi="Arial" w:cs="Arial"/>
                <w:sz w:val="22"/>
                <w:szCs w:val="22"/>
              </w:rPr>
              <w:t xml:space="preserve">Narrative suitable to the format and </w:t>
            </w:r>
            <w:r w:rsidRPr="00D62A24">
              <w:rPr>
                <w:rFonts w:ascii="Arial" w:hAnsi="Arial" w:cs="Arial"/>
                <w:b/>
                <w:i/>
                <w:sz w:val="22"/>
                <w:szCs w:val="22"/>
              </w:rPr>
              <w:t>genre</w:t>
            </w:r>
            <w:r w:rsidRPr="00D62A24">
              <w:rPr>
                <w:rFonts w:ascii="Arial" w:hAnsi="Arial" w:cs="Arial"/>
                <w:sz w:val="22"/>
                <w:szCs w:val="22"/>
              </w:rPr>
              <w:t xml:space="preserve"> of the work and to the age and needs of proposed audience is developed</w:t>
            </w:r>
          </w:p>
        </w:tc>
      </w:tr>
      <w:tr w:rsidR="00517934" w:rsidRPr="00D62A24" w:rsidTr="00517934">
        <w:trPr>
          <w:jc w:val="right"/>
        </w:trPr>
        <w:tc>
          <w:tcPr>
            <w:tcW w:w="426" w:type="dxa"/>
          </w:tcPr>
          <w:p w:rsidR="00517934" w:rsidRPr="00D62A24" w:rsidRDefault="00517934" w:rsidP="00F47B29">
            <w:pPr>
              <w:rPr>
                <w:rFonts w:cs="Arial"/>
                <w:b/>
              </w:rPr>
            </w:pPr>
          </w:p>
        </w:tc>
        <w:tc>
          <w:tcPr>
            <w:tcW w:w="2552" w:type="dxa"/>
          </w:tcPr>
          <w:p w:rsidR="00517934" w:rsidRPr="00D62A24" w:rsidRDefault="00517934" w:rsidP="00F47B29">
            <w:pPr>
              <w:rPr>
                <w:rFonts w:cs="Arial"/>
                <w:b/>
              </w:rPr>
            </w:pPr>
          </w:p>
        </w:tc>
        <w:tc>
          <w:tcPr>
            <w:tcW w:w="567" w:type="dxa"/>
          </w:tcPr>
          <w:p w:rsidR="00517934" w:rsidRPr="00D62A24" w:rsidRDefault="00517934" w:rsidP="00F47B29">
            <w:pPr>
              <w:rPr>
                <w:rFonts w:cs="Arial"/>
              </w:rPr>
            </w:pPr>
            <w:r w:rsidRPr="00D62A24">
              <w:rPr>
                <w:rFonts w:cs="Arial"/>
              </w:rPr>
              <w:t>3.5</w:t>
            </w:r>
          </w:p>
        </w:tc>
        <w:tc>
          <w:tcPr>
            <w:tcW w:w="6095" w:type="dxa"/>
          </w:tcPr>
          <w:p w:rsidR="00517934" w:rsidRPr="00D62A24" w:rsidRDefault="00517934" w:rsidP="00F47B29">
            <w:pPr>
              <w:pStyle w:val="Bullet1"/>
              <w:spacing w:after="120"/>
              <w:rPr>
                <w:rFonts w:ascii="Arial" w:hAnsi="Arial" w:cs="Arial"/>
                <w:sz w:val="22"/>
                <w:szCs w:val="22"/>
              </w:rPr>
            </w:pPr>
            <w:r w:rsidRPr="00D62A24">
              <w:rPr>
                <w:rFonts w:ascii="Arial" w:hAnsi="Arial" w:cs="Arial"/>
                <w:sz w:val="22"/>
                <w:szCs w:val="22"/>
              </w:rPr>
              <w:t>Characters suitable to the age and developmental stage of audience are developed</w:t>
            </w:r>
          </w:p>
        </w:tc>
      </w:tr>
      <w:tr w:rsidR="00517934" w:rsidRPr="00D62A24" w:rsidTr="00517934">
        <w:trPr>
          <w:jc w:val="right"/>
        </w:trPr>
        <w:tc>
          <w:tcPr>
            <w:tcW w:w="426" w:type="dxa"/>
          </w:tcPr>
          <w:p w:rsidR="00517934" w:rsidRPr="00D62A24" w:rsidRDefault="00517934" w:rsidP="00F47B29">
            <w:pPr>
              <w:rPr>
                <w:rFonts w:cs="Arial"/>
                <w:b/>
              </w:rPr>
            </w:pPr>
          </w:p>
        </w:tc>
        <w:tc>
          <w:tcPr>
            <w:tcW w:w="2552" w:type="dxa"/>
          </w:tcPr>
          <w:p w:rsidR="00517934" w:rsidRPr="00D62A24" w:rsidRDefault="00517934" w:rsidP="00F47B29">
            <w:pPr>
              <w:rPr>
                <w:rFonts w:cs="Arial"/>
                <w:b/>
              </w:rPr>
            </w:pPr>
          </w:p>
        </w:tc>
        <w:tc>
          <w:tcPr>
            <w:tcW w:w="567" w:type="dxa"/>
          </w:tcPr>
          <w:p w:rsidR="00517934" w:rsidRPr="00D62A24" w:rsidRDefault="00517934" w:rsidP="00F47B29">
            <w:pPr>
              <w:rPr>
                <w:rFonts w:cs="Arial"/>
              </w:rPr>
            </w:pPr>
            <w:r w:rsidRPr="00D62A24">
              <w:rPr>
                <w:rFonts w:cs="Arial"/>
              </w:rPr>
              <w:t>3.6</w:t>
            </w:r>
          </w:p>
        </w:tc>
        <w:tc>
          <w:tcPr>
            <w:tcW w:w="6095" w:type="dxa"/>
          </w:tcPr>
          <w:p w:rsidR="00517934" w:rsidRPr="00D62A24" w:rsidRDefault="00517934" w:rsidP="00F47B29">
            <w:pPr>
              <w:pStyle w:val="Bullet1"/>
              <w:spacing w:after="120"/>
              <w:rPr>
                <w:rFonts w:ascii="Arial" w:hAnsi="Arial" w:cs="Arial"/>
                <w:sz w:val="22"/>
                <w:szCs w:val="22"/>
              </w:rPr>
            </w:pPr>
            <w:r w:rsidRPr="00D62A24">
              <w:rPr>
                <w:rFonts w:ascii="Arial" w:hAnsi="Arial" w:cs="Arial"/>
                <w:sz w:val="22"/>
                <w:szCs w:val="22"/>
              </w:rPr>
              <w:t>Theme is woven into narrative</w:t>
            </w:r>
          </w:p>
          <w:p w:rsidR="00517934" w:rsidRPr="00D62A24" w:rsidRDefault="00517934" w:rsidP="00F47B29">
            <w:pPr>
              <w:pStyle w:val="Bullet1"/>
              <w:spacing w:after="120"/>
              <w:rPr>
                <w:rFonts w:ascii="Arial" w:hAnsi="Arial" w:cs="Arial"/>
                <w:sz w:val="22"/>
                <w:szCs w:val="22"/>
              </w:rPr>
            </w:pPr>
          </w:p>
        </w:tc>
      </w:tr>
      <w:tr w:rsidR="00517934" w:rsidRPr="00D62A24" w:rsidTr="00517934">
        <w:trPr>
          <w:jc w:val="right"/>
        </w:trPr>
        <w:tc>
          <w:tcPr>
            <w:tcW w:w="426" w:type="dxa"/>
          </w:tcPr>
          <w:p w:rsidR="00517934" w:rsidRPr="00D62A24" w:rsidRDefault="00517934" w:rsidP="00F47B29">
            <w:pPr>
              <w:rPr>
                <w:rFonts w:cs="Arial"/>
              </w:rPr>
            </w:pPr>
            <w:r w:rsidRPr="00D62A24">
              <w:rPr>
                <w:rFonts w:cs="Arial"/>
              </w:rPr>
              <w:t>4</w:t>
            </w:r>
          </w:p>
        </w:tc>
        <w:tc>
          <w:tcPr>
            <w:tcW w:w="2552" w:type="dxa"/>
          </w:tcPr>
          <w:p w:rsidR="00517934" w:rsidRPr="00D62A24" w:rsidRDefault="00517934" w:rsidP="00F47B29">
            <w:pPr>
              <w:rPr>
                <w:rFonts w:cs="Arial"/>
              </w:rPr>
            </w:pPr>
            <w:r w:rsidRPr="00D62A24">
              <w:rPr>
                <w:rFonts w:cs="Arial"/>
              </w:rPr>
              <w:t xml:space="preserve">Revise material </w:t>
            </w:r>
          </w:p>
        </w:tc>
        <w:tc>
          <w:tcPr>
            <w:tcW w:w="567" w:type="dxa"/>
          </w:tcPr>
          <w:p w:rsidR="00517934" w:rsidRPr="00D62A24" w:rsidRDefault="00517934" w:rsidP="00F47B29">
            <w:pPr>
              <w:rPr>
                <w:rFonts w:cs="Arial"/>
              </w:rPr>
            </w:pPr>
            <w:r w:rsidRPr="00D62A24">
              <w:rPr>
                <w:rFonts w:cs="Arial"/>
              </w:rPr>
              <w:t>4.1</w:t>
            </w:r>
          </w:p>
        </w:tc>
        <w:tc>
          <w:tcPr>
            <w:tcW w:w="6095" w:type="dxa"/>
          </w:tcPr>
          <w:p w:rsidR="00517934" w:rsidRPr="00D62A24" w:rsidRDefault="00517934" w:rsidP="00F47B29">
            <w:pPr>
              <w:pStyle w:val="Bullet1"/>
              <w:spacing w:after="120"/>
              <w:rPr>
                <w:rFonts w:ascii="Arial" w:hAnsi="Arial" w:cs="Arial"/>
                <w:sz w:val="22"/>
                <w:szCs w:val="22"/>
              </w:rPr>
            </w:pPr>
            <w:r w:rsidRPr="00D62A24">
              <w:rPr>
                <w:rFonts w:ascii="Arial" w:hAnsi="Arial" w:cs="Arial"/>
                <w:sz w:val="22"/>
                <w:szCs w:val="22"/>
              </w:rPr>
              <w:t xml:space="preserve">Feedback on written material is sought from </w:t>
            </w:r>
            <w:r w:rsidRPr="00D62A24">
              <w:rPr>
                <w:rFonts w:ascii="Arial" w:hAnsi="Arial" w:cs="Arial"/>
                <w:b/>
                <w:i/>
                <w:sz w:val="22"/>
                <w:szCs w:val="22"/>
              </w:rPr>
              <w:t>relevant personnel</w:t>
            </w:r>
          </w:p>
        </w:tc>
      </w:tr>
      <w:tr w:rsidR="00517934" w:rsidRPr="00D62A24" w:rsidTr="00517934">
        <w:trPr>
          <w:jc w:val="right"/>
        </w:trPr>
        <w:tc>
          <w:tcPr>
            <w:tcW w:w="426" w:type="dxa"/>
          </w:tcPr>
          <w:p w:rsidR="00517934" w:rsidRPr="00D62A24" w:rsidRDefault="00517934" w:rsidP="00F47B29">
            <w:pPr>
              <w:rPr>
                <w:rFonts w:cs="Arial"/>
                <w:b/>
              </w:rPr>
            </w:pPr>
          </w:p>
        </w:tc>
        <w:tc>
          <w:tcPr>
            <w:tcW w:w="2552" w:type="dxa"/>
          </w:tcPr>
          <w:p w:rsidR="00517934" w:rsidRPr="00D62A24" w:rsidRDefault="00517934" w:rsidP="00F47B29">
            <w:pPr>
              <w:rPr>
                <w:rFonts w:cs="Arial"/>
                <w:b/>
              </w:rPr>
            </w:pPr>
          </w:p>
        </w:tc>
        <w:tc>
          <w:tcPr>
            <w:tcW w:w="567" w:type="dxa"/>
          </w:tcPr>
          <w:p w:rsidR="00517934" w:rsidRPr="00D62A24" w:rsidRDefault="00517934" w:rsidP="00F47B29">
            <w:pPr>
              <w:rPr>
                <w:rFonts w:cs="Arial"/>
              </w:rPr>
            </w:pPr>
            <w:r w:rsidRPr="00D62A24">
              <w:rPr>
                <w:rFonts w:cs="Arial"/>
              </w:rPr>
              <w:t>4.2</w:t>
            </w:r>
          </w:p>
        </w:tc>
        <w:tc>
          <w:tcPr>
            <w:tcW w:w="6095" w:type="dxa"/>
          </w:tcPr>
          <w:p w:rsidR="00517934" w:rsidRPr="00D62A24" w:rsidRDefault="00517934" w:rsidP="00F47B29">
            <w:pPr>
              <w:pStyle w:val="Bullet1"/>
              <w:spacing w:after="120"/>
              <w:rPr>
                <w:rFonts w:ascii="Arial" w:hAnsi="Arial" w:cs="Arial"/>
                <w:sz w:val="22"/>
                <w:szCs w:val="22"/>
              </w:rPr>
            </w:pPr>
            <w:r w:rsidRPr="00D62A24">
              <w:rPr>
                <w:rFonts w:ascii="Arial" w:hAnsi="Arial" w:cs="Arial"/>
                <w:sz w:val="22"/>
                <w:szCs w:val="22"/>
              </w:rPr>
              <w:t>Concept is refined where necessary, based on feedback and the writer’s on-going experiences with the production of writings for children</w:t>
            </w:r>
          </w:p>
        </w:tc>
      </w:tr>
      <w:tr w:rsidR="00517934" w:rsidRPr="00D62A24" w:rsidTr="00517934">
        <w:trPr>
          <w:jc w:val="right"/>
        </w:trPr>
        <w:tc>
          <w:tcPr>
            <w:tcW w:w="426" w:type="dxa"/>
          </w:tcPr>
          <w:p w:rsidR="00517934" w:rsidRPr="00D62A24" w:rsidRDefault="00517934" w:rsidP="00F47B29">
            <w:pPr>
              <w:rPr>
                <w:rFonts w:cs="Arial"/>
                <w:b/>
              </w:rPr>
            </w:pPr>
          </w:p>
        </w:tc>
        <w:tc>
          <w:tcPr>
            <w:tcW w:w="2552" w:type="dxa"/>
          </w:tcPr>
          <w:p w:rsidR="00517934" w:rsidRPr="00D62A24" w:rsidRDefault="00517934" w:rsidP="00F47B29">
            <w:pPr>
              <w:rPr>
                <w:rFonts w:cs="Arial"/>
                <w:b/>
              </w:rPr>
            </w:pPr>
          </w:p>
        </w:tc>
        <w:tc>
          <w:tcPr>
            <w:tcW w:w="567" w:type="dxa"/>
          </w:tcPr>
          <w:p w:rsidR="00517934" w:rsidRPr="00D62A24" w:rsidRDefault="00517934" w:rsidP="00F47B29">
            <w:pPr>
              <w:rPr>
                <w:rFonts w:cs="Arial"/>
              </w:rPr>
            </w:pPr>
            <w:r w:rsidRPr="00D62A24">
              <w:rPr>
                <w:rFonts w:cs="Arial"/>
              </w:rPr>
              <w:t>4.3</w:t>
            </w:r>
          </w:p>
        </w:tc>
        <w:tc>
          <w:tcPr>
            <w:tcW w:w="6095" w:type="dxa"/>
          </w:tcPr>
          <w:p w:rsidR="00517934" w:rsidRPr="00D62A24" w:rsidRDefault="00517934" w:rsidP="00F47B29">
            <w:pPr>
              <w:pStyle w:val="Bullet1"/>
              <w:spacing w:after="120"/>
              <w:rPr>
                <w:rFonts w:ascii="Arial" w:hAnsi="Arial" w:cs="Arial"/>
                <w:sz w:val="22"/>
                <w:szCs w:val="22"/>
              </w:rPr>
            </w:pPr>
            <w:r w:rsidRPr="00D62A24">
              <w:rPr>
                <w:rFonts w:ascii="Arial" w:hAnsi="Arial" w:cs="Arial"/>
                <w:sz w:val="22"/>
                <w:szCs w:val="22"/>
              </w:rPr>
              <w:t>Writing techniques are reviewed, edited and refined as necessary</w:t>
            </w:r>
          </w:p>
        </w:tc>
      </w:tr>
      <w:tr w:rsidR="00517934" w:rsidRPr="00D62A24" w:rsidTr="00517934">
        <w:trPr>
          <w:jc w:val="right"/>
        </w:trPr>
        <w:tc>
          <w:tcPr>
            <w:tcW w:w="426" w:type="dxa"/>
          </w:tcPr>
          <w:p w:rsidR="00517934" w:rsidRPr="00D62A24" w:rsidRDefault="00517934" w:rsidP="00F47B29">
            <w:pPr>
              <w:rPr>
                <w:rFonts w:cs="Arial"/>
                <w:b/>
              </w:rPr>
            </w:pPr>
          </w:p>
        </w:tc>
        <w:tc>
          <w:tcPr>
            <w:tcW w:w="2552" w:type="dxa"/>
          </w:tcPr>
          <w:p w:rsidR="00517934" w:rsidRPr="00D62A24" w:rsidRDefault="00517934" w:rsidP="00F47B29">
            <w:pPr>
              <w:rPr>
                <w:rFonts w:cs="Arial"/>
                <w:b/>
              </w:rPr>
            </w:pPr>
          </w:p>
        </w:tc>
        <w:tc>
          <w:tcPr>
            <w:tcW w:w="567" w:type="dxa"/>
          </w:tcPr>
          <w:p w:rsidR="00517934" w:rsidRPr="00D62A24" w:rsidRDefault="00517934" w:rsidP="00F47B29">
            <w:pPr>
              <w:rPr>
                <w:rFonts w:cs="Arial"/>
              </w:rPr>
            </w:pPr>
            <w:r w:rsidRPr="00D62A24">
              <w:rPr>
                <w:rFonts w:cs="Arial"/>
              </w:rPr>
              <w:t>4.4</w:t>
            </w:r>
          </w:p>
        </w:tc>
        <w:tc>
          <w:tcPr>
            <w:tcW w:w="6095" w:type="dxa"/>
          </w:tcPr>
          <w:p w:rsidR="00517934" w:rsidRPr="00D62A24" w:rsidRDefault="00517934" w:rsidP="00F47B29">
            <w:pPr>
              <w:pStyle w:val="Bullet1"/>
              <w:spacing w:after="120"/>
              <w:rPr>
                <w:rFonts w:ascii="Arial" w:hAnsi="Arial" w:cs="Arial"/>
                <w:sz w:val="22"/>
                <w:szCs w:val="22"/>
              </w:rPr>
            </w:pPr>
            <w:r w:rsidRPr="00D62A24">
              <w:rPr>
                <w:rFonts w:ascii="Arial" w:hAnsi="Arial" w:cs="Arial"/>
                <w:sz w:val="22"/>
                <w:szCs w:val="22"/>
              </w:rPr>
              <w:t>Written work meets professional levels of execution including attention to style, presentation and time frame</w:t>
            </w:r>
          </w:p>
          <w:p w:rsidR="00CF0266" w:rsidRPr="00D62A24" w:rsidRDefault="00CF0266" w:rsidP="00547E1E">
            <w:pPr>
              <w:pStyle w:val="Bullet1"/>
              <w:spacing w:after="120"/>
              <w:rPr>
                <w:rFonts w:ascii="Arial" w:hAnsi="Arial" w:cs="Arial"/>
                <w:sz w:val="22"/>
                <w:szCs w:val="22"/>
              </w:rPr>
            </w:pPr>
          </w:p>
        </w:tc>
      </w:tr>
    </w:tbl>
    <w:p w:rsidR="00547E1E" w:rsidRDefault="00547E1E">
      <w:r>
        <w:br w:type="page"/>
      </w:r>
    </w:p>
    <w:tbl>
      <w:tblPr>
        <w:tblW w:w="9640" w:type="dxa"/>
        <w:jc w:val="right"/>
        <w:tblLayout w:type="fixed"/>
        <w:tblLook w:val="0000" w:firstRow="0" w:lastRow="0" w:firstColumn="0" w:lastColumn="0" w:noHBand="0" w:noVBand="0"/>
      </w:tblPr>
      <w:tblGrid>
        <w:gridCol w:w="9640"/>
      </w:tblGrid>
      <w:tr w:rsidR="00517934" w:rsidRPr="00D62A24" w:rsidTr="00517934">
        <w:trPr>
          <w:jc w:val="right"/>
        </w:trPr>
        <w:tc>
          <w:tcPr>
            <w:tcW w:w="9640" w:type="dxa"/>
          </w:tcPr>
          <w:p w:rsidR="00517934" w:rsidRPr="00D62A24" w:rsidRDefault="00517934" w:rsidP="00644333">
            <w:pPr>
              <w:rPr>
                <w:rFonts w:cs="Arial"/>
                <w:b/>
                <w:sz w:val="24"/>
                <w:szCs w:val="24"/>
              </w:rPr>
            </w:pPr>
            <w:r w:rsidRPr="00D62A24">
              <w:rPr>
                <w:rFonts w:cs="Arial"/>
                <w:b/>
                <w:sz w:val="24"/>
                <w:szCs w:val="24"/>
              </w:rPr>
              <w:lastRenderedPageBreak/>
              <w:t>Required Skills and Knowledge</w:t>
            </w:r>
          </w:p>
        </w:tc>
      </w:tr>
      <w:tr w:rsidR="00517934" w:rsidRPr="00D62A24" w:rsidTr="00517934">
        <w:trPr>
          <w:jc w:val="right"/>
        </w:trPr>
        <w:tc>
          <w:tcPr>
            <w:tcW w:w="9640" w:type="dxa"/>
          </w:tcPr>
          <w:p w:rsidR="00517934" w:rsidRPr="00D62A24" w:rsidRDefault="00517934" w:rsidP="00644333">
            <w:pPr>
              <w:rPr>
                <w:rFonts w:cs="Arial"/>
              </w:rPr>
            </w:pPr>
            <w:r w:rsidRPr="00D62A24">
              <w:rPr>
                <w:rFonts w:cs="Arial"/>
              </w:rPr>
              <w:t xml:space="preserve">This describes the essential skills and knowledge and their level, required for this unit. </w:t>
            </w:r>
          </w:p>
        </w:tc>
      </w:tr>
      <w:tr w:rsidR="00517934" w:rsidRPr="00D62A24" w:rsidTr="00517934">
        <w:trPr>
          <w:jc w:val="right"/>
        </w:trPr>
        <w:tc>
          <w:tcPr>
            <w:tcW w:w="9640" w:type="dxa"/>
          </w:tcPr>
          <w:p w:rsidR="00517934" w:rsidRPr="00D62A24" w:rsidRDefault="00517934" w:rsidP="00644333">
            <w:pPr>
              <w:rPr>
                <w:rFonts w:cs="Arial"/>
                <w:b/>
              </w:rPr>
            </w:pPr>
            <w:r w:rsidRPr="00D62A24">
              <w:rPr>
                <w:rFonts w:cs="Arial"/>
                <w:b/>
              </w:rPr>
              <w:t>Skills</w:t>
            </w:r>
          </w:p>
          <w:p w:rsidR="00517934" w:rsidRPr="00D62A24" w:rsidRDefault="00517934" w:rsidP="006D62EB">
            <w:pPr>
              <w:numPr>
                <w:ilvl w:val="0"/>
                <w:numId w:val="36"/>
              </w:numPr>
              <w:tabs>
                <w:tab w:val="num" w:pos="360"/>
              </w:tabs>
              <w:spacing w:line="240" w:lineRule="auto"/>
              <w:rPr>
                <w:rFonts w:cs="Arial"/>
              </w:rPr>
            </w:pPr>
            <w:r w:rsidRPr="00D62A24">
              <w:rPr>
                <w:rFonts w:cs="Arial"/>
              </w:rPr>
              <w:t>Ability to generate concept for a work suitable for children</w:t>
            </w:r>
          </w:p>
          <w:p w:rsidR="00517934" w:rsidRPr="00D62A24" w:rsidRDefault="00517934" w:rsidP="006D62EB">
            <w:pPr>
              <w:numPr>
                <w:ilvl w:val="0"/>
                <w:numId w:val="36"/>
              </w:numPr>
              <w:spacing w:line="240" w:lineRule="auto"/>
              <w:rPr>
                <w:rFonts w:cs="Arial"/>
              </w:rPr>
            </w:pPr>
            <w:r w:rsidRPr="00D62A24">
              <w:rPr>
                <w:rFonts w:cs="Arial"/>
              </w:rPr>
              <w:t>Ability to workshop and develop age-appropriate stories</w:t>
            </w:r>
          </w:p>
          <w:p w:rsidR="00517934" w:rsidRPr="00D62A24" w:rsidRDefault="00517934" w:rsidP="006D62EB">
            <w:pPr>
              <w:numPr>
                <w:ilvl w:val="0"/>
                <w:numId w:val="36"/>
              </w:numPr>
              <w:spacing w:line="240" w:lineRule="auto"/>
              <w:rPr>
                <w:rFonts w:cs="Arial"/>
              </w:rPr>
            </w:pPr>
            <w:r w:rsidRPr="00D62A24">
              <w:rPr>
                <w:rFonts w:cs="Arial"/>
              </w:rPr>
              <w:t>Writing and editing skills sufficient to produce a written work for children</w:t>
            </w:r>
          </w:p>
          <w:p w:rsidR="00517934" w:rsidRPr="00D62A24" w:rsidRDefault="00517934" w:rsidP="006D62EB">
            <w:pPr>
              <w:numPr>
                <w:ilvl w:val="0"/>
                <w:numId w:val="36"/>
              </w:numPr>
              <w:spacing w:line="240" w:lineRule="auto"/>
              <w:rPr>
                <w:rFonts w:cs="Arial"/>
              </w:rPr>
            </w:pPr>
            <w:r w:rsidRPr="00D62A24">
              <w:rPr>
                <w:rFonts w:cs="Arial"/>
              </w:rPr>
              <w:t>Ability to recognise most suitable platform and format for work</w:t>
            </w:r>
          </w:p>
          <w:p w:rsidR="00517934" w:rsidRPr="00D62A24" w:rsidRDefault="00517934" w:rsidP="006D62EB">
            <w:pPr>
              <w:numPr>
                <w:ilvl w:val="0"/>
                <w:numId w:val="36"/>
              </w:numPr>
              <w:spacing w:line="240" w:lineRule="auto"/>
              <w:rPr>
                <w:rFonts w:cs="Arial"/>
              </w:rPr>
            </w:pPr>
            <w:r w:rsidRPr="00D62A24">
              <w:rPr>
                <w:rFonts w:cs="Arial"/>
              </w:rPr>
              <w:t>Ability to develop plot, characters and theme that will engage proposed audience</w:t>
            </w:r>
          </w:p>
          <w:p w:rsidR="00517934" w:rsidRPr="00D62A24" w:rsidRDefault="00517934" w:rsidP="006D62EB">
            <w:pPr>
              <w:numPr>
                <w:ilvl w:val="0"/>
                <w:numId w:val="36"/>
              </w:numPr>
              <w:spacing w:line="240" w:lineRule="auto"/>
              <w:rPr>
                <w:rFonts w:cs="Arial"/>
              </w:rPr>
            </w:pPr>
            <w:r w:rsidRPr="00D62A24">
              <w:rPr>
                <w:rFonts w:cs="Arial"/>
              </w:rPr>
              <w:t xml:space="preserve">Ability to create dialogue suitable for proposed audience </w:t>
            </w:r>
          </w:p>
          <w:p w:rsidR="00517934" w:rsidRPr="00D62A24" w:rsidRDefault="00517934" w:rsidP="006D62EB">
            <w:pPr>
              <w:numPr>
                <w:ilvl w:val="0"/>
                <w:numId w:val="36"/>
              </w:numPr>
              <w:spacing w:line="240" w:lineRule="auto"/>
              <w:rPr>
                <w:rFonts w:cs="Arial"/>
              </w:rPr>
            </w:pPr>
            <w:r w:rsidRPr="00D62A24">
              <w:rPr>
                <w:rFonts w:cs="Arial"/>
              </w:rPr>
              <w:t>Communication skills sufficient to:</w:t>
            </w:r>
          </w:p>
          <w:p w:rsidR="00517934" w:rsidRPr="00D62A24" w:rsidRDefault="00517934" w:rsidP="00F506EE">
            <w:pPr>
              <w:numPr>
                <w:ilvl w:val="1"/>
                <w:numId w:val="39"/>
              </w:numPr>
              <w:spacing w:line="240" w:lineRule="auto"/>
              <w:rPr>
                <w:rFonts w:cs="Arial"/>
              </w:rPr>
            </w:pPr>
            <w:r w:rsidRPr="00D62A24">
              <w:rPr>
                <w:rFonts w:cs="Arial"/>
              </w:rPr>
              <w:t>Work collaboratively with editors, illustrators, designers, animators etc. to develop the work</w:t>
            </w:r>
          </w:p>
          <w:p w:rsidR="00517934" w:rsidRPr="00D62A24" w:rsidRDefault="00517934" w:rsidP="00F506EE">
            <w:pPr>
              <w:numPr>
                <w:ilvl w:val="1"/>
                <w:numId w:val="39"/>
              </w:numPr>
              <w:spacing w:line="240" w:lineRule="auto"/>
              <w:rPr>
                <w:rFonts w:cs="Arial"/>
              </w:rPr>
            </w:pPr>
            <w:r w:rsidRPr="00D62A24">
              <w:rPr>
                <w:rFonts w:cs="Arial"/>
              </w:rPr>
              <w:t>Request and respond to constructive feedback</w:t>
            </w:r>
          </w:p>
          <w:p w:rsidR="00517934" w:rsidRPr="00D62A24" w:rsidRDefault="00517934" w:rsidP="00F506EE">
            <w:pPr>
              <w:numPr>
                <w:ilvl w:val="1"/>
                <w:numId w:val="39"/>
              </w:numPr>
              <w:spacing w:line="240" w:lineRule="auto"/>
              <w:rPr>
                <w:rFonts w:cs="Arial"/>
              </w:rPr>
            </w:pPr>
            <w:r w:rsidRPr="00D62A24">
              <w:rPr>
                <w:rFonts w:cs="Arial"/>
              </w:rPr>
              <w:t>Understand and respond to a brief</w:t>
            </w:r>
          </w:p>
          <w:p w:rsidR="00517934" w:rsidRPr="00D62A24" w:rsidRDefault="00B42EEE" w:rsidP="006D62EB">
            <w:pPr>
              <w:numPr>
                <w:ilvl w:val="0"/>
                <w:numId w:val="36"/>
              </w:numPr>
              <w:spacing w:line="240" w:lineRule="auto"/>
              <w:rPr>
                <w:rFonts w:cs="Arial"/>
              </w:rPr>
            </w:pPr>
            <w:r w:rsidRPr="00D62A24">
              <w:rPr>
                <w:rFonts w:cs="Arial"/>
              </w:rPr>
              <w:t>Self-management</w:t>
            </w:r>
            <w:r w:rsidR="00517934" w:rsidRPr="00D62A24">
              <w:rPr>
                <w:rFonts w:cs="Arial"/>
              </w:rPr>
              <w:t xml:space="preserve"> and planning skills sufficient to:</w:t>
            </w:r>
          </w:p>
          <w:p w:rsidR="00517934" w:rsidRPr="00D62A24" w:rsidRDefault="00517934" w:rsidP="00F506EE">
            <w:pPr>
              <w:numPr>
                <w:ilvl w:val="1"/>
                <w:numId w:val="39"/>
              </w:numPr>
              <w:spacing w:line="240" w:lineRule="auto"/>
              <w:rPr>
                <w:rFonts w:cs="Arial"/>
              </w:rPr>
            </w:pPr>
            <w:r w:rsidRPr="00D62A24">
              <w:rPr>
                <w:rFonts w:cs="Arial"/>
              </w:rPr>
              <w:t>Prioritise work tasks</w:t>
            </w:r>
          </w:p>
          <w:p w:rsidR="00517934" w:rsidRPr="00D62A24" w:rsidRDefault="00517934" w:rsidP="00F506EE">
            <w:pPr>
              <w:numPr>
                <w:ilvl w:val="1"/>
                <w:numId w:val="39"/>
              </w:numPr>
              <w:spacing w:line="240" w:lineRule="auto"/>
              <w:rPr>
                <w:rFonts w:cs="Arial"/>
              </w:rPr>
            </w:pPr>
            <w:r w:rsidRPr="00D62A24">
              <w:rPr>
                <w:rFonts w:cs="Arial"/>
              </w:rPr>
              <w:t>Create and manage timelines</w:t>
            </w:r>
          </w:p>
          <w:p w:rsidR="00517934" w:rsidRPr="00D62A24" w:rsidRDefault="00517934" w:rsidP="00F506EE">
            <w:pPr>
              <w:numPr>
                <w:ilvl w:val="1"/>
                <w:numId w:val="39"/>
              </w:numPr>
              <w:spacing w:line="240" w:lineRule="auto"/>
              <w:rPr>
                <w:rFonts w:cs="Arial"/>
              </w:rPr>
            </w:pPr>
            <w:r w:rsidRPr="00D62A24">
              <w:rPr>
                <w:rFonts w:cs="Arial"/>
              </w:rPr>
              <w:t xml:space="preserve">Seek expert assistance when necessary. </w:t>
            </w:r>
          </w:p>
          <w:p w:rsidR="00517934" w:rsidRPr="00D62A24" w:rsidRDefault="00517934" w:rsidP="00644333">
            <w:pPr>
              <w:ind w:left="1080"/>
              <w:rPr>
                <w:rFonts w:cs="Arial"/>
              </w:rPr>
            </w:pPr>
          </w:p>
          <w:p w:rsidR="00517934" w:rsidRPr="00D62A24" w:rsidRDefault="00517934" w:rsidP="00644333">
            <w:pPr>
              <w:ind w:left="-4"/>
              <w:rPr>
                <w:rFonts w:cs="Arial"/>
                <w:b/>
              </w:rPr>
            </w:pPr>
            <w:r w:rsidRPr="00D62A24">
              <w:rPr>
                <w:rFonts w:cs="Arial"/>
                <w:b/>
              </w:rPr>
              <w:t>Knowledge</w:t>
            </w:r>
          </w:p>
          <w:p w:rsidR="00517934" w:rsidRPr="00D62A24" w:rsidRDefault="00B42EEE" w:rsidP="00644333">
            <w:pPr>
              <w:ind w:left="-4"/>
              <w:rPr>
                <w:rFonts w:cs="Arial"/>
              </w:rPr>
            </w:pPr>
            <w:r>
              <w:rPr>
                <w:rFonts w:cs="Arial"/>
              </w:rPr>
              <w:t>Knowledge of</w:t>
            </w:r>
            <w:r w:rsidR="00517934" w:rsidRPr="00D62A24">
              <w:rPr>
                <w:rFonts w:cs="Arial"/>
              </w:rPr>
              <w:t>:</w:t>
            </w:r>
          </w:p>
          <w:p w:rsidR="00517934" w:rsidRPr="00D62A24" w:rsidRDefault="00517934" w:rsidP="006D62EB">
            <w:pPr>
              <w:numPr>
                <w:ilvl w:val="0"/>
                <w:numId w:val="36"/>
              </w:numPr>
              <w:spacing w:line="240" w:lineRule="auto"/>
              <w:rPr>
                <w:rFonts w:cs="Arial"/>
              </w:rPr>
            </w:pPr>
            <w:r w:rsidRPr="00D62A24">
              <w:rPr>
                <w:rFonts w:cs="Arial"/>
              </w:rPr>
              <w:t>stages of development in children’s reading interests and abilities</w:t>
            </w:r>
          </w:p>
          <w:p w:rsidR="00517934" w:rsidRPr="00D62A24" w:rsidRDefault="00517934" w:rsidP="006D62EB">
            <w:pPr>
              <w:numPr>
                <w:ilvl w:val="0"/>
                <w:numId w:val="36"/>
              </w:numPr>
              <w:spacing w:line="240" w:lineRule="auto"/>
              <w:rPr>
                <w:rFonts w:cs="Arial"/>
              </w:rPr>
            </w:pPr>
            <w:r w:rsidRPr="00D62A24">
              <w:rPr>
                <w:rFonts w:cs="Arial"/>
              </w:rPr>
              <w:t>conceptual levels of understanding of children at different ages</w:t>
            </w:r>
          </w:p>
          <w:p w:rsidR="00517934" w:rsidRPr="00D62A24" w:rsidRDefault="00517934" w:rsidP="006D62EB">
            <w:pPr>
              <w:numPr>
                <w:ilvl w:val="0"/>
                <w:numId w:val="36"/>
              </w:numPr>
              <w:spacing w:line="240" w:lineRule="auto"/>
              <w:rPr>
                <w:rFonts w:cs="Arial"/>
              </w:rPr>
            </w:pPr>
            <w:r w:rsidRPr="00D62A24">
              <w:rPr>
                <w:rFonts w:cs="Arial"/>
              </w:rPr>
              <w:t>language, structure and formats of works suitable for writing for children</w:t>
            </w:r>
          </w:p>
          <w:p w:rsidR="00517934" w:rsidRPr="00D62A24" w:rsidRDefault="00517934" w:rsidP="006D62EB">
            <w:pPr>
              <w:numPr>
                <w:ilvl w:val="0"/>
                <w:numId w:val="36"/>
              </w:numPr>
              <w:spacing w:line="240" w:lineRule="auto"/>
              <w:rPr>
                <w:rFonts w:cs="Arial"/>
              </w:rPr>
            </w:pPr>
            <w:r w:rsidRPr="00D62A24">
              <w:rPr>
                <w:rFonts w:cs="Arial"/>
              </w:rPr>
              <w:t>trade and educational markets</w:t>
            </w:r>
          </w:p>
          <w:p w:rsidR="00517934" w:rsidRPr="00D62A24" w:rsidRDefault="00517934" w:rsidP="006D62EB">
            <w:pPr>
              <w:numPr>
                <w:ilvl w:val="0"/>
                <w:numId w:val="36"/>
              </w:numPr>
              <w:spacing w:line="240" w:lineRule="auto"/>
              <w:rPr>
                <w:rFonts w:cs="Arial"/>
              </w:rPr>
            </w:pPr>
            <w:r w:rsidRPr="00D62A24">
              <w:rPr>
                <w:rFonts w:cs="Arial"/>
              </w:rPr>
              <w:t>genres of fictional works written for children</w:t>
            </w:r>
          </w:p>
          <w:p w:rsidR="00517934" w:rsidRPr="00D62A24" w:rsidRDefault="00517934" w:rsidP="006D62EB">
            <w:pPr>
              <w:numPr>
                <w:ilvl w:val="0"/>
                <w:numId w:val="36"/>
              </w:numPr>
              <w:spacing w:line="240" w:lineRule="auto"/>
              <w:rPr>
                <w:rFonts w:cs="Arial"/>
              </w:rPr>
            </w:pPr>
            <w:r w:rsidRPr="00D62A24">
              <w:rPr>
                <w:rFonts w:cs="Arial"/>
              </w:rPr>
              <w:t>alternative platforms for children’s writing</w:t>
            </w:r>
          </w:p>
          <w:p w:rsidR="00517934" w:rsidRPr="00D62A24" w:rsidRDefault="00517934" w:rsidP="006D62EB">
            <w:pPr>
              <w:numPr>
                <w:ilvl w:val="0"/>
                <w:numId w:val="36"/>
              </w:numPr>
              <w:spacing w:line="240" w:lineRule="auto"/>
              <w:rPr>
                <w:rFonts w:cs="Arial"/>
              </w:rPr>
            </w:pPr>
            <w:r w:rsidRPr="00D62A24">
              <w:rPr>
                <w:rFonts w:cs="Arial"/>
              </w:rPr>
              <w:t>trends in children’s writing</w:t>
            </w:r>
          </w:p>
          <w:p w:rsidR="00517934" w:rsidRPr="00D62A24" w:rsidRDefault="00517934" w:rsidP="006D62EB">
            <w:pPr>
              <w:numPr>
                <w:ilvl w:val="0"/>
                <w:numId w:val="36"/>
              </w:numPr>
              <w:spacing w:line="240" w:lineRule="auto"/>
              <w:rPr>
                <w:rFonts w:cs="Arial"/>
              </w:rPr>
            </w:pPr>
            <w:r w:rsidRPr="00D62A24">
              <w:rPr>
                <w:rFonts w:cs="Arial"/>
              </w:rPr>
              <w:t xml:space="preserve">publishing houses that specialise in works for children </w:t>
            </w:r>
          </w:p>
          <w:p w:rsidR="00517934" w:rsidRPr="006D62EB" w:rsidRDefault="00517934" w:rsidP="006D62EB">
            <w:pPr>
              <w:numPr>
                <w:ilvl w:val="0"/>
                <w:numId w:val="36"/>
              </w:numPr>
              <w:spacing w:line="240" w:lineRule="auto"/>
              <w:rPr>
                <w:rFonts w:cs="Arial"/>
              </w:rPr>
            </w:pPr>
            <w:r w:rsidRPr="00D62A24">
              <w:rPr>
                <w:rFonts w:cs="Arial"/>
              </w:rPr>
              <w:t xml:space="preserve">national and international journals specialising in discussing works written for children </w:t>
            </w:r>
          </w:p>
          <w:p w:rsidR="00517934" w:rsidRPr="00D62A24" w:rsidRDefault="00517934" w:rsidP="006D62EB">
            <w:pPr>
              <w:numPr>
                <w:ilvl w:val="0"/>
                <w:numId w:val="36"/>
              </w:numPr>
              <w:spacing w:line="240" w:lineRule="auto"/>
              <w:rPr>
                <w:rFonts w:cs="Arial"/>
                <w:b/>
              </w:rPr>
            </w:pPr>
            <w:r w:rsidRPr="00D62A24">
              <w:rPr>
                <w:rFonts w:cs="Arial"/>
              </w:rPr>
              <w:t xml:space="preserve">wider forums and networking opportunities for children’s writers </w:t>
            </w:r>
          </w:p>
          <w:p w:rsidR="00517934" w:rsidRPr="00D62A24" w:rsidRDefault="00517934" w:rsidP="00644333">
            <w:pPr>
              <w:ind w:left="-4"/>
              <w:rPr>
                <w:rFonts w:cs="Arial"/>
                <w:b/>
              </w:rPr>
            </w:pPr>
          </w:p>
          <w:p w:rsidR="00CF0266" w:rsidRDefault="00CF0266" w:rsidP="00644333">
            <w:pPr>
              <w:ind w:left="-4"/>
              <w:rPr>
                <w:rFonts w:cs="Arial"/>
                <w:b/>
              </w:rPr>
            </w:pPr>
          </w:p>
          <w:p w:rsidR="00F47B29" w:rsidRDefault="00F47B29" w:rsidP="00644333">
            <w:pPr>
              <w:ind w:left="-4"/>
              <w:rPr>
                <w:rFonts w:cs="Arial"/>
                <w:b/>
              </w:rPr>
            </w:pPr>
          </w:p>
          <w:p w:rsidR="00F47B29" w:rsidRPr="00D62A24" w:rsidRDefault="00F47B29" w:rsidP="00644333">
            <w:pPr>
              <w:ind w:left="-4"/>
              <w:rPr>
                <w:rFonts w:cs="Arial"/>
                <w:b/>
              </w:rPr>
            </w:pPr>
          </w:p>
          <w:p w:rsidR="00CF0266" w:rsidRPr="00D62A24" w:rsidRDefault="00CF0266" w:rsidP="00644333">
            <w:pPr>
              <w:ind w:left="-4"/>
              <w:rPr>
                <w:rFonts w:cs="Arial"/>
                <w:b/>
              </w:rPr>
            </w:pPr>
          </w:p>
          <w:p w:rsidR="00517934" w:rsidRPr="00D62A24" w:rsidRDefault="00517934" w:rsidP="00644333">
            <w:pPr>
              <w:rPr>
                <w:rFonts w:cs="Arial"/>
                <w:b/>
                <w:sz w:val="24"/>
                <w:szCs w:val="24"/>
              </w:rPr>
            </w:pPr>
            <w:r w:rsidRPr="00D62A24">
              <w:rPr>
                <w:rFonts w:cs="Arial"/>
                <w:b/>
                <w:sz w:val="24"/>
                <w:szCs w:val="24"/>
              </w:rPr>
              <w:lastRenderedPageBreak/>
              <w:t xml:space="preserve">RANGE STATEMENT </w:t>
            </w:r>
          </w:p>
          <w:p w:rsidR="00517934" w:rsidRDefault="00517934" w:rsidP="00644333">
            <w:pPr>
              <w:rPr>
                <w:rFonts w:cs="Arial"/>
                <w:sz w:val="18"/>
                <w:szCs w:val="18"/>
              </w:rPr>
            </w:pPr>
            <w:r w:rsidRPr="00D62A24">
              <w:rPr>
                <w:rFonts w:cs="Arial"/>
                <w:sz w:val="18"/>
                <w:szCs w:val="18"/>
              </w:rPr>
              <w:t>The Range Statement relates to the unit of competency as a whole.  It allows for different work environments and situations that may affect performance.</w:t>
            </w:r>
          </w:p>
          <w:p w:rsidR="00D62A24" w:rsidRPr="00D62A24" w:rsidRDefault="00D62A24" w:rsidP="00644333">
            <w:pPr>
              <w:rPr>
                <w:rFonts w:cs="Arial"/>
                <w:sz w:val="18"/>
                <w:szCs w:val="18"/>
              </w:rPr>
            </w:pPr>
          </w:p>
          <w:tbl>
            <w:tblPr>
              <w:tblW w:w="9409" w:type="dxa"/>
              <w:tblLayout w:type="fixed"/>
              <w:tblLook w:val="04A0" w:firstRow="1" w:lastRow="0" w:firstColumn="1" w:lastColumn="0" w:noHBand="0" w:noVBand="1"/>
            </w:tblPr>
            <w:tblGrid>
              <w:gridCol w:w="4704"/>
              <w:gridCol w:w="4705"/>
            </w:tblGrid>
            <w:tr w:rsidR="00517934" w:rsidRPr="00D62A24" w:rsidTr="00644333">
              <w:tc>
                <w:tcPr>
                  <w:tcW w:w="4704" w:type="dxa"/>
                  <w:shd w:val="clear" w:color="auto" w:fill="auto"/>
                </w:tcPr>
                <w:p w:rsidR="00517934" w:rsidRPr="00D62A24" w:rsidRDefault="00517934" w:rsidP="00644333">
                  <w:pPr>
                    <w:pStyle w:val="CommentText"/>
                    <w:rPr>
                      <w:rFonts w:cs="Arial"/>
                      <w:b/>
                      <w:sz w:val="22"/>
                      <w:szCs w:val="22"/>
                    </w:rPr>
                  </w:pPr>
                  <w:r w:rsidRPr="00D62A24">
                    <w:rPr>
                      <w:rFonts w:cs="Arial"/>
                      <w:sz w:val="22"/>
                      <w:szCs w:val="22"/>
                    </w:rPr>
                    <w:t xml:space="preserve">The term </w:t>
                  </w:r>
                  <w:r w:rsidRPr="00D62A24">
                    <w:rPr>
                      <w:rFonts w:cs="Arial"/>
                      <w:b/>
                      <w:i/>
                      <w:sz w:val="22"/>
                      <w:szCs w:val="22"/>
                    </w:rPr>
                    <w:t>delivery platform</w:t>
                  </w:r>
                  <w:r w:rsidRPr="00D62A24">
                    <w:rPr>
                      <w:rFonts w:cs="Arial"/>
                      <w:sz w:val="22"/>
                      <w:szCs w:val="22"/>
                    </w:rPr>
                    <w:t xml:space="preserve"> includes but is not limited to:</w:t>
                  </w:r>
                </w:p>
              </w:tc>
              <w:tc>
                <w:tcPr>
                  <w:tcW w:w="4705" w:type="dxa"/>
                  <w:shd w:val="clear" w:color="auto" w:fill="auto"/>
                </w:tcPr>
                <w:p w:rsidR="00517934" w:rsidRPr="00D62A24" w:rsidRDefault="00517934" w:rsidP="00547E1E">
                  <w:pPr>
                    <w:pStyle w:val="CommentText"/>
                    <w:numPr>
                      <w:ilvl w:val="0"/>
                      <w:numId w:val="30"/>
                    </w:numPr>
                    <w:ind w:left="357" w:hanging="357"/>
                    <w:rPr>
                      <w:rFonts w:cs="Arial"/>
                      <w:sz w:val="22"/>
                      <w:szCs w:val="22"/>
                    </w:rPr>
                  </w:pPr>
                  <w:r w:rsidRPr="00D62A24">
                    <w:rPr>
                      <w:rFonts w:cs="Arial"/>
                      <w:sz w:val="22"/>
                      <w:szCs w:val="22"/>
                    </w:rPr>
                    <w:t>print media</w:t>
                  </w:r>
                </w:p>
                <w:p w:rsidR="00517934" w:rsidRPr="00D62A24" w:rsidRDefault="00517934" w:rsidP="00547E1E">
                  <w:pPr>
                    <w:pStyle w:val="CommentText"/>
                    <w:numPr>
                      <w:ilvl w:val="0"/>
                      <w:numId w:val="30"/>
                    </w:numPr>
                    <w:ind w:left="357" w:hanging="357"/>
                    <w:rPr>
                      <w:rFonts w:cs="Arial"/>
                      <w:sz w:val="22"/>
                      <w:szCs w:val="22"/>
                    </w:rPr>
                  </w:pPr>
                  <w:r w:rsidRPr="00D62A24">
                    <w:rPr>
                      <w:rFonts w:cs="Arial"/>
                      <w:sz w:val="22"/>
                      <w:szCs w:val="22"/>
                    </w:rPr>
                    <w:t>internet</w:t>
                  </w:r>
                </w:p>
                <w:p w:rsidR="00517934" w:rsidRPr="00D62A24" w:rsidRDefault="00517934" w:rsidP="00547E1E">
                  <w:pPr>
                    <w:pStyle w:val="CommentText"/>
                    <w:numPr>
                      <w:ilvl w:val="0"/>
                      <w:numId w:val="30"/>
                    </w:numPr>
                    <w:ind w:left="357" w:hanging="357"/>
                    <w:rPr>
                      <w:rFonts w:cs="Arial"/>
                      <w:sz w:val="22"/>
                      <w:szCs w:val="22"/>
                    </w:rPr>
                  </w:pPr>
                  <w:r w:rsidRPr="00D62A24">
                    <w:rPr>
                      <w:rFonts w:cs="Arial"/>
                      <w:sz w:val="22"/>
                      <w:szCs w:val="22"/>
                    </w:rPr>
                    <w:t>CD/DVD</w:t>
                  </w:r>
                </w:p>
                <w:p w:rsidR="00517934" w:rsidRPr="00D62A24" w:rsidRDefault="00517934" w:rsidP="00547E1E">
                  <w:pPr>
                    <w:pStyle w:val="CommentText"/>
                    <w:numPr>
                      <w:ilvl w:val="0"/>
                      <w:numId w:val="30"/>
                    </w:numPr>
                    <w:ind w:left="357" w:hanging="357"/>
                    <w:rPr>
                      <w:rFonts w:cs="Arial"/>
                      <w:sz w:val="22"/>
                      <w:szCs w:val="22"/>
                    </w:rPr>
                  </w:pPr>
                  <w:r w:rsidRPr="00D62A24">
                    <w:rPr>
                      <w:rFonts w:cs="Arial"/>
                      <w:sz w:val="22"/>
                      <w:szCs w:val="22"/>
                    </w:rPr>
                    <w:t>film</w:t>
                  </w:r>
                </w:p>
                <w:p w:rsidR="00517934" w:rsidRPr="00D62A24" w:rsidRDefault="00517934" w:rsidP="00547E1E">
                  <w:pPr>
                    <w:pStyle w:val="CommentText"/>
                    <w:numPr>
                      <w:ilvl w:val="0"/>
                      <w:numId w:val="30"/>
                    </w:numPr>
                    <w:ind w:left="357" w:hanging="357"/>
                    <w:rPr>
                      <w:rFonts w:cs="Arial"/>
                      <w:sz w:val="22"/>
                      <w:szCs w:val="22"/>
                    </w:rPr>
                  </w:pPr>
                  <w:r w:rsidRPr="00D62A24">
                    <w:rPr>
                      <w:rFonts w:cs="Arial"/>
                      <w:sz w:val="22"/>
                      <w:szCs w:val="22"/>
                    </w:rPr>
                    <w:t>television</w:t>
                  </w:r>
                </w:p>
                <w:p w:rsidR="00517934" w:rsidRPr="00D62A24" w:rsidRDefault="00517934" w:rsidP="00547E1E">
                  <w:pPr>
                    <w:pStyle w:val="CommentText"/>
                    <w:numPr>
                      <w:ilvl w:val="0"/>
                      <w:numId w:val="30"/>
                    </w:numPr>
                    <w:ind w:left="357" w:hanging="357"/>
                    <w:rPr>
                      <w:rFonts w:cs="Arial"/>
                      <w:sz w:val="22"/>
                      <w:szCs w:val="22"/>
                    </w:rPr>
                  </w:pPr>
                  <w:r w:rsidRPr="00D62A24">
                    <w:rPr>
                      <w:rFonts w:cs="Arial"/>
                      <w:sz w:val="22"/>
                      <w:szCs w:val="22"/>
                    </w:rPr>
                    <w:t>games console</w:t>
                  </w:r>
                </w:p>
                <w:p w:rsidR="00517934" w:rsidRPr="00D62A24" w:rsidRDefault="00517934" w:rsidP="00547E1E">
                  <w:pPr>
                    <w:pStyle w:val="CommentText"/>
                    <w:numPr>
                      <w:ilvl w:val="0"/>
                      <w:numId w:val="30"/>
                    </w:numPr>
                    <w:ind w:left="357" w:hanging="357"/>
                    <w:rPr>
                      <w:rFonts w:cs="Arial"/>
                      <w:sz w:val="22"/>
                      <w:szCs w:val="22"/>
                    </w:rPr>
                  </w:pPr>
                  <w:r w:rsidRPr="00D62A24">
                    <w:rPr>
                      <w:rFonts w:cs="Arial"/>
                      <w:sz w:val="22"/>
                      <w:szCs w:val="22"/>
                    </w:rPr>
                    <w:t>mobile phone</w:t>
                  </w:r>
                </w:p>
                <w:p w:rsidR="00517934" w:rsidRPr="00D62A24" w:rsidRDefault="00517934" w:rsidP="00644333">
                  <w:pPr>
                    <w:pStyle w:val="CommentText"/>
                    <w:rPr>
                      <w:rFonts w:cs="Arial"/>
                      <w:sz w:val="22"/>
                      <w:szCs w:val="22"/>
                    </w:rPr>
                  </w:pPr>
                </w:p>
              </w:tc>
            </w:tr>
            <w:tr w:rsidR="00517934" w:rsidRPr="00D62A24" w:rsidTr="00644333">
              <w:tc>
                <w:tcPr>
                  <w:tcW w:w="4704" w:type="dxa"/>
                  <w:shd w:val="clear" w:color="auto" w:fill="auto"/>
                </w:tcPr>
                <w:p w:rsidR="00517934" w:rsidRPr="00D62A24" w:rsidRDefault="00517934" w:rsidP="00644333">
                  <w:pPr>
                    <w:pStyle w:val="CommentText"/>
                    <w:rPr>
                      <w:rFonts w:cs="Arial"/>
                      <w:b/>
                      <w:i/>
                      <w:sz w:val="22"/>
                      <w:szCs w:val="22"/>
                    </w:rPr>
                  </w:pPr>
                  <w:r w:rsidRPr="00D62A24">
                    <w:rPr>
                      <w:rFonts w:cs="Arial"/>
                      <w:sz w:val="22"/>
                      <w:szCs w:val="22"/>
                    </w:rPr>
                    <w:t>The term</w:t>
                  </w:r>
                  <w:r w:rsidRPr="00D62A24">
                    <w:rPr>
                      <w:rFonts w:cs="Arial"/>
                      <w:b/>
                      <w:i/>
                      <w:sz w:val="22"/>
                      <w:szCs w:val="22"/>
                    </w:rPr>
                    <w:t xml:space="preserve"> work </w:t>
                  </w:r>
                  <w:r w:rsidRPr="00D62A24">
                    <w:rPr>
                      <w:rFonts w:cs="Arial"/>
                      <w:sz w:val="22"/>
                      <w:szCs w:val="22"/>
                    </w:rPr>
                    <w:t>can</w:t>
                  </w:r>
                  <w:r w:rsidRPr="00D62A24">
                    <w:rPr>
                      <w:rFonts w:cs="Arial"/>
                      <w:b/>
                      <w:i/>
                      <w:sz w:val="22"/>
                      <w:szCs w:val="22"/>
                    </w:rPr>
                    <w:t xml:space="preserve"> </w:t>
                  </w:r>
                  <w:r w:rsidRPr="00D62A24">
                    <w:rPr>
                      <w:rFonts w:cs="Arial"/>
                      <w:sz w:val="22"/>
                      <w:szCs w:val="22"/>
                    </w:rPr>
                    <w:t>include but is not limited to:</w:t>
                  </w:r>
                </w:p>
              </w:tc>
              <w:tc>
                <w:tcPr>
                  <w:tcW w:w="4705" w:type="dxa"/>
                  <w:shd w:val="clear" w:color="auto" w:fill="auto"/>
                </w:tcPr>
                <w:p w:rsidR="00517934" w:rsidRPr="00D62A24" w:rsidRDefault="00517934" w:rsidP="00547E1E">
                  <w:pPr>
                    <w:pStyle w:val="CommentText"/>
                    <w:numPr>
                      <w:ilvl w:val="0"/>
                      <w:numId w:val="30"/>
                    </w:numPr>
                    <w:ind w:left="357" w:hanging="357"/>
                    <w:rPr>
                      <w:rFonts w:cs="Arial"/>
                      <w:sz w:val="22"/>
                      <w:szCs w:val="22"/>
                    </w:rPr>
                  </w:pPr>
                  <w:r w:rsidRPr="00D62A24">
                    <w:rPr>
                      <w:rFonts w:cs="Arial"/>
                      <w:sz w:val="22"/>
                      <w:szCs w:val="22"/>
                    </w:rPr>
                    <w:t>junior novels</w:t>
                  </w:r>
                </w:p>
                <w:p w:rsidR="00517934" w:rsidRPr="00D62A24" w:rsidRDefault="00517934" w:rsidP="00547E1E">
                  <w:pPr>
                    <w:pStyle w:val="CommentText"/>
                    <w:numPr>
                      <w:ilvl w:val="0"/>
                      <w:numId w:val="30"/>
                    </w:numPr>
                    <w:ind w:left="357" w:hanging="357"/>
                    <w:rPr>
                      <w:rFonts w:cs="Arial"/>
                      <w:sz w:val="22"/>
                      <w:szCs w:val="22"/>
                    </w:rPr>
                  </w:pPr>
                  <w:r w:rsidRPr="00D62A24">
                    <w:rPr>
                      <w:rFonts w:cs="Arial"/>
                      <w:sz w:val="22"/>
                      <w:szCs w:val="22"/>
                    </w:rPr>
                    <w:t>picture books</w:t>
                  </w:r>
                </w:p>
                <w:p w:rsidR="00517934" w:rsidRPr="00D62A24" w:rsidRDefault="00517934" w:rsidP="00547E1E">
                  <w:pPr>
                    <w:pStyle w:val="CommentText"/>
                    <w:numPr>
                      <w:ilvl w:val="0"/>
                      <w:numId w:val="30"/>
                    </w:numPr>
                    <w:ind w:left="357" w:hanging="357"/>
                    <w:rPr>
                      <w:rFonts w:cs="Arial"/>
                      <w:sz w:val="22"/>
                      <w:szCs w:val="22"/>
                    </w:rPr>
                  </w:pPr>
                  <w:r w:rsidRPr="00D62A24">
                    <w:rPr>
                      <w:rFonts w:cs="Arial"/>
                      <w:sz w:val="22"/>
                      <w:szCs w:val="22"/>
                    </w:rPr>
                    <w:t>graphic texts</w:t>
                  </w:r>
                </w:p>
                <w:p w:rsidR="00517934" w:rsidRPr="00D62A24" w:rsidRDefault="00517934" w:rsidP="00547E1E">
                  <w:pPr>
                    <w:pStyle w:val="CommentText"/>
                    <w:numPr>
                      <w:ilvl w:val="0"/>
                      <w:numId w:val="30"/>
                    </w:numPr>
                    <w:ind w:left="357" w:hanging="357"/>
                    <w:rPr>
                      <w:rFonts w:cs="Arial"/>
                      <w:sz w:val="22"/>
                      <w:szCs w:val="22"/>
                    </w:rPr>
                  </w:pPr>
                  <w:r w:rsidRPr="00D62A24">
                    <w:rPr>
                      <w:rFonts w:cs="Arial"/>
                      <w:sz w:val="22"/>
                      <w:szCs w:val="22"/>
                    </w:rPr>
                    <w:t>non-fiction books</w:t>
                  </w:r>
                </w:p>
                <w:p w:rsidR="00517934" w:rsidRPr="00D62A24" w:rsidRDefault="00517934" w:rsidP="00547E1E">
                  <w:pPr>
                    <w:pStyle w:val="CommentText"/>
                    <w:numPr>
                      <w:ilvl w:val="0"/>
                      <w:numId w:val="30"/>
                    </w:numPr>
                    <w:ind w:left="357" w:hanging="357"/>
                    <w:rPr>
                      <w:rFonts w:cs="Arial"/>
                      <w:sz w:val="22"/>
                      <w:szCs w:val="22"/>
                    </w:rPr>
                  </w:pPr>
                  <w:r w:rsidRPr="00D62A24">
                    <w:rPr>
                      <w:rFonts w:cs="Arial"/>
                      <w:sz w:val="22"/>
                      <w:szCs w:val="22"/>
                    </w:rPr>
                    <w:t>magazine articles and stories</w:t>
                  </w:r>
                </w:p>
                <w:p w:rsidR="00517934" w:rsidRPr="00D62A24" w:rsidRDefault="00517934" w:rsidP="00547E1E">
                  <w:pPr>
                    <w:pStyle w:val="CommentText"/>
                    <w:numPr>
                      <w:ilvl w:val="0"/>
                      <w:numId w:val="30"/>
                    </w:numPr>
                    <w:ind w:left="357" w:hanging="357"/>
                    <w:rPr>
                      <w:rFonts w:cs="Arial"/>
                      <w:sz w:val="22"/>
                      <w:szCs w:val="22"/>
                    </w:rPr>
                  </w:pPr>
                  <w:r w:rsidRPr="00D62A24">
                    <w:rPr>
                      <w:rFonts w:cs="Arial"/>
                      <w:sz w:val="22"/>
                      <w:szCs w:val="22"/>
                    </w:rPr>
                    <w:t>comics</w:t>
                  </w:r>
                </w:p>
                <w:p w:rsidR="00517934" w:rsidRPr="00D62A24" w:rsidRDefault="00517934" w:rsidP="00547E1E">
                  <w:pPr>
                    <w:pStyle w:val="CommentText"/>
                    <w:numPr>
                      <w:ilvl w:val="0"/>
                      <w:numId w:val="30"/>
                    </w:numPr>
                    <w:ind w:left="357" w:hanging="357"/>
                    <w:rPr>
                      <w:rFonts w:cs="Arial"/>
                      <w:sz w:val="22"/>
                      <w:szCs w:val="22"/>
                    </w:rPr>
                  </w:pPr>
                  <w:r w:rsidRPr="00D62A24">
                    <w:rPr>
                      <w:rFonts w:cs="Arial"/>
                      <w:sz w:val="22"/>
                      <w:szCs w:val="22"/>
                    </w:rPr>
                    <w:t>film/TV scripts</w:t>
                  </w:r>
                </w:p>
                <w:p w:rsidR="00517934" w:rsidRPr="00D62A24" w:rsidRDefault="00517934" w:rsidP="00547E1E">
                  <w:pPr>
                    <w:pStyle w:val="CommentText"/>
                    <w:numPr>
                      <w:ilvl w:val="0"/>
                      <w:numId w:val="30"/>
                    </w:numPr>
                    <w:ind w:left="357" w:hanging="357"/>
                    <w:rPr>
                      <w:rFonts w:cs="Arial"/>
                      <w:sz w:val="22"/>
                      <w:szCs w:val="22"/>
                    </w:rPr>
                  </w:pPr>
                  <w:r w:rsidRPr="00D62A24">
                    <w:rPr>
                      <w:rFonts w:cs="Arial"/>
                      <w:sz w:val="22"/>
                      <w:szCs w:val="22"/>
                    </w:rPr>
                    <w:t>game scripts</w:t>
                  </w:r>
                </w:p>
                <w:p w:rsidR="00517934" w:rsidRPr="00D62A24" w:rsidRDefault="00517934" w:rsidP="00547E1E">
                  <w:pPr>
                    <w:pStyle w:val="CommentText"/>
                    <w:numPr>
                      <w:ilvl w:val="0"/>
                      <w:numId w:val="30"/>
                    </w:numPr>
                    <w:ind w:left="357" w:hanging="357"/>
                    <w:rPr>
                      <w:rFonts w:cs="Arial"/>
                      <w:sz w:val="22"/>
                      <w:szCs w:val="22"/>
                    </w:rPr>
                  </w:pPr>
                  <w:r w:rsidRPr="00D62A24">
                    <w:rPr>
                      <w:rFonts w:cs="Arial"/>
                      <w:sz w:val="22"/>
                      <w:szCs w:val="22"/>
                    </w:rPr>
                    <w:t>electronic books</w:t>
                  </w:r>
                </w:p>
                <w:p w:rsidR="00517934" w:rsidRPr="00D62A24" w:rsidRDefault="00517934" w:rsidP="00644333">
                  <w:pPr>
                    <w:pStyle w:val="CommentText"/>
                    <w:ind w:left="1080"/>
                    <w:rPr>
                      <w:rFonts w:cs="Arial"/>
                      <w:sz w:val="22"/>
                      <w:szCs w:val="22"/>
                    </w:rPr>
                  </w:pPr>
                </w:p>
              </w:tc>
            </w:tr>
            <w:tr w:rsidR="00517934" w:rsidRPr="00D62A24" w:rsidTr="00644333">
              <w:tc>
                <w:tcPr>
                  <w:tcW w:w="4704" w:type="dxa"/>
                  <w:shd w:val="clear" w:color="auto" w:fill="auto"/>
                </w:tcPr>
                <w:p w:rsidR="00517934" w:rsidRPr="00D62A24" w:rsidRDefault="00517934" w:rsidP="00644333">
                  <w:pPr>
                    <w:pStyle w:val="CommentText"/>
                    <w:rPr>
                      <w:rFonts w:cs="Arial"/>
                      <w:sz w:val="22"/>
                      <w:szCs w:val="22"/>
                    </w:rPr>
                  </w:pPr>
                  <w:r w:rsidRPr="00D62A24">
                    <w:rPr>
                      <w:rFonts w:cs="Arial"/>
                      <w:b/>
                      <w:i/>
                      <w:sz w:val="22"/>
                      <w:szCs w:val="22"/>
                    </w:rPr>
                    <w:t xml:space="preserve">Concepts </w:t>
                  </w:r>
                  <w:r w:rsidRPr="00D62A24">
                    <w:rPr>
                      <w:rFonts w:cs="Arial"/>
                      <w:sz w:val="22"/>
                      <w:szCs w:val="22"/>
                    </w:rPr>
                    <w:t>may be informed by:</w:t>
                  </w:r>
                </w:p>
              </w:tc>
              <w:tc>
                <w:tcPr>
                  <w:tcW w:w="4705" w:type="dxa"/>
                  <w:shd w:val="clear" w:color="auto" w:fill="auto"/>
                </w:tcPr>
                <w:p w:rsidR="00517934" w:rsidRPr="00D62A24" w:rsidRDefault="00517934" w:rsidP="00547E1E">
                  <w:pPr>
                    <w:pStyle w:val="CommentText"/>
                    <w:numPr>
                      <w:ilvl w:val="0"/>
                      <w:numId w:val="30"/>
                    </w:numPr>
                    <w:ind w:left="357" w:hanging="357"/>
                    <w:rPr>
                      <w:rFonts w:cs="Arial"/>
                      <w:sz w:val="22"/>
                      <w:szCs w:val="22"/>
                    </w:rPr>
                  </w:pPr>
                  <w:r w:rsidRPr="00D62A24">
                    <w:rPr>
                      <w:rFonts w:cs="Arial"/>
                      <w:sz w:val="22"/>
                      <w:szCs w:val="22"/>
                    </w:rPr>
                    <w:t xml:space="preserve">the subject matter </w:t>
                  </w:r>
                </w:p>
                <w:p w:rsidR="00517934" w:rsidRPr="00D62A24" w:rsidRDefault="00517934" w:rsidP="00547E1E">
                  <w:pPr>
                    <w:pStyle w:val="CommentText"/>
                    <w:numPr>
                      <w:ilvl w:val="0"/>
                      <w:numId w:val="30"/>
                    </w:numPr>
                    <w:ind w:left="357" w:hanging="357"/>
                    <w:rPr>
                      <w:rFonts w:cs="Arial"/>
                      <w:sz w:val="22"/>
                      <w:szCs w:val="22"/>
                    </w:rPr>
                  </w:pPr>
                  <w:r w:rsidRPr="00D62A24">
                    <w:rPr>
                      <w:rFonts w:cs="Arial"/>
                      <w:sz w:val="22"/>
                      <w:szCs w:val="22"/>
                    </w:rPr>
                    <w:t>the age of the audience</w:t>
                  </w:r>
                </w:p>
                <w:p w:rsidR="00517934" w:rsidRPr="00D62A24" w:rsidRDefault="00517934" w:rsidP="00547E1E">
                  <w:pPr>
                    <w:pStyle w:val="CommentText"/>
                    <w:numPr>
                      <w:ilvl w:val="0"/>
                      <w:numId w:val="30"/>
                    </w:numPr>
                    <w:ind w:left="357" w:hanging="357"/>
                    <w:rPr>
                      <w:rFonts w:cs="Arial"/>
                      <w:sz w:val="22"/>
                      <w:szCs w:val="22"/>
                    </w:rPr>
                  </w:pPr>
                  <w:r w:rsidRPr="00D62A24">
                    <w:rPr>
                      <w:rFonts w:cs="Arial"/>
                      <w:sz w:val="22"/>
                      <w:szCs w:val="22"/>
                    </w:rPr>
                    <w:t>demands of the market</w:t>
                  </w:r>
                </w:p>
                <w:p w:rsidR="00517934" w:rsidRPr="00D62A24" w:rsidRDefault="00517934" w:rsidP="00547E1E">
                  <w:pPr>
                    <w:pStyle w:val="CommentText"/>
                    <w:numPr>
                      <w:ilvl w:val="0"/>
                      <w:numId w:val="30"/>
                    </w:numPr>
                    <w:ind w:left="357" w:hanging="357"/>
                    <w:rPr>
                      <w:rFonts w:cs="Arial"/>
                      <w:sz w:val="22"/>
                      <w:szCs w:val="22"/>
                    </w:rPr>
                  </w:pPr>
                  <w:r w:rsidRPr="00D62A24">
                    <w:rPr>
                      <w:rFonts w:cs="Arial"/>
                      <w:sz w:val="22"/>
                      <w:szCs w:val="22"/>
                    </w:rPr>
                    <w:t>writer’s vision for the work</w:t>
                  </w:r>
                </w:p>
                <w:p w:rsidR="00517934" w:rsidRPr="00D62A24" w:rsidRDefault="00517934" w:rsidP="00547E1E">
                  <w:pPr>
                    <w:pStyle w:val="CommentText"/>
                    <w:numPr>
                      <w:ilvl w:val="0"/>
                      <w:numId w:val="30"/>
                    </w:numPr>
                    <w:ind w:left="357" w:hanging="357"/>
                    <w:rPr>
                      <w:rFonts w:cs="Arial"/>
                      <w:sz w:val="22"/>
                      <w:szCs w:val="22"/>
                    </w:rPr>
                  </w:pPr>
                  <w:r w:rsidRPr="00D62A24">
                    <w:rPr>
                      <w:rFonts w:cs="Arial"/>
                      <w:sz w:val="22"/>
                      <w:szCs w:val="22"/>
                    </w:rPr>
                    <w:t>publisher’s brief</w:t>
                  </w:r>
                </w:p>
                <w:p w:rsidR="00517934" w:rsidRPr="00D62A24" w:rsidRDefault="00517934" w:rsidP="00644333">
                  <w:pPr>
                    <w:pStyle w:val="CommentText"/>
                    <w:rPr>
                      <w:rFonts w:cs="Arial"/>
                      <w:sz w:val="22"/>
                      <w:szCs w:val="22"/>
                    </w:rPr>
                  </w:pPr>
                </w:p>
              </w:tc>
            </w:tr>
            <w:tr w:rsidR="00517934" w:rsidRPr="00D62A24" w:rsidTr="00644333">
              <w:tc>
                <w:tcPr>
                  <w:tcW w:w="4704" w:type="dxa"/>
                  <w:shd w:val="clear" w:color="auto" w:fill="auto"/>
                </w:tcPr>
                <w:p w:rsidR="00517934" w:rsidRPr="00D62A24" w:rsidRDefault="00517934" w:rsidP="00644333">
                  <w:pPr>
                    <w:pStyle w:val="CommentText"/>
                    <w:rPr>
                      <w:rFonts w:cs="Arial"/>
                      <w:b/>
                      <w:i/>
                      <w:sz w:val="22"/>
                      <w:szCs w:val="22"/>
                    </w:rPr>
                  </w:pPr>
                  <w:r w:rsidRPr="00D62A24">
                    <w:rPr>
                      <w:rFonts w:cs="Arial"/>
                      <w:b/>
                      <w:i/>
                      <w:sz w:val="22"/>
                      <w:szCs w:val="22"/>
                    </w:rPr>
                    <w:t>Format</w:t>
                  </w:r>
                  <w:r w:rsidRPr="00D62A24">
                    <w:rPr>
                      <w:rFonts w:cs="Arial"/>
                      <w:sz w:val="22"/>
                      <w:szCs w:val="22"/>
                    </w:rPr>
                    <w:t xml:space="preserve"> includes but is not limited to:</w:t>
                  </w:r>
                </w:p>
              </w:tc>
              <w:tc>
                <w:tcPr>
                  <w:tcW w:w="4705" w:type="dxa"/>
                  <w:shd w:val="clear" w:color="auto" w:fill="auto"/>
                </w:tcPr>
                <w:p w:rsidR="00517934" w:rsidRPr="00D62A24" w:rsidRDefault="00517934" w:rsidP="00547E1E">
                  <w:pPr>
                    <w:pStyle w:val="CommentText"/>
                    <w:numPr>
                      <w:ilvl w:val="0"/>
                      <w:numId w:val="30"/>
                    </w:numPr>
                    <w:ind w:left="357" w:hanging="357"/>
                    <w:rPr>
                      <w:rFonts w:cs="Arial"/>
                      <w:sz w:val="22"/>
                      <w:szCs w:val="22"/>
                    </w:rPr>
                  </w:pPr>
                  <w:r w:rsidRPr="00D62A24">
                    <w:rPr>
                      <w:rFonts w:cs="Arial"/>
                      <w:sz w:val="22"/>
                      <w:szCs w:val="22"/>
                    </w:rPr>
                    <w:t xml:space="preserve">structure of the work </w:t>
                  </w:r>
                </w:p>
                <w:p w:rsidR="00517934" w:rsidRPr="00D62A24" w:rsidRDefault="00517934" w:rsidP="00547E1E">
                  <w:pPr>
                    <w:pStyle w:val="CommentText"/>
                    <w:numPr>
                      <w:ilvl w:val="0"/>
                      <w:numId w:val="30"/>
                    </w:numPr>
                    <w:ind w:left="357" w:hanging="357"/>
                    <w:rPr>
                      <w:rFonts w:cs="Arial"/>
                      <w:sz w:val="22"/>
                      <w:szCs w:val="22"/>
                    </w:rPr>
                  </w:pPr>
                  <w:r w:rsidRPr="00D62A24">
                    <w:rPr>
                      <w:rFonts w:cs="Arial"/>
                      <w:sz w:val="22"/>
                      <w:szCs w:val="22"/>
                    </w:rPr>
                    <w:t xml:space="preserve">style of production </w:t>
                  </w:r>
                </w:p>
                <w:p w:rsidR="00517934" w:rsidRDefault="00517934" w:rsidP="00547E1E">
                  <w:pPr>
                    <w:pStyle w:val="CommentText"/>
                    <w:numPr>
                      <w:ilvl w:val="0"/>
                      <w:numId w:val="30"/>
                    </w:numPr>
                    <w:ind w:left="357" w:hanging="357"/>
                    <w:rPr>
                      <w:rFonts w:cs="Arial"/>
                      <w:sz w:val="22"/>
                      <w:szCs w:val="22"/>
                    </w:rPr>
                  </w:pPr>
                  <w:r w:rsidRPr="00D62A24">
                    <w:rPr>
                      <w:rFonts w:cs="Arial"/>
                      <w:sz w:val="22"/>
                      <w:szCs w:val="22"/>
                    </w:rPr>
                    <w:t>the length of the work</w:t>
                  </w:r>
                </w:p>
                <w:p w:rsidR="006D62EB" w:rsidRPr="00D62A24" w:rsidRDefault="006D62EB" w:rsidP="006D62EB">
                  <w:pPr>
                    <w:pStyle w:val="CommentText"/>
                    <w:rPr>
                      <w:rFonts w:cs="Arial"/>
                      <w:sz w:val="22"/>
                      <w:szCs w:val="22"/>
                    </w:rPr>
                  </w:pPr>
                </w:p>
              </w:tc>
            </w:tr>
            <w:tr w:rsidR="00517934" w:rsidRPr="00D62A24" w:rsidTr="00644333">
              <w:tc>
                <w:tcPr>
                  <w:tcW w:w="4704" w:type="dxa"/>
                  <w:shd w:val="clear" w:color="auto" w:fill="auto"/>
                </w:tcPr>
                <w:p w:rsidR="00517934" w:rsidRPr="00D62A24" w:rsidRDefault="00517934" w:rsidP="00644333">
                  <w:pPr>
                    <w:pStyle w:val="CommentText"/>
                    <w:rPr>
                      <w:rFonts w:cs="Arial"/>
                      <w:b/>
                      <w:i/>
                      <w:sz w:val="22"/>
                      <w:szCs w:val="22"/>
                    </w:rPr>
                  </w:pPr>
                  <w:r w:rsidRPr="00D62A24">
                    <w:rPr>
                      <w:rFonts w:cs="Arial"/>
                      <w:b/>
                      <w:i/>
                      <w:sz w:val="22"/>
                      <w:szCs w:val="22"/>
                    </w:rPr>
                    <w:t xml:space="preserve">Relevant personnel </w:t>
                  </w:r>
                  <w:r w:rsidRPr="00D62A24">
                    <w:rPr>
                      <w:rFonts w:cs="Arial"/>
                      <w:sz w:val="22"/>
                      <w:szCs w:val="22"/>
                    </w:rPr>
                    <w:t>include but are not limited to:</w:t>
                  </w:r>
                </w:p>
              </w:tc>
              <w:tc>
                <w:tcPr>
                  <w:tcW w:w="4705" w:type="dxa"/>
                  <w:shd w:val="clear" w:color="auto" w:fill="auto"/>
                </w:tcPr>
                <w:p w:rsidR="00517934" w:rsidRPr="00D62A24" w:rsidRDefault="00517934" w:rsidP="00547E1E">
                  <w:pPr>
                    <w:pStyle w:val="CommentText"/>
                    <w:numPr>
                      <w:ilvl w:val="0"/>
                      <w:numId w:val="30"/>
                    </w:numPr>
                    <w:ind w:left="357" w:hanging="357"/>
                    <w:rPr>
                      <w:rFonts w:cs="Arial"/>
                      <w:sz w:val="22"/>
                      <w:szCs w:val="22"/>
                    </w:rPr>
                  </w:pPr>
                  <w:r w:rsidRPr="00D62A24">
                    <w:rPr>
                      <w:rFonts w:cs="Arial"/>
                      <w:sz w:val="22"/>
                      <w:szCs w:val="22"/>
                    </w:rPr>
                    <w:t>child audience</w:t>
                  </w:r>
                </w:p>
                <w:p w:rsidR="00517934" w:rsidRPr="00D62A24" w:rsidRDefault="00517934" w:rsidP="00547E1E">
                  <w:pPr>
                    <w:pStyle w:val="CommentText"/>
                    <w:numPr>
                      <w:ilvl w:val="0"/>
                      <w:numId w:val="30"/>
                    </w:numPr>
                    <w:ind w:left="357" w:hanging="357"/>
                    <w:rPr>
                      <w:rFonts w:cs="Arial"/>
                      <w:sz w:val="22"/>
                      <w:szCs w:val="22"/>
                    </w:rPr>
                  </w:pPr>
                  <w:r w:rsidRPr="00D62A24">
                    <w:rPr>
                      <w:rFonts w:cs="Arial"/>
                      <w:sz w:val="22"/>
                      <w:szCs w:val="22"/>
                    </w:rPr>
                    <w:t>editors</w:t>
                  </w:r>
                </w:p>
                <w:p w:rsidR="00517934" w:rsidRPr="00D62A24" w:rsidRDefault="00517934" w:rsidP="00547E1E">
                  <w:pPr>
                    <w:pStyle w:val="CommentText"/>
                    <w:numPr>
                      <w:ilvl w:val="0"/>
                      <w:numId w:val="30"/>
                    </w:numPr>
                    <w:ind w:left="357" w:hanging="357"/>
                    <w:rPr>
                      <w:rFonts w:cs="Arial"/>
                      <w:sz w:val="22"/>
                      <w:szCs w:val="22"/>
                    </w:rPr>
                  </w:pPr>
                  <w:r w:rsidRPr="00D62A24">
                    <w:rPr>
                      <w:rFonts w:cs="Arial"/>
                      <w:sz w:val="22"/>
                      <w:szCs w:val="22"/>
                    </w:rPr>
                    <w:t>publishers</w:t>
                  </w:r>
                </w:p>
                <w:p w:rsidR="00517934" w:rsidRPr="00D62A24" w:rsidRDefault="00517934" w:rsidP="00547E1E">
                  <w:pPr>
                    <w:pStyle w:val="CommentText"/>
                    <w:numPr>
                      <w:ilvl w:val="0"/>
                      <w:numId w:val="30"/>
                    </w:numPr>
                    <w:ind w:left="357" w:hanging="357"/>
                    <w:rPr>
                      <w:rFonts w:cs="Arial"/>
                      <w:sz w:val="22"/>
                      <w:szCs w:val="22"/>
                    </w:rPr>
                  </w:pPr>
                  <w:r w:rsidRPr="00D62A24">
                    <w:rPr>
                      <w:rFonts w:cs="Arial"/>
                      <w:sz w:val="22"/>
                      <w:szCs w:val="22"/>
                    </w:rPr>
                    <w:t>illustrators</w:t>
                  </w:r>
                </w:p>
                <w:p w:rsidR="00517934" w:rsidRPr="00D62A24" w:rsidRDefault="00517934" w:rsidP="00547E1E">
                  <w:pPr>
                    <w:pStyle w:val="CommentText"/>
                    <w:numPr>
                      <w:ilvl w:val="0"/>
                      <w:numId w:val="30"/>
                    </w:numPr>
                    <w:ind w:left="357" w:hanging="357"/>
                    <w:rPr>
                      <w:rFonts w:cs="Arial"/>
                      <w:sz w:val="22"/>
                      <w:szCs w:val="22"/>
                    </w:rPr>
                  </w:pPr>
                  <w:r w:rsidRPr="00D62A24">
                    <w:rPr>
                      <w:rFonts w:cs="Arial"/>
                      <w:sz w:val="22"/>
                      <w:szCs w:val="22"/>
                    </w:rPr>
                    <w:t>designers</w:t>
                  </w:r>
                </w:p>
                <w:p w:rsidR="00517934" w:rsidRPr="00D62A24" w:rsidRDefault="00517934" w:rsidP="00547E1E">
                  <w:pPr>
                    <w:pStyle w:val="CommentText"/>
                    <w:numPr>
                      <w:ilvl w:val="0"/>
                      <w:numId w:val="30"/>
                    </w:numPr>
                    <w:ind w:left="357" w:hanging="357"/>
                    <w:rPr>
                      <w:rFonts w:cs="Arial"/>
                      <w:sz w:val="22"/>
                      <w:szCs w:val="22"/>
                    </w:rPr>
                  </w:pPr>
                  <w:r w:rsidRPr="00D62A24">
                    <w:rPr>
                      <w:rFonts w:cs="Arial"/>
                      <w:sz w:val="22"/>
                      <w:szCs w:val="22"/>
                    </w:rPr>
                    <w:t>animators</w:t>
                  </w:r>
                </w:p>
                <w:p w:rsidR="00517934" w:rsidRPr="00D62A24" w:rsidRDefault="00517934" w:rsidP="00547E1E">
                  <w:pPr>
                    <w:pStyle w:val="CommentText"/>
                    <w:numPr>
                      <w:ilvl w:val="0"/>
                      <w:numId w:val="30"/>
                    </w:numPr>
                    <w:ind w:left="357" w:hanging="357"/>
                    <w:rPr>
                      <w:rFonts w:cs="Arial"/>
                      <w:sz w:val="22"/>
                      <w:szCs w:val="22"/>
                    </w:rPr>
                  </w:pPr>
                  <w:r w:rsidRPr="00D62A24">
                    <w:rPr>
                      <w:rFonts w:cs="Arial"/>
                      <w:sz w:val="22"/>
                      <w:szCs w:val="22"/>
                    </w:rPr>
                    <w:t xml:space="preserve">programmers </w:t>
                  </w:r>
                </w:p>
                <w:p w:rsidR="00517934" w:rsidRPr="00D62A24" w:rsidRDefault="00517934" w:rsidP="00547E1E">
                  <w:pPr>
                    <w:pStyle w:val="CommentText"/>
                    <w:numPr>
                      <w:ilvl w:val="0"/>
                      <w:numId w:val="30"/>
                    </w:numPr>
                    <w:ind w:left="357" w:hanging="357"/>
                    <w:rPr>
                      <w:rFonts w:cs="Arial"/>
                      <w:sz w:val="22"/>
                      <w:szCs w:val="22"/>
                    </w:rPr>
                  </w:pPr>
                  <w:r w:rsidRPr="00D62A24">
                    <w:rPr>
                      <w:rFonts w:cs="Arial"/>
                      <w:sz w:val="22"/>
                      <w:szCs w:val="22"/>
                    </w:rPr>
                    <w:t>other writers</w:t>
                  </w:r>
                </w:p>
                <w:p w:rsidR="00517934" w:rsidRDefault="00517934" w:rsidP="00547E1E">
                  <w:pPr>
                    <w:pStyle w:val="CommentText"/>
                    <w:numPr>
                      <w:ilvl w:val="0"/>
                      <w:numId w:val="30"/>
                    </w:numPr>
                    <w:ind w:left="357" w:hanging="357"/>
                    <w:rPr>
                      <w:rFonts w:cs="Arial"/>
                      <w:sz w:val="22"/>
                      <w:szCs w:val="22"/>
                    </w:rPr>
                  </w:pPr>
                  <w:r w:rsidRPr="00D62A24">
                    <w:rPr>
                      <w:rFonts w:cs="Arial"/>
                      <w:sz w:val="22"/>
                      <w:szCs w:val="22"/>
                    </w:rPr>
                    <w:t>teachers</w:t>
                  </w:r>
                </w:p>
                <w:p w:rsidR="006D62EB" w:rsidRPr="00D62A24" w:rsidRDefault="006D62EB" w:rsidP="006D62EB">
                  <w:pPr>
                    <w:pStyle w:val="CommentText"/>
                    <w:rPr>
                      <w:rFonts w:cs="Arial"/>
                      <w:sz w:val="22"/>
                      <w:szCs w:val="22"/>
                    </w:rPr>
                  </w:pPr>
                </w:p>
              </w:tc>
            </w:tr>
            <w:tr w:rsidR="00517934" w:rsidRPr="00D62A24" w:rsidTr="00644333">
              <w:tc>
                <w:tcPr>
                  <w:tcW w:w="4704" w:type="dxa"/>
                  <w:shd w:val="clear" w:color="auto" w:fill="auto"/>
                </w:tcPr>
                <w:p w:rsidR="00517934" w:rsidRPr="00D62A24" w:rsidRDefault="00517934" w:rsidP="00644333">
                  <w:pPr>
                    <w:pStyle w:val="CommentText"/>
                    <w:rPr>
                      <w:rFonts w:cs="Arial"/>
                      <w:sz w:val="22"/>
                      <w:szCs w:val="22"/>
                    </w:rPr>
                  </w:pPr>
                  <w:r w:rsidRPr="00D62A24">
                    <w:rPr>
                      <w:rFonts w:cs="Arial"/>
                      <w:b/>
                      <w:i/>
                      <w:sz w:val="22"/>
                      <w:szCs w:val="22"/>
                    </w:rPr>
                    <w:t xml:space="preserve">Cross platform </w:t>
                  </w:r>
                  <w:r w:rsidRPr="00D62A24">
                    <w:rPr>
                      <w:rFonts w:cs="Arial"/>
                      <w:sz w:val="22"/>
                      <w:szCs w:val="22"/>
                    </w:rPr>
                    <w:t>refers to:</w:t>
                  </w:r>
                </w:p>
              </w:tc>
              <w:tc>
                <w:tcPr>
                  <w:tcW w:w="4705" w:type="dxa"/>
                  <w:shd w:val="clear" w:color="auto" w:fill="auto"/>
                </w:tcPr>
                <w:p w:rsidR="00517934" w:rsidRPr="00D62A24" w:rsidRDefault="00517934" w:rsidP="00644333">
                  <w:pPr>
                    <w:pStyle w:val="CommentText"/>
                    <w:rPr>
                      <w:rFonts w:cs="Arial"/>
                      <w:sz w:val="22"/>
                      <w:szCs w:val="22"/>
                    </w:rPr>
                  </w:pPr>
                  <w:r w:rsidRPr="00D62A24">
                    <w:rPr>
                      <w:rFonts w:cs="Arial"/>
                      <w:sz w:val="22"/>
                      <w:szCs w:val="22"/>
                    </w:rPr>
                    <w:t xml:space="preserve">Adapting the work for use with a variety of media in order to reach an audience. </w:t>
                  </w:r>
                </w:p>
                <w:p w:rsidR="00517934" w:rsidRPr="00D62A24" w:rsidRDefault="00517934" w:rsidP="00644333">
                  <w:pPr>
                    <w:pStyle w:val="CommentText"/>
                    <w:rPr>
                      <w:rFonts w:cs="Arial"/>
                      <w:sz w:val="22"/>
                      <w:szCs w:val="22"/>
                    </w:rPr>
                  </w:pPr>
                </w:p>
              </w:tc>
            </w:tr>
            <w:tr w:rsidR="00517934" w:rsidRPr="00D62A24" w:rsidTr="00644333">
              <w:tc>
                <w:tcPr>
                  <w:tcW w:w="4704" w:type="dxa"/>
                  <w:shd w:val="clear" w:color="auto" w:fill="auto"/>
                </w:tcPr>
                <w:p w:rsidR="00517934" w:rsidRPr="00D62A24" w:rsidRDefault="00517934" w:rsidP="00644333">
                  <w:pPr>
                    <w:pStyle w:val="CommentText"/>
                    <w:rPr>
                      <w:rFonts w:cs="Arial"/>
                      <w:sz w:val="22"/>
                      <w:szCs w:val="22"/>
                    </w:rPr>
                  </w:pPr>
                  <w:r w:rsidRPr="00D62A24">
                    <w:rPr>
                      <w:rFonts w:cs="Arial"/>
                      <w:b/>
                      <w:i/>
                      <w:sz w:val="22"/>
                      <w:szCs w:val="22"/>
                    </w:rPr>
                    <w:t>Genre</w:t>
                  </w:r>
                  <w:r w:rsidRPr="00D62A24">
                    <w:rPr>
                      <w:rFonts w:cs="Arial"/>
                      <w:sz w:val="22"/>
                      <w:szCs w:val="22"/>
                    </w:rPr>
                    <w:t xml:space="preserve"> refers to:</w:t>
                  </w:r>
                </w:p>
              </w:tc>
              <w:tc>
                <w:tcPr>
                  <w:tcW w:w="4705" w:type="dxa"/>
                  <w:shd w:val="clear" w:color="auto" w:fill="auto"/>
                </w:tcPr>
                <w:p w:rsidR="00517934" w:rsidRPr="00D62A24" w:rsidRDefault="00517934" w:rsidP="00644333">
                  <w:pPr>
                    <w:pStyle w:val="CommentText"/>
                    <w:rPr>
                      <w:rFonts w:cs="Arial"/>
                      <w:sz w:val="22"/>
                      <w:szCs w:val="22"/>
                    </w:rPr>
                  </w:pPr>
                  <w:r w:rsidRPr="00D62A24">
                    <w:rPr>
                      <w:rFonts w:cs="Arial"/>
                      <w:sz w:val="22"/>
                      <w:szCs w:val="22"/>
                    </w:rPr>
                    <w:t>Storytelling styles based on particular conventions</w:t>
                  </w:r>
                </w:p>
              </w:tc>
            </w:tr>
          </w:tbl>
          <w:p w:rsidR="00517934" w:rsidRPr="00D62A24" w:rsidRDefault="00517934" w:rsidP="00644333">
            <w:pPr>
              <w:pStyle w:val="CommentText"/>
              <w:jc w:val="center"/>
              <w:rPr>
                <w:rFonts w:cs="Arial"/>
                <w:sz w:val="22"/>
                <w:szCs w:val="22"/>
              </w:rPr>
            </w:pPr>
          </w:p>
        </w:tc>
      </w:tr>
    </w:tbl>
    <w:p w:rsidR="00C00337" w:rsidRPr="00D62A24" w:rsidRDefault="00C00337">
      <w:pPr>
        <w:rPr>
          <w:rFonts w:cs="Arial"/>
        </w:rPr>
      </w:pPr>
    </w:p>
    <w:p w:rsidR="00517934" w:rsidRDefault="00517934">
      <w:pPr>
        <w:rPr>
          <w:rFonts w:cs="Arial"/>
        </w:rPr>
      </w:pPr>
    </w:p>
    <w:p w:rsidR="00F47B29" w:rsidRDefault="00F47B29">
      <w:pPr>
        <w:rPr>
          <w:rFonts w:cs="Arial"/>
        </w:rPr>
      </w:pPr>
    </w:p>
    <w:tbl>
      <w:tblPr>
        <w:tblW w:w="0" w:type="auto"/>
        <w:jc w:val="right"/>
        <w:tblLayout w:type="fixed"/>
        <w:tblLook w:val="0000" w:firstRow="0" w:lastRow="0" w:firstColumn="0" w:lastColumn="0" w:noHBand="0" w:noVBand="0"/>
      </w:tblPr>
      <w:tblGrid>
        <w:gridCol w:w="3687"/>
        <w:gridCol w:w="5812"/>
      </w:tblGrid>
      <w:tr w:rsidR="00CF0266" w:rsidRPr="00D62A24" w:rsidTr="00CF0266">
        <w:trPr>
          <w:jc w:val="right"/>
        </w:trPr>
        <w:tc>
          <w:tcPr>
            <w:tcW w:w="9499" w:type="dxa"/>
            <w:gridSpan w:val="2"/>
          </w:tcPr>
          <w:p w:rsidR="00CF0266" w:rsidRPr="00D62A24" w:rsidRDefault="00CF0266" w:rsidP="00644333">
            <w:pPr>
              <w:pStyle w:val="FootnoteText"/>
              <w:rPr>
                <w:rFonts w:ascii="Arial" w:hAnsi="Arial" w:cs="Arial"/>
                <w:b/>
                <w:bCs/>
                <w:sz w:val="24"/>
                <w:szCs w:val="24"/>
              </w:rPr>
            </w:pPr>
            <w:r w:rsidRPr="00D62A24">
              <w:rPr>
                <w:rFonts w:ascii="Arial" w:hAnsi="Arial" w:cs="Arial"/>
                <w:b/>
                <w:bCs/>
                <w:sz w:val="24"/>
                <w:szCs w:val="24"/>
              </w:rPr>
              <w:lastRenderedPageBreak/>
              <w:t>EVIDENCE GUIDE</w:t>
            </w:r>
          </w:p>
          <w:p w:rsidR="00CF0266" w:rsidRPr="00D62A24" w:rsidRDefault="00CF0266" w:rsidP="00644333">
            <w:pPr>
              <w:pStyle w:val="FootnoteText"/>
              <w:rPr>
                <w:rFonts w:ascii="Arial" w:hAnsi="Arial" w:cs="Arial"/>
                <w:b/>
                <w:sz w:val="24"/>
                <w:szCs w:val="24"/>
              </w:rPr>
            </w:pPr>
            <w:r w:rsidRPr="00D62A24">
              <w:rPr>
                <w:rFonts w:ascii="Arial" w:hAnsi="Arial" w:cs="Arial"/>
                <w:b/>
                <w:bCs/>
                <w:sz w:val="24"/>
                <w:szCs w:val="24"/>
              </w:rPr>
              <w:t xml:space="preserve"> </w:t>
            </w:r>
          </w:p>
        </w:tc>
      </w:tr>
      <w:tr w:rsidR="00CF0266" w:rsidRPr="00D62A24" w:rsidTr="00CF0266">
        <w:trPr>
          <w:trHeight w:val="717"/>
          <w:jc w:val="right"/>
        </w:trPr>
        <w:tc>
          <w:tcPr>
            <w:tcW w:w="9499" w:type="dxa"/>
            <w:gridSpan w:val="2"/>
          </w:tcPr>
          <w:p w:rsidR="00CF0266" w:rsidRPr="00D62A24" w:rsidRDefault="00CF0266" w:rsidP="00644333">
            <w:pPr>
              <w:pStyle w:val="BodyText"/>
              <w:rPr>
                <w:rFonts w:cs="Arial"/>
                <w:sz w:val="18"/>
                <w:szCs w:val="18"/>
              </w:rPr>
            </w:pPr>
            <w:r w:rsidRPr="00D62A24">
              <w:rPr>
                <w:rFonts w:cs="Arial"/>
                <w:sz w:val="18"/>
                <w:szCs w:val="18"/>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CF0266" w:rsidRPr="00D62A24" w:rsidTr="00CF0266">
        <w:trPr>
          <w:jc w:val="right"/>
        </w:trPr>
        <w:tc>
          <w:tcPr>
            <w:tcW w:w="9499" w:type="dxa"/>
            <w:gridSpan w:val="2"/>
          </w:tcPr>
          <w:p w:rsidR="00CF0266" w:rsidRPr="00D62A24" w:rsidRDefault="00CF0266" w:rsidP="00CF0266">
            <w:pPr>
              <w:spacing w:before="0" w:after="0" w:line="240" w:lineRule="auto"/>
              <w:rPr>
                <w:rFonts w:cs="Arial"/>
              </w:rPr>
            </w:pPr>
          </w:p>
        </w:tc>
      </w:tr>
      <w:tr w:rsidR="00CF0266" w:rsidRPr="00D62A24" w:rsidTr="00CF0266">
        <w:trPr>
          <w:jc w:val="right"/>
        </w:trPr>
        <w:tc>
          <w:tcPr>
            <w:tcW w:w="3687" w:type="dxa"/>
          </w:tcPr>
          <w:p w:rsidR="00CF0266" w:rsidRPr="00D62A24" w:rsidRDefault="00CF0266" w:rsidP="00644333">
            <w:pPr>
              <w:rPr>
                <w:rFonts w:cs="Arial"/>
                <w:b/>
              </w:rPr>
            </w:pPr>
            <w:r w:rsidRPr="00D62A24">
              <w:rPr>
                <w:rFonts w:cs="Arial"/>
                <w:b/>
              </w:rPr>
              <w:t>Critical aspects for assessment and evidence required to demonstrate competency in this unit</w:t>
            </w:r>
          </w:p>
        </w:tc>
        <w:tc>
          <w:tcPr>
            <w:tcW w:w="5812" w:type="dxa"/>
          </w:tcPr>
          <w:p w:rsidR="00CF0266" w:rsidRPr="00D62A24" w:rsidRDefault="00CF0266" w:rsidP="009D3144">
            <w:pPr>
              <w:pStyle w:val="Bullet1"/>
              <w:numPr>
                <w:ilvl w:val="0"/>
                <w:numId w:val="22"/>
              </w:numPr>
              <w:spacing w:before="80"/>
              <w:ind w:left="357" w:hanging="357"/>
              <w:rPr>
                <w:rFonts w:ascii="Arial" w:hAnsi="Arial" w:cs="Arial"/>
                <w:bCs/>
                <w:sz w:val="22"/>
                <w:szCs w:val="22"/>
              </w:rPr>
            </w:pPr>
            <w:r w:rsidRPr="00D62A24">
              <w:rPr>
                <w:rFonts w:ascii="Arial" w:hAnsi="Arial" w:cs="Arial"/>
                <w:bCs/>
                <w:sz w:val="22"/>
                <w:szCs w:val="22"/>
              </w:rPr>
              <w:t>Broad knowledge of different platforms for children’s writing</w:t>
            </w:r>
          </w:p>
          <w:p w:rsidR="00CF0266" w:rsidRPr="00D62A24" w:rsidRDefault="00CF0266" w:rsidP="009D3144">
            <w:pPr>
              <w:pStyle w:val="Bullet1"/>
              <w:numPr>
                <w:ilvl w:val="0"/>
                <w:numId w:val="22"/>
              </w:numPr>
              <w:spacing w:before="80"/>
              <w:ind w:left="357" w:hanging="357"/>
              <w:rPr>
                <w:rFonts w:ascii="Arial" w:hAnsi="Arial" w:cs="Arial"/>
                <w:bCs/>
                <w:sz w:val="22"/>
                <w:szCs w:val="22"/>
              </w:rPr>
            </w:pPr>
            <w:r w:rsidRPr="00D62A24">
              <w:rPr>
                <w:rFonts w:ascii="Arial" w:hAnsi="Arial" w:cs="Arial"/>
                <w:bCs/>
                <w:sz w:val="22"/>
                <w:szCs w:val="22"/>
              </w:rPr>
              <w:t xml:space="preserve">Knowledge of industry practice related to chosen format </w:t>
            </w:r>
          </w:p>
          <w:p w:rsidR="00CF0266" w:rsidRPr="00D62A24" w:rsidRDefault="00CF0266" w:rsidP="009D3144">
            <w:pPr>
              <w:pStyle w:val="Bullet1"/>
              <w:numPr>
                <w:ilvl w:val="0"/>
                <w:numId w:val="22"/>
              </w:numPr>
              <w:spacing w:before="80"/>
              <w:ind w:left="357" w:hanging="357"/>
              <w:rPr>
                <w:rFonts w:ascii="Arial" w:hAnsi="Arial" w:cs="Arial"/>
                <w:bCs/>
                <w:sz w:val="22"/>
                <w:szCs w:val="22"/>
              </w:rPr>
            </w:pPr>
            <w:r w:rsidRPr="00D62A24">
              <w:rPr>
                <w:rFonts w:ascii="Arial" w:hAnsi="Arial" w:cs="Arial"/>
                <w:bCs/>
                <w:sz w:val="22"/>
                <w:szCs w:val="22"/>
              </w:rPr>
              <w:t xml:space="preserve">Detailed knowledge of chosen format and genre </w:t>
            </w:r>
          </w:p>
          <w:p w:rsidR="00CF0266" w:rsidRPr="00D62A24" w:rsidRDefault="00CF0266" w:rsidP="009D3144">
            <w:pPr>
              <w:pStyle w:val="Bullet1"/>
              <w:numPr>
                <w:ilvl w:val="0"/>
                <w:numId w:val="22"/>
              </w:numPr>
              <w:spacing w:before="80"/>
              <w:ind w:left="357" w:hanging="357"/>
              <w:rPr>
                <w:rFonts w:ascii="Arial" w:hAnsi="Arial" w:cs="Arial"/>
                <w:bCs/>
                <w:sz w:val="22"/>
                <w:szCs w:val="22"/>
              </w:rPr>
            </w:pPr>
            <w:r w:rsidRPr="00D62A24">
              <w:rPr>
                <w:rFonts w:ascii="Arial" w:hAnsi="Arial" w:cs="Arial"/>
                <w:bCs/>
                <w:sz w:val="22"/>
                <w:szCs w:val="22"/>
              </w:rPr>
              <w:t>Knowledge of the market for chosen format of children’s writing</w:t>
            </w:r>
          </w:p>
          <w:p w:rsidR="00CF0266" w:rsidRPr="00D62A24" w:rsidRDefault="00CF0266" w:rsidP="009D3144">
            <w:pPr>
              <w:pStyle w:val="Bullet1"/>
              <w:numPr>
                <w:ilvl w:val="0"/>
                <w:numId w:val="22"/>
              </w:numPr>
              <w:spacing w:before="80"/>
              <w:ind w:left="357" w:hanging="357"/>
              <w:rPr>
                <w:rFonts w:ascii="Arial" w:hAnsi="Arial" w:cs="Arial"/>
                <w:bCs/>
                <w:sz w:val="22"/>
                <w:szCs w:val="22"/>
              </w:rPr>
            </w:pPr>
            <w:r w:rsidRPr="00D62A24">
              <w:rPr>
                <w:rFonts w:ascii="Arial" w:hAnsi="Arial" w:cs="Arial"/>
                <w:bCs/>
                <w:sz w:val="22"/>
                <w:szCs w:val="22"/>
              </w:rPr>
              <w:t>Ability to develop a concept for a written work for children to industry standard</w:t>
            </w:r>
          </w:p>
          <w:p w:rsidR="00CF0266" w:rsidRPr="00D62A24" w:rsidRDefault="00CF0266" w:rsidP="009D3144">
            <w:pPr>
              <w:pStyle w:val="Bullet1"/>
              <w:numPr>
                <w:ilvl w:val="0"/>
                <w:numId w:val="22"/>
              </w:numPr>
              <w:spacing w:before="80"/>
              <w:ind w:left="357" w:hanging="357"/>
              <w:rPr>
                <w:rFonts w:ascii="Arial" w:hAnsi="Arial" w:cs="Arial"/>
                <w:bCs/>
                <w:sz w:val="22"/>
                <w:szCs w:val="22"/>
              </w:rPr>
            </w:pPr>
            <w:r w:rsidRPr="00D62A24">
              <w:rPr>
                <w:rFonts w:ascii="Arial" w:hAnsi="Arial" w:cs="Arial"/>
                <w:bCs/>
                <w:sz w:val="22"/>
                <w:szCs w:val="22"/>
              </w:rPr>
              <w:t>Ability to develop a narrative suitable to purpose of work, age of audience and chosen format, to industry standard.</w:t>
            </w:r>
          </w:p>
          <w:p w:rsidR="00CF0266" w:rsidRPr="00D62A24" w:rsidRDefault="00CF0266" w:rsidP="009D3144">
            <w:pPr>
              <w:pStyle w:val="Bullet1"/>
              <w:numPr>
                <w:ilvl w:val="0"/>
                <w:numId w:val="22"/>
              </w:numPr>
              <w:spacing w:before="80"/>
              <w:ind w:left="357" w:hanging="357"/>
              <w:rPr>
                <w:rFonts w:ascii="Arial" w:hAnsi="Arial" w:cs="Arial"/>
                <w:bCs/>
                <w:sz w:val="22"/>
                <w:szCs w:val="22"/>
              </w:rPr>
            </w:pPr>
            <w:r w:rsidRPr="00D62A24">
              <w:rPr>
                <w:rFonts w:ascii="Arial" w:hAnsi="Arial" w:cs="Arial"/>
                <w:bCs/>
                <w:sz w:val="22"/>
                <w:szCs w:val="22"/>
              </w:rPr>
              <w:t>Ability to use language suitable to purpose of work, age of audience and chosen format.</w:t>
            </w:r>
          </w:p>
        </w:tc>
      </w:tr>
      <w:tr w:rsidR="00CF0266" w:rsidRPr="00D62A24" w:rsidTr="00CF0266">
        <w:trPr>
          <w:jc w:val="right"/>
        </w:trPr>
        <w:tc>
          <w:tcPr>
            <w:tcW w:w="3687" w:type="dxa"/>
          </w:tcPr>
          <w:p w:rsidR="00CF0266" w:rsidRPr="00D62A24" w:rsidRDefault="00CF0266" w:rsidP="00644333">
            <w:pPr>
              <w:rPr>
                <w:rFonts w:cs="Arial"/>
                <w:b/>
              </w:rPr>
            </w:pPr>
            <w:r w:rsidRPr="00D62A24">
              <w:rPr>
                <w:rFonts w:cs="Arial"/>
                <w:b/>
              </w:rPr>
              <w:t>Context of and specific resources for assessment</w:t>
            </w:r>
          </w:p>
        </w:tc>
        <w:tc>
          <w:tcPr>
            <w:tcW w:w="5812" w:type="dxa"/>
          </w:tcPr>
          <w:p w:rsidR="00CF0266" w:rsidRPr="00D62A24" w:rsidRDefault="00CF0266" w:rsidP="009D3144">
            <w:pPr>
              <w:pStyle w:val="Bullet1"/>
              <w:numPr>
                <w:ilvl w:val="0"/>
                <w:numId w:val="22"/>
              </w:numPr>
              <w:spacing w:before="80"/>
              <w:ind w:left="357" w:hanging="357"/>
              <w:rPr>
                <w:rFonts w:ascii="Arial" w:hAnsi="Arial" w:cs="Arial"/>
                <w:bCs/>
                <w:sz w:val="22"/>
                <w:szCs w:val="22"/>
              </w:rPr>
            </w:pPr>
            <w:r w:rsidRPr="00D62A24">
              <w:rPr>
                <w:rFonts w:ascii="Arial" w:hAnsi="Arial" w:cs="Arial"/>
                <w:bCs/>
                <w:sz w:val="22"/>
                <w:szCs w:val="22"/>
              </w:rPr>
              <w:t>Access to a broad range of writings suitable for children</w:t>
            </w:r>
          </w:p>
          <w:p w:rsidR="00CF0266" w:rsidRPr="00D62A24" w:rsidRDefault="00CF0266" w:rsidP="009D3144">
            <w:pPr>
              <w:pStyle w:val="Bullet1"/>
              <w:numPr>
                <w:ilvl w:val="0"/>
                <w:numId w:val="22"/>
              </w:numPr>
              <w:spacing w:before="80"/>
              <w:ind w:left="357" w:hanging="357"/>
              <w:rPr>
                <w:rFonts w:ascii="Arial" w:hAnsi="Arial" w:cs="Arial"/>
                <w:bCs/>
                <w:sz w:val="22"/>
                <w:szCs w:val="22"/>
              </w:rPr>
            </w:pPr>
            <w:r w:rsidRPr="00D62A24">
              <w:rPr>
                <w:rFonts w:ascii="Arial" w:hAnsi="Arial" w:cs="Arial"/>
                <w:bCs/>
                <w:sz w:val="22"/>
                <w:szCs w:val="22"/>
              </w:rPr>
              <w:t>Access to industry knowledge and feedback</w:t>
            </w:r>
          </w:p>
          <w:p w:rsidR="00CF0266" w:rsidRPr="00D62A24" w:rsidRDefault="00CF0266" w:rsidP="009D3144">
            <w:pPr>
              <w:pStyle w:val="Bullet1"/>
              <w:numPr>
                <w:ilvl w:val="0"/>
                <w:numId w:val="22"/>
              </w:numPr>
              <w:spacing w:before="80"/>
              <w:ind w:left="357" w:hanging="357"/>
              <w:rPr>
                <w:rFonts w:ascii="Arial" w:hAnsi="Arial" w:cs="Arial"/>
                <w:bCs/>
                <w:sz w:val="22"/>
                <w:szCs w:val="22"/>
              </w:rPr>
            </w:pPr>
            <w:r w:rsidRPr="00D62A24">
              <w:rPr>
                <w:rFonts w:ascii="Arial" w:hAnsi="Arial" w:cs="Arial"/>
                <w:bCs/>
                <w:sz w:val="22"/>
                <w:szCs w:val="22"/>
              </w:rPr>
              <w:t>Access to facilities suitable for writing and workshopping</w:t>
            </w:r>
          </w:p>
          <w:p w:rsidR="00CF0266" w:rsidRPr="00D62A24" w:rsidRDefault="00CF0266" w:rsidP="009D3144">
            <w:pPr>
              <w:pStyle w:val="Bullet1"/>
              <w:numPr>
                <w:ilvl w:val="0"/>
                <w:numId w:val="22"/>
              </w:numPr>
              <w:spacing w:before="80"/>
              <w:ind w:left="357" w:hanging="357"/>
              <w:rPr>
                <w:rFonts w:ascii="Arial" w:hAnsi="Arial" w:cs="Arial"/>
                <w:bCs/>
                <w:sz w:val="22"/>
                <w:szCs w:val="22"/>
              </w:rPr>
            </w:pPr>
            <w:r w:rsidRPr="00D62A24">
              <w:rPr>
                <w:rFonts w:ascii="Arial" w:hAnsi="Arial" w:cs="Arial"/>
                <w:bCs/>
                <w:sz w:val="22"/>
                <w:szCs w:val="22"/>
              </w:rPr>
              <w:t>Access to appropriate software</w:t>
            </w:r>
          </w:p>
          <w:p w:rsidR="00CF0266" w:rsidRPr="00D62A24" w:rsidRDefault="00CF0266" w:rsidP="00CF0266">
            <w:pPr>
              <w:pStyle w:val="Bullet1"/>
              <w:spacing w:before="0"/>
              <w:rPr>
                <w:rFonts w:ascii="Arial" w:hAnsi="Arial" w:cs="Arial"/>
                <w:bCs/>
                <w:sz w:val="22"/>
                <w:szCs w:val="22"/>
              </w:rPr>
            </w:pPr>
          </w:p>
        </w:tc>
      </w:tr>
      <w:tr w:rsidR="00CF0266" w:rsidRPr="00D62A24" w:rsidTr="00CF0266">
        <w:trPr>
          <w:jc w:val="right"/>
        </w:trPr>
        <w:tc>
          <w:tcPr>
            <w:tcW w:w="3687" w:type="dxa"/>
          </w:tcPr>
          <w:p w:rsidR="00CF0266" w:rsidRPr="00D62A24" w:rsidRDefault="00CF0266" w:rsidP="00644333">
            <w:pPr>
              <w:rPr>
                <w:rFonts w:cs="Arial"/>
              </w:rPr>
            </w:pPr>
            <w:r w:rsidRPr="00D62A24">
              <w:rPr>
                <w:rFonts w:cs="Arial"/>
                <w:b/>
              </w:rPr>
              <w:t>Method of assessment</w:t>
            </w:r>
            <w:r w:rsidRPr="00D62A24">
              <w:rPr>
                <w:rFonts w:cs="Arial"/>
                <w:b/>
              </w:rPr>
              <w:br/>
            </w:r>
          </w:p>
          <w:p w:rsidR="00CF0266" w:rsidRPr="00D62A24" w:rsidRDefault="00CF0266" w:rsidP="00644333">
            <w:pPr>
              <w:pStyle w:val="FootnoteText"/>
              <w:rPr>
                <w:rFonts w:ascii="Arial" w:hAnsi="Arial" w:cs="Arial"/>
                <w:sz w:val="22"/>
                <w:szCs w:val="22"/>
              </w:rPr>
            </w:pPr>
          </w:p>
          <w:p w:rsidR="00CF0266" w:rsidRPr="00D62A24" w:rsidRDefault="00CF0266" w:rsidP="00644333">
            <w:pPr>
              <w:rPr>
                <w:rFonts w:cs="Arial"/>
              </w:rPr>
            </w:pPr>
          </w:p>
        </w:tc>
        <w:tc>
          <w:tcPr>
            <w:tcW w:w="5812" w:type="dxa"/>
          </w:tcPr>
          <w:p w:rsidR="00CF0266" w:rsidRPr="00D62A24" w:rsidRDefault="00B42EEE" w:rsidP="009D3144">
            <w:pPr>
              <w:pStyle w:val="Bullet1"/>
              <w:numPr>
                <w:ilvl w:val="0"/>
                <w:numId w:val="22"/>
              </w:numPr>
              <w:spacing w:before="80"/>
              <w:ind w:left="357" w:hanging="357"/>
              <w:rPr>
                <w:rFonts w:ascii="Arial" w:hAnsi="Arial" w:cs="Arial"/>
                <w:bCs/>
                <w:sz w:val="22"/>
                <w:szCs w:val="22"/>
              </w:rPr>
            </w:pPr>
            <w:r>
              <w:rPr>
                <w:rFonts w:ascii="Arial" w:hAnsi="Arial" w:cs="Arial"/>
                <w:bCs/>
                <w:sz w:val="22"/>
                <w:szCs w:val="22"/>
              </w:rPr>
              <w:t>Assessment may be based on</w:t>
            </w:r>
            <w:r w:rsidR="00CF0266" w:rsidRPr="00D62A24">
              <w:rPr>
                <w:rFonts w:ascii="Arial" w:hAnsi="Arial" w:cs="Arial"/>
                <w:bCs/>
                <w:sz w:val="22"/>
                <w:szCs w:val="22"/>
              </w:rPr>
              <w:t>:</w:t>
            </w:r>
          </w:p>
          <w:p w:rsidR="00CF0266" w:rsidRPr="00D62A24" w:rsidRDefault="00CF0266" w:rsidP="009D3144">
            <w:pPr>
              <w:pStyle w:val="Bullet1"/>
              <w:numPr>
                <w:ilvl w:val="0"/>
                <w:numId w:val="22"/>
              </w:numPr>
              <w:spacing w:before="80"/>
              <w:ind w:left="357" w:hanging="357"/>
              <w:rPr>
                <w:rFonts w:ascii="Arial" w:hAnsi="Arial" w:cs="Arial"/>
                <w:bCs/>
                <w:sz w:val="22"/>
                <w:szCs w:val="22"/>
              </w:rPr>
            </w:pPr>
            <w:proofErr w:type="gramStart"/>
            <w:r w:rsidRPr="00D62A24">
              <w:rPr>
                <w:rFonts w:ascii="Arial" w:hAnsi="Arial" w:cs="Arial"/>
                <w:bCs/>
                <w:sz w:val="22"/>
                <w:szCs w:val="22"/>
              </w:rPr>
              <w:t>evaluation</w:t>
            </w:r>
            <w:proofErr w:type="gramEnd"/>
            <w:r w:rsidRPr="00D62A24">
              <w:rPr>
                <w:rFonts w:ascii="Arial" w:hAnsi="Arial" w:cs="Arial"/>
                <w:bCs/>
                <w:sz w:val="22"/>
                <w:szCs w:val="22"/>
              </w:rPr>
              <w:t xml:space="preserve"> of written work or folio of works suitable for children.</w:t>
            </w:r>
          </w:p>
          <w:p w:rsidR="00CF0266" w:rsidRPr="00D62A24" w:rsidRDefault="00CF0266" w:rsidP="009D3144">
            <w:pPr>
              <w:pStyle w:val="Bullet1"/>
              <w:numPr>
                <w:ilvl w:val="0"/>
                <w:numId w:val="22"/>
              </w:numPr>
              <w:spacing w:before="80"/>
              <w:ind w:left="357" w:hanging="357"/>
              <w:rPr>
                <w:rFonts w:ascii="Arial" w:hAnsi="Arial" w:cs="Arial"/>
                <w:bCs/>
                <w:sz w:val="22"/>
                <w:szCs w:val="22"/>
              </w:rPr>
            </w:pPr>
            <w:r w:rsidRPr="00D62A24">
              <w:rPr>
                <w:rFonts w:ascii="Arial" w:hAnsi="Arial" w:cs="Arial"/>
                <w:bCs/>
                <w:sz w:val="22"/>
                <w:szCs w:val="22"/>
              </w:rPr>
              <w:t>review of the concept development process through observation, journal or oral reporting</w:t>
            </w:r>
          </w:p>
          <w:p w:rsidR="00CF0266" w:rsidRPr="00D62A24" w:rsidRDefault="00CF0266" w:rsidP="009D3144">
            <w:pPr>
              <w:pStyle w:val="Bullet1"/>
              <w:numPr>
                <w:ilvl w:val="0"/>
                <w:numId w:val="22"/>
              </w:numPr>
              <w:spacing w:before="80"/>
              <w:ind w:left="357" w:hanging="357"/>
              <w:rPr>
                <w:rFonts w:ascii="Arial" w:hAnsi="Arial" w:cs="Arial"/>
                <w:bCs/>
                <w:sz w:val="22"/>
                <w:szCs w:val="22"/>
              </w:rPr>
            </w:pPr>
            <w:proofErr w:type="gramStart"/>
            <w:r w:rsidRPr="00D62A24">
              <w:rPr>
                <w:rFonts w:ascii="Arial" w:hAnsi="Arial" w:cs="Arial"/>
                <w:bCs/>
                <w:sz w:val="22"/>
                <w:szCs w:val="22"/>
              </w:rPr>
              <w:t>evaluation</w:t>
            </w:r>
            <w:proofErr w:type="gramEnd"/>
            <w:r w:rsidRPr="00D62A24">
              <w:rPr>
                <w:rFonts w:ascii="Arial" w:hAnsi="Arial" w:cs="Arial"/>
                <w:bCs/>
                <w:sz w:val="22"/>
                <w:szCs w:val="22"/>
              </w:rPr>
              <w:t xml:space="preserve"> of the drafting process through the presentation of written drafts and/or written records of the process. </w:t>
            </w:r>
          </w:p>
          <w:p w:rsidR="00CF0266" w:rsidRPr="00D62A24" w:rsidRDefault="00CF0266" w:rsidP="009D3144">
            <w:pPr>
              <w:pStyle w:val="Bullet1"/>
              <w:numPr>
                <w:ilvl w:val="0"/>
                <w:numId w:val="22"/>
              </w:numPr>
              <w:spacing w:before="80"/>
              <w:ind w:left="357" w:hanging="357"/>
              <w:rPr>
                <w:rFonts w:ascii="Arial" w:hAnsi="Arial" w:cs="Arial"/>
                <w:bCs/>
                <w:sz w:val="22"/>
                <w:szCs w:val="22"/>
              </w:rPr>
            </w:pPr>
            <w:r w:rsidRPr="00D62A24">
              <w:rPr>
                <w:rFonts w:ascii="Arial" w:hAnsi="Arial" w:cs="Arial"/>
                <w:bCs/>
                <w:sz w:val="22"/>
                <w:szCs w:val="22"/>
              </w:rPr>
              <w:t xml:space="preserve">Evaluation of market awareness through a range of evidence including observation, journal or oral reporting and review of the written work </w:t>
            </w:r>
          </w:p>
          <w:p w:rsidR="00CF0266" w:rsidRPr="00D62A24" w:rsidRDefault="00CF0266" w:rsidP="00CF0266">
            <w:pPr>
              <w:pStyle w:val="Bullet1"/>
              <w:spacing w:before="0"/>
              <w:ind w:left="360"/>
              <w:rPr>
                <w:rFonts w:ascii="Arial" w:hAnsi="Arial" w:cs="Arial"/>
                <w:bCs/>
                <w:sz w:val="22"/>
                <w:szCs w:val="22"/>
              </w:rPr>
            </w:pPr>
          </w:p>
        </w:tc>
      </w:tr>
      <w:tr w:rsidR="00CF0266" w:rsidRPr="00D62A24" w:rsidTr="00CF0266">
        <w:trPr>
          <w:jc w:val="right"/>
        </w:trPr>
        <w:tc>
          <w:tcPr>
            <w:tcW w:w="3687" w:type="dxa"/>
          </w:tcPr>
          <w:p w:rsidR="00CF0266" w:rsidRPr="00D62A24" w:rsidRDefault="00CF0266" w:rsidP="00644333">
            <w:pPr>
              <w:pStyle w:val="Header"/>
              <w:rPr>
                <w:rFonts w:cs="Arial"/>
                <w:b/>
                <w:i/>
              </w:rPr>
            </w:pPr>
            <w:r w:rsidRPr="00D62A24">
              <w:rPr>
                <w:rFonts w:cs="Arial"/>
                <w:b/>
              </w:rPr>
              <w:t>Guidance information for assessment</w:t>
            </w:r>
          </w:p>
        </w:tc>
        <w:tc>
          <w:tcPr>
            <w:tcW w:w="5812" w:type="dxa"/>
          </w:tcPr>
          <w:p w:rsidR="00CF0266" w:rsidRPr="00D62A24" w:rsidRDefault="00CF0266" w:rsidP="00CF0266">
            <w:pPr>
              <w:pStyle w:val="Bullet1"/>
              <w:spacing w:before="80"/>
              <w:rPr>
                <w:rFonts w:ascii="Arial" w:hAnsi="Arial" w:cs="Arial"/>
                <w:bCs/>
                <w:sz w:val="22"/>
                <w:szCs w:val="22"/>
              </w:rPr>
            </w:pPr>
            <w:r w:rsidRPr="00D62A24">
              <w:rPr>
                <w:rFonts w:ascii="Arial" w:hAnsi="Arial" w:cs="Arial"/>
                <w:bCs/>
                <w:sz w:val="22"/>
                <w:szCs w:val="22"/>
              </w:rPr>
              <w:t>Evidence should be collected over a set period of time sufficient to complete a range of writing tasks and within the nominal hours set for this unit.</w:t>
            </w:r>
          </w:p>
        </w:tc>
      </w:tr>
    </w:tbl>
    <w:p w:rsidR="00FD7911" w:rsidRDefault="00FD7911"/>
    <w:p w:rsidR="00FD7911" w:rsidRDefault="00FD7911">
      <w:pPr>
        <w:sectPr w:rsidR="00FD7911" w:rsidSect="0010442E">
          <w:headerReference w:type="default" r:id="rId26"/>
          <w:pgSz w:w="11906" w:h="16838"/>
          <w:pgMar w:top="1440" w:right="1080" w:bottom="1440" w:left="1080" w:header="708" w:footer="708" w:gutter="0"/>
          <w:cols w:space="708"/>
          <w:docGrid w:linePitch="360"/>
        </w:sectPr>
      </w:pPr>
    </w:p>
    <w:p w:rsidR="009D3144" w:rsidRDefault="009D3144" w:rsidP="009D3144">
      <w:pPr>
        <w:pStyle w:val="Heading4"/>
      </w:pPr>
      <w:bookmarkStart w:id="125" w:name="_Toc461463161"/>
      <w:bookmarkStart w:id="126" w:name="_Toc272329021"/>
      <w:bookmarkStart w:id="127" w:name="_Toc322515431"/>
      <w:r w:rsidRPr="008007B4">
        <w:lastRenderedPageBreak/>
        <w:t>VU20280</w:t>
      </w:r>
      <w:r>
        <w:t xml:space="preserve"> </w:t>
      </w:r>
      <w:bookmarkStart w:id="128" w:name="_Toc272329022"/>
      <w:bookmarkStart w:id="129" w:name="_Toc322515432"/>
      <w:r w:rsidRPr="008007B4">
        <w:t>Develop a novel to a second draft</w:t>
      </w:r>
      <w:bookmarkEnd w:id="125"/>
      <w:bookmarkEnd w:id="128"/>
      <w:bookmarkEnd w:id="129"/>
    </w:p>
    <w:bookmarkEnd w:id="126"/>
    <w:bookmarkEnd w:id="127"/>
    <w:tbl>
      <w:tblPr>
        <w:tblW w:w="9640" w:type="dxa"/>
        <w:jc w:val="right"/>
        <w:tblLayout w:type="fixed"/>
        <w:tblLook w:val="0000" w:firstRow="0" w:lastRow="0" w:firstColumn="0" w:lastColumn="0" w:noHBand="0" w:noVBand="0"/>
      </w:tblPr>
      <w:tblGrid>
        <w:gridCol w:w="426"/>
        <w:gridCol w:w="2552"/>
        <w:gridCol w:w="567"/>
        <w:gridCol w:w="6095"/>
      </w:tblGrid>
      <w:tr w:rsidR="00FD7911" w:rsidRPr="00F47B29" w:rsidTr="00FD7911">
        <w:trPr>
          <w:jc w:val="right"/>
        </w:trPr>
        <w:tc>
          <w:tcPr>
            <w:tcW w:w="2978" w:type="dxa"/>
            <w:gridSpan w:val="2"/>
          </w:tcPr>
          <w:p w:rsidR="00F47B29" w:rsidRDefault="00F47B29" w:rsidP="00CF625A">
            <w:pPr>
              <w:rPr>
                <w:rFonts w:cs="Arial"/>
                <w:b/>
                <w:sz w:val="24"/>
                <w:szCs w:val="24"/>
              </w:rPr>
            </w:pPr>
          </w:p>
          <w:p w:rsidR="00FD7911" w:rsidRPr="00F47B29" w:rsidRDefault="00FD7911" w:rsidP="00CF625A">
            <w:pPr>
              <w:rPr>
                <w:rFonts w:cs="Arial"/>
                <w:b/>
                <w:sz w:val="24"/>
                <w:szCs w:val="24"/>
              </w:rPr>
            </w:pPr>
            <w:r w:rsidRPr="00F47B29">
              <w:rPr>
                <w:rFonts w:cs="Arial"/>
                <w:b/>
                <w:sz w:val="24"/>
                <w:szCs w:val="24"/>
              </w:rPr>
              <w:t>Unit Descriptor</w:t>
            </w:r>
          </w:p>
        </w:tc>
        <w:tc>
          <w:tcPr>
            <w:tcW w:w="6662" w:type="dxa"/>
            <w:gridSpan w:val="2"/>
          </w:tcPr>
          <w:p w:rsidR="00F47B29" w:rsidRDefault="00F47B29" w:rsidP="00CF625A">
            <w:pPr>
              <w:pStyle w:val="para"/>
              <w:spacing w:line="240" w:lineRule="auto"/>
              <w:rPr>
                <w:rFonts w:ascii="Arial" w:hAnsi="Arial" w:cs="Arial"/>
                <w:sz w:val="22"/>
                <w:szCs w:val="22"/>
                <w:lang w:val="en-AU"/>
              </w:rPr>
            </w:pPr>
          </w:p>
          <w:p w:rsidR="00FD7911" w:rsidRPr="00F47B29" w:rsidRDefault="00FD7911" w:rsidP="001A7788">
            <w:pPr>
              <w:pStyle w:val="para"/>
              <w:spacing w:line="240" w:lineRule="auto"/>
              <w:rPr>
                <w:rFonts w:ascii="Arial" w:hAnsi="Arial" w:cs="Arial"/>
                <w:sz w:val="22"/>
                <w:szCs w:val="22"/>
                <w:lang w:val="en-AU"/>
              </w:rPr>
            </w:pPr>
            <w:r w:rsidRPr="00F47B29">
              <w:rPr>
                <w:rFonts w:ascii="Arial" w:hAnsi="Arial" w:cs="Arial"/>
                <w:sz w:val="22"/>
                <w:szCs w:val="22"/>
                <w:lang w:val="en-AU"/>
              </w:rPr>
              <w:t>This unit covers the knowledge and skills required to develop an existing draft of a fictional narrative suitable for a novel.</w:t>
            </w:r>
          </w:p>
        </w:tc>
      </w:tr>
      <w:tr w:rsidR="00FD7911" w:rsidRPr="00F47B29" w:rsidTr="00FD7911">
        <w:trPr>
          <w:jc w:val="right"/>
        </w:trPr>
        <w:tc>
          <w:tcPr>
            <w:tcW w:w="2978" w:type="dxa"/>
            <w:gridSpan w:val="2"/>
          </w:tcPr>
          <w:p w:rsidR="00FD7911" w:rsidRPr="00F47B29" w:rsidRDefault="00FD7911" w:rsidP="00CF625A">
            <w:pPr>
              <w:rPr>
                <w:rFonts w:cs="Arial"/>
                <w:b/>
                <w:sz w:val="24"/>
                <w:szCs w:val="24"/>
              </w:rPr>
            </w:pPr>
          </w:p>
        </w:tc>
        <w:tc>
          <w:tcPr>
            <w:tcW w:w="6662" w:type="dxa"/>
            <w:gridSpan w:val="2"/>
          </w:tcPr>
          <w:p w:rsidR="00FD7911" w:rsidRPr="00F47B29" w:rsidRDefault="00FD7911" w:rsidP="00CF625A">
            <w:pPr>
              <w:pStyle w:val="para"/>
              <w:spacing w:line="240" w:lineRule="auto"/>
              <w:rPr>
                <w:rFonts w:ascii="Arial" w:hAnsi="Arial" w:cs="Arial"/>
                <w:bCs/>
                <w:sz w:val="22"/>
                <w:szCs w:val="22"/>
                <w:lang w:val="en-AU"/>
              </w:rPr>
            </w:pPr>
            <w:r w:rsidRPr="00F47B29">
              <w:rPr>
                <w:rFonts w:ascii="Arial" w:hAnsi="Arial" w:cs="Arial"/>
                <w:bCs/>
                <w:sz w:val="22"/>
                <w:szCs w:val="22"/>
                <w:lang w:val="en-AU"/>
              </w:rPr>
              <w:t>No licensing, legislative, regulatory or certification requirements apply to this unit at the time of publication.</w:t>
            </w:r>
          </w:p>
        </w:tc>
      </w:tr>
      <w:tr w:rsidR="00FD7911" w:rsidRPr="00F47B29" w:rsidTr="00FD7911">
        <w:trPr>
          <w:jc w:val="right"/>
        </w:trPr>
        <w:tc>
          <w:tcPr>
            <w:tcW w:w="2978" w:type="dxa"/>
            <w:gridSpan w:val="2"/>
          </w:tcPr>
          <w:p w:rsidR="00FD7911" w:rsidRPr="00F47B29" w:rsidRDefault="00FD7911" w:rsidP="00CF625A">
            <w:pPr>
              <w:rPr>
                <w:rFonts w:cs="Arial"/>
                <w:b/>
                <w:sz w:val="24"/>
                <w:szCs w:val="24"/>
              </w:rPr>
            </w:pPr>
            <w:r w:rsidRPr="00F47B29">
              <w:rPr>
                <w:rFonts w:cs="Arial"/>
                <w:b/>
                <w:sz w:val="24"/>
                <w:szCs w:val="24"/>
              </w:rPr>
              <w:t>Employability Skills</w:t>
            </w:r>
          </w:p>
        </w:tc>
        <w:tc>
          <w:tcPr>
            <w:tcW w:w="6662" w:type="dxa"/>
            <w:gridSpan w:val="2"/>
          </w:tcPr>
          <w:p w:rsidR="00FD7911" w:rsidRPr="00F47B29" w:rsidRDefault="00FD7911" w:rsidP="00F47B29">
            <w:pPr>
              <w:pStyle w:val="para"/>
              <w:spacing w:line="240" w:lineRule="auto"/>
              <w:rPr>
                <w:rFonts w:ascii="Arial" w:hAnsi="Arial" w:cs="Arial"/>
                <w:bCs/>
                <w:sz w:val="22"/>
                <w:szCs w:val="22"/>
                <w:lang w:val="en-AU"/>
              </w:rPr>
            </w:pPr>
            <w:r w:rsidRPr="00F47B29">
              <w:rPr>
                <w:rFonts w:ascii="Arial" w:hAnsi="Arial" w:cs="Arial"/>
                <w:sz w:val="22"/>
                <w:szCs w:val="22"/>
              </w:rPr>
              <w:t>The required outcomes described in this unit of competency contain applicable facets of Employability Skills.  The qualification’s Employability Skills Summary in which this unit is included, will assist in identifying employability skill requirements</w:t>
            </w:r>
          </w:p>
        </w:tc>
      </w:tr>
      <w:tr w:rsidR="00FD7911" w:rsidRPr="00F47B29" w:rsidTr="00FD7911">
        <w:trPr>
          <w:jc w:val="right"/>
        </w:trPr>
        <w:tc>
          <w:tcPr>
            <w:tcW w:w="2978" w:type="dxa"/>
            <w:gridSpan w:val="2"/>
          </w:tcPr>
          <w:p w:rsidR="00FD7911" w:rsidRPr="00F47B29" w:rsidRDefault="00FD7911" w:rsidP="00CF625A">
            <w:pPr>
              <w:rPr>
                <w:rFonts w:cs="Arial"/>
                <w:b/>
                <w:sz w:val="24"/>
                <w:szCs w:val="24"/>
              </w:rPr>
            </w:pPr>
            <w:r w:rsidRPr="00F47B29">
              <w:rPr>
                <w:rFonts w:cs="Arial"/>
                <w:b/>
                <w:sz w:val="24"/>
                <w:szCs w:val="24"/>
              </w:rPr>
              <w:t>Application of the Unit</w:t>
            </w:r>
          </w:p>
        </w:tc>
        <w:tc>
          <w:tcPr>
            <w:tcW w:w="6662" w:type="dxa"/>
            <w:gridSpan w:val="2"/>
          </w:tcPr>
          <w:p w:rsidR="00FD7911" w:rsidRPr="00F47B29" w:rsidRDefault="00FD7911" w:rsidP="00F47B29">
            <w:pPr>
              <w:pStyle w:val="para"/>
              <w:spacing w:line="240" w:lineRule="auto"/>
              <w:rPr>
                <w:rFonts w:ascii="Arial" w:hAnsi="Arial" w:cs="Arial"/>
                <w:sz w:val="22"/>
                <w:szCs w:val="22"/>
                <w:lang w:val="en-AU"/>
              </w:rPr>
            </w:pPr>
            <w:r w:rsidRPr="00F47B29">
              <w:rPr>
                <w:rFonts w:ascii="Arial" w:hAnsi="Arial" w:cs="Arial"/>
                <w:sz w:val="22"/>
                <w:szCs w:val="22"/>
                <w:lang w:val="en-AU"/>
              </w:rPr>
              <w:t>This unit supports the attainment of skills and knowledge required for competent performance as a novel writer. The work carried out would normally be extended in nature and of a high degree of sophistication in execution.</w:t>
            </w:r>
          </w:p>
          <w:p w:rsidR="00FD7911" w:rsidRDefault="00FD7911" w:rsidP="00CF625A">
            <w:pPr>
              <w:pStyle w:val="para"/>
              <w:spacing w:before="0" w:line="240" w:lineRule="auto"/>
              <w:rPr>
                <w:rFonts w:ascii="Arial" w:hAnsi="Arial" w:cs="Arial"/>
                <w:sz w:val="22"/>
                <w:szCs w:val="22"/>
                <w:lang w:val="en-AU"/>
              </w:rPr>
            </w:pPr>
            <w:r w:rsidRPr="00F47B29">
              <w:rPr>
                <w:rFonts w:ascii="Arial" w:hAnsi="Arial" w:cs="Arial"/>
                <w:sz w:val="22"/>
                <w:szCs w:val="22"/>
                <w:lang w:val="en-AU"/>
              </w:rPr>
              <w:t>The work would normally be carried out independently although guidance from an editor or commissioning agent may play a significant role in the refinement of the final product.</w:t>
            </w:r>
          </w:p>
          <w:p w:rsidR="00F47B29" w:rsidRPr="00F47B29" w:rsidRDefault="00F47B29" w:rsidP="00CF625A">
            <w:pPr>
              <w:pStyle w:val="para"/>
              <w:spacing w:before="0" w:line="240" w:lineRule="auto"/>
              <w:rPr>
                <w:rFonts w:ascii="Arial" w:hAnsi="Arial" w:cs="Arial"/>
                <w:sz w:val="22"/>
                <w:szCs w:val="22"/>
                <w:lang w:val="en-AU"/>
              </w:rPr>
            </w:pPr>
          </w:p>
        </w:tc>
      </w:tr>
      <w:tr w:rsidR="00FD7911" w:rsidRPr="00F47B29" w:rsidTr="00FD7911">
        <w:trPr>
          <w:jc w:val="right"/>
        </w:trPr>
        <w:tc>
          <w:tcPr>
            <w:tcW w:w="2978" w:type="dxa"/>
            <w:gridSpan w:val="2"/>
          </w:tcPr>
          <w:p w:rsidR="00FD7911" w:rsidRPr="00F47B29" w:rsidRDefault="00FD7911" w:rsidP="00CF625A">
            <w:pPr>
              <w:rPr>
                <w:rFonts w:cs="Arial"/>
                <w:b/>
              </w:rPr>
            </w:pPr>
            <w:r w:rsidRPr="00F47B29">
              <w:rPr>
                <w:rFonts w:cs="Arial"/>
                <w:b/>
              </w:rPr>
              <w:t>ELEMENT</w:t>
            </w:r>
          </w:p>
        </w:tc>
        <w:tc>
          <w:tcPr>
            <w:tcW w:w="6662" w:type="dxa"/>
            <w:gridSpan w:val="2"/>
          </w:tcPr>
          <w:p w:rsidR="00FD7911" w:rsidRPr="00F47B29" w:rsidRDefault="00FD7911" w:rsidP="00CF625A">
            <w:pPr>
              <w:rPr>
                <w:rFonts w:cs="Arial"/>
              </w:rPr>
            </w:pPr>
            <w:r w:rsidRPr="00F47B29">
              <w:rPr>
                <w:rFonts w:cs="Arial"/>
                <w:b/>
              </w:rPr>
              <w:t>PERFORMANCE CRITERIA</w:t>
            </w:r>
          </w:p>
        </w:tc>
      </w:tr>
      <w:tr w:rsidR="00FD7911" w:rsidRPr="00F506EE" w:rsidTr="00FD7911">
        <w:trPr>
          <w:jc w:val="right"/>
        </w:trPr>
        <w:tc>
          <w:tcPr>
            <w:tcW w:w="2978" w:type="dxa"/>
            <w:gridSpan w:val="2"/>
          </w:tcPr>
          <w:p w:rsidR="00FD7911" w:rsidRPr="00F506EE" w:rsidRDefault="00FD7911" w:rsidP="00CF625A">
            <w:pPr>
              <w:rPr>
                <w:rFonts w:cs="Arial"/>
                <w:bCs/>
                <w:sz w:val="18"/>
                <w:szCs w:val="18"/>
              </w:rPr>
            </w:pPr>
            <w:r w:rsidRPr="00F506EE">
              <w:rPr>
                <w:rFonts w:cs="Arial"/>
                <w:bCs/>
                <w:sz w:val="18"/>
                <w:szCs w:val="18"/>
              </w:rPr>
              <w:t>Elements describe the essential outcomes of a unit of competency.</w:t>
            </w:r>
          </w:p>
        </w:tc>
        <w:tc>
          <w:tcPr>
            <w:tcW w:w="6662" w:type="dxa"/>
            <w:gridSpan w:val="2"/>
          </w:tcPr>
          <w:p w:rsidR="00FD7911" w:rsidRPr="00F506EE" w:rsidRDefault="00FD7911" w:rsidP="00503CF8">
            <w:pPr>
              <w:rPr>
                <w:rFonts w:cs="Arial"/>
                <w:sz w:val="18"/>
                <w:szCs w:val="18"/>
              </w:rPr>
            </w:pPr>
            <w:r w:rsidRPr="00F506EE">
              <w:rPr>
                <w:rFonts w:cs="Arial"/>
                <w:sz w:val="18"/>
                <w:szCs w:val="18"/>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p w:rsidR="00FD7911" w:rsidRPr="00F506EE" w:rsidRDefault="00FD7911" w:rsidP="00503CF8">
            <w:pPr>
              <w:rPr>
                <w:rFonts w:cs="Arial"/>
                <w:sz w:val="18"/>
                <w:szCs w:val="18"/>
              </w:rPr>
            </w:pPr>
          </w:p>
        </w:tc>
      </w:tr>
      <w:tr w:rsidR="00FD7911" w:rsidRPr="00F47B29" w:rsidTr="00FD7911">
        <w:trPr>
          <w:jc w:val="right"/>
        </w:trPr>
        <w:tc>
          <w:tcPr>
            <w:tcW w:w="426" w:type="dxa"/>
          </w:tcPr>
          <w:p w:rsidR="00FD7911" w:rsidRPr="00F47B29" w:rsidRDefault="00FD7911" w:rsidP="00F506EE">
            <w:pPr>
              <w:rPr>
                <w:rFonts w:cs="Arial"/>
              </w:rPr>
            </w:pPr>
            <w:r w:rsidRPr="00F47B29">
              <w:rPr>
                <w:rFonts w:cs="Arial"/>
              </w:rPr>
              <w:t>1</w:t>
            </w:r>
          </w:p>
        </w:tc>
        <w:tc>
          <w:tcPr>
            <w:tcW w:w="2552" w:type="dxa"/>
          </w:tcPr>
          <w:p w:rsidR="00FD7911" w:rsidRPr="00F47B29" w:rsidRDefault="00FD7911" w:rsidP="00F506EE">
            <w:pPr>
              <w:pStyle w:val="FootnoteText"/>
              <w:spacing w:before="120" w:after="120"/>
              <w:rPr>
                <w:rFonts w:ascii="Arial" w:hAnsi="Arial" w:cs="Arial"/>
                <w:sz w:val="22"/>
                <w:szCs w:val="22"/>
              </w:rPr>
            </w:pPr>
            <w:r w:rsidRPr="00F47B29">
              <w:rPr>
                <w:rFonts w:ascii="Arial" w:hAnsi="Arial" w:cs="Arial"/>
                <w:sz w:val="22"/>
                <w:szCs w:val="22"/>
              </w:rPr>
              <w:t xml:space="preserve">Review existing draft </w:t>
            </w:r>
          </w:p>
        </w:tc>
        <w:tc>
          <w:tcPr>
            <w:tcW w:w="567" w:type="dxa"/>
          </w:tcPr>
          <w:p w:rsidR="00FD7911" w:rsidRPr="00F47B29" w:rsidRDefault="00FD7911" w:rsidP="00F506EE">
            <w:pPr>
              <w:rPr>
                <w:rFonts w:cs="Arial"/>
              </w:rPr>
            </w:pPr>
            <w:r w:rsidRPr="00F47B29">
              <w:rPr>
                <w:rFonts w:cs="Arial"/>
              </w:rPr>
              <w:t>1.1</w:t>
            </w:r>
          </w:p>
        </w:tc>
        <w:tc>
          <w:tcPr>
            <w:tcW w:w="6095" w:type="dxa"/>
          </w:tcPr>
          <w:p w:rsidR="00FD7911" w:rsidRPr="00F47B29" w:rsidRDefault="00FD7911" w:rsidP="00F506EE">
            <w:pPr>
              <w:pStyle w:val="FootnoteText"/>
              <w:spacing w:before="120" w:after="120"/>
              <w:rPr>
                <w:rFonts w:ascii="Arial" w:hAnsi="Arial" w:cs="Arial"/>
                <w:sz w:val="22"/>
                <w:szCs w:val="22"/>
              </w:rPr>
            </w:pPr>
            <w:r w:rsidRPr="00F47B29">
              <w:rPr>
                <w:rFonts w:ascii="Arial" w:hAnsi="Arial" w:cs="Arial"/>
                <w:sz w:val="22"/>
                <w:szCs w:val="22"/>
              </w:rPr>
              <w:t xml:space="preserve">Original </w:t>
            </w:r>
            <w:r w:rsidRPr="00F47B29">
              <w:rPr>
                <w:rFonts w:ascii="Arial" w:hAnsi="Arial" w:cs="Arial"/>
                <w:b/>
                <w:i/>
                <w:sz w:val="22"/>
                <w:szCs w:val="22"/>
              </w:rPr>
              <w:t>concept</w:t>
            </w:r>
            <w:r w:rsidRPr="00F47B29">
              <w:rPr>
                <w:rFonts w:ascii="Arial" w:hAnsi="Arial" w:cs="Arial"/>
                <w:b/>
                <w:sz w:val="22"/>
                <w:szCs w:val="22"/>
              </w:rPr>
              <w:t xml:space="preserve">, </w:t>
            </w:r>
            <w:r w:rsidRPr="00F47B29">
              <w:rPr>
                <w:rFonts w:ascii="Arial" w:hAnsi="Arial" w:cs="Arial"/>
                <w:b/>
                <w:i/>
                <w:sz w:val="22"/>
                <w:szCs w:val="22"/>
              </w:rPr>
              <w:t>genre</w:t>
            </w:r>
            <w:r w:rsidRPr="00F47B29">
              <w:rPr>
                <w:rFonts w:ascii="Arial" w:hAnsi="Arial" w:cs="Arial"/>
                <w:sz w:val="22"/>
                <w:szCs w:val="22"/>
              </w:rPr>
              <w:t xml:space="preserve"> and intended audience for </w:t>
            </w:r>
            <w:r w:rsidRPr="00F47B29">
              <w:rPr>
                <w:rFonts w:ascii="Arial" w:hAnsi="Arial" w:cs="Arial"/>
                <w:b/>
                <w:i/>
                <w:sz w:val="22"/>
                <w:szCs w:val="22"/>
              </w:rPr>
              <w:t xml:space="preserve">novel </w:t>
            </w:r>
            <w:r w:rsidRPr="00F47B29">
              <w:rPr>
                <w:rFonts w:ascii="Arial" w:hAnsi="Arial" w:cs="Arial"/>
                <w:sz w:val="22"/>
                <w:szCs w:val="22"/>
              </w:rPr>
              <w:t>is confirmed</w:t>
            </w:r>
          </w:p>
        </w:tc>
      </w:tr>
      <w:tr w:rsidR="00FD7911" w:rsidRPr="00F47B29" w:rsidTr="00FD7911">
        <w:trPr>
          <w:jc w:val="right"/>
        </w:trPr>
        <w:tc>
          <w:tcPr>
            <w:tcW w:w="426" w:type="dxa"/>
          </w:tcPr>
          <w:p w:rsidR="00FD7911" w:rsidRPr="00F47B29" w:rsidRDefault="00FD7911" w:rsidP="00F506EE">
            <w:pPr>
              <w:rPr>
                <w:rFonts w:cs="Arial"/>
                <w:b/>
              </w:rPr>
            </w:pPr>
          </w:p>
        </w:tc>
        <w:tc>
          <w:tcPr>
            <w:tcW w:w="2552" w:type="dxa"/>
          </w:tcPr>
          <w:p w:rsidR="00FD7911" w:rsidRPr="00F47B29" w:rsidRDefault="00FD7911" w:rsidP="00F506EE">
            <w:pPr>
              <w:rPr>
                <w:rFonts w:cs="Arial"/>
                <w:b/>
              </w:rPr>
            </w:pPr>
          </w:p>
        </w:tc>
        <w:tc>
          <w:tcPr>
            <w:tcW w:w="567" w:type="dxa"/>
          </w:tcPr>
          <w:p w:rsidR="00FD7911" w:rsidRPr="00F47B29" w:rsidRDefault="00FD7911" w:rsidP="00F506EE">
            <w:pPr>
              <w:rPr>
                <w:rFonts w:cs="Arial"/>
              </w:rPr>
            </w:pPr>
            <w:r w:rsidRPr="00F47B29">
              <w:rPr>
                <w:rFonts w:cs="Arial"/>
              </w:rPr>
              <w:t>1.2</w:t>
            </w:r>
          </w:p>
        </w:tc>
        <w:tc>
          <w:tcPr>
            <w:tcW w:w="6095" w:type="dxa"/>
          </w:tcPr>
          <w:p w:rsidR="00FD7911" w:rsidRPr="00F47B29" w:rsidRDefault="00FD7911" w:rsidP="00F506EE">
            <w:pPr>
              <w:pStyle w:val="Heading6"/>
              <w:spacing w:after="120"/>
              <w:rPr>
                <w:rFonts w:ascii="Arial" w:hAnsi="Arial" w:cs="Arial"/>
                <w:b w:val="0"/>
              </w:rPr>
            </w:pPr>
            <w:r w:rsidRPr="00F47B29">
              <w:rPr>
                <w:rFonts w:ascii="Arial" w:hAnsi="Arial" w:cs="Arial"/>
                <w:b w:val="0"/>
              </w:rPr>
              <w:t>Draft is evaluated through review of characterisation, plot development, setting, theme and structure.</w:t>
            </w:r>
          </w:p>
        </w:tc>
      </w:tr>
      <w:tr w:rsidR="00FD7911" w:rsidRPr="00F47B29" w:rsidTr="00FD7911">
        <w:trPr>
          <w:jc w:val="right"/>
        </w:trPr>
        <w:tc>
          <w:tcPr>
            <w:tcW w:w="426" w:type="dxa"/>
          </w:tcPr>
          <w:p w:rsidR="00FD7911" w:rsidRPr="00F47B29" w:rsidRDefault="00FD7911" w:rsidP="00F506EE">
            <w:pPr>
              <w:rPr>
                <w:rFonts w:cs="Arial"/>
                <w:b/>
              </w:rPr>
            </w:pPr>
          </w:p>
        </w:tc>
        <w:tc>
          <w:tcPr>
            <w:tcW w:w="2552" w:type="dxa"/>
          </w:tcPr>
          <w:p w:rsidR="00FD7911" w:rsidRPr="00F47B29" w:rsidRDefault="00FD7911" w:rsidP="00F506EE">
            <w:pPr>
              <w:rPr>
                <w:rFonts w:cs="Arial"/>
                <w:b/>
              </w:rPr>
            </w:pPr>
          </w:p>
        </w:tc>
        <w:tc>
          <w:tcPr>
            <w:tcW w:w="567" w:type="dxa"/>
          </w:tcPr>
          <w:p w:rsidR="00FD7911" w:rsidRPr="00F47B29" w:rsidRDefault="00FD7911" w:rsidP="00F506EE">
            <w:pPr>
              <w:rPr>
                <w:rFonts w:cs="Arial"/>
              </w:rPr>
            </w:pPr>
            <w:r w:rsidRPr="00F47B29">
              <w:rPr>
                <w:rFonts w:cs="Arial"/>
              </w:rPr>
              <w:t>1.3</w:t>
            </w:r>
          </w:p>
        </w:tc>
        <w:tc>
          <w:tcPr>
            <w:tcW w:w="6095" w:type="dxa"/>
          </w:tcPr>
          <w:p w:rsidR="00FD7911" w:rsidRPr="00F47B29" w:rsidRDefault="00FD7911" w:rsidP="00F506EE">
            <w:pPr>
              <w:rPr>
                <w:rFonts w:cs="Arial"/>
              </w:rPr>
            </w:pPr>
            <w:r w:rsidRPr="00F47B29">
              <w:rPr>
                <w:rFonts w:cs="Arial"/>
              </w:rPr>
              <w:t>Language and style are considered to ensure they are suited to the genre of the novel and the intended audience.</w:t>
            </w:r>
          </w:p>
        </w:tc>
      </w:tr>
      <w:tr w:rsidR="00FD7911" w:rsidRPr="00F47B29" w:rsidTr="00FD7911">
        <w:trPr>
          <w:jc w:val="right"/>
        </w:trPr>
        <w:tc>
          <w:tcPr>
            <w:tcW w:w="426" w:type="dxa"/>
          </w:tcPr>
          <w:p w:rsidR="00FD7911" w:rsidRPr="00F47B29" w:rsidRDefault="00FD7911" w:rsidP="00F506EE">
            <w:pPr>
              <w:rPr>
                <w:rFonts w:cs="Arial"/>
                <w:b/>
              </w:rPr>
            </w:pPr>
          </w:p>
        </w:tc>
        <w:tc>
          <w:tcPr>
            <w:tcW w:w="2552" w:type="dxa"/>
          </w:tcPr>
          <w:p w:rsidR="00FD7911" w:rsidRPr="00F47B29" w:rsidRDefault="00FD7911" w:rsidP="00F506EE">
            <w:pPr>
              <w:rPr>
                <w:rFonts w:cs="Arial"/>
                <w:b/>
              </w:rPr>
            </w:pPr>
          </w:p>
        </w:tc>
        <w:tc>
          <w:tcPr>
            <w:tcW w:w="567" w:type="dxa"/>
          </w:tcPr>
          <w:p w:rsidR="00FD7911" w:rsidRPr="00F47B29" w:rsidRDefault="00FD7911" w:rsidP="00F506EE">
            <w:pPr>
              <w:rPr>
                <w:rFonts w:cs="Arial"/>
              </w:rPr>
            </w:pPr>
            <w:r w:rsidRPr="00F47B29">
              <w:rPr>
                <w:rFonts w:cs="Arial"/>
              </w:rPr>
              <w:t>1.4</w:t>
            </w:r>
          </w:p>
        </w:tc>
        <w:tc>
          <w:tcPr>
            <w:tcW w:w="6095" w:type="dxa"/>
          </w:tcPr>
          <w:p w:rsidR="00FD7911" w:rsidRPr="00F47B29" w:rsidRDefault="00FD7911" w:rsidP="00F506EE">
            <w:pPr>
              <w:rPr>
                <w:rFonts w:cs="Arial"/>
                <w:b/>
                <w:i/>
              </w:rPr>
            </w:pPr>
            <w:r w:rsidRPr="00F47B29">
              <w:rPr>
                <w:rFonts w:cs="Arial"/>
              </w:rPr>
              <w:t xml:space="preserve">Feedback on the draft is sought from </w:t>
            </w:r>
            <w:r w:rsidRPr="00F47B29">
              <w:rPr>
                <w:rFonts w:cs="Arial"/>
                <w:b/>
                <w:i/>
              </w:rPr>
              <w:t>relevant others</w:t>
            </w:r>
          </w:p>
          <w:p w:rsidR="00FD7911" w:rsidRPr="00F47B29" w:rsidRDefault="00FD7911" w:rsidP="00F506EE">
            <w:pPr>
              <w:rPr>
                <w:rFonts w:cs="Arial"/>
              </w:rPr>
            </w:pPr>
          </w:p>
        </w:tc>
      </w:tr>
      <w:tr w:rsidR="00FD7911" w:rsidRPr="00F47B29" w:rsidTr="00FD7911">
        <w:trPr>
          <w:jc w:val="right"/>
        </w:trPr>
        <w:tc>
          <w:tcPr>
            <w:tcW w:w="426" w:type="dxa"/>
          </w:tcPr>
          <w:p w:rsidR="00FD7911" w:rsidRPr="00F47B29" w:rsidRDefault="00FD7911" w:rsidP="00F506EE">
            <w:pPr>
              <w:rPr>
                <w:rFonts w:cs="Arial"/>
              </w:rPr>
            </w:pPr>
            <w:r w:rsidRPr="00F47B29">
              <w:rPr>
                <w:rFonts w:cs="Arial"/>
              </w:rPr>
              <w:t>2</w:t>
            </w:r>
          </w:p>
        </w:tc>
        <w:tc>
          <w:tcPr>
            <w:tcW w:w="2552" w:type="dxa"/>
          </w:tcPr>
          <w:p w:rsidR="00FD7911" w:rsidRPr="00F47B29" w:rsidRDefault="00FD7911" w:rsidP="00F506EE">
            <w:pPr>
              <w:rPr>
                <w:rFonts w:cs="Arial"/>
              </w:rPr>
            </w:pPr>
            <w:r w:rsidRPr="00F47B29">
              <w:rPr>
                <w:rFonts w:cs="Arial"/>
              </w:rPr>
              <w:t xml:space="preserve">Plan the development of the draft </w:t>
            </w:r>
          </w:p>
        </w:tc>
        <w:tc>
          <w:tcPr>
            <w:tcW w:w="567" w:type="dxa"/>
          </w:tcPr>
          <w:p w:rsidR="00FD7911" w:rsidRPr="00F47B29" w:rsidRDefault="00FD7911" w:rsidP="00F506EE">
            <w:pPr>
              <w:rPr>
                <w:rFonts w:cs="Arial"/>
              </w:rPr>
            </w:pPr>
            <w:r w:rsidRPr="00F47B29">
              <w:rPr>
                <w:rFonts w:cs="Arial"/>
              </w:rPr>
              <w:t>2.1</w:t>
            </w:r>
          </w:p>
        </w:tc>
        <w:tc>
          <w:tcPr>
            <w:tcW w:w="6095" w:type="dxa"/>
          </w:tcPr>
          <w:p w:rsidR="00FD7911" w:rsidRPr="00F47B29" w:rsidRDefault="00FD7911" w:rsidP="00F506EE">
            <w:pPr>
              <w:rPr>
                <w:rFonts w:cs="Arial"/>
              </w:rPr>
            </w:pPr>
            <w:r w:rsidRPr="00F47B29">
              <w:rPr>
                <w:rFonts w:cs="Arial"/>
              </w:rPr>
              <w:t>Writing tasks are planned based on analysis of review and feedback from relevant personnel.</w:t>
            </w:r>
          </w:p>
        </w:tc>
      </w:tr>
      <w:tr w:rsidR="00FD7911" w:rsidRPr="00F47B29" w:rsidTr="00FD7911">
        <w:trPr>
          <w:jc w:val="right"/>
        </w:trPr>
        <w:tc>
          <w:tcPr>
            <w:tcW w:w="426" w:type="dxa"/>
          </w:tcPr>
          <w:p w:rsidR="00FD7911" w:rsidRPr="00F47B29" w:rsidRDefault="00FD7911" w:rsidP="00F506EE">
            <w:pPr>
              <w:rPr>
                <w:rFonts w:cs="Arial"/>
              </w:rPr>
            </w:pPr>
          </w:p>
        </w:tc>
        <w:tc>
          <w:tcPr>
            <w:tcW w:w="2552" w:type="dxa"/>
          </w:tcPr>
          <w:p w:rsidR="00FD7911" w:rsidRPr="00F47B29" w:rsidRDefault="00FD7911" w:rsidP="00F506EE">
            <w:pPr>
              <w:rPr>
                <w:rFonts w:cs="Arial"/>
              </w:rPr>
            </w:pPr>
          </w:p>
        </w:tc>
        <w:tc>
          <w:tcPr>
            <w:tcW w:w="567" w:type="dxa"/>
          </w:tcPr>
          <w:p w:rsidR="00FD7911" w:rsidRPr="00F47B29" w:rsidRDefault="00FD7911" w:rsidP="00F506EE">
            <w:pPr>
              <w:rPr>
                <w:rFonts w:cs="Arial"/>
              </w:rPr>
            </w:pPr>
            <w:r w:rsidRPr="00F47B29">
              <w:rPr>
                <w:rFonts w:cs="Arial"/>
              </w:rPr>
              <w:t>2.2</w:t>
            </w:r>
          </w:p>
        </w:tc>
        <w:tc>
          <w:tcPr>
            <w:tcW w:w="6095" w:type="dxa"/>
          </w:tcPr>
          <w:p w:rsidR="00FD7911" w:rsidRPr="00F47B29" w:rsidRDefault="00FD7911" w:rsidP="00F506EE">
            <w:pPr>
              <w:pStyle w:val="Bullet1"/>
              <w:spacing w:after="120"/>
              <w:rPr>
                <w:rFonts w:ascii="Arial" w:hAnsi="Arial" w:cs="Arial"/>
                <w:sz w:val="22"/>
                <w:szCs w:val="22"/>
              </w:rPr>
            </w:pPr>
            <w:r w:rsidRPr="00F47B29">
              <w:rPr>
                <w:rFonts w:ascii="Arial" w:hAnsi="Arial" w:cs="Arial"/>
                <w:sz w:val="22"/>
                <w:szCs w:val="22"/>
              </w:rPr>
              <w:t>Writing tasks are organised and developed into an ordered sequence</w:t>
            </w:r>
          </w:p>
        </w:tc>
      </w:tr>
      <w:tr w:rsidR="00FD7911" w:rsidRPr="00F47B29" w:rsidTr="00FD7911">
        <w:trPr>
          <w:jc w:val="right"/>
        </w:trPr>
        <w:tc>
          <w:tcPr>
            <w:tcW w:w="426" w:type="dxa"/>
          </w:tcPr>
          <w:p w:rsidR="00FD7911" w:rsidRPr="00F47B29" w:rsidRDefault="00FD7911" w:rsidP="00F506EE">
            <w:pPr>
              <w:rPr>
                <w:rFonts w:cs="Arial"/>
              </w:rPr>
            </w:pPr>
          </w:p>
        </w:tc>
        <w:tc>
          <w:tcPr>
            <w:tcW w:w="2552" w:type="dxa"/>
          </w:tcPr>
          <w:p w:rsidR="00FD7911" w:rsidRPr="00F47B29" w:rsidRDefault="00FD7911" w:rsidP="00F506EE">
            <w:pPr>
              <w:rPr>
                <w:rFonts w:cs="Arial"/>
              </w:rPr>
            </w:pPr>
          </w:p>
        </w:tc>
        <w:tc>
          <w:tcPr>
            <w:tcW w:w="567" w:type="dxa"/>
          </w:tcPr>
          <w:p w:rsidR="00FD7911" w:rsidRPr="00F47B29" w:rsidRDefault="00FD7911" w:rsidP="00F506EE">
            <w:pPr>
              <w:rPr>
                <w:rFonts w:cs="Arial"/>
              </w:rPr>
            </w:pPr>
            <w:r w:rsidRPr="00F47B29">
              <w:rPr>
                <w:rFonts w:cs="Arial"/>
              </w:rPr>
              <w:t>2.3</w:t>
            </w:r>
          </w:p>
        </w:tc>
        <w:tc>
          <w:tcPr>
            <w:tcW w:w="6095" w:type="dxa"/>
          </w:tcPr>
          <w:p w:rsidR="00FD7911" w:rsidRPr="00F47B29" w:rsidRDefault="00FD7911" w:rsidP="00F506EE">
            <w:pPr>
              <w:pStyle w:val="Bullet1"/>
              <w:spacing w:after="120"/>
              <w:rPr>
                <w:rFonts w:ascii="Arial" w:hAnsi="Arial" w:cs="Arial"/>
                <w:sz w:val="22"/>
                <w:szCs w:val="22"/>
              </w:rPr>
            </w:pPr>
            <w:r w:rsidRPr="00F47B29">
              <w:rPr>
                <w:rFonts w:ascii="Arial" w:hAnsi="Arial" w:cs="Arial"/>
                <w:b/>
                <w:i/>
                <w:sz w:val="22"/>
                <w:szCs w:val="22"/>
              </w:rPr>
              <w:t>Constraints</w:t>
            </w:r>
            <w:r w:rsidRPr="00F47B29">
              <w:rPr>
                <w:rFonts w:ascii="Arial" w:hAnsi="Arial" w:cs="Arial"/>
                <w:sz w:val="22"/>
                <w:szCs w:val="22"/>
              </w:rPr>
              <w:t xml:space="preserve"> that may impact on the development of novel are evaluated</w:t>
            </w:r>
          </w:p>
        </w:tc>
      </w:tr>
      <w:tr w:rsidR="00FD7911" w:rsidRPr="00F47B29" w:rsidTr="00FD7911">
        <w:trPr>
          <w:jc w:val="right"/>
        </w:trPr>
        <w:tc>
          <w:tcPr>
            <w:tcW w:w="426" w:type="dxa"/>
          </w:tcPr>
          <w:p w:rsidR="00FD7911" w:rsidRPr="00F47B29" w:rsidRDefault="00FD7911" w:rsidP="00F506EE">
            <w:pPr>
              <w:rPr>
                <w:rFonts w:cs="Arial"/>
              </w:rPr>
            </w:pPr>
          </w:p>
        </w:tc>
        <w:tc>
          <w:tcPr>
            <w:tcW w:w="2552" w:type="dxa"/>
          </w:tcPr>
          <w:p w:rsidR="00FD7911" w:rsidRPr="00F47B29" w:rsidRDefault="00FD7911" w:rsidP="00F506EE">
            <w:pPr>
              <w:rPr>
                <w:rFonts w:cs="Arial"/>
                <w:b/>
              </w:rPr>
            </w:pPr>
          </w:p>
        </w:tc>
        <w:tc>
          <w:tcPr>
            <w:tcW w:w="567" w:type="dxa"/>
          </w:tcPr>
          <w:p w:rsidR="00FD7911" w:rsidRPr="00F47B29" w:rsidRDefault="00FD7911" w:rsidP="00F506EE">
            <w:pPr>
              <w:rPr>
                <w:rFonts w:cs="Arial"/>
              </w:rPr>
            </w:pPr>
            <w:r w:rsidRPr="00F47B29">
              <w:rPr>
                <w:rFonts w:cs="Arial"/>
              </w:rPr>
              <w:t>2.4</w:t>
            </w:r>
          </w:p>
        </w:tc>
        <w:tc>
          <w:tcPr>
            <w:tcW w:w="6095" w:type="dxa"/>
          </w:tcPr>
          <w:p w:rsidR="00FD7911" w:rsidRPr="00F47B29" w:rsidRDefault="00FD7911" w:rsidP="00F506EE">
            <w:pPr>
              <w:pStyle w:val="Bullet1"/>
              <w:spacing w:after="120"/>
              <w:rPr>
                <w:rFonts w:ascii="Arial" w:hAnsi="Arial" w:cs="Arial"/>
                <w:sz w:val="22"/>
                <w:szCs w:val="22"/>
              </w:rPr>
            </w:pPr>
            <w:r w:rsidRPr="00F47B29">
              <w:rPr>
                <w:rFonts w:ascii="Arial" w:hAnsi="Arial" w:cs="Arial"/>
                <w:sz w:val="22"/>
                <w:szCs w:val="22"/>
              </w:rPr>
              <w:t>A timeline for the completion of the narrative is agreed with commissioning agents or editors if applicable</w:t>
            </w:r>
          </w:p>
        </w:tc>
      </w:tr>
      <w:tr w:rsidR="00FD7911" w:rsidRPr="00F47B29" w:rsidTr="00FD7911">
        <w:trPr>
          <w:jc w:val="right"/>
        </w:trPr>
        <w:tc>
          <w:tcPr>
            <w:tcW w:w="426" w:type="dxa"/>
          </w:tcPr>
          <w:p w:rsidR="00FD7911" w:rsidRPr="00F47B29" w:rsidRDefault="00FD7911" w:rsidP="00F506EE">
            <w:pPr>
              <w:rPr>
                <w:rFonts w:cs="Arial"/>
              </w:rPr>
            </w:pPr>
          </w:p>
        </w:tc>
        <w:tc>
          <w:tcPr>
            <w:tcW w:w="2552" w:type="dxa"/>
          </w:tcPr>
          <w:p w:rsidR="00FD7911" w:rsidRPr="00F47B29" w:rsidRDefault="00FD7911" w:rsidP="00F506EE">
            <w:pPr>
              <w:rPr>
                <w:rFonts w:cs="Arial"/>
                <w:b/>
              </w:rPr>
            </w:pPr>
          </w:p>
        </w:tc>
        <w:tc>
          <w:tcPr>
            <w:tcW w:w="567" w:type="dxa"/>
          </w:tcPr>
          <w:p w:rsidR="00FD7911" w:rsidRPr="00F47B29" w:rsidRDefault="00FD7911" w:rsidP="00F506EE">
            <w:pPr>
              <w:rPr>
                <w:rFonts w:cs="Arial"/>
              </w:rPr>
            </w:pPr>
          </w:p>
        </w:tc>
        <w:tc>
          <w:tcPr>
            <w:tcW w:w="6095" w:type="dxa"/>
          </w:tcPr>
          <w:p w:rsidR="00FD7911" w:rsidRPr="00F47B29" w:rsidRDefault="00FD7911" w:rsidP="00F506EE">
            <w:pPr>
              <w:pStyle w:val="Bullet1"/>
              <w:spacing w:after="120"/>
              <w:rPr>
                <w:rFonts w:ascii="Arial" w:hAnsi="Arial" w:cs="Arial"/>
                <w:sz w:val="22"/>
                <w:szCs w:val="22"/>
              </w:rPr>
            </w:pPr>
          </w:p>
        </w:tc>
      </w:tr>
      <w:tr w:rsidR="00FD7911" w:rsidRPr="00F47B29" w:rsidTr="00FD7911">
        <w:trPr>
          <w:jc w:val="right"/>
        </w:trPr>
        <w:tc>
          <w:tcPr>
            <w:tcW w:w="426" w:type="dxa"/>
          </w:tcPr>
          <w:p w:rsidR="00FD7911" w:rsidRPr="00F47B29" w:rsidRDefault="00FD7911" w:rsidP="00F506EE">
            <w:pPr>
              <w:rPr>
                <w:rFonts w:cs="Arial"/>
              </w:rPr>
            </w:pPr>
            <w:r w:rsidRPr="00F47B29">
              <w:rPr>
                <w:rFonts w:cs="Arial"/>
              </w:rPr>
              <w:t>3</w:t>
            </w:r>
          </w:p>
        </w:tc>
        <w:tc>
          <w:tcPr>
            <w:tcW w:w="2552" w:type="dxa"/>
          </w:tcPr>
          <w:p w:rsidR="00FD7911" w:rsidRPr="00F47B29" w:rsidRDefault="00FD7911" w:rsidP="00F506EE">
            <w:pPr>
              <w:rPr>
                <w:rFonts w:cs="Arial"/>
              </w:rPr>
            </w:pPr>
            <w:r w:rsidRPr="00F47B29">
              <w:rPr>
                <w:rFonts w:cs="Arial"/>
              </w:rPr>
              <w:t>Develop extended draft of novel</w:t>
            </w:r>
          </w:p>
        </w:tc>
        <w:tc>
          <w:tcPr>
            <w:tcW w:w="567" w:type="dxa"/>
          </w:tcPr>
          <w:p w:rsidR="00FD7911" w:rsidRPr="00F47B29" w:rsidRDefault="00FD7911" w:rsidP="00F506EE">
            <w:pPr>
              <w:rPr>
                <w:rFonts w:cs="Arial"/>
              </w:rPr>
            </w:pPr>
            <w:r w:rsidRPr="00F47B29">
              <w:rPr>
                <w:rFonts w:cs="Arial"/>
              </w:rPr>
              <w:t>3.2</w:t>
            </w:r>
          </w:p>
        </w:tc>
        <w:tc>
          <w:tcPr>
            <w:tcW w:w="6095" w:type="dxa"/>
          </w:tcPr>
          <w:p w:rsidR="00FD7911" w:rsidRPr="00F47B29" w:rsidRDefault="00FD7911" w:rsidP="00F506EE">
            <w:pPr>
              <w:rPr>
                <w:rFonts w:cs="Arial"/>
              </w:rPr>
            </w:pPr>
            <w:r w:rsidRPr="00F47B29">
              <w:rPr>
                <w:rFonts w:cs="Arial"/>
              </w:rPr>
              <w:t xml:space="preserve">Fictional narrative is extended through development and integration of novel </w:t>
            </w:r>
            <w:r w:rsidRPr="00F47B29">
              <w:rPr>
                <w:rFonts w:cs="Arial"/>
                <w:b/>
                <w:i/>
              </w:rPr>
              <w:t>elements</w:t>
            </w:r>
          </w:p>
        </w:tc>
      </w:tr>
      <w:tr w:rsidR="00FD7911" w:rsidRPr="00F47B29" w:rsidTr="00FD7911">
        <w:trPr>
          <w:jc w:val="right"/>
        </w:trPr>
        <w:tc>
          <w:tcPr>
            <w:tcW w:w="426" w:type="dxa"/>
          </w:tcPr>
          <w:p w:rsidR="00FD7911" w:rsidRPr="00F47B29" w:rsidRDefault="00FD7911" w:rsidP="00F506EE">
            <w:pPr>
              <w:rPr>
                <w:rFonts w:cs="Arial"/>
              </w:rPr>
            </w:pPr>
          </w:p>
        </w:tc>
        <w:tc>
          <w:tcPr>
            <w:tcW w:w="2552" w:type="dxa"/>
          </w:tcPr>
          <w:p w:rsidR="00FD7911" w:rsidRPr="00F47B29" w:rsidRDefault="00FD7911" w:rsidP="00F506EE">
            <w:pPr>
              <w:rPr>
                <w:rFonts w:cs="Arial"/>
              </w:rPr>
            </w:pPr>
          </w:p>
        </w:tc>
        <w:tc>
          <w:tcPr>
            <w:tcW w:w="567" w:type="dxa"/>
          </w:tcPr>
          <w:p w:rsidR="00FD7911" w:rsidRPr="00F47B29" w:rsidRDefault="00FD7911" w:rsidP="00F506EE">
            <w:pPr>
              <w:rPr>
                <w:rFonts w:cs="Arial"/>
              </w:rPr>
            </w:pPr>
            <w:r w:rsidRPr="00F47B29">
              <w:rPr>
                <w:rFonts w:cs="Arial"/>
              </w:rPr>
              <w:t>3.3</w:t>
            </w:r>
          </w:p>
        </w:tc>
        <w:tc>
          <w:tcPr>
            <w:tcW w:w="6095" w:type="dxa"/>
          </w:tcPr>
          <w:p w:rsidR="00FD7911" w:rsidRPr="00F47B29" w:rsidRDefault="00FD7911" w:rsidP="00F506EE">
            <w:pPr>
              <w:pStyle w:val="Bullet1"/>
              <w:spacing w:after="120"/>
              <w:rPr>
                <w:rFonts w:ascii="Arial" w:hAnsi="Arial" w:cs="Arial"/>
                <w:sz w:val="22"/>
                <w:szCs w:val="22"/>
              </w:rPr>
            </w:pPr>
            <w:r w:rsidRPr="00F47B29">
              <w:rPr>
                <w:rFonts w:ascii="Arial" w:hAnsi="Arial" w:cs="Arial"/>
                <w:sz w:val="22"/>
                <w:szCs w:val="22"/>
              </w:rPr>
              <w:t>Draft is</w:t>
            </w:r>
            <w:r w:rsidRPr="00F47B29">
              <w:rPr>
                <w:rFonts w:ascii="Arial" w:hAnsi="Arial" w:cs="Arial"/>
                <w:b/>
                <w:i/>
                <w:sz w:val="22"/>
                <w:szCs w:val="22"/>
              </w:rPr>
              <w:t xml:space="preserve"> </w:t>
            </w:r>
            <w:r w:rsidRPr="00F47B29">
              <w:rPr>
                <w:rFonts w:ascii="Arial" w:hAnsi="Arial" w:cs="Arial"/>
                <w:sz w:val="22"/>
                <w:szCs w:val="22"/>
              </w:rPr>
              <w:t xml:space="preserve">realised using </w:t>
            </w:r>
            <w:r w:rsidRPr="00F47B29">
              <w:rPr>
                <w:rFonts w:ascii="Arial" w:hAnsi="Arial" w:cs="Arial"/>
                <w:b/>
                <w:i/>
                <w:sz w:val="22"/>
                <w:szCs w:val="22"/>
              </w:rPr>
              <w:t>writing techniques</w:t>
            </w:r>
            <w:r w:rsidRPr="00F47B29">
              <w:rPr>
                <w:rFonts w:ascii="Arial" w:hAnsi="Arial" w:cs="Arial"/>
                <w:sz w:val="22"/>
                <w:szCs w:val="22"/>
              </w:rPr>
              <w:t xml:space="preserve"> suitable for novel, selected from research and experimentation </w:t>
            </w:r>
          </w:p>
        </w:tc>
      </w:tr>
      <w:tr w:rsidR="00FD7911" w:rsidRPr="00F47B29" w:rsidTr="00FD7911">
        <w:trPr>
          <w:jc w:val="right"/>
        </w:trPr>
        <w:tc>
          <w:tcPr>
            <w:tcW w:w="426" w:type="dxa"/>
          </w:tcPr>
          <w:p w:rsidR="00FD7911" w:rsidRPr="00F47B29" w:rsidRDefault="00FD7911" w:rsidP="00F506EE">
            <w:pPr>
              <w:rPr>
                <w:rFonts w:cs="Arial"/>
              </w:rPr>
            </w:pPr>
          </w:p>
        </w:tc>
        <w:tc>
          <w:tcPr>
            <w:tcW w:w="2552" w:type="dxa"/>
          </w:tcPr>
          <w:p w:rsidR="00FD7911" w:rsidRPr="00F47B29" w:rsidRDefault="00FD7911" w:rsidP="00F506EE">
            <w:pPr>
              <w:rPr>
                <w:rFonts w:cs="Arial"/>
              </w:rPr>
            </w:pPr>
          </w:p>
        </w:tc>
        <w:tc>
          <w:tcPr>
            <w:tcW w:w="567" w:type="dxa"/>
          </w:tcPr>
          <w:p w:rsidR="00FD7911" w:rsidRPr="00F47B29" w:rsidRDefault="00FD7911" w:rsidP="00F506EE">
            <w:pPr>
              <w:rPr>
                <w:rFonts w:cs="Arial"/>
              </w:rPr>
            </w:pPr>
            <w:r w:rsidRPr="00F47B29">
              <w:rPr>
                <w:rFonts w:cs="Arial"/>
              </w:rPr>
              <w:t>3.4</w:t>
            </w:r>
          </w:p>
        </w:tc>
        <w:tc>
          <w:tcPr>
            <w:tcW w:w="6095" w:type="dxa"/>
          </w:tcPr>
          <w:p w:rsidR="00FD7911" w:rsidRPr="00F47B29" w:rsidRDefault="00FD7911" w:rsidP="00F506EE">
            <w:pPr>
              <w:pStyle w:val="Bullet1"/>
              <w:spacing w:after="120"/>
              <w:rPr>
                <w:rFonts w:ascii="Arial" w:hAnsi="Arial" w:cs="Arial"/>
                <w:sz w:val="22"/>
                <w:szCs w:val="22"/>
              </w:rPr>
            </w:pPr>
            <w:r w:rsidRPr="00F47B29">
              <w:rPr>
                <w:rFonts w:ascii="Arial" w:hAnsi="Arial" w:cs="Arial"/>
                <w:sz w:val="22"/>
                <w:szCs w:val="22"/>
              </w:rPr>
              <w:t xml:space="preserve">The potential for changes in the use of techniques are evaluated and responded to where necessary </w:t>
            </w:r>
          </w:p>
        </w:tc>
      </w:tr>
      <w:tr w:rsidR="00FD7911" w:rsidRPr="00F47B29" w:rsidTr="00FD7911">
        <w:trPr>
          <w:jc w:val="right"/>
        </w:trPr>
        <w:tc>
          <w:tcPr>
            <w:tcW w:w="426" w:type="dxa"/>
          </w:tcPr>
          <w:p w:rsidR="00FD7911" w:rsidRPr="00F47B29" w:rsidRDefault="00FD7911" w:rsidP="00F506EE">
            <w:pPr>
              <w:rPr>
                <w:rFonts w:cs="Arial"/>
              </w:rPr>
            </w:pPr>
          </w:p>
        </w:tc>
        <w:tc>
          <w:tcPr>
            <w:tcW w:w="2552" w:type="dxa"/>
          </w:tcPr>
          <w:p w:rsidR="00FD7911" w:rsidRPr="00F47B29" w:rsidRDefault="00FD7911" w:rsidP="00F506EE">
            <w:pPr>
              <w:rPr>
                <w:rFonts w:cs="Arial"/>
              </w:rPr>
            </w:pPr>
          </w:p>
        </w:tc>
        <w:tc>
          <w:tcPr>
            <w:tcW w:w="567" w:type="dxa"/>
          </w:tcPr>
          <w:p w:rsidR="00FD7911" w:rsidRPr="00F47B29" w:rsidRDefault="00FD7911" w:rsidP="00F506EE">
            <w:pPr>
              <w:rPr>
                <w:rFonts w:cs="Arial"/>
              </w:rPr>
            </w:pPr>
            <w:r w:rsidRPr="00F47B29">
              <w:rPr>
                <w:rFonts w:cs="Arial"/>
              </w:rPr>
              <w:t>3.5</w:t>
            </w:r>
          </w:p>
        </w:tc>
        <w:tc>
          <w:tcPr>
            <w:tcW w:w="6095" w:type="dxa"/>
          </w:tcPr>
          <w:p w:rsidR="00FD7911" w:rsidRPr="00F47B29" w:rsidRDefault="00FD7911" w:rsidP="00F506EE">
            <w:pPr>
              <w:pStyle w:val="Bullet1"/>
              <w:spacing w:after="120"/>
              <w:rPr>
                <w:rFonts w:ascii="Arial" w:hAnsi="Arial" w:cs="Arial"/>
                <w:sz w:val="22"/>
                <w:szCs w:val="22"/>
              </w:rPr>
            </w:pPr>
            <w:r w:rsidRPr="00F47B29">
              <w:rPr>
                <w:rFonts w:ascii="Arial" w:hAnsi="Arial" w:cs="Arial"/>
                <w:sz w:val="22"/>
                <w:szCs w:val="22"/>
              </w:rPr>
              <w:t>Synopsis of novel and / or chapter outline is written</w:t>
            </w:r>
          </w:p>
          <w:p w:rsidR="00FD7911" w:rsidRPr="00F47B29" w:rsidRDefault="00FD7911" w:rsidP="00F506EE">
            <w:pPr>
              <w:pStyle w:val="Bullet1"/>
              <w:spacing w:after="120"/>
              <w:rPr>
                <w:rFonts w:ascii="Arial" w:hAnsi="Arial" w:cs="Arial"/>
                <w:sz w:val="22"/>
                <w:szCs w:val="22"/>
              </w:rPr>
            </w:pPr>
          </w:p>
        </w:tc>
      </w:tr>
      <w:tr w:rsidR="00FD7911" w:rsidRPr="00F47B29" w:rsidTr="00FD7911">
        <w:trPr>
          <w:jc w:val="right"/>
        </w:trPr>
        <w:tc>
          <w:tcPr>
            <w:tcW w:w="426" w:type="dxa"/>
          </w:tcPr>
          <w:p w:rsidR="00FD7911" w:rsidRPr="00F47B29" w:rsidRDefault="00FD7911" w:rsidP="00F506EE">
            <w:pPr>
              <w:rPr>
                <w:rFonts w:cs="Arial"/>
              </w:rPr>
            </w:pPr>
            <w:r w:rsidRPr="00F47B29">
              <w:rPr>
                <w:rFonts w:cs="Arial"/>
              </w:rPr>
              <w:t>4</w:t>
            </w:r>
          </w:p>
        </w:tc>
        <w:tc>
          <w:tcPr>
            <w:tcW w:w="2552" w:type="dxa"/>
          </w:tcPr>
          <w:p w:rsidR="00FD7911" w:rsidRPr="00F47B29" w:rsidRDefault="00FD7911" w:rsidP="00F506EE">
            <w:pPr>
              <w:rPr>
                <w:rFonts w:cs="Arial"/>
              </w:rPr>
            </w:pPr>
            <w:r w:rsidRPr="00F47B29">
              <w:rPr>
                <w:rFonts w:cs="Arial"/>
              </w:rPr>
              <w:t xml:space="preserve">Revise extended draft </w:t>
            </w:r>
          </w:p>
        </w:tc>
        <w:tc>
          <w:tcPr>
            <w:tcW w:w="567" w:type="dxa"/>
          </w:tcPr>
          <w:p w:rsidR="00FD7911" w:rsidRPr="00F47B29" w:rsidRDefault="00FD7911" w:rsidP="00F506EE">
            <w:pPr>
              <w:rPr>
                <w:rFonts w:cs="Arial"/>
              </w:rPr>
            </w:pPr>
            <w:r w:rsidRPr="00F47B29">
              <w:rPr>
                <w:rFonts w:cs="Arial"/>
              </w:rPr>
              <w:t>4.1</w:t>
            </w:r>
          </w:p>
        </w:tc>
        <w:tc>
          <w:tcPr>
            <w:tcW w:w="6095" w:type="dxa"/>
          </w:tcPr>
          <w:p w:rsidR="00FD7911" w:rsidRPr="00F47B29" w:rsidRDefault="00FD7911" w:rsidP="00F506EE">
            <w:pPr>
              <w:pStyle w:val="Bullet1"/>
              <w:spacing w:after="120"/>
              <w:rPr>
                <w:rFonts w:ascii="Arial" w:hAnsi="Arial" w:cs="Arial"/>
                <w:sz w:val="22"/>
                <w:szCs w:val="22"/>
              </w:rPr>
            </w:pPr>
            <w:r w:rsidRPr="00F47B29">
              <w:rPr>
                <w:rFonts w:ascii="Arial" w:hAnsi="Arial" w:cs="Arial"/>
                <w:sz w:val="22"/>
                <w:szCs w:val="22"/>
              </w:rPr>
              <w:t>Feedback is sought from relevant personnel</w:t>
            </w:r>
            <w:r w:rsidRPr="00F47B29">
              <w:rPr>
                <w:rFonts w:ascii="Arial" w:hAnsi="Arial" w:cs="Arial"/>
                <w:b/>
                <w:i/>
                <w:sz w:val="22"/>
                <w:szCs w:val="22"/>
              </w:rPr>
              <w:t xml:space="preserve"> </w:t>
            </w:r>
            <w:r w:rsidRPr="00F47B29">
              <w:rPr>
                <w:rFonts w:ascii="Arial" w:hAnsi="Arial" w:cs="Arial"/>
                <w:sz w:val="22"/>
                <w:szCs w:val="22"/>
              </w:rPr>
              <w:t>and revisions made as necessary</w:t>
            </w:r>
          </w:p>
        </w:tc>
      </w:tr>
      <w:tr w:rsidR="00FD7911" w:rsidRPr="00F47B29" w:rsidTr="00FD7911">
        <w:trPr>
          <w:jc w:val="right"/>
        </w:trPr>
        <w:tc>
          <w:tcPr>
            <w:tcW w:w="426" w:type="dxa"/>
          </w:tcPr>
          <w:p w:rsidR="00FD7911" w:rsidRPr="00F47B29" w:rsidRDefault="00FD7911" w:rsidP="00F506EE">
            <w:pPr>
              <w:rPr>
                <w:rFonts w:cs="Arial"/>
              </w:rPr>
            </w:pPr>
          </w:p>
        </w:tc>
        <w:tc>
          <w:tcPr>
            <w:tcW w:w="2552" w:type="dxa"/>
          </w:tcPr>
          <w:p w:rsidR="00FD7911" w:rsidRPr="00F47B29" w:rsidRDefault="00FD7911" w:rsidP="00F506EE">
            <w:pPr>
              <w:rPr>
                <w:rFonts w:cs="Arial"/>
              </w:rPr>
            </w:pPr>
          </w:p>
        </w:tc>
        <w:tc>
          <w:tcPr>
            <w:tcW w:w="567" w:type="dxa"/>
          </w:tcPr>
          <w:p w:rsidR="00FD7911" w:rsidRPr="00F47B29" w:rsidRDefault="00FD7911" w:rsidP="00F506EE">
            <w:pPr>
              <w:rPr>
                <w:rFonts w:cs="Arial"/>
              </w:rPr>
            </w:pPr>
            <w:r w:rsidRPr="00F47B29">
              <w:rPr>
                <w:rFonts w:cs="Arial"/>
              </w:rPr>
              <w:t>4.2</w:t>
            </w:r>
          </w:p>
        </w:tc>
        <w:tc>
          <w:tcPr>
            <w:tcW w:w="6095" w:type="dxa"/>
          </w:tcPr>
          <w:p w:rsidR="00FD7911" w:rsidRPr="00F47B29" w:rsidRDefault="00FD7911" w:rsidP="00F506EE">
            <w:pPr>
              <w:pStyle w:val="Bullet1"/>
              <w:spacing w:after="120"/>
              <w:rPr>
                <w:rFonts w:ascii="Arial" w:hAnsi="Arial" w:cs="Arial"/>
                <w:sz w:val="22"/>
                <w:szCs w:val="22"/>
              </w:rPr>
            </w:pPr>
            <w:r w:rsidRPr="00F47B29">
              <w:rPr>
                <w:rFonts w:ascii="Arial" w:hAnsi="Arial" w:cs="Arial"/>
                <w:sz w:val="22"/>
                <w:szCs w:val="22"/>
              </w:rPr>
              <w:t>Work is checked for consistency of form, structure and style and point of view</w:t>
            </w:r>
          </w:p>
        </w:tc>
      </w:tr>
      <w:tr w:rsidR="00FD7911" w:rsidRPr="00F47B29" w:rsidTr="00FD7911">
        <w:trPr>
          <w:jc w:val="right"/>
        </w:trPr>
        <w:tc>
          <w:tcPr>
            <w:tcW w:w="426" w:type="dxa"/>
          </w:tcPr>
          <w:p w:rsidR="00FD7911" w:rsidRPr="00F47B29" w:rsidRDefault="00FD7911" w:rsidP="00F506EE">
            <w:pPr>
              <w:rPr>
                <w:rFonts w:cs="Arial"/>
              </w:rPr>
            </w:pPr>
          </w:p>
        </w:tc>
        <w:tc>
          <w:tcPr>
            <w:tcW w:w="2552" w:type="dxa"/>
          </w:tcPr>
          <w:p w:rsidR="00FD7911" w:rsidRPr="00F47B29" w:rsidRDefault="00FD7911" w:rsidP="00F506EE">
            <w:pPr>
              <w:rPr>
                <w:rFonts w:cs="Arial"/>
              </w:rPr>
            </w:pPr>
          </w:p>
        </w:tc>
        <w:tc>
          <w:tcPr>
            <w:tcW w:w="567" w:type="dxa"/>
          </w:tcPr>
          <w:p w:rsidR="00FD7911" w:rsidRPr="00F47B29" w:rsidRDefault="00FD7911" w:rsidP="00F506EE">
            <w:pPr>
              <w:rPr>
                <w:rFonts w:cs="Arial"/>
              </w:rPr>
            </w:pPr>
            <w:r w:rsidRPr="00F47B29">
              <w:rPr>
                <w:rFonts w:cs="Arial"/>
              </w:rPr>
              <w:t>4.3</w:t>
            </w:r>
          </w:p>
        </w:tc>
        <w:tc>
          <w:tcPr>
            <w:tcW w:w="6095" w:type="dxa"/>
          </w:tcPr>
          <w:p w:rsidR="00FD7911" w:rsidRPr="00F47B29" w:rsidRDefault="00FD7911" w:rsidP="00F506EE">
            <w:pPr>
              <w:pStyle w:val="Bullet1"/>
              <w:spacing w:after="120"/>
              <w:rPr>
                <w:rFonts w:ascii="Arial" w:hAnsi="Arial" w:cs="Arial"/>
                <w:sz w:val="22"/>
                <w:szCs w:val="22"/>
              </w:rPr>
            </w:pPr>
            <w:r w:rsidRPr="00F47B29">
              <w:rPr>
                <w:rFonts w:ascii="Arial" w:hAnsi="Arial" w:cs="Arial"/>
                <w:sz w:val="22"/>
                <w:szCs w:val="22"/>
              </w:rPr>
              <w:t>Draft is edited</w:t>
            </w:r>
            <w:r w:rsidRPr="00F47B29">
              <w:rPr>
                <w:rFonts w:ascii="Arial" w:hAnsi="Arial" w:cs="Arial"/>
                <w:b/>
                <w:i/>
                <w:sz w:val="22"/>
                <w:szCs w:val="22"/>
              </w:rPr>
              <w:t xml:space="preserve"> </w:t>
            </w:r>
            <w:r w:rsidRPr="00F47B29">
              <w:rPr>
                <w:rFonts w:ascii="Arial" w:hAnsi="Arial" w:cs="Arial"/>
                <w:sz w:val="22"/>
                <w:szCs w:val="22"/>
              </w:rPr>
              <w:t>to ensure that grammar, vocabulary, style, presentation and time frame meets professional levels of execution</w:t>
            </w:r>
          </w:p>
          <w:p w:rsidR="00517934" w:rsidRPr="00F47B29" w:rsidRDefault="00517934" w:rsidP="00F506EE">
            <w:pPr>
              <w:pStyle w:val="Bullet1"/>
              <w:spacing w:after="120"/>
              <w:rPr>
                <w:rFonts w:ascii="Arial" w:hAnsi="Arial" w:cs="Arial"/>
                <w:sz w:val="22"/>
                <w:szCs w:val="22"/>
              </w:rPr>
            </w:pPr>
          </w:p>
        </w:tc>
      </w:tr>
      <w:tr w:rsidR="00517934" w:rsidRPr="00F47B29" w:rsidTr="00FD7911">
        <w:trPr>
          <w:jc w:val="right"/>
        </w:trPr>
        <w:tc>
          <w:tcPr>
            <w:tcW w:w="426" w:type="dxa"/>
          </w:tcPr>
          <w:p w:rsidR="00517934" w:rsidRPr="00F47B29" w:rsidRDefault="00517934" w:rsidP="00F506EE">
            <w:pPr>
              <w:rPr>
                <w:rFonts w:cs="Arial"/>
              </w:rPr>
            </w:pPr>
            <w:r w:rsidRPr="00F47B29">
              <w:rPr>
                <w:rFonts w:cs="Arial"/>
              </w:rPr>
              <w:t xml:space="preserve">5 </w:t>
            </w:r>
          </w:p>
        </w:tc>
        <w:tc>
          <w:tcPr>
            <w:tcW w:w="2552" w:type="dxa"/>
            <w:vMerge w:val="restart"/>
          </w:tcPr>
          <w:p w:rsidR="00517934" w:rsidRPr="00F47B29" w:rsidRDefault="00517934" w:rsidP="00F506EE">
            <w:pPr>
              <w:rPr>
                <w:rFonts w:cs="Arial"/>
              </w:rPr>
            </w:pPr>
            <w:r w:rsidRPr="00F47B29">
              <w:rPr>
                <w:rFonts w:cs="Arial"/>
              </w:rPr>
              <w:t>Explore publishing / marketing strategies for own novel</w:t>
            </w:r>
          </w:p>
        </w:tc>
        <w:tc>
          <w:tcPr>
            <w:tcW w:w="567" w:type="dxa"/>
          </w:tcPr>
          <w:p w:rsidR="00517934" w:rsidRPr="00F47B29" w:rsidRDefault="00517934" w:rsidP="00F506EE">
            <w:pPr>
              <w:rPr>
                <w:rFonts w:cs="Arial"/>
              </w:rPr>
            </w:pPr>
            <w:r w:rsidRPr="00F47B29">
              <w:rPr>
                <w:rFonts w:cs="Arial"/>
              </w:rPr>
              <w:t>5.1</w:t>
            </w:r>
          </w:p>
        </w:tc>
        <w:tc>
          <w:tcPr>
            <w:tcW w:w="6095" w:type="dxa"/>
          </w:tcPr>
          <w:p w:rsidR="00517934" w:rsidRPr="00F47B29" w:rsidRDefault="00517934" w:rsidP="00F506EE">
            <w:pPr>
              <w:pStyle w:val="Bullet1"/>
              <w:spacing w:after="120"/>
              <w:rPr>
                <w:rFonts w:ascii="Arial" w:hAnsi="Arial" w:cs="Arial"/>
                <w:sz w:val="22"/>
                <w:szCs w:val="22"/>
              </w:rPr>
            </w:pPr>
            <w:r w:rsidRPr="00F47B29">
              <w:rPr>
                <w:rFonts w:ascii="Arial" w:hAnsi="Arial" w:cs="Arial"/>
                <w:sz w:val="22"/>
                <w:szCs w:val="22"/>
              </w:rPr>
              <w:t xml:space="preserve">Research of the market, based on the genre of the novel, is undertaken </w:t>
            </w:r>
          </w:p>
        </w:tc>
      </w:tr>
      <w:tr w:rsidR="00517934" w:rsidRPr="00F47B29" w:rsidTr="00FD7911">
        <w:trPr>
          <w:jc w:val="right"/>
        </w:trPr>
        <w:tc>
          <w:tcPr>
            <w:tcW w:w="426" w:type="dxa"/>
          </w:tcPr>
          <w:p w:rsidR="00517934" w:rsidRPr="00F47B29" w:rsidRDefault="00517934" w:rsidP="00F506EE">
            <w:pPr>
              <w:rPr>
                <w:rFonts w:cs="Arial"/>
              </w:rPr>
            </w:pPr>
          </w:p>
        </w:tc>
        <w:tc>
          <w:tcPr>
            <w:tcW w:w="2552" w:type="dxa"/>
            <w:vMerge/>
          </w:tcPr>
          <w:p w:rsidR="00517934" w:rsidRPr="00F47B29" w:rsidRDefault="00517934" w:rsidP="00F506EE">
            <w:pPr>
              <w:rPr>
                <w:rFonts w:cs="Arial"/>
              </w:rPr>
            </w:pPr>
          </w:p>
        </w:tc>
        <w:tc>
          <w:tcPr>
            <w:tcW w:w="567" w:type="dxa"/>
          </w:tcPr>
          <w:p w:rsidR="00517934" w:rsidRPr="00F47B29" w:rsidRDefault="00517934" w:rsidP="00F506EE">
            <w:pPr>
              <w:rPr>
                <w:rFonts w:cs="Arial"/>
              </w:rPr>
            </w:pPr>
            <w:r w:rsidRPr="00F47B29">
              <w:rPr>
                <w:rFonts w:cs="Arial"/>
              </w:rPr>
              <w:t>5.3</w:t>
            </w:r>
          </w:p>
        </w:tc>
        <w:tc>
          <w:tcPr>
            <w:tcW w:w="6095" w:type="dxa"/>
          </w:tcPr>
          <w:p w:rsidR="00517934" w:rsidRPr="00F47B29" w:rsidRDefault="00517934" w:rsidP="00F506EE">
            <w:pPr>
              <w:pStyle w:val="Bullet1"/>
              <w:spacing w:after="120"/>
              <w:rPr>
                <w:rFonts w:ascii="Arial" w:hAnsi="Arial" w:cs="Arial"/>
                <w:sz w:val="22"/>
                <w:szCs w:val="22"/>
              </w:rPr>
            </w:pPr>
            <w:r w:rsidRPr="00F47B29">
              <w:rPr>
                <w:rFonts w:ascii="Arial" w:hAnsi="Arial" w:cs="Arial"/>
                <w:sz w:val="22"/>
                <w:szCs w:val="22"/>
              </w:rPr>
              <w:t>Most likely sources of publication for novel are identified</w:t>
            </w:r>
          </w:p>
        </w:tc>
      </w:tr>
      <w:tr w:rsidR="00FD7911" w:rsidRPr="00F47B29" w:rsidTr="00FD7911">
        <w:trPr>
          <w:jc w:val="right"/>
        </w:trPr>
        <w:tc>
          <w:tcPr>
            <w:tcW w:w="426" w:type="dxa"/>
          </w:tcPr>
          <w:p w:rsidR="00FD7911" w:rsidRPr="00F47B29" w:rsidRDefault="00FD7911" w:rsidP="00F506EE">
            <w:pPr>
              <w:rPr>
                <w:rFonts w:cs="Arial"/>
                <w:b/>
              </w:rPr>
            </w:pPr>
          </w:p>
        </w:tc>
        <w:tc>
          <w:tcPr>
            <w:tcW w:w="2552" w:type="dxa"/>
          </w:tcPr>
          <w:p w:rsidR="00FD7911" w:rsidRPr="00F47B29" w:rsidRDefault="00FD7911" w:rsidP="00F506EE">
            <w:pPr>
              <w:rPr>
                <w:rFonts w:cs="Arial"/>
                <w:b/>
              </w:rPr>
            </w:pPr>
          </w:p>
        </w:tc>
        <w:tc>
          <w:tcPr>
            <w:tcW w:w="567" w:type="dxa"/>
          </w:tcPr>
          <w:p w:rsidR="00FD7911" w:rsidRPr="00F47B29" w:rsidRDefault="00FD7911" w:rsidP="00F506EE">
            <w:pPr>
              <w:rPr>
                <w:rFonts w:cs="Arial"/>
              </w:rPr>
            </w:pPr>
            <w:r w:rsidRPr="00F47B29">
              <w:rPr>
                <w:rFonts w:cs="Arial"/>
              </w:rPr>
              <w:t>5.2</w:t>
            </w:r>
          </w:p>
        </w:tc>
        <w:tc>
          <w:tcPr>
            <w:tcW w:w="6095" w:type="dxa"/>
          </w:tcPr>
          <w:p w:rsidR="00FD7911" w:rsidRPr="00F47B29" w:rsidRDefault="00FD7911" w:rsidP="00F506EE">
            <w:pPr>
              <w:pStyle w:val="Bullet1"/>
              <w:spacing w:after="120"/>
              <w:rPr>
                <w:rFonts w:ascii="Arial" w:hAnsi="Arial" w:cs="Arial"/>
                <w:sz w:val="22"/>
                <w:szCs w:val="22"/>
              </w:rPr>
            </w:pPr>
            <w:r w:rsidRPr="00F47B29">
              <w:rPr>
                <w:rFonts w:ascii="Arial" w:hAnsi="Arial" w:cs="Arial"/>
                <w:sz w:val="22"/>
                <w:szCs w:val="22"/>
              </w:rPr>
              <w:t xml:space="preserve">Strategies to stimulate marketing are proposed </w:t>
            </w:r>
          </w:p>
        </w:tc>
      </w:tr>
      <w:tr w:rsidR="00FD7911" w:rsidRPr="00F47B29" w:rsidTr="00FD7911">
        <w:trPr>
          <w:jc w:val="right"/>
        </w:trPr>
        <w:tc>
          <w:tcPr>
            <w:tcW w:w="426" w:type="dxa"/>
          </w:tcPr>
          <w:p w:rsidR="00FD7911" w:rsidRPr="00F47B29" w:rsidRDefault="00FD7911" w:rsidP="00F506EE">
            <w:pPr>
              <w:rPr>
                <w:rFonts w:cs="Arial"/>
                <w:b/>
              </w:rPr>
            </w:pPr>
          </w:p>
        </w:tc>
        <w:tc>
          <w:tcPr>
            <w:tcW w:w="2552" w:type="dxa"/>
          </w:tcPr>
          <w:p w:rsidR="00FD7911" w:rsidRPr="00F47B29" w:rsidRDefault="00FD7911" w:rsidP="00F506EE">
            <w:pPr>
              <w:rPr>
                <w:rFonts w:cs="Arial"/>
                <w:b/>
              </w:rPr>
            </w:pPr>
          </w:p>
        </w:tc>
        <w:tc>
          <w:tcPr>
            <w:tcW w:w="567" w:type="dxa"/>
          </w:tcPr>
          <w:p w:rsidR="00FD7911" w:rsidRPr="00F47B29" w:rsidRDefault="00FD7911" w:rsidP="00F506EE">
            <w:pPr>
              <w:rPr>
                <w:rFonts w:cs="Arial"/>
              </w:rPr>
            </w:pPr>
            <w:r w:rsidRPr="00F47B29">
              <w:rPr>
                <w:rFonts w:cs="Arial"/>
              </w:rPr>
              <w:t>5.3</w:t>
            </w:r>
          </w:p>
        </w:tc>
        <w:tc>
          <w:tcPr>
            <w:tcW w:w="6095" w:type="dxa"/>
          </w:tcPr>
          <w:p w:rsidR="00FD7911" w:rsidRPr="00F47B29" w:rsidRDefault="00FD7911" w:rsidP="00F506EE">
            <w:pPr>
              <w:pStyle w:val="Bullet1"/>
              <w:spacing w:after="120"/>
              <w:rPr>
                <w:rFonts w:ascii="Arial" w:hAnsi="Arial" w:cs="Arial"/>
                <w:sz w:val="22"/>
                <w:szCs w:val="22"/>
              </w:rPr>
            </w:pPr>
            <w:r w:rsidRPr="00F47B29">
              <w:rPr>
                <w:rFonts w:ascii="Arial" w:hAnsi="Arial" w:cs="Arial"/>
                <w:sz w:val="22"/>
                <w:szCs w:val="22"/>
              </w:rPr>
              <w:t>Proposal and pitch to publisher are developed</w:t>
            </w:r>
          </w:p>
          <w:p w:rsidR="00FD7911" w:rsidRPr="00F47B29" w:rsidRDefault="00FD7911" w:rsidP="00F506EE">
            <w:pPr>
              <w:pStyle w:val="Bullet1"/>
              <w:spacing w:after="120"/>
              <w:rPr>
                <w:rFonts w:ascii="Arial" w:hAnsi="Arial" w:cs="Arial"/>
                <w:sz w:val="22"/>
                <w:szCs w:val="22"/>
              </w:rPr>
            </w:pPr>
          </w:p>
          <w:p w:rsidR="008007B4" w:rsidRPr="00F47B29" w:rsidRDefault="008007B4" w:rsidP="00F506EE">
            <w:pPr>
              <w:pStyle w:val="Bullet1"/>
              <w:spacing w:after="120"/>
              <w:rPr>
                <w:rFonts w:ascii="Arial" w:hAnsi="Arial" w:cs="Arial"/>
                <w:sz w:val="22"/>
                <w:szCs w:val="22"/>
              </w:rPr>
            </w:pPr>
          </w:p>
          <w:p w:rsidR="00FD7911" w:rsidRPr="00F47B29" w:rsidRDefault="00FD7911" w:rsidP="00F506EE">
            <w:pPr>
              <w:pStyle w:val="Bullet1"/>
              <w:spacing w:after="120"/>
              <w:rPr>
                <w:rFonts w:ascii="Arial" w:hAnsi="Arial" w:cs="Arial"/>
                <w:sz w:val="22"/>
                <w:szCs w:val="22"/>
              </w:rPr>
            </w:pPr>
          </w:p>
        </w:tc>
      </w:tr>
      <w:tr w:rsidR="00FD7911" w:rsidRPr="00F506EE" w:rsidTr="00FD7911">
        <w:trPr>
          <w:jc w:val="right"/>
        </w:trPr>
        <w:tc>
          <w:tcPr>
            <w:tcW w:w="9640" w:type="dxa"/>
            <w:gridSpan w:val="4"/>
          </w:tcPr>
          <w:p w:rsidR="00FD7911" w:rsidRPr="00F506EE" w:rsidRDefault="00FD7911" w:rsidP="00CF625A">
            <w:pPr>
              <w:rPr>
                <w:rFonts w:cs="Arial"/>
                <w:b/>
                <w:sz w:val="24"/>
                <w:szCs w:val="24"/>
              </w:rPr>
            </w:pPr>
            <w:r w:rsidRPr="00F506EE">
              <w:rPr>
                <w:rFonts w:cs="Arial"/>
                <w:b/>
                <w:sz w:val="24"/>
                <w:szCs w:val="24"/>
              </w:rPr>
              <w:t>Required Skills and Knowledge</w:t>
            </w:r>
          </w:p>
        </w:tc>
      </w:tr>
      <w:tr w:rsidR="00FD7911" w:rsidRPr="00F506EE" w:rsidTr="00FD7911">
        <w:trPr>
          <w:jc w:val="right"/>
        </w:trPr>
        <w:tc>
          <w:tcPr>
            <w:tcW w:w="9640" w:type="dxa"/>
            <w:gridSpan w:val="4"/>
          </w:tcPr>
          <w:p w:rsidR="00FD7911" w:rsidRPr="00F506EE" w:rsidRDefault="00FD7911" w:rsidP="00CF625A">
            <w:pPr>
              <w:rPr>
                <w:rFonts w:cs="Arial"/>
                <w:sz w:val="18"/>
                <w:szCs w:val="18"/>
              </w:rPr>
            </w:pPr>
            <w:r w:rsidRPr="00F506EE">
              <w:rPr>
                <w:rFonts w:cs="Arial"/>
                <w:sz w:val="18"/>
                <w:szCs w:val="18"/>
              </w:rPr>
              <w:t xml:space="preserve">This describes the essential skills and knowledge and their level, required for this unit. </w:t>
            </w:r>
          </w:p>
        </w:tc>
      </w:tr>
      <w:tr w:rsidR="00FD7911" w:rsidRPr="00F47B29" w:rsidTr="00FD7911">
        <w:trPr>
          <w:jc w:val="right"/>
        </w:trPr>
        <w:tc>
          <w:tcPr>
            <w:tcW w:w="9640" w:type="dxa"/>
            <w:gridSpan w:val="4"/>
          </w:tcPr>
          <w:p w:rsidR="00FD7911" w:rsidRPr="00F47B29" w:rsidRDefault="00FD7911" w:rsidP="00CF625A">
            <w:pPr>
              <w:rPr>
                <w:rFonts w:cs="Arial"/>
              </w:rPr>
            </w:pPr>
            <w:r w:rsidRPr="00F47B29">
              <w:rPr>
                <w:rFonts w:cs="Arial"/>
                <w:b/>
              </w:rPr>
              <w:t>Skills</w:t>
            </w:r>
          </w:p>
          <w:p w:rsidR="00FD7911" w:rsidRPr="00F47B29" w:rsidRDefault="00FD7911" w:rsidP="00F506EE">
            <w:pPr>
              <w:numPr>
                <w:ilvl w:val="0"/>
                <w:numId w:val="19"/>
              </w:numPr>
              <w:spacing w:line="240" w:lineRule="auto"/>
              <w:rPr>
                <w:rFonts w:cs="Arial"/>
              </w:rPr>
            </w:pPr>
            <w:r w:rsidRPr="00F47B29">
              <w:rPr>
                <w:rFonts w:cs="Arial"/>
              </w:rPr>
              <w:t>An ability to experiment in the development and refining of concepts for a novel</w:t>
            </w:r>
          </w:p>
          <w:p w:rsidR="00FD7911" w:rsidRPr="00F47B29" w:rsidRDefault="00FD7911" w:rsidP="00F506EE">
            <w:pPr>
              <w:numPr>
                <w:ilvl w:val="0"/>
                <w:numId w:val="19"/>
              </w:numPr>
              <w:spacing w:line="240" w:lineRule="auto"/>
              <w:rPr>
                <w:rFonts w:cs="Arial"/>
              </w:rPr>
            </w:pPr>
            <w:r w:rsidRPr="00F47B29">
              <w:rPr>
                <w:rFonts w:cs="Arial"/>
              </w:rPr>
              <w:t>An ability to use research to inform experimentation in writing</w:t>
            </w:r>
          </w:p>
          <w:p w:rsidR="00FD7911" w:rsidRPr="00F47B29" w:rsidRDefault="00FD7911" w:rsidP="00F506EE">
            <w:pPr>
              <w:numPr>
                <w:ilvl w:val="0"/>
                <w:numId w:val="19"/>
              </w:numPr>
              <w:spacing w:line="240" w:lineRule="auto"/>
              <w:rPr>
                <w:rFonts w:cs="Arial"/>
              </w:rPr>
            </w:pPr>
            <w:r w:rsidRPr="00F47B29">
              <w:rPr>
                <w:rFonts w:cs="Arial"/>
              </w:rPr>
              <w:t xml:space="preserve">An ability to develop the elements of the novel within the chosen structure </w:t>
            </w:r>
          </w:p>
          <w:p w:rsidR="00FD7911" w:rsidRPr="00F47B29" w:rsidRDefault="00FD7911" w:rsidP="00F506EE">
            <w:pPr>
              <w:numPr>
                <w:ilvl w:val="0"/>
                <w:numId w:val="19"/>
              </w:numPr>
              <w:spacing w:line="240" w:lineRule="auto"/>
              <w:rPr>
                <w:rFonts w:cs="Arial"/>
              </w:rPr>
            </w:pPr>
            <w:r w:rsidRPr="00F47B29">
              <w:rPr>
                <w:rFonts w:cs="Arial"/>
              </w:rPr>
              <w:t>An ability to write a synopsis</w:t>
            </w:r>
          </w:p>
          <w:p w:rsidR="00FD7911" w:rsidRPr="00F47B29" w:rsidRDefault="00FD7911" w:rsidP="00F506EE">
            <w:pPr>
              <w:numPr>
                <w:ilvl w:val="0"/>
                <w:numId w:val="19"/>
              </w:numPr>
              <w:spacing w:line="240" w:lineRule="auto"/>
              <w:rPr>
                <w:rFonts w:cs="Arial"/>
              </w:rPr>
            </w:pPr>
            <w:r w:rsidRPr="00F47B29">
              <w:rPr>
                <w:rFonts w:cs="Arial"/>
              </w:rPr>
              <w:lastRenderedPageBreak/>
              <w:t>An ability to apply appropriate writing techniques to draft</w:t>
            </w:r>
          </w:p>
          <w:p w:rsidR="00FD7911" w:rsidRPr="00F47B29" w:rsidRDefault="00FD7911" w:rsidP="00F506EE">
            <w:pPr>
              <w:numPr>
                <w:ilvl w:val="0"/>
                <w:numId w:val="19"/>
              </w:numPr>
              <w:spacing w:line="240" w:lineRule="auto"/>
              <w:rPr>
                <w:rFonts w:cs="Arial"/>
              </w:rPr>
            </w:pPr>
            <w:r w:rsidRPr="00F47B29">
              <w:rPr>
                <w:rFonts w:cs="Arial"/>
              </w:rPr>
              <w:t>An ability to apply appropriate editing techniques to draft</w:t>
            </w:r>
          </w:p>
          <w:p w:rsidR="00FD7911" w:rsidRPr="00F47B29" w:rsidRDefault="00FD7911" w:rsidP="00F506EE">
            <w:pPr>
              <w:numPr>
                <w:ilvl w:val="0"/>
                <w:numId w:val="19"/>
              </w:numPr>
              <w:spacing w:line="240" w:lineRule="auto"/>
              <w:rPr>
                <w:rFonts w:cs="Arial"/>
              </w:rPr>
            </w:pPr>
            <w:r w:rsidRPr="00F47B29">
              <w:rPr>
                <w:rFonts w:cs="Arial"/>
              </w:rPr>
              <w:t>Communication skills sufficient to:</w:t>
            </w:r>
          </w:p>
          <w:p w:rsidR="00FD7911" w:rsidRPr="00F47B29" w:rsidRDefault="00FD7911" w:rsidP="009D3144">
            <w:pPr>
              <w:numPr>
                <w:ilvl w:val="1"/>
                <w:numId w:val="18"/>
              </w:numPr>
              <w:spacing w:line="240" w:lineRule="auto"/>
              <w:rPr>
                <w:rFonts w:cs="Arial"/>
              </w:rPr>
            </w:pPr>
            <w:r w:rsidRPr="00F47B29">
              <w:rPr>
                <w:rFonts w:cs="Arial"/>
              </w:rPr>
              <w:t>discuss written draft in a collaborative manner</w:t>
            </w:r>
          </w:p>
          <w:p w:rsidR="00FD7911" w:rsidRPr="00F47B29" w:rsidRDefault="00FD7911" w:rsidP="009D3144">
            <w:pPr>
              <w:numPr>
                <w:ilvl w:val="1"/>
                <w:numId w:val="18"/>
              </w:numPr>
              <w:spacing w:line="240" w:lineRule="auto"/>
              <w:rPr>
                <w:rFonts w:cs="Arial"/>
              </w:rPr>
            </w:pPr>
            <w:r w:rsidRPr="00F47B29">
              <w:rPr>
                <w:rFonts w:cs="Arial"/>
              </w:rPr>
              <w:t>request and respond to critical feedback</w:t>
            </w:r>
          </w:p>
          <w:p w:rsidR="00FD7911" w:rsidRPr="00F47B29" w:rsidRDefault="00FD7911" w:rsidP="009D3144">
            <w:pPr>
              <w:numPr>
                <w:ilvl w:val="1"/>
                <w:numId w:val="18"/>
              </w:numPr>
              <w:spacing w:line="240" w:lineRule="auto"/>
              <w:rPr>
                <w:rFonts w:cs="Arial"/>
              </w:rPr>
            </w:pPr>
            <w:r w:rsidRPr="00F47B29">
              <w:rPr>
                <w:rFonts w:cs="Arial"/>
              </w:rPr>
              <w:t>pitch the concept or idea for the novel</w:t>
            </w:r>
          </w:p>
          <w:p w:rsidR="00FD7911" w:rsidRPr="00F47B29" w:rsidRDefault="00FD7911" w:rsidP="00CF625A">
            <w:pPr>
              <w:ind w:left="-4"/>
              <w:rPr>
                <w:rFonts w:cs="Arial"/>
              </w:rPr>
            </w:pPr>
            <w:r w:rsidRPr="00F47B29">
              <w:rPr>
                <w:rFonts w:cs="Arial"/>
                <w:b/>
              </w:rPr>
              <w:t>Knowledge</w:t>
            </w:r>
          </w:p>
          <w:p w:rsidR="00FD7911" w:rsidRPr="00F47B29" w:rsidRDefault="00FD7911" w:rsidP="009D3144">
            <w:pPr>
              <w:numPr>
                <w:ilvl w:val="0"/>
                <w:numId w:val="19"/>
              </w:numPr>
              <w:spacing w:line="240" w:lineRule="auto"/>
              <w:rPr>
                <w:rFonts w:cs="Arial"/>
              </w:rPr>
            </w:pPr>
            <w:r w:rsidRPr="00F47B29">
              <w:rPr>
                <w:rFonts w:cs="Arial"/>
              </w:rPr>
              <w:t>A knowledge of the relationship between the different elements of a novel</w:t>
            </w:r>
          </w:p>
          <w:p w:rsidR="00FD7911" w:rsidRPr="00F47B29" w:rsidRDefault="00FD7911" w:rsidP="009D3144">
            <w:pPr>
              <w:numPr>
                <w:ilvl w:val="0"/>
                <w:numId w:val="19"/>
              </w:numPr>
              <w:spacing w:line="240" w:lineRule="auto"/>
              <w:rPr>
                <w:rFonts w:cs="Arial"/>
              </w:rPr>
            </w:pPr>
            <w:r w:rsidRPr="00F47B29">
              <w:rPr>
                <w:rFonts w:cs="Arial"/>
              </w:rPr>
              <w:t>A knowledge of established conventions associated with different genres of novel</w:t>
            </w:r>
          </w:p>
          <w:p w:rsidR="00FD7911" w:rsidRPr="00F47B29" w:rsidRDefault="00FD7911" w:rsidP="009D3144">
            <w:pPr>
              <w:numPr>
                <w:ilvl w:val="0"/>
                <w:numId w:val="19"/>
              </w:numPr>
              <w:spacing w:line="240" w:lineRule="auto"/>
              <w:rPr>
                <w:rFonts w:cs="Arial"/>
              </w:rPr>
            </w:pPr>
            <w:r w:rsidRPr="00F47B29">
              <w:rPr>
                <w:rFonts w:cs="Arial"/>
              </w:rPr>
              <w:t>A knowledge of writing theories and their application to novel writing</w:t>
            </w:r>
          </w:p>
          <w:p w:rsidR="00FD7911" w:rsidRPr="00F47B29" w:rsidRDefault="00FD7911" w:rsidP="009D3144">
            <w:pPr>
              <w:numPr>
                <w:ilvl w:val="0"/>
                <w:numId w:val="19"/>
              </w:numPr>
              <w:spacing w:line="240" w:lineRule="auto"/>
              <w:rPr>
                <w:rFonts w:cs="Arial"/>
              </w:rPr>
            </w:pPr>
            <w:r w:rsidRPr="00F47B29">
              <w:rPr>
                <w:rFonts w:cs="Arial"/>
              </w:rPr>
              <w:t xml:space="preserve">A knowledge of different writing techniques </w:t>
            </w:r>
          </w:p>
          <w:p w:rsidR="00FD7911" w:rsidRPr="00F47B29" w:rsidRDefault="00FD7911" w:rsidP="009D3144">
            <w:pPr>
              <w:numPr>
                <w:ilvl w:val="0"/>
                <w:numId w:val="19"/>
              </w:numPr>
              <w:spacing w:line="240" w:lineRule="auto"/>
              <w:rPr>
                <w:rFonts w:cs="Arial"/>
              </w:rPr>
            </w:pPr>
            <w:r w:rsidRPr="00F47B29">
              <w:rPr>
                <w:rFonts w:cs="Arial"/>
              </w:rPr>
              <w:t>A knowledge of the copyright, moral rights and intellectual property issues associated with writing</w:t>
            </w:r>
          </w:p>
          <w:p w:rsidR="00FD7911" w:rsidRPr="00F47B29" w:rsidRDefault="00FD7911" w:rsidP="009D3144">
            <w:pPr>
              <w:numPr>
                <w:ilvl w:val="0"/>
                <w:numId w:val="19"/>
              </w:numPr>
              <w:spacing w:line="240" w:lineRule="auto"/>
              <w:rPr>
                <w:rFonts w:cs="Arial"/>
              </w:rPr>
            </w:pPr>
            <w:r w:rsidRPr="00F47B29">
              <w:rPr>
                <w:rFonts w:cs="Arial"/>
              </w:rPr>
              <w:t>A knowledge of copyright, moral rights and intellectual property legislation</w:t>
            </w:r>
          </w:p>
          <w:p w:rsidR="00FD7911" w:rsidRPr="00F47B29" w:rsidRDefault="00FD7911" w:rsidP="009D3144">
            <w:pPr>
              <w:numPr>
                <w:ilvl w:val="0"/>
                <w:numId w:val="19"/>
              </w:numPr>
              <w:spacing w:line="240" w:lineRule="auto"/>
              <w:rPr>
                <w:rFonts w:cs="Arial"/>
              </w:rPr>
            </w:pPr>
            <w:r w:rsidRPr="00F47B29">
              <w:rPr>
                <w:rFonts w:cs="Arial"/>
              </w:rPr>
              <w:t>A knowledge of the publishing industry</w:t>
            </w:r>
          </w:p>
          <w:p w:rsidR="00FD7911" w:rsidRPr="00F47B29" w:rsidRDefault="00FD7911" w:rsidP="009D3144">
            <w:pPr>
              <w:numPr>
                <w:ilvl w:val="0"/>
                <w:numId w:val="19"/>
              </w:numPr>
              <w:spacing w:line="240" w:lineRule="auto"/>
              <w:rPr>
                <w:rFonts w:cs="Arial"/>
              </w:rPr>
            </w:pPr>
            <w:r w:rsidRPr="00F47B29">
              <w:rPr>
                <w:rFonts w:cs="Arial"/>
              </w:rPr>
              <w:t>A knowledge of the current market</w:t>
            </w:r>
          </w:p>
          <w:p w:rsidR="00FD7911" w:rsidRDefault="00FD7911" w:rsidP="00CF625A">
            <w:pPr>
              <w:ind w:left="-4"/>
              <w:rPr>
                <w:rFonts w:cs="Arial"/>
                <w:b/>
              </w:rPr>
            </w:pPr>
          </w:p>
          <w:p w:rsidR="00F506EE" w:rsidRPr="00F47B29" w:rsidRDefault="00F506EE" w:rsidP="00CF625A">
            <w:pPr>
              <w:ind w:left="-4"/>
              <w:rPr>
                <w:rFonts w:cs="Arial"/>
                <w:b/>
              </w:rPr>
            </w:pPr>
          </w:p>
          <w:p w:rsidR="00FD7911" w:rsidRPr="00F506EE" w:rsidRDefault="00FD7911" w:rsidP="00F506EE">
            <w:pPr>
              <w:rPr>
                <w:rFonts w:cs="Arial"/>
                <w:b/>
                <w:sz w:val="24"/>
                <w:szCs w:val="24"/>
              </w:rPr>
            </w:pPr>
            <w:r w:rsidRPr="00F506EE">
              <w:rPr>
                <w:rFonts w:cs="Arial"/>
                <w:b/>
                <w:sz w:val="24"/>
                <w:szCs w:val="24"/>
              </w:rPr>
              <w:t xml:space="preserve">RANGE STATEMENT </w:t>
            </w:r>
          </w:p>
          <w:p w:rsidR="00FD7911" w:rsidRDefault="00FD7911" w:rsidP="00CF625A">
            <w:pPr>
              <w:rPr>
                <w:rFonts w:cs="Arial"/>
                <w:sz w:val="18"/>
                <w:szCs w:val="18"/>
              </w:rPr>
            </w:pPr>
            <w:r w:rsidRPr="00F506EE">
              <w:rPr>
                <w:rFonts w:cs="Arial"/>
                <w:sz w:val="18"/>
                <w:szCs w:val="18"/>
              </w:rPr>
              <w:t>The Range Statement relates to the unit of competency as a whole.  It allows for different work environments and situations that may affect performance.</w:t>
            </w:r>
          </w:p>
          <w:p w:rsidR="00F506EE" w:rsidRPr="00F506EE" w:rsidRDefault="00F506EE" w:rsidP="00CF625A">
            <w:pPr>
              <w:rPr>
                <w:rFonts w:cs="Arial"/>
                <w:sz w:val="18"/>
                <w:szCs w:val="18"/>
              </w:rPr>
            </w:pPr>
          </w:p>
          <w:tbl>
            <w:tblPr>
              <w:tblW w:w="9409" w:type="dxa"/>
              <w:tblLayout w:type="fixed"/>
              <w:tblLook w:val="04A0" w:firstRow="1" w:lastRow="0" w:firstColumn="1" w:lastColumn="0" w:noHBand="0" w:noVBand="1"/>
            </w:tblPr>
            <w:tblGrid>
              <w:gridCol w:w="4704"/>
              <w:gridCol w:w="4705"/>
            </w:tblGrid>
            <w:tr w:rsidR="00FD7911" w:rsidRPr="00F47B29" w:rsidTr="00CF625A">
              <w:tc>
                <w:tcPr>
                  <w:tcW w:w="4704" w:type="dxa"/>
                  <w:shd w:val="clear" w:color="auto" w:fill="auto"/>
                </w:tcPr>
                <w:p w:rsidR="00FD7911" w:rsidRPr="00F47B29" w:rsidRDefault="00FD7911" w:rsidP="00CF625A">
                  <w:pPr>
                    <w:pStyle w:val="CommentText"/>
                    <w:rPr>
                      <w:rFonts w:cs="Arial"/>
                      <w:sz w:val="22"/>
                      <w:szCs w:val="22"/>
                    </w:rPr>
                  </w:pPr>
                  <w:r w:rsidRPr="00F47B29">
                    <w:rPr>
                      <w:rFonts w:cs="Arial"/>
                      <w:b/>
                      <w:i/>
                      <w:sz w:val="22"/>
                      <w:szCs w:val="22"/>
                    </w:rPr>
                    <w:t>Concepts</w:t>
                  </w:r>
                  <w:r w:rsidRPr="00F47B29">
                    <w:rPr>
                      <w:rFonts w:cs="Arial"/>
                      <w:sz w:val="22"/>
                      <w:szCs w:val="22"/>
                    </w:rPr>
                    <w:t xml:space="preserve"> may be informed by :</w:t>
                  </w:r>
                </w:p>
              </w:tc>
              <w:tc>
                <w:tcPr>
                  <w:tcW w:w="4705" w:type="dxa"/>
                  <w:shd w:val="clear" w:color="auto" w:fill="auto"/>
                </w:tcPr>
                <w:p w:rsidR="00FD7911" w:rsidRPr="00F47B29" w:rsidRDefault="00FD7911" w:rsidP="009D3144">
                  <w:pPr>
                    <w:pStyle w:val="endash"/>
                    <w:numPr>
                      <w:ilvl w:val="0"/>
                      <w:numId w:val="17"/>
                    </w:numPr>
                    <w:rPr>
                      <w:rFonts w:ascii="Arial" w:hAnsi="Arial" w:cs="Arial"/>
                      <w:noProof w:val="0"/>
                      <w:sz w:val="22"/>
                      <w:szCs w:val="22"/>
                    </w:rPr>
                  </w:pPr>
                  <w:r w:rsidRPr="00F47B29">
                    <w:rPr>
                      <w:rFonts w:ascii="Arial" w:hAnsi="Arial" w:cs="Arial"/>
                      <w:noProof w:val="0"/>
                      <w:sz w:val="22"/>
                      <w:szCs w:val="22"/>
                    </w:rPr>
                    <w:t>the subject matter or theme of the novel</w:t>
                  </w:r>
                </w:p>
                <w:p w:rsidR="00FD7911" w:rsidRPr="00F47B29" w:rsidRDefault="00FD7911" w:rsidP="009D3144">
                  <w:pPr>
                    <w:pStyle w:val="endash"/>
                    <w:numPr>
                      <w:ilvl w:val="0"/>
                      <w:numId w:val="17"/>
                    </w:numPr>
                    <w:rPr>
                      <w:rFonts w:ascii="Arial" w:hAnsi="Arial" w:cs="Arial"/>
                      <w:noProof w:val="0"/>
                      <w:sz w:val="22"/>
                      <w:szCs w:val="22"/>
                    </w:rPr>
                  </w:pPr>
                  <w:r w:rsidRPr="00F47B29">
                    <w:rPr>
                      <w:rFonts w:ascii="Arial" w:hAnsi="Arial" w:cs="Arial"/>
                      <w:noProof w:val="0"/>
                      <w:sz w:val="22"/>
                      <w:szCs w:val="22"/>
                    </w:rPr>
                    <w:t>genre of the novel</w:t>
                  </w:r>
                </w:p>
                <w:p w:rsidR="00FD7911" w:rsidRPr="00F47B29" w:rsidRDefault="00FD7911" w:rsidP="009D3144">
                  <w:pPr>
                    <w:pStyle w:val="endash"/>
                    <w:numPr>
                      <w:ilvl w:val="0"/>
                      <w:numId w:val="17"/>
                    </w:numPr>
                    <w:rPr>
                      <w:rFonts w:ascii="Arial" w:hAnsi="Arial" w:cs="Arial"/>
                      <w:noProof w:val="0"/>
                      <w:sz w:val="22"/>
                      <w:szCs w:val="22"/>
                    </w:rPr>
                  </w:pPr>
                  <w:r w:rsidRPr="00F47B29">
                    <w:rPr>
                      <w:rFonts w:ascii="Arial" w:hAnsi="Arial" w:cs="Arial"/>
                      <w:noProof w:val="0"/>
                      <w:sz w:val="22"/>
                      <w:szCs w:val="22"/>
                    </w:rPr>
                    <w:t>elements, principles and conventions of writing</w:t>
                  </w:r>
                </w:p>
                <w:p w:rsidR="00FD7911" w:rsidRPr="00F47B29" w:rsidRDefault="00FD7911" w:rsidP="009D3144">
                  <w:pPr>
                    <w:pStyle w:val="endash"/>
                    <w:numPr>
                      <w:ilvl w:val="0"/>
                      <w:numId w:val="17"/>
                    </w:numPr>
                    <w:rPr>
                      <w:rFonts w:ascii="Arial" w:hAnsi="Arial" w:cs="Arial"/>
                      <w:noProof w:val="0"/>
                      <w:sz w:val="22"/>
                      <w:szCs w:val="22"/>
                    </w:rPr>
                  </w:pPr>
                  <w:r w:rsidRPr="00F47B29">
                    <w:rPr>
                      <w:rFonts w:ascii="Arial" w:hAnsi="Arial" w:cs="Arial"/>
                      <w:noProof w:val="0"/>
                      <w:sz w:val="22"/>
                      <w:szCs w:val="22"/>
                    </w:rPr>
                    <w:t>a writer’s personal creative vision</w:t>
                  </w:r>
                </w:p>
                <w:p w:rsidR="00FD7911" w:rsidRPr="00F47B29" w:rsidRDefault="00FD7911" w:rsidP="00CF625A">
                  <w:pPr>
                    <w:pStyle w:val="CommentText"/>
                    <w:rPr>
                      <w:rFonts w:cs="Arial"/>
                      <w:sz w:val="22"/>
                      <w:szCs w:val="22"/>
                    </w:rPr>
                  </w:pPr>
                </w:p>
              </w:tc>
            </w:tr>
            <w:tr w:rsidR="00FD7911" w:rsidRPr="00F47B29" w:rsidTr="00CF625A">
              <w:tc>
                <w:tcPr>
                  <w:tcW w:w="4704" w:type="dxa"/>
                  <w:shd w:val="clear" w:color="auto" w:fill="auto"/>
                </w:tcPr>
                <w:p w:rsidR="00FD7911" w:rsidRPr="00F47B29" w:rsidRDefault="00FD7911" w:rsidP="00CF625A">
                  <w:pPr>
                    <w:pStyle w:val="CommentText"/>
                    <w:rPr>
                      <w:rFonts w:cs="Arial"/>
                      <w:sz w:val="22"/>
                      <w:szCs w:val="22"/>
                    </w:rPr>
                  </w:pPr>
                  <w:r w:rsidRPr="00F47B29">
                    <w:rPr>
                      <w:rFonts w:cs="Arial"/>
                      <w:sz w:val="22"/>
                      <w:szCs w:val="22"/>
                    </w:rPr>
                    <w:t>The term</w:t>
                  </w:r>
                  <w:r w:rsidRPr="00F47B29">
                    <w:rPr>
                      <w:rFonts w:cs="Arial"/>
                      <w:b/>
                      <w:i/>
                      <w:sz w:val="22"/>
                      <w:szCs w:val="22"/>
                    </w:rPr>
                    <w:t xml:space="preserve"> Genre</w:t>
                  </w:r>
                  <w:r w:rsidRPr="00F47B29">
                    <w:rPr>
                      <w:rFonts w:cs="Arial"/>
                      <w:sz w:val="22"/>
                      <w:szCs w:val="22"/>
                    </w:rPr>
                    <w:t xml:space="preserve"> refers to:</w:t>
                  </w:r>
                </w:p>
              </w:tc>
              <w:tc>
                <w:tcPr>
                  <w:tcW w:w="4705" w:type="dxa"/>
                  <w:shd w:val="clear" w:color="auto" w:fill="auto"/>
                </w:tcPr>
                <w:p w:rsidR="00F506EE" w:rsidRDefault="00FD7911" w:rsidP="009D3144">
                  <w:pPr>
                    <w:pStyle w:val="CommentText"/>
                    <w:numPr>
                      <w:ilvl w:val="0"/>
                      <w:numId w:val="17"/>
                    </w:numPr>
                    <w:rPr>
                      <w:rFonts w:cs="Arial"/>
                      <w:sz w:val="22"/>
                      <w:szCs w:val="22"/>
                    </w:rPr>
                  </w:pPr>
                  <w:r w:rsidRPr="00F47B29">
                    <w:rPr>
                      <w:rFonts w:cs="Arial"/>
                      <w:sz w:val="22"/>
                      <w:szCs w:val="22"/>
                    </w:rPr>
                    <w:t xml:space="preserve">Storytelling styles based on particular conventions </w:t>
                  </w:r>
                  <w:proofErr w:type="spellStart"/>
                  <w:r w:rsidRPr="00F47B29">
                    <w:rPr>
                      <w:rFonts w:cs="Arial"/>
                      <w:sz w:val="22"/>
                      <w:szCs w:val="22"/>
                    </w:rPr>
                    <w:t>eg</w:t>
                  </w:r>
                  <w:proofErr w:type="spellEnd"/>
                  <w:r w:rsidR="00B42EEE">
                    <w:rPr>
                      <w:rFonts w:cs="Arial"/>
                      <w:sz w:val="22"/>
                      <w:szCs w:val="22"/>
                    </w:rPr>
                    <w:t>. specific settings, structure,</w:t>
                  </w:r>
                  <w:r w:rsidRPr="00F47B29">
                    <w:rPr>
                      <w:rFonts w:cs="Arial"/>
                      <w:sz w:val="22"/>
                      <w:szCs w:val="22"/>
                    </w:rPr>
                    <w:t xml:space="preserve"> roles and events,</w:t>
                  </w:r>
                </w:p>
                <w:p w:rsidR="00FD7911" w:rsidRPr="00F47B29" w:rsidRDefault="00FD7911" w:rsidP="00F506EE">
                  <w:pPr>
                    <w:pStyle w:val="CommentText"/>
                    <w:ind w:left="360"/>
                    <w:rPr>
                      <w:rFonts w:cs="Arial"/>
                      <w:sz w:val="22"/>
                      <w:szCs w:val="22"/>
                    </w:rPr>
                  </w:pPr>
                  <w:r w:rsidRPr="00F47B29">
                    <w:rPr>
                      <w:rFonts w:cs="Arial"/>
                      <w:sz w:val="22"/>
                      <w:szCs w:val="22"/>
                    </w:rPr>
                    <w:t xml:space="preserve"> </w:t>
                  </w:r>
                </w:p>
              </w:tc>
            </w:tr>
            <w:tr w:rsidR="00FD7911" w:rsidRPr="00F47B29" w:rsidTr="00CF625A">
              <w:tc>
                <w:tcPr>
                  <w:tcW w:w="4704" w:type="dxa"/>
                  <w:shd w:val="clear" w:color="auto" w:fill="auto"/>
                </w:tcPr>
                <w:p w:rsidR="00FD7911" w:rsidRPr="00F47B29" w:rsidRDefault="00FD7911" w:rsidP="00CF625A">
                  <w:pPr>
                    <w:pStyle w:val="CommentText"/>
                    <w:rPr>
                      <w:rFonts w:cs="Arial"/>
                      <w:sz w:val="22"/>
                      <w:szCs w:val="22"/>
                    </w:rPr>
                  </w:pPr>
                  <w:r w:rsidRPr="00F47B29">
                    <w:rPr>
                      <w:rFonts w:cs="Arial"/>
                      <w:sz w:val="22"/>
                      <w:szCs w:val="22"/>
                    </w:rPr>
                    <w:t xml:space="preserve">The term </w:t>
                  </w:r>
                  <w:r w:rsidRPr="00F47B29">
                    <w:rPr>
                      <w:rFonts w:cs="Arial"/>
                      <w:b/>
                      <w:i/>
                      <w:sz w:val="22"/>
                      <w:szCs w:val="22"/>
                    </w:rPr>
                    <w:t xml:space="preserve">novel </w:t>
                  </w:r>
                  <w:r w:rsidRPr="00F47B29">
                    <w:rPr>
                      <w:rFonts w:cs="Arial"/>
                      <w:sz w:val="22"/>
                      <w:szCs w:val="22"/>
                    </w:rPr>
                    <w:t>applies to</w:t>
                  </w:r>
                  <w:r w:rsidRPr="00F47B29">
                    <w:rPr>
                      <w:rFonts w:cs="Arial"/>
                      <w:b/>
                      <w:i/>
                      <w:sz w:val="22"/>
                      <w:szCs w:val="22"/>
                    </w:rPr>
                    <w:t>:</w:t>
                  </w:r>
                </w:p>
              </w:tc>
              <w:tc>
                <w:tcPr>
                  <w:tcW w:w="4705" w:type="dxa"/>
                  <w:shd w:val="clear" w:color="auto" w:fill="auto"/>
                </w:tcPr>
                <w:p w:rsidR="00FD7911" w:rsidRPr="00F47B29" w:rsidRDefault="00FD7911" w:rsidP="00C30114">
                  <w:pPr>
                    <w:pStyle w:val="endash"/>
                    <w:numPr>
                      <w:ilvl w:val="0"/>
                      <w:numId w:val="17"/>
                    </w:numPr>
                    <w:rPr>
                      <w:rFonts w:ascii="Arial" w:hAnsi="Arial" w:cs="Arial"/>
                      <w:sz w:val="22"/>
                      <w:szCs w:val="22"/>
                    </w:rPr>
                  </w:pPr>
                  <w:r w:rsidRPr="00C30114">
                    <w:rPr>
                      <w:rFonts w:ascii="Arial" w:hAnsi="Arial" w:cs="Arial"/>
                      <w:noProof w:val="0"/>
                      <w:sz w:val="22"/>
                      <w:szCs w:val="22"/>
                    </w:rPr>
                    <w:t>A fictitious prose narrative of book length</w:t>
                  </w:r>
                </w:p>
                <w:p w:rsidR="00FD7911" w:rsidRPr="00F47B29" w:rsidRDefault="00FD7911" w:rsidP="00CF625A">
                  <w:pPr>
                    <w:pStyle w:val="endash"/>
                    <w:numPr>
                      <w:ilvl w:val="0"/>
                      <w:numId w:val="0"/>
                    </w:numPr>
                    <w:spacing w:after="0"/>
                    <w:ind w:left="720"/>
                    <w:rPr>
                      <w:rFonts w:ascii="Arial" w:hAnsi="Arial" w:cs="Arial"/>
                      <w:sz w:val="22"/>
                      <w:szCs w:val="22"/>
                    </w:rPr>
                  </w:pPr>
                </w:p>
              </w:tc>
            </w:tr>
            <w:tr w:rsidR="00FD7911" w:rsidRPr="00F47B29" w:rsidTr="00CF625A">
              <w:tc>
                <w:tcPr>
                  <w:tcW w:w="4704" w:type="dxa"/>
                  <w:shd w:val="clear" w:color="auto" w:fill="auto"/>
                </w:tcPr>
                <w:p w:rsidR="00FD7911" w:rsidRPr="00F47B29" w:rsidRDefault="00FD7911" w:rsidP="00CF625A">
                  <w:pPr>
                    <w:pStyle w:val="CommentText"/>
                    <w:rPr>
                      <w:rFonts w:cs="Arial"/>
                      <w:b/>
                      <w:i/>
                      <w:sz w:val="22"/>
                      <w:szCs w:val="22"/>
                    </w:rPr>
                  </w:pPr>
                  <w:r w:rsidRPr="00F47B29">
                    <w:rPr>
                      <w:rFonts w:cs="Arial"/>
                      <w:b/>
                      <w:i/>
                      <w:sz w:val="22"/>
                      <w:szCs w:val="22"/>
                    </w:rPr>
                    <w:t xml:space="preserve">Relevant others </w:t>
                  </w:r>
                  <w:r w:rsidR="00F506EE">
                    <w:rPr>
                      <w:rFonts w:cs="Arial"/>
                      <w:sz w:val="22"/>
                      <w:szCs w:val="22"/>
                    </w:rPr>
                    <w:t>includes but is not limited to</w:t>
                  </w:r>
                  <w:r w:rsidRPr="00F47B29">
                    <w:rPr>
                      <w:rFonts w:cs="Arial"/>
                      <w:sz w:val="22"/>
                      <w:szCs w:val="22"/>
                    </w:rPr>
                    <w:t>:</w:t>
                  </w:r>
                </w:p>
              </w:tc>
              <w:tc>
                <w:tcPr>
                  <w:tcW w:w="4705" w:type="dxa"/>
                  <w:shd w:val="clear" w:color="auto" w:fill="auto"/>
                </w:tcPr>
                <w:p w:rsidR="00FD7911" w:rsidRPr="00F47B29" w:rsidRDefault="00FD7911" w:rsidP="009D3144">
                  <w:pPr>
                    <w:pStyle w:val="CommentText"/>
                    <w:numPr>
                      <w:ilvl w:val="0"/>
                      <w:numId w:val="17"/>
                    </w:numPr>
                    <w:rPr>
                      <w:rFonts w:cs="Arial"/>
                      <w:sz w:val="22"/>
                      <w:szCs w:val="22"/>
                    </w:rPr>
                  </w:pPr>
                  <w:r w:rsidRPr="00F47B29">
                    <w:rPr>
                      <w:rFonts w:cs="Arial"/>
                      <w:sz w:val="22"/>
                      <w:szCs w:val="22"/>
                    </w:rPr>
                    <w:t>editors</w:t>
                  </w:r>
                </w:p>
                <w:p w:rsidR="00FD7911" w:rsidRPr="00F47B29" w:rsidRDefault="00FD7911" w:rsidP="009D3144">
                  <w:pPr>
                    <w:pStyle w:val="CommentText"/>
                    <w:numPr>
                      <w:ilvl w:val="0"/>
                      <w:numId w:val="17"/>
                    </w:numPr>
                    <w:rPr>
                      <w:rFonts w:cs="Arial"/>
                      <w:sz w:val="22"/>
                      <w:szCs w:val="22"/>
                    </w:rPr>
                  </w:pPr>
                  <w:r w:rsidRPr="00F47B29">
                    <w:rPr>
                      <w:rFonts w:cs="Arial"/>
                      <w:sz w:val="22"/>
                      <w:szCs w:val="22"/>
                    </w:rPr>
                    <w:t>publishers</w:t>
                  </w:r>
                </w:p>
                <w:p w:rsidR="00FD7911" w:rsidRPr="00F47B29" w:rsidRDefault="00FD7911" w:rsidP="009D3144">
                  <w:pPr>
                    <w:pStyle w:val="CommentText"/>
                    <w:numPr>
                      <w:ilvl w:val="0"/>
                      <w:numId w:val="17"/>
                    </w:numPr>
                    <w:rPr>
                      <w:rFonts w:cs="Arial"/>
                      <w:sz w:val="22"/>
                      <w:szCs w:val="22"/>
                    </w:rPr>
                  </w:pPr>
                  <w:r w:rsidRPr="00F47B29">
                    <w:rPr>
                      <w:rFonts w:cs="Arial"/>
                      <w:sz w:val="22"/>
                      <w:szCs w:val="22"/>
                    </w:rPr>
                    <w:t>other writers</w:t>
                  </w:r>
                </w:p>
                <w:p w:rsidR="00FD7911" w:rsidRPr="00F47B29" w:rsidRDefault="00FD7911" w:rsidP="009D3144">
                  <w:pPr>
                    <w:pStyle w:val="CommentText"/>
                    <w:numPr>
                      <w:ilvl w:val="0"/>
                      <w:numId w:val="17"/>
                    </w:numPr>
                    <w:rPr>
                      <w:rFonts w:cs="Arial"/>
                      <w:sz w:val="22"/>
                      <w:szCs w:val="22"/>
                    </w:rPr>
                  </w:pPr>
                  <w:r w:rsidRPr="00F47B29">
                    <w:rPr>
                      <w:rFonts w:cs="Arial"/>
                      <w:sz w:val="22"/>
                      <w:szCs w:val="22"/>
                    </w:rPr>
                    <w:t>industry mentors</w:t>
                  </w:r>
                </w:p>
                <w:p w:rsidR="00FD7911" w:rsidRPr="00F47B29" w:rsidRDefault="00FD7911" w:rsidP="009D3144">
                  <w:pPr>
                    <w:pStyle w:val="CommentText"/>
                    <w:numPr>
                      <w:ilvl w:val="0"/>
                      <w:numId w:val="17"/>
                    </w:numPr>
                    <w:rPr>
                      <w:rFonts w:cs="Arial"/>
                      <w:sz w:val="22"/>
                      <w:szCs w:val="22"/>
                    </w:rPr>
                  </w:pPr>
                  <w:r w:rsidRPr="00F47B29">
                    <w:rPr>
                      <w:rFonts w:cs="Arial"/>
                      <w:sz w:val="22"/>
                      <w:szCs w:val="22"/>
                    </w:rPr>
                    <w:t>teachers</w:t>
                  </w:r>
                </w:p>
                <w:p w:rsidR="00FD7911" w:rsidRPr="00F47B29" w:rsidRDefault="00FD7911" w:rsidP="00CF625A">
                  <w:pPr>
                    <w:pStyle w:val="endash"/>
                    <w:numPr>
                      <w:ilvl w:val="0"/>
                      <w:numId w:val="0"/>
                    </w:numPr>
                    <w:rPr>
                      <w:rFonts w:ascii="Arial" w:hAnsi="Arial" w:cs="Arial"/>
                      <w:noProof w:val="0"/>
                      <w:sz w:val="22"/>
                      <w:szCs w:val="22"/>
                    </w:rPr>
                  </w:pPr>
                </w:p>
              </w:tc>
            </w:tr>
            <w:tr w:rsidR="00FD7911" w:rsidRPr="00F47B29" w:rsidTr="00CF625A">
              <w:tc>
                <w:tcPr>
                  <w:tcW w:w="4704" w:type="dxa"/>
                  <w:shd w:val="clear" w:color="auto" w:fill="auto"/>
                </w:tcPr>
                <w:p w:rsidR="00FD7911" w:rsidRPr="00F47B29" w:rsidRDefault="00FD7911" w:rsidP="00CF625A">
                  <w:pPr>
                    <w:pStyle w:val="CommentText"/>
                    <w:rPr>
                      <w:rFonts w:cs="Arial"/>
                      <w:sz w:val="22"/>
                      <w:szCs w:val="22"/>
                    </w:rPr>
                  </w:pPr>
                  <w:r w:rsidRPr="00F47B29">
                    <w:rPr>
                      <w:rFonts w:cs="Arial"/>
                      <w:b/>
                      <w:i/>
                      <w:sz w:val="22"/>
                      <w:szCs w:val="22"/>
                    </w:rPr>
                    <w:t>Constraints</w:t>
                  </w:r>
                  <w:r w:rsidR="00F506EE">
                    <w:rPr>
                      <w:rFonts w:cs="Arial"/>
                      <w:sz w:val="22"/>
                      <w:szCs w:val="22"/>
                    </w:rPr>
                    <w:t xml:space="preserve"> include but are not limited to</w:t>
                  </w:r>
                  <w:r w:rsidRPr="00F47B29">
                    <w:rPr>
                      <w:rFonts w:cs="Arial"/>
                      <w:sz w:val="22"/>
                      <w:szCs w:val="22"/>
                    </w:rPr>
                    <w:t>:</w:t>
                  </w:r>
                </w:p>
              </w:tc>
              <w:tc>
                <w:tcPr>
                  <w:tcW w:w="4705" w:type="dxa"/>
                  <w:shd w:val="clear" w:color="auto" w:fill="auto"/>
                </w:tcPr>
                <w:p w:rsidR="00FD7911" w:rsidRPr="00F47B29" w:rsidRDefault="00FD7911" w:rsidP="009D3144">
                  <w:pPr>
                    <w:pStyle w:val="endash"/>
                    <w:numPr>
                      <w:ilvl w:val="0"/>
                      <w:numId w:val="17"/>
                    </w:numPr>
                    <w:rPr>
                      <w:rFonts w:ascii="Arial" w:hAnsi="Arial" w:cs="Arial"/>
                      <w:noProof w:val="0"/>
                      <w:sz w:val="22"/>
                      <w:szCs w:val="22"/>
                    </w:rPr>
                  </w:pPr>
                  <w:r w:rsidRPr="00F47B29">
                    <w:rPr>
                      <w:rFonts w:ascii="Arial" w:hAnsi="Arial" w:cs="Arial"/>
                      <w:noProof w:val="0"/>
                      <w:sz w:val="22"/>
                      <w:szCs w:val="22"/>
                    </w:rPr>
                    <w:t>Existing material</w:t>
                  </w:r>
                </w:p>
                <w:p w:rsidR="00FD7911" w:rsidRPr="00F47B29" w:rsidRDefault="00FD7911" w:rsidP="009D3144">
                  <w:pPr>
                    <w:pStyle w:val="endash"/>
                    <w:numPr>
                      <w:ilvl w:val="0"/>
                      <w:numId w:val="17"/>
                    </w:numPr>
                    <w:rPr>
                      <w:rFonts w:ascii="Arial" w:hAnsi="Arial" w:cs="Arial"/>
                      <w:noProof w:val="0"/>
                      <w:sz w:val="22"/>
                      <w:szCs w:val="22"/>
                    </w:rPr>
                  </w:pPr>
                  <w:r w:rsidRPr="00F47B29">
                    <w:rPr>
                      <w:rFonts w:ascii="Arial" w:hAnsi="Arial" w:cs="Arial"/>
                      <w:noProof w:val="0"/>
                      <w:sz w:val="22"/>
                      <w:szCs w:val="22"/>
                    </w:rPr>
                    <w:t>Research requirements</w:t>
                  </w:r>
                </w:p>
                <w:p w:rsidR="00FD7911" w:rsidRPr="00F47B29" w:rsidRDefault="00FD7911" w:rsidP="009D3144">
                  <w:pPr>
                    <w:pStyle w:val="endash"/>
                    <w:numPr>
                      <w:ilvl w:val="0"/>
                      <w:numId w:val="17"/>
                    </w:numPr>
                    <w:rPr>
                      <w:rFonts w:ascii="Arial" w:hAnsi="Arial" w:cs="Arial"/>
                      <w:noProof w:val="0"/>
                      <w:sz w:val="22"/>
                      <w:szCs w:val="22"/>
                    </w:rPr>
                  </w:pPr>
                  <w:r w:rsidRPr="00F47B29">
                    <w:rPr>
                      <w:rFonts w:ascii="Arial" w:hAnsi="Arial" w:cs="Arial"/>
                      <w:noProof w:val="0"/>
                      <w:sz w:val="22"/>
                      <w:szCs w:val="22"/>
                    </w:rPr>
                    <w:lastRenderedPageBreak/>
                    <w:t>Time frame</w:t>
                  </w:r>
                </w:p>
                <w:p w:rsidR="00FD7911" w:rsidRPr="00F47B29" w:rsidRDefault="00FD7911" w:rsidP="009D3144">
                  <w:pPr>
                    <w:pStyle w:val="endash"/>
                    <w:numPr>
                      <w:ilvl w:val="0"/>
                      <w:numId w:val="17"/>
                    </w:numPr>
                    <w:rPr>
                      <w:rFonts w:ascii="Arial" w:hAnsi="Arial" w:cs="Arial"/>
                      <w:noProof w:val="0"/>
                      <w:sz w:val="22"/>
                      <w:szCs w:val="22"/>
                    </w:rPr>
                  </w:pPr>
                  <w:r w:rsidRPr="00F47B29">
                    <w:rPr>
                      <w:rFonts w:ascii="Arial" w:hAnsi="Arial" w:cs="Arial"/>
                      <w:noProof w:val="0"/>
                      <w:sz w:val="22"/>
                      <w:szCs w:val="22"/>
                    </w:rPr>
                    <w:t>Style of writing</w:t>
                  </w:r>
                </w:p>
                <w:p w:rsidR="00FD7911" w:rsidRPr="00F47B29" w:rsidRDefault="00FD7911" w:rsidP="009D3144">
                  <w:pPr>
                    <w:pStyle w:val="endash"/>
                    <w:numPr>
                      <w:ilvl w:val="0"/>
                      <w:numId w:val="17"/>
                    </w:numPr>
                    <w:rPr>
                      <w:rFonts w:ascii="Arial" w:hAnsi="Arial" w:cs="Arial"/>
                      <w:noProof w:val="0"/>
                      <w:sz w:val="22"/>
                      <w:szCs w:val="22"/>
                    </w:rPr>
                  </w:pPr>
                  <w:r w:rsidRPr="00F47B29">
                    <w:rPr>
                      <w:rFonts w:ascii="Arial" w:hAnsi="Arial" w:cs="Arial"/>
                      <w:noProof w:val="0"/>
                      <w:sz w:val="22"/>
                      <w:szCs w:val="22"/>
                    </w:rPr>
                    <w:t>Subject matter</w:t>
                  </w:r>
                </w:p>
                <w:p w:rsidR="00FD7911" w:rsidRPr="00F47B29" w:rsidRDefault="00FD7911" w:rsidP="00CF625A">
                  <w:pPr>
                    <w:pStyle w:val="endash"/>
                    <w:numPr>
                      <w:ilvl w:val="0"/>
                      <w:numId w:val="0"/>
                    </w:numPr>
                    <w:rPr>
                      <w:rFonts w:ascii="Arial" w:hAnsi="Arial" w:cs="Arial"/>
                      <w:noProof w:val="0"/>
                      <w:sz w:val="22"/>
                      <w:szCs w:val="22"/>
                    </w:rPr>
                  </w:pPr>
                </w:p>
              </w:tc>
            </w:tr>
            <w:tr w:rsidR="00FD7911" w:rsidRPr="00F47B29" w:rsidTr="00CF625A">
              <w:tc>
                <w:tcPr>
                  <w:tcW w:w="4704" w:type="dxa"/>
                  <w:shd w:val="clear" w:color="auto" w:fill="auto"/>
                </w:tcPr>
                <w:p w:rsidR="00FD7911" w:rsidRPr="00F47B29" w:rsidRDefault="00FD7911" w:rsidP="00CF625A">
                  <w:pPr>
                    <w:pStyle w:val="CommentText"/>
                    <w:rPr>
                      <w:rFonts w:cs="Arial"/>
                      <w:sz w:val="22"/>
                      <w:szCs w:val="22"/>
                    </w:rPr>
                  </w:pPr>
                  <w:r w:rsidRPr="00F47B29">
                    <w:rPr>
                      <w:rFonts w:cs="Arial"/>
                      <w:b/>
                      <w:i/>
                      <w:sz w:val="22"/>
                      <w:szCs w:val="22"/>
                    </w:rPr>
                    <w:lastRenderedPageBreak/>
                    <w:t>Elements</w:t>
                  </w:r>
                  <w:r w:rsidRPr="00F47B29">
                    <w:rPr>
                      <w:rFonts w:cs="Arial"/>
                      <w:sz w:val="22"/>
                      <w:szCs w:val="22"/>
                    </w:rPr>
                    <w:t xml:space="preserve"> refer to : </w:t>
                  </w:r>
                </w:p>
              </w:tc>
              <w:tc>
                <w:tcPr>
                  <w:tcW w:w="4705" w:type="dxa"/>
                  <w:shd w:val="clear" w:color="auto" w:fill="auto"/>
                </w:tcPr>
                <w:p w:rsidR="00FD7911" w:rsidRPr="00F47B29" w:rsidRDefault="00FD7911" w:rsidP="009D3144">
                  <w:pPr>
                    <w:pStyle w:val="CommentText"/>
                    <w:numPr>
                      <w:ilvl w:val="0"/>
                      <w:numId w:val="17"/>
                    </w:numPr>
                    <w:rPr>
                      <w:rFonts w:cs="Arial"/>
                      <w:sz w:val="22"/>
                      <w:szCs w:val="22"/>
                    </w:rPr>
                  </w:pPr>
                  <w:r w:rsidRPr="00F47B29">
                    <w:rPr>
                      <w:rFonts w:cs="Arial"/>
                      <w:sz w:val="22"/>
                      <w:szCs w:val="22"/>
                    </w:rPr>
                    <w:t>character</w:t>
                  </w:r>
                </w:p>
                <w:p w:rsidR="00FD7911" w:rsidRPr="00F47B29" w:rsidRDefault="00FD7911" w:rsidP="009D3144">
                  <w:pPr>
                    <w:pStyle w:val="CommentText"/>
                    <w:numPr>
                      <w:ilvl w:val="0"/>
                      <w:numId w:val="17"/>
                    </w:numPr>
                    <w:rPr>
                      <w:rFonts w:cs="Arial"/>
                      <w:sz w:val="22"/>
                      <w:szCs w:val="22"/>
                    </w:rPr>
                  </w:pPr>
                  <w:r w:rsidRPr="00F47B29">
                    <w:rPr>
                      <w:rFonts w:cs="Arial"/>
                      <w:sz w:val="22"/>
                      <w:szCs w:val="22"/>
                    </w:rPr>
                    <w:t xml:space="preserve">plot </w:t>
                  </w:r>
                </w:p>
                <w:p w:rsidR="00FD7911" w:rsidRPr="00F47B29" w:rsidRDefault="00FD7911" w:rsidP="009D3144">
                  <w:pPr>
                    <w:pStyle w:val="CommentText"/>
                    <w:numPr>
                      <w:ilvl w:val="0"/>
                      <w:numId w:val="17"/>
                    </w:numPr>
                    <w:rPr>
                      <w:rFonts w:cs="Arial"/>
                      <w:sz w:val="22"/>
                      <w:szCs w:val="22"/>
                    </w:rPr>
                  </w:pPr>
                  <w:r w:rsidRPr="00F47B29">
                    <w:rPr>
                      <w:rFonts w:cs="Arial"/>
                      <w:sz w:val="22"/>
                      <w:szCs w:val="22"/>
                    </w:rPr>
                    <w:t xml:space="preserve">setting </w:t>
                  </w:r>
                </w:p>
                <w:p w:rsidR="00FD7911" w:rsidRPr="00F47B29" w:rsidRDefault="00FD7911" w:rsidP="009D3144">
                  <w:pPr>
                    <w:pStyle w:val="CommentText"/>
                    <w:numPr>
                      <w:ilvl w:val="0"/>
                      <w:numId w:val="17"/>
                    </w:numPr>
                    <w:rPr>
                      <w:rFonts w:cs="Arial"/>
                      <w:sz w:val="22"/>
                      <w:szCs w:val="22"/>
                    </w:rPr>
                  </w:pPr>
                  <w:r w:rsidRPr="00F47B29">
                    <w:rPr>
                      <w:rFonts w:cs="Arial"/>
                      <w:sz w:val="22"/>
                      <w:szCs w:val="22"/>
                    </w:rPr>
                    <w:t>theme</w:t>
                  </w:r>
                </w:p>
                <w:p w:rsidR="00FD7911" w:rsidRPr="00F47B29" w:rsidRDefault="00FD7911" w:rsidP="009D3144">
                  <w:pPr>
                    <w:pStyle w:val="CommentText"/>
                    <w:numPr>
                      <w:ilvl w:val="0"/>
                      <w:numId w:val="17"/>
                    </w:numPr>
                    <w:rPr>
                      <w:rFonts w:cs="Arial"/>
                      <w:sz w:val="22"/>
                      <w:szCs w:val="22"/>
                    </w:rPr>
                  </w:pPr>
                  <w:r w:rsidRPr="00F47B29">
                    <w:rPr>
                      <w:rFonts w:cs="Arial"/>
                      <w:sz w:val="22"/>
                      <w:szCs w:val="22"/>
                    </w:rPr>
                    <w:t>style</w:t>
                  </w:r>
                </w:p>
                <w:p w:rsidR="00FD7911" w:rsidRPr="00F47B29" w:rsidRDefault="00FD7911" w:rsidP="00FD7911">
                  <w:pPr>
                    <w:pStyle w:val="CommentText"/>
                    <w:ind w:left="360"/>
                    <w:rPr>
                      <w:rFonts w:cs="Arial"/>
                      <w:sz w:val="22"/>
                      <w:szCs w:val="22"/>
                    </w:rPr>
                  </w:pPr>
                </w:p>
              </w:tc>
            </w:tr>
            <w:tr w:rsidR="00FD7911" w:rsidRPr="00F47B29" w:rsidTr="00CF625A">
              <w:tc>
                <w:tcPr>
                  <w:tcW w:w="4704" w:type="dxa"/>
                  <w:shd w:val="clear" w:color="auto" w:fill="auto"/>
                </w:tcPr>
                <w:p w:rsidR="00FD7911" w:rsidRPr="00F47B29" w:rsidRDefault="00FD7911" w:rsidP="00CF625A">
                  <w:pPr>
                    <w:pStyle w:val="CommentText"/>
                    <w:rPr>
                      <w:rFonts w:cs="Arial"/>
                      <w:sz w:val="22"/>
                      <w:szCs w:val="22"/>
                    </w:rPr>
                  </w:pPr>
                  <w:r w:rsidRPr="00F47B29">
                    <w:rPr>
                      <w:rFonts w:cs="Arial"/>
                      <w:b/>
                      <w:i/>
                      <w:sz w:val="22"/>
                      <w:szCs w:val="22"/>
                    </w:rPr>
                    <w:t>Writing techniques</w:t>
                  </w:r>
                  <w:r w:rsidRPr="00F47B29">
                    <w:rPr>
                      <w:rFonts w:cs="Arial"/>
                      <w:sz w:val="22"/>
                      <w:szCs w:val="22"/>
                    </w:rPr>
                    <w:t xml:space="preserve"> include but are not limited to :</w:t>
                  </w:r>
                </w:p>
              </w:tc>
              <w:tc>
                <w:tcPr>
                  <w:tcW w:w="4705" w:type="dxa"/>
                  <w:shd w:val="clear" w:color="auto" w:fill="auto"/>
                </w:tcPr>
                <w:p w:rsidR="00FD7911" w:rsidRPr="00F47B29" w:rsidRDefault="00FD7911" w:rsidP="00F506EE">
                  <w:pPr>
                    <w:pStyle w:val="endash"/>
                    <w:numPr>
                      <w:ilvl w:val="0"/>
                      <w:numId w:val="20"/>
                    </w:numPr>
                    <w:spacing w:after="0"/>
                    <w:ind w:left="357" w:hanging="357"/>
                    <w:rPr>
                      <w:rFonts w:ascii="Arial" w:hAnsi="Arial" w:cs="Arial"/>
                      <w:noProof w:val="0"/>
                      <w:sz w:val="22"/>
                      <w:szCs w:val="22"/>
                    </w:rPr>
                  </w:pPr>
                  <w:r w:rsidRPr="00F47B29">
                    <w:rPr>
                      <w:rFonts w:ascii="Arial" w:hAnsi="Arial" w:cs="Arial"/>
                      <w:noProof w:val="0"/>
                      <w:sz w:val="22"/>
                      <w:szCs w:val="22"/>
                    </w:rPr>
                    <w:t xml:space="preserve">Styles of writing </w:t>
                  </w:r>
                  <w:proofErr w:type="spellStart"/>
                  <w:r w:rsidRPr="00F47B29">
                    <w:rPr>
                      <w:rFonts w:ascii="Arial" w:hAnsi="Arial" w:cs="Arial"/>
                      <w:noProof w:val="0"/>
                      <w:sz w:val="22"/>
                      <w:szCs w:val="22"/>
                    </w:rPr>
                    <w:t>eg</w:t>
                  </w:r>
                  <w:proofErr w:type="spellEnd"/>
                  <w:r w:rsidRPr="00F47B29">
                    <w:rPr>
                      <w:rFonts w:ascii="Arial" w:hAnsi="Arial" w:cs="Arial"/>
                      <w:noProof w:val="0"/>
                      <w:sz w:val="22"/>
                      <w:szCs w:val="22"/>
                    </w:rPr>
                    <w:t xml:space="preserve"> first or third person narration, stream of consciousness, post-modern, creative, poetic, descriptive etc.</w:t>
                  </w:r>
                </w:p>
                <w:p w:rsidR="00FD7911" w:rsidRPr="00F47B29" w:rsidRDefault="00FD7911" w:rsidP="00F506EE">
                  <w:pPr>
                    <w:pStyle w:val="endash"/>
                    <w:numPr>
                      <w:ilvl w:val="0"/>
                      <w:numId w:val="20"/>
                    </w:numPr>
                    <w:spacing w:after="0"/>
                    <w:ind w:left="357" w:hanging="357"/>
                    <w:rPr>
                      <w:rFonts w:ascii="Arial" w:hAnsi="Arial" w:cs="Arial"/>
                      <w:noProof w:val="0"/>
                      <w:sz w:val="22"/>
                      <w:szCs w:val="22"/>
                    </w:rPr>
                  </w:pPr>
                  <w:r w:rsidRPr="00F47B29">
                    <w:rPr>
                      <w:rFonts w:ascii="Arial" w:hAnsi="Arial" w:cs="Arial"/>
                      <w:noProof w:val="0"/>
                      <w:sz w:val="22"/>
                      <w:szCs w:val="22"/>
                    </w:rPr>
                    <w:t>Creation of conflict and tension</w:t>
                  </w:r>
                </w:p>
                <w:p w:rsidR="00FD7911" w:rsidRPr="00F47B29" w:rsidRDefault="00FD7911" w:rsidP="00F506EE">
                  <w:pPr>
                    <w:pStyle w:val="endash"/>
                    <w:numPr>
                      <w:ilvl w:val="0"/>
                      <w:numId w:val="20"/>
                    </w:numPr>
                    <w:spacing w:after="0"/>
                    <w:ind w:left="357" w:hanging="357"/>
                    <w:rPr>
                      <w:rFonts w:ascii="Arial" w:hAnsi="Arial" w:cs="Arial"/>
                      <w:noProof w:val="0"/>
                      <w:sz w:val="22"/>
                      <w:szCs w:val="22"/>
                    </w:rPr>
                  </w:pPr>
                  <w:r w:rsidRPr="00F47B29">
                    <w:rPr>
                      <w:rFonts w:ascii="Arial" w:hAnsi="Arial" w:cs="Arial"/>
                      <w:noProof w:val="0"/>
                      <w:sz w:val="22"/>
                      <w:szCs w:val="22"/>
                    </w:rPr>
                    <w:t>Use of imagery</w:t>
                  </w:r>
                </w:p>
                <w:p w:rsidR="00FD7911" w:rsidRPr="00F47B29" w:rsidRDefault="00FD7911" w:rsidP="00F506EE">
                  <w:pPr>
                    <w:pStyle w:val="endash"/>
                    <w:numPr>
                      <w:ilvl w:val="0"/>
                      <w:numId w:val="20"/>
                    </w:numPr>
                    <w:spacing w:after="0"/>
                    <w:ind w:left="357" w:hanging="357"/>
                    <w:rPr>
                      <w:rFonts w:ascii="Arial" w:hAnsi="Arial" w:cs="Arial"/>
                      <w:noProof w:val="0"/>
                      <w:sz w:val="22"/>
                      <w:szCs w:val="22"/>
                    </w:rPr>
                  </w:pPr>
                  <w:r w:rsidRPr="00F47B29">
                    <w:rPr>
                      <w:rFonts w:ascii="Arial" w:hAnsi="Arial" w:cs="Arial"/>
                      <w:noProof w:val="0"/>
                      <w:sz w:val="22"/>
                      <w:szCs w:val="22"/>
                    </w:rPr>
                    <w:t>Use of dialogue</w:t>
                  </w:r>
                </w:p>
                <w:p w:rsidR="00FD7911" w:rsidRPr="00F47B29" w:rsidRDefault="00FD7911" w:rsidP="00F506EE">
                  <w:pPr>
                    <w:pStyle w:val="endash"/>
                    <w:numPr>
                      <w:ilvl w:val="0"/>
                      <w:numId w:val="20"/>
                    </w:numPr>
                    <w:spacing w:after="0"/>
                    <w:ind w:left="357" w:hanging="357"/>
                    <w:rPr>
                      <w:rFonts w:ascii="Arial" w:hAnsi="Arial" w:cs="Arial"/>
                      <w:noProof w:val="0"/>
                      <w:sz w:val="22"/>
                      <w:szCs w:val="22"/>
                    </w:rPr>
                  </w:pPr>
                  <w:r w:rsidRPr="00F47B29">
                    <w:rPr>
                      <w:rFonts w:ascii="Arial" w:hAnsi="Arial" w:cs="Arial"/>
                      <w:noProof w:val="0"/>
                      <w:sz w:val="22"/>
                      <w:szCs w:val="22"/>
                    </w:rPr>
                    <w:t>Use of description</w:t>
                  </w:r>
                </w:p>
                <w:p w:rsidR="00FD7911" w:rsidRPr="00F47B29" w:rsidRDefault="00FD7911" w:rsidP="00F506EE">
                  <w:pPr>
                    <w:pStyle w:val="endash"/>
                    <w:numPr>
                      <w:ilvl w:val="0"/>
                      <w:numId w:val="20"/>
                    </w:numPr>
                    <w:spacing w:after="0"/>
                    <w:ind w:left="357" w:hanging="357"/>
                    <w:rPr>
                      <w:rFonts w:ascii="Arial" w:hAnsi="Arial" w:cs="Arial"/>
                      <w:sz w:val="22"/>
                      <w:szCs w:val="22"/>
                    </w:rPr>
                  </w:pPr>
                  <w:r w:rsidRPr="00F47B29">
                    <w:rPr>
                      <w:rFonts w:ascii="Arial" w:hAnsi="Arial" w:cs="Arial"/>
                      <w:sz w:val="22"/>
                      <w:szCs w:val="22"/>
                    </w:rPr>
                    <w:t>Portrayal of character</w:t>
                  </w:r>
                </w:p>
                <w:p w:rsidR="00FD7911" w:rsidRPr="00F47B29" w:rsidRDefault="00FD7911" w:rsidP="00F506EE">
                  <w:pPr>
                    <w:pStyle w:val="endash"/>
                    <w:numPr>
                      <w:ilvl w:val="0"/>
                      <w:numId w:val="20"/>
                    </w:numPr>
                    <w:spacing w:after="0"/>
                    <w:ind w:left="357" w:hanging="357"/>
                    <w:rPr>
                      <w:rFonts w:ascii="Arial" w:hAnsi="Arial" w:cs="Arial"/>
                      <w:sz w:val="22"/>
                      <w:szCs w:val="22"/>
                    </w:rPr>
                  </w:pPr>
                  <w:r w:rsidRPr="00F47B29">
                    <w:rPr>
                      <w:rFonts w:ascii="Arial" w:hAnsi="Arial" w:cs="Arial"/>
                      <w:sz w:val="22"/>
                      <w:szCs w:val="22"/>
                    </w:rPr>
                    <w:t>Use of humour</w:t>
                  </w:r>
                </w:p>
              </w:tc>
            </w:tr>
          </w:tbl>
          <w:p w:rsidR="00FD7911" w:rsidRPr="00F47B29" w:rsidRDefault="00FD7911" w:rsidP="00CF625A">
            <w:pPr>
              <w:pStyle w:val="CommentText"/>
              <w:jc w:val="center"/>
              <w:rPr>
                <w:rFonts w:cs="Arial"/>
                <w:sz w:val="22"/>
                <w:szCs w:val="22"/>
              </w:rPr>
            </w:pPr>
          </w:p>
        </w:tc>
      </w:tr>
    </w:tbl>
    <w:p w:rsidR="00125E4C" w:rsidRPr="00F47B29" w:rsidRDefault="00125E4C">
      <w:pPr>
        <w:rPr>
          <w:rFonts w:cs="Arial"/>
        </w:rPr>
      </w:pPr>
    </w:p>
    <w:tbl>
      <w:tblPr>
        <w:tblW w:w="0" w:type="auto"/>
        <w:jc w:val="right"/>
        <w:tblLayout w:type="fixed"/>
        <w:tblLook w:val="0000" w:firstRow="0" w:lastRow="0" w:firstColumn="0" w:lastColumn="0" w:noHBand="0" w:noVBand="0"/>
      </w:tblPr>
      <w:tblGrid>
        <w:gridCol w:w="3687"/>
        <w:gridCol w:w="5812"/>
      </w:tblGrid>
      <w:tr w:rsidR="00FD7911" w:rsidRPr="00F47B29" w:rsidTr="00FD7911">
        <w:trPr>
          <w:jc w:val="right"/>
        </w:trPr>
        <w:tc>
          <w:tcPr>
            <w:tcW w:w="9499" w:type="dxa"/>
            <w:gridSpan w:val="2"/>
          </w:tcPr>
          <w:p w:rsidR="00FD7911" w:rsidRPr="00F506EE" w:rsidRDefault="00FD7911" w:rsidP="00CF625A">
            <w:pPr>
              <w:pStyle w:val="FootnoteText"/>
              <w:rPr>
                <w:rFonts w:ascii="Arial" w:hAnsi="Arial" w:cs="Arial"/>
                <w:b/>
                <w:bCs/>
                <w:sz w:val="24"/>
                <w:szCs w:val="24"/>
              </w:rPr>
            </w:pPr>
            <w:r w:rsidRPr="00F506EE">
              <w:rPr>
                <w:rFonts w:ascii="Arial" w:hAnsi="Arial" w:cs="Arial"/>
                <w:b/>
                <w:bCs/>
                <w:sz w:val="24"/>
                <w:szCs w:val="24"/>
              </w:rPr>
              <w:t>EVIDENCE GUIDE</w:t>
            </w:r>
          </w:p>
          <w:p w:rsidR="00FD7911" w:rsidRPr="00F506EE" w:rsidRDefault="00FD7911" w:rsidP="00CF625A">
            <w:pPr>
              <w:pStyle w:val="FootnoteText"/>
              <w:rPr>
                <w:rFonts w:ascii="Arial" w:hAnsi="Arial" w:cs="Arial"/>
                <w:b/>
                <w:sz w:val="24"/>
                <w:szCs w:val="24"/>
              </w:rPr>
            </w:pPr>
            <w:r w:rsidRPr="00F506EE">
              <w:rPr>
                <w:rFonts w:ascii="Arial" w:hAnsi="Arial" w:cs="Arial"/>
                <w:b/>
                <w:bCs/>
                <w:sz w:val="24"/>
                <w:szCs w:val="24"/>
              </w:rPr>
              <w:t xml:space="preserve"> </w:t>
            </w:r>
          </w:p>
        </w:tc>
      </w:tr>
      <w:tr w:rsidR="00FD7911" w:rsidRPr="00F47B29" w:rsidTr="00FD7911">
        <w:trPr>
          <w:jc w:val="right"/>
        </w:trPr>
        <w:tc>
          <w:tcPr>
            <w:tcW w:w="9499" w:type="dxa"/>
            <w:gridSpan w:val="2"/>
          </w:tcPr>
          <w:p w:rsidR="00FD7911" w:rsidRPr="00F506EE" w:rsidRDefault="00FD7911" w:rsidP="00CF625A">
            <w:pPr>
              <w:pStyle w:val="BodyText"/>
              <w:rPr>
                <w:rFonts w:cs="Arial"/>
                <w:sz w:val="18"/>
                <w:szCs w:val="18"/>
              </w:rPr>
            </w:pPr>
            <w:r w:rsidRPr="00F506EE">
              <w:rPr>
                <w:rFonts w:cs="Arial"/>
                <w:sz w:val="18"/>
                <w:szCs w:val="18"/>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FD7911" w:rsidRPr="00F47B29" w:rsidTr="00FD7911">
        <w:trPr>
          <w:jc w:val="right"/>
        </w:trPr>
        <w:tc>
          <w:tcPr>
            <w:tcW w:w="9499" w:type="dxa"/>
            <w:gridSpan w:val="2"/>
          </w:tcPr>
          <w:p w:rsidR="00FD7911" w:rsidRPr="00F47B29" w:rsidRDefault="00FD7911" w:rsidP="00CF625A">
            <w:pPr>
              <w:rPr>
                <w:rFonts w:cs="Arial"/>
              </w:rPr>
            </w:pPr>
          </w:p>
        </w:tc>
      </w:tr>
      <w:tr w:rsidR="00FD7911" w:rsidRPr="00F47B29" w:rsidTr="00FD7911">
        <w:trPr>
          <w:jc w:val="right"/>
        </w:trPr>
        <w:tc>
          <w:tcPr>
            <w:tcW w:w="3687" w:type="dxa"/>
          </w:tcPr>
          <w:p w:rsidR="00FD7911" w:rsidRPr="00F47B29" w:rsidRDefault="00FD7911" w:rsidP="00CF625A">
            <w:pPr>
              <w:rPr>
                <w:rFonts w:cs="Arial"/>
                <w:b/>
              </w:rPr>
            </w:pPr>
            <w:r w:rsidRPr="00F47B29">
              <w:rPr>
                <w:rFonts w:cs="Arial"/>
                <w:b/>
              </w:rPr>
              <w:t>Critical aspects for assessment and evidence required to demonstrate competency in this unit</w:t>
            </w:r>
          </w:p>
        </w:tc>
        <w:tc>
          <w:tcPr>
            <w:tcW w:w="5812" w:type="dxa"/>
          </w:tcPr>
          <w:p w:rsidR="00FD7911" w:rsidRPr="00F47B29" w:rsidRDefault="00FD7911" w:rsidP="00CF625A">
            <w:pPr>
              <w:pStyle w:val="Bullet1"/>
              <w:rPr>
                <w:rFonts w:ascii="Arial" w:hAnsi="Arial" w:cs="Arial"/>
                <w:bCs/>
                <w:sz w:val="22"/>
                <w:szCs w:val="22"/>
              </w:rPr>
            </w:pPr>
            <w:r w:rsidRPr="00F47B29">
              <w:rPr>
                <w:rFonts w:ascii="Arial" w:hAnsi="Arial" w:cs="Arial"/>
                <w:bCs/>
                <w:sz w:val="22"/>
                <w:szCs w:val="22"/>
              </w:rPr>
              <w:t>The demonstrated ability to:</w:t>
            </w:r>
          </w:p>
          <w:p w:rsidR="00FD7911" w:rsidRPr="00F47B29" w:rsidRDefault="00FD7911" w:rsidP="009D3144">
            <w:pPr>
              <w:pStyle w:val="Bullet1"/>
              <w:numPr>
                <w:ilvl w:val="0"/>
                <w:numId w:val="23"/>
              </w:numPr>
              <w:rPr>
                <w:rFonts w:ascii="Arial" w:hAnsi="Arial" w:cs="Arial"/>
                <w:bCs/>
                <w:sz w:val="22"/>
                <w:szCs w:val="22"/>
              </w:rPr>
            </w:pPr>
            <w:r w:rsidRPr="00F47B29">
              <w:rPr>
                <w:rFonts w:ascii="Arial" w:hAnsi="Arial" w:cs="Arial"/>
                <w:bCs/>
                <w:sz w:val="22"/>
                <w:szCs w:val="22"/>
              </w:rPr>
              <w:t>experiment with a range of writing techniques</w:t>
            </w:r>
          </w:p>
          <w:p w:rsidR="00FD7911" w:rsidRPr="00F47B29" w:rsidRDefault="00FD7911" w:rsidP="009D3144">
            <w:pPr>
              <w:pStyle w:val="Bullet1"/>
              <w:numPr>
                <w:ilvl w:val="0"/>
                <w:numId w:val="23"/>
              </w:numPr>
              <w:rPr>
                <w:rFonts w:ascii="Arial" w:hAnsi="Arial" w:cs="Arial"/>
                <w:bCs/>
                <w:sz w:val="22"/>
                <w:szCs w:val="22"/>
              </w:rPr>
            </w:pPr>
            <w:r w:rsidRPr="00F47B29">
              <w:rPr>
                <w:rFonts w:ascii="Arial" w:hAnsi="Arial" w:cs="Arial"/>
                <w:bCs/>
                <w:sz w:val="22"/>
                <w:szCs w:val="22"/>
              </w:rPr>
              <w:t>respond positively and effectively to informed criticism</w:t>
            </w:r>
          </w:p>
          <w:p w:rsidR="00FD7911" w:rsidRPr="00F47B29" w:rsidRDefault="00FD7911" w:rsidP="009D3144">
            <w:pPr>
              <w:pStyle w:val="Bullet1"/>
              <w:numPr>
                <w:ilvl w:val="0"/>
                <w:numId w:val="23"/>
              </w:numPr>
              <w:rPr>
                <w:rFonts w:ascii="Arial" w:hAnsi="Arial" w:cs="Arial"/>
                <w:bCs/>
                <w:sz w:val="22"/>
                <w:szCs w:val="22"/>
              </w:rPr>
            </w:pPr>
            <w:r w:rsidRPr="00F47B29">
              <w:rPr>
                <w:rFonts w:ascii="Arial" w:hAnsi="Arial" w:cs="Arial"/>
                <w:bCs/>
                <w:sz w:val="22"/>
                <w:szCs w:val="22"/>
              </w:rPr>
              <w:t>develop and refine concepts for pieces of writing which take into account constraints and resources</w:t>
            </w:r>
          </w:p>
          <w:p w:rsidR="00FD7911" w:rsidRPr="00F47B29" w:rsidRDefault="00FD7911" w:rsidP="009D3144">
            <w:pPr>
              <w:pStyle w:val="Bullet1"/>
              <w:numPr>
                <w:ilvl w:val="0"/>
                <w:numId w:val="23"/>
              </w:numPr>
              <w:rPr>
                <w:rFonts w:ascii="Arial" w:hAnsi="Arial" w:cs="Arial"/>
                <w:bCs/>
                <w:sz w:val="22"/>
                <w:szCs w:val="22"/>
              </w:rPr>
            </w:pPr>
            <w:r w:rsidRPr="00F47B29">
              <w:rPr>
                <w:rFonts w:ascii="Arial" w:hAnsi="Arial" w:cs="Arial"/>
                <w:bCs/>
                <w:sz w:val="22"/>
                <w:szCs w:val="22"/>
              </w:rPr>
              <w:t>plan and deliver writing products which meet a professional level of completion</w:t>
            </w:r>
          </w:p>
          <w:p w:rsidR="00FD7911" w:rsidRPr="00F47B29" w:rsidRDefault="00FD7911" w:rsidP="00CF625A">
            <w:pPr>
              <w:pStyle w:val="Bullet1"/>
              <w:spacing w:before="0" w:after="120"/>
              <w:rPr>
                <w:rFonts w:ascii="Arial" w:hAnsi="Arial" w:cs="Arial"/>
                <w:bCs/>
                <w:sz w:val="22"/>
                <w:szCs w:val="22"/>
              </w:rPr>
            </w:pPr>
          </w:p>
        </w:tc>
      </w:tr>
      <w:tr w:rsidR="00FD7911" w:rsidRPr="00F47B29" w:rsidTr="00FD7911">
        <w:trPr>
          <w:jc w:val="right"/>
        </w:trPr>
        <w:tc>
          <w:tcPr>
            <w:tcW w:w="3687" w:type="dxa"/>
          </w:tcPr>
          <w:p w:rsidR="00FD7911" w:rsidRPr="00F47B29" w:rsidRDefault="00FD7911" w:rsidP="00CF625A">
            <w:pPr>
              <w:rPr>
                <w:rFonts w:cs="Arial"/>
                <w:b/>
              </w:rPr>
            </w:pPr>
            <w:r w:rsidRPr="00F47B29">
              <w:rPr>
                <w:rFonts w:cs="Arial"/>
                <w:b/>
              </w:rPr>
              <w:t>Context of and specific resources for assessment</w:t>
            </w:r>
          </w:p>
        </w:tc>
        <w:tc>
          <w:tcPr>
            <w:tcW w:w="5812" w:type="dxa"/>
          </w:tcPr>
          <w:p w:rsidR="00FD7911" w:rsidRPr="00F47B29" w:rsidRDefault="00FD7911" w:rsidP="009D3144">
            <w:pPr>
              <w:pStyle w:val="Bullet1"/>
              <w:numPr>
                <w:ilvl w:val="0"/>
                <w:numId w:val="22"/>
              </w:numPr>
              <w:ind w:left="357" w:hanging="357"/>
              <w:rPr>
                <w:rFonts w:ascii="Arial" w:hAnsi="Arial" w:cs="Arial"/>
                <w:bCs/>
                <w:sz w:val="22"/>
                <w:szCs w:val="22"/>
              </w:rPr>
            </w:pPr>
            <w:r w:rsidRPr="00F47B29">
              <w:rPr>
                <w:rFonts w:ascii="Arial" w:hAnsi="Arial" w:cs="Arial"/>
                <w:bCs/>
                <w:sz w:val="22"/>
                <w:szCs w:val="22"/>
              </w:rPr>
              <w:t>Assessment of this unit must ensure:</w:t>
            </w:r>
          </w:p>
          <w:p w:rsidR="00FD7911" w:rsidRPr="00F47B29" w:rsidRDefault="00FD7911" w:rsidP="009D3144">
            <w:pPr>
              <w:pStyle w:val="Bullet1"/>
              <w:numPr>
                <w:ilvl w:val="0"/>
                <w:numId w:val="22"/>
              </w:numPr>
              <w:ind w:left="357" w:hanging="357"/>
              <w:rPr>
                <w:rFonts w:ascii="Arial" w:hAnsi="Arial" w:cs="Arial"/>
                <w:bCs/>
                <w:sz w:val="22"/>
                <w:szCs w:val="22"/>
              </w:rPr>
            </w:pPr>
            <w:r w:rsidRPr="00F47B29">
              <w:rPr>
                <w:rFonts w:ascii="Arial" w:hAnsi="Arial" w:cs="Arial"/>
                <w:bCs/>
                <w:sz w:val="22"/>
                <w:szCs w:val="22"/>
              </w:rPr>
              <w:t>Access to an environment where novel writing skills can be applied</w:t>
            </w:r>
          </w:p>
          <w:p w:rsidR="00FD7911" w:rsidRPr="00F47B29" w:rsidRDefault="00FD7911" w:rsidP="009D3144">
            <w:pPr>
              <w:pStyle w:val="Bullet1"/>
              <w:numPr>
                <w:ilvl w:val="0"/>
                <w:numId w:val="22"/>
              </w:numPr>
              <w:ind w:left="357" w:hanging="357"/>
              <w:rPr>
                <w:rFonts w:ascii="Arial" w:hAnsi="Arial" w:cs="Arial"/>
                <w:bCs/>
                <w:sz w:val="22"/>
                <w:szCs w:val="22"/>
              </w:rPr>
            </w:pPr>
            <w:r w:rsidRPr="00F47B29">
              <w:rPr>
                <w:rFonts w:ascii="Arial" w:hAnsi="Arial" w:cs="Arial"/>
                <w:bCs/>
                <w:sz w:val="22"/>
                <w:szCs w:val="22"/>
              </w:rPr>
              <w:t>Access to facilities suitable for writing and workshopping novel writings</w:t>
            </w:r>
          </w:p>
          <w:p w:rsidR="00FD7911" w:rsidRPr="00F47B29" w:rsidRDefault="00FD7911" w:rsidP="009D3144">
            <w:pPr>
              <w:pStyle w:val="Bullet1"/>
              <w:numPr>
                <w:ilvl w:val="0"/>
                <w:numId w:val="22"/>
              </w:numPr>
              <w:ind w:left="357" w:hanging="357"/>
              <w:rPr>
                <w:rFonts w:ascii="Arial" w:hAnsi="Arial" w:cs="Arial"/>
                <w:bCs/>
                <w:sz w:val="22"/>
                <w:szCs w:val="22"/>
              </w:rPr>
            </w:pPr>
            <w:r w:rsidRPr="00F47B29">
              <w:rPr>
                <w:rFonts w:ascii="Arial" w:hAnsi="Arial" w:cs="Arial"/>
                <w:bCs/>
                <w:sz w:val="22"/>
                <w:szCs w:val="22"/>
              </w:rPr>
              <w:t>Access to specialised industry knowledge and feedback</w:t>
            </w:r>
          </w:p>
          <w:p w:rsidR="00FD7911" w:rsidRDefault="00FD7911" w:rsidP="009D3144">
            <w:pPr>
              <w:pStyle w:val="Bullet1"/>
              <w:numPr>
                <w:ilvl w:val="0"/>
                <w:numId w:val="22"/>
              </w:numPr>
              <w:rPr>
                <w:rFonts w:ascii="Arial" w:hAnsi="Arial" w:cs="Arial"/>
                <w:bCs/>
                <w:sz w:val="22"/>
                <w:szCs w:val="22"/>
              </w:rPr>
            </w:pPr>
            <w:r w:rsidRPr="00F47B29">
              <w:rPr>
                <w:rFonts w:ascii="Arial" w:hAnsi="Arial" w:cs="Arial"/>
                <w:bCs/>
                <w:sz w:val="22"/>
                <w:szCs w:val="22"/>
              </w:rPr>
              <w:t xml:space="preserve">Assessment may include peer assessment or third-party reports from industry practitioners.  </w:t>
            </w:r>
          </w:p>
          <w:p w:rsidR="00FD7911" w:rsidRPr="00F47B29" w:rsidRDefault="00FD7911" w:rsidP="00CF625A">
            <w:pPr>
              <w:pStyle w:val="Bullet1"/>
              <w:ind w:left="360"/>
              <w:rPr>
                <w:rFonts w:ascii="Arial" w:hAnsi="Arial" w:cs="Arial"/>
                <w:bCs/>
                <w:sz w:val="22"/>
                <w:szCs w:val="22"/>
              </w:rPr>
            </w:pPr>
          </w:p>
        </w:tc>
      </w:tr>
      <w:tr w:rsidR="00FD7911" w:rsidRPr="00F47B29" w:rsidTr="00FD7911">
        <w:trPr>
          <w:jc w:val="right"/>
        </w:trPr>
        <w:tc>
          <w:tcPr>
            <w:tcW w:w="3687" w:type="dxa"/>
          </w:tcPr>
          <w:p w:rsidR="00FD7911" w:rsidRPr="00F47B29" w:rsidRDefault="00FD7911" w:rsidP="00F506EE">
            <w:pPr>
              <w:rPr>
                <w:rFonts w:cs="Arial"/>
              </w:rPr>
            </w:pPr>
            <w:r w:rsidRPr="00F47B29">
              <w:rPr>
                <w:rFonts w:cs="Arial"/>
                <w:b/>
              </w:rPr>
              <w:lastRenderedPageBreak/>
              <w:t>Method of assessment</w:t>
            </w:r>
            <w:r w:rsidRPr="00F47B29">
              <w:rPr>
                <w:rFonts w:cs="Arial"/>
                <w:b/>
              </w:rPr>
              <w:br/>
            </w:r>
          </w:p>
        </w:tc>
        <w:tc>
          <w:tcPr>
            <w:tcW w:w="5812" w:type="dxa"/>
          </w:tcPr>
          <w:p w:rsidR="00FD7911" w:rsidRPr="00F47B29" w:rsidRDefault="00FD7911" w:rsidP="00CF625A">
            <w:pPr>
              <w:pStyle w:val="Bullet1"/>
              <w:rPr>
                <w:rFonts w:ascii="Arial" w:hAnsi="Arial" w:cs="Arial"/>
                <w:bCs/>
                <w:sz w:val="22"/>
                <w:szCs w:val="22"/>
              </w:rPr>
            </w:pPr>
            <w:r w:rsidRPr="00F47B29">
              <w:rPr>
                <w:rFonts w:ascii="Arial" w:hAnsi="Arial" w:cs="Arial"/>
                <w:bCs/>
                <w:sz w:val="22"/>
                <w:szCs w:val="22"/>
              </w:rPr>
              <w:t>Assessment may be based on:</w:t>
            </w:r>
          </w:p>
          <w:p w:rsidR="00FD7911" w:rsidRPr="00F47B29" w:rsidRDefault="00FD7911" w:rsidP="009D3144">
            <w:pPr>
              <w:pStyle w:val="Bullet1"/>
              <w:numPr>
                <w:ilvl w:val="0"/>
                <w:numId w:val="24"/>
              </w:numPr>
              <w:rPr>
                <w:rFonts w:ascii="Arial" w:hAnsi="Arial" w:cs="Arial"/>
                <w:bCs/>
                <w:sz w:val="22"/>
                <w:szCs w:val="22"/>
              </w:rPr>
            </w:pPr>
            <w:proofErr w:type="gramStart"/>
            <w:r w:rsidRPr="00F47B29">
              <w:rPr>
                <w:rFonts w:ascii="Arial" w:hAnsi="Arial" w:cs="Arial"/>
                <w:bCs/>
                <w:sz w:val="22"/>
                <w:szCs w:val="22"/>
              </w:rPr>
              <w:t>evaluation</w:t>
            </w:r>
            <w:proofErr w:type="gramEnd"/>
            <w:r w:rsidRPr="00F47B29">
              <w:rPr>
                <w:rFonts w:ascii="Arial" w:hAnsi="Arial" w:cs="Arial"/>
                <w:bCs/>
                <w:sz w:val="22"/>
                <w:szCs w:val="22"/>
              </w:rPr>
              <w:t xml:space="preserve"> of a developed </w:t>
            </w:r>
            <w:r w:rsidRPr="00F47B29">
              <w:rPr>
                <w:rFonts w:ascii="Arial" w:hAnsi="Arial" w:cs="Arial"/>
                <w:sz w:val="22"/>
                <w:szCs w:val="22"/>
              </w:rPr>
              <w:t xml:space="preserve">draft of an </w:t>
            </w:r>
            <w:r w:rsidR="00B27708" w:rsidRPr="00F47B29">
              <w:rPr>
                <w:rFonts w:ascii="Arial" w:hAnsi="Arial" w:cs="Arial"/>
                <w:sz w:val="22"/>
                <w:szCs w:val="22"/>
              </w:rPr>
              <w:t>extended fictional</w:t>
            </w:r>
            <w:r w:rsidRPr="00F47B29">
              <w:rPr>
                <w:rFonts w:ascii="Arial" w:hAnsi="Arial" w:cs="Arial"/>
                <w:sz w:val="22"/>
                <w:szCs w:val="22"/>
              </w:rPr>
              <w:t xml:space="preserve"> narrative suitable for a novel. </w:t>
            </w:r>
            <w:r w:rsidRPr="00F47B29">
              <w:rPr>
                <w:rFonts w:ascii="Arial" w:hAnsi="Arial" w:cs="Arial"/>
                <w:bCs/>
                <w:sz w:val="22"/>
                <w:szCs w:val="22"/>
              </w:rPr>
              <w:t>The following assessment methods are suggested to complement the major assessment. They are not a mandatory list.</w:t>
            </w:r>
          </w:p>
          <w:p w:rsidR="00FD7911" w:rsidRPr="00F47B29" w:rsidRDefault="00FD7911" w:rsidP="009D3144">
            <w:pPr>
              <w:pStyle w:val="Bullet1"/>
              <w:numPr>
                <w:ilvl w:val="0"/>
                <w:numId w:val="24"/>
              </w:numPr>
              <w:rPr>
                <w:rFonts w:ascii="Arial" w:hAnsi="Arial" w:cs="Arial"/>
                <w:bCs/>
                <w:sz w:val="22"/>
                <w:szCs w:val="22"/>
              </w:rPr>
            </w:pPr>
            <w:r w:rsidRPr="00F47B29">
              <w:rPr>
                <w:rFonts w:ascii="Arial" w:hAnsi="Arial" w:cs="Arial"/>
                <w:bCs/>
                <w:sz w:val="22"/>
                <w:szCs w:val="22"/>
              </w:rPr>
              <w:t>written or oral questioning to determine knowledge of different genres</w:t>
            </w:r>
          </w:p>
          <w:p w:rsidR="00FD7911" w:rsidRPr="00F47B29" w:rsidRDefault="00FD7911" w:rsidP="009D3144">
            <w:pPr>
              <w:pStyle w:val="Bullet1"/>
              <w:numPr>
                <w:ilvl w:val="0"/>
                <w:numId w:val="24"/>
              </w:numPr>
              <w:rPr>
                <w:rFonts w:ascii="Arial" w:hAnsi="Arial" w:cs="Arial"/>
                <w:bCs/>
                <w:sz w:val="22"/>
                <w:szCs w:val="22"/>
              </w:rPr>
            </w:pPr>
            <w:r w:rsidRPr="00F47B29">
              <w:rPr>
                <w:rFonts w:ascii="Arial" w:hAnsi="Arial" w:cs="Arial"/>
                <w:bCs/>
                <w:sz w:val="22"/>
                <w:szCs w:val="22"/>
              </w:rPr>
              <w:t>evaluation of the drafting process through observation of the learner, journal or oral reporting</w:t>
            </w:r>
          </w:p>
          <w:p w:rsidR="00FD7911" w:rsidRPr="00F47B29" w:rsidRDefault="00FD7911" w:rsidP="009D3144">
            <w:pPr>
              <w:pStyle w:val="Bullet1"/>
              <w:numPr>
                <w:ilvl w:val="0"/>
                <w:numId w:val="24"/>
              </w:numPr>
              <w:rPr>
                <w:rFonts w:ascii="Arial" w:hAnsi="Arial" w:cs="Arial"/>
                <w:bCs/>
                <w:sz w:val="22"/>
                <w:szCs w:val="22"/>
              </w:rPr>
            </w:pPr>
            <w:r w:rsidRPr="00F47B29">
              <w:rPr>
                <w:rFonts w:ascii="Arial" w:hAnsi="Arial" w:cs="Arial"/>
                <w:bCs/>
                <w:sz w:val="22"/>
                <w:szCs w:val="22"/>
              </w:rPr>
              <w:t>written or oral questioning to determine knowledge of the current market</w:t>
            </w:r>
          </w:p>
          <w:p w:rsidR="00FD7911" w:rsidRPr="00F47B29" w:rsidRDefault="00FD7911" w:rsidP="009D3144">
            <w:pPr>
              <w:pStyle w:val="Bullet1"/>
              <w:numPr>
                <w:ilvl w:val="0"/>
                <w:numId w:val="24"/>
              </w:numPr>
              <w:rPr>
                <w:rFonts w:ascii="Arial" w:hAnsi="Arial" w:cs="Arial"/>
                <w:bCs/>
                <w:sz w:val="22"/>
                <w:szCs w:val="22"/>
              </w:rPr>
            </w:pPr>
            <w:r w:rsidRPr="00F47B29">
              <w:rPr>
                <w:rFonts w:ascii="Arial" w:hAnsi="Arial" w:cs="Arial"/>
                <w:bCs/>
                <w:sz w:val="22"/>
                <w:szCs w:val="22"/>
              </w:rPr>
              <w:t>Completion of a writing portfolio</w:t>
            </w:r>
            <w:r w:rsidR="00B27708" w:rsidRPr="00F47B29">
              <w:rPr>
                <w:rFonts w:ascii="Arial" w:hAnsi="Arial" w:cs="Arial"/>
                <w:bCs/>
                <w:sz w:val="22"/>
                <w:szCs w:val="22"/>
              </w:rPr>
              <w:t>.</w:t>
            </w:r>
          </w:p>
          <w:p w:rsidR="00FD7911" w:rsidRPr="00F47B29" w:rsidRDefault="00FD7911" w:rsidP="00CF625A">
            <w:pPr>
              <w:pStyle w:val="Bullet1"/>
              <w:ind w:left="360"/>
              <w:rPr>
                <w:rFonts w:ascii="Arial" w:hAnsi="Arial" w:cs="Arial"/>
                <w:bCs/>
                <w:sz w:val="22"/>
                <w:szCs w:val="22"/>
              </w:rPr>
            </w:pPr>
            <w:r w:rsidRPr="00F47B29">
              <w:rPr>
                <w:rFonts w:ascii="Arial" w:hAnsi="Arial" w:cs="Arial"/>
                <w:bCs/>
                <w:sz w:val="22"/>
                <w:szCs w:val="22"/>
              </w:rPr>
              <w:t>For example</w:t>
            </w:r>
            <w:r w:rsidR="00B42EEE">
              <w:rPr>
                <w:rFonts w:ascii="Arial" w:hAnsi="Arial" w:cs="Arial"/>
                <w:bCs/>
                <w:sz w:val="22"/>
                <w:szCs w:val="22"/>
              </w:rPr>
              <w:t>,</w:t>
            </w:r>
            <w:r w:rsidRPr="00F47B29">
              <w:rPr>
                <w:rFonts w:ascii="Arial" w:hAnsi="Arial" w:cs="Arial"/>
                <w:bCs/>
                <w:sz w:val="22"/>
                <w:szCs w:val="22"/>
              </w:rPr>
              <w:t xml:space="preserve"> a writing portfolio of research, experiments, drafts, revisions and edits and final copies of writing tasks undertaken over a period of time </w:t>
            </w:r>
          </w:p>
          <w:p w:rsidR="00FD7911" w:rsidRPr="00F47B29" w:rsidRDefault="00FD7911" w:rsidP="00CF625A">
            <w:pPr>
              <w:pStyle w:val="Bullet1"/>
              <w:ind w:left="360"/>
              <w:rPr>
                <w:rFonts w:ascii="Arial" w:hAnsi="Arial" w:cs="Arial"/>
                <w:bCs/>
                <w:sz w:val="22"/>
                <w:szCs w:val="22"/>
              </w:rPr>
            </w:pPr>
          </w:p>
        </w:tc>
      </w:tr>
      <w:tr w:rsidR="00FD7911" w:rsidRPr="00F47B29" w:rsidTr="00FD7911">
        <w:trPr>
          <w:jc w:val="right"/>
        </w:trPr>
        <w:tc>
          <w:tcPr>
            <w:tcW w:w="3687" w:type="dxa"/>
          </w:tcPr>
          <w:p w:rsidR="00FD7911" w:rsidRPr="00F47B29" w:rsidRDefault="00FD7911" w:rsidP="00CF625A">
            <w:pPr>
              <w:pStyle w:val="Header"/>
              <w:rPr>
                <w:rFonts w:cs="Arial"/>
                <w:b/>
                <w:i/>
              </w:rPr>
            </w:pPr>
            <w:r w:rsidRPr="00F47B29">
              <w:rPr>
                <w:rFonts w:cs="Arial"/>
                <w:b/>
              </w:rPr>
              <w:t>Guidance information for assessment</w:t>
            </w:r>
            <w:r w:rsidRPr="00F47B29">
              <w:rPr>
                <w:rFonts w:cs="Arial"/>
                <w:b/>
              </w:rPr>
              <w:br/>
            </w:r>
          </w:p>
        </w:tc>
        <w:tc>
          <w:tcPr>
            <w:tcW w:w="5812" w:type="dxa"/>
          </w:tcPr>
          <w:p w:rsidR="00FD7911" w:rsidRPr="00F47B29" w:rsidRDefault="00FD7911" w:rsidP="00CF625A">
            <w:pPr>
              <w:pStyle w:val="Bullet1"/>
              <w:rPr>
                <w:rFonts w:ascii="Arial" w:hAnsi="Arial" w:cs="Arial"/>
                <w:bCs/>
                <w:sz w:val="22"/>
                <w:szCs w:val="22"/>
              </w:rPr>
            </w:pPr>
            <w:r w:rsidRPr="00F47B29">
              <w:rPr>
                <w:rFonts w:ascii="Arial" w:hAnsi="Arial" w:cs="Arial"/>
                <w:bCs/>
                <w:sz w:val="22"/>
                <w:szCs w:val="22"/>
              </w:rPr>
              <w:t>Evidence should be collected over a set period of time sufficient to develop a draft of a novel and within the nominal hours set for this unit.</w:t>
            </w:r>
          </w:p>
          <w:p w:rsidR="00FD7911" w:rsidRPr="00F47B29" w:rsidRDefault="00FD7911" w:rsidP="00CF625A">
            <w:pPr>
              <w:pStyle w:val="Bullet1"/>
              <w:rPr>
                <w:rFonts w:ascii="Arial" w:hAnsi="Arial" w:cs="Arial"/>
                <w:bCs/>
                <w:sz w:val="22"/>
                <w:szCs w:val="22"/>
              </w:rPr>
            </w:pPr>
          </w:p>
        </w:tc>
      </w:tr>
      <w:tr w:rsidR="00FD7911" w:rsidRPr="00F47B29" w:rsidTr="00FD7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right"/>
        </w:trPr>
        <w:tc>
          <w:tcPr>
            <w:tcW w:w="9499" w:type="dxa"/>
            <w:gridSpan w:val="2"/>
            <w:tcBorders>
              <w:top w:val="nil"/>
              <w:left w:val="nil"/>
              <w:bottom w:val="nil"/>
              <w:right w:val="nil"/>
            </w:tcBorders>
          </w:tcPr>
          <w:p w:rsidR="00FD7911" w:rsidRPr="00F47B29" w:rsidRDefault="00FD7911" w:rsidP="00CF625A">
            <w:pPr>
              <w:rPr>
                <w:rFonts w:cs="Arial"/>
              </w:rPr>
            </w:pPr>
          </w:p>
        </w:tc>
      </w:tr>
    </w:tbl>
    <w:p w:rsidR="00125E4C" w:rsidRDefault="00125E4C"/>
    <w:p w:rsidR="00BE62F4" w:rsidRDefault="00BE62F4">
      <w:pPr>
        <w:sectPr w:rsidR="00BE62F4" w:rsidSect="0010442E">
          <w:headerReference w:type="default" r:id="rId27"/>
          <w:pgSz w:w="11906" w:h="16838"/>
          <w:pgMar w:top="1440" w:right="1080" w:bottom="1440" w:left="1080" w:header="708" w:footer="708" w:gutter="0"/>
          <w:cols w:space="708"/>
          <w:docGrid w:linePitch="360"/>
        </w:sectPr>
      </w:pPr>
    </w:p>
    <w:p w:rsidR="009D3144" w:rsidRDefault="009D3144" w:rsidP="009D3144">
      <w:pPr>
        <w:pStyle w:val="Heading4"/>
      </w:pPr>
      <w:bookmarkStart w:id="130" w:name="_Toc461463162"/>
      <w:r>
        <w:lastRenderedPageBreak/>
        <w:t>V</w:t>
      </w:r>
      <w:r w:rsidR="002D3A85">
        <w:t>U20832</w:t>
      </w:r>
      <w:r>
        <w:t xml:space="preserve"> Write fiction</w:t>
      </w:r>
      <w:bookmarkEnd w:id="130"/>
    </w:p>
    <w:tbl>
      <w:tblPr>
        <w:tblW w:w="9640" w:type="dxa"/>
        <w:tblLayout w:type="fixed"/>
        <w:tblLook w:val="0000" w:firstRow="0" w:lastRow="0" w:firstColumn="0" w:lastColumn="0" w:noHBand="0" w:noVBand="0"/>
      </w:tblPr>
      <w:tblGrid>
        <w:gridCol w:w="426"/>
        <w:gridCol w:w="2552"/>
        <w:gridCol w:w="567"/>
        <w:gridCol w:w="6095"/>
      </w:tblGrid>
      <w:tr w:rsidR="00F218EE" w:rsidRPr="001E29E9" w:rsidTr="009D3144">
        <w:tc>
          <w:tcPr>
            <w:tcW w:w="2978" w:type="dxa"/>
            <w:gridSpan w:val="2"/>
          </w:tcPr>
          <w:p w:rsidR="001E29E9" w:rsidRDefault="001E29E9" w:rsidP="00875827">
            <w:pPr>
              <w:rPr>
                <w:rFonts w:cs="Arial"/>
                <w:b/>
                <w:sz w:val="24"/>
                <w:szCs w:val="24"/>
              </w:rPr>
            </w:pPr>
          </w:p>
          <w:p w:rsidR="00F218EE" w:rsidRPr="001E29E9" w:rsidRDefault="00F218EE" w:rsidP="00875827">
            <w:pPr>
              <w:rPr>
                <w:rFonts w:cs="Arial"/>
                <w:b/>
                <w:sz w:val="24"/>
                <w:szCs w:val="24"/>
              </w:rPr>
            </w:pPr>
            <w:r w:rsidRPr="001E29E9">
              <w:rPr>
                <w:rFonts w:cs="Arial"/>
                <w:b/>
                <w:sz w:val="24"/>
                <w:szCs w:val="24"/>
              </w:rPr>
              <w:t>Unit Descriptor</w:t>
            </w:r>
          </w:p>
          <w:p w:rsidR="00F218EE" w:rsidRPr="001E29E9" w:rsidRDefault="00F218EE" w:rsidP="00875827">
            <w:pPr>
              <w:rPr>
                <w:rFonts w:cs="Arial"/>
                <w:b/>
                <w:sz w:val="24"/>
                <w:szCs w:val="24"/>
              </w:rPr>
            </w:pPr>
          </w:p>
        </w:tc>
        <w:tc>
          <w:tcPr>
            <w:tcW w:w="6662" w:type="dxa"/>
            <w:gridSpan w:val="2"/>
          </w:tcPr>
          <w:p w:rsidR="001E29E9" w:rsidRDefault="001E29E9" w:rsidP="00875827">
            <w:pPr>
              <w:pStyle w:val="para"/>
              <w:spacing w:line="240" w:lineRule="auto"/>
              <w:rPr>
                <w:rFonts w:ascii="Arial" w:hAnsi="Arial" w:cs="Arial"/>
                <w:sz w:val="22"/>
                <w:szCs w:val="22"/>
                <w:lang w:val="en-AU"/>
              </w:rPr>
            </w:pPr>
          </w:p>
          <w:p w:rsidR="00F218EE" w:rsidRPr="001E29E9" w:rsidRDefault="00F218EE" w:rsidP="00875827">
            <w:pPr>
              <w:pStyle w:val="para"/>
              <w:spacing w:line="240" w:lineRule="auto"/>
              <w:rPr>
                <w:rFonts w:ascii="Arial" w:hAnsi="Arial" w:cs="Arial"/>
                <w:sz w:val="22"/>
                <w:szCs w:val="22"/>
                <w:lang w:val="en-AU"/>
              </w:rPr>
            </w:pPr>
            <w:r w:rsidRPr="001E29E9">
              <w:rPr>
                <w:rFonts w:ascii="Arial" w:hAnsi="Arial" w:cs="Arial"/>
                <w:sz w:val="22"/>
                <w:szCs w:val="22"/>
                <w:lang w:val="en-AU"/>
              </w:rPr>
              <w:t xml:space="preserve">This unit describes the performance outcomes, skills and knowledge required to develop works of fiction using a range of formats and approaches suitable for publication. </w:t>
            </w:r>
          </w:p>
        </w:tc>
      </w:tr>
      <w:tr w:rsidR="00F218EE" w:rsidRPr="001E29E9" w:rsidTr="009D3144">
        <w:tc>
          <w:tcPr>
            <w:tcW w:w="2978" w:type="dxa"/>
            <w:gridSpan w:val="2"/>
          </w:tcPr>
          <w:p w:rsidR="00F218EE" w:rsidRPr="001E29E9" w:rsidRDefault="00F218EE" w:rsidP="00875827">
            <w:pPr>
              <w:rPr>
                <w:rFonts w:cs="Arial"/>
                <w:b/>
                <w:sz w:val="24"/>
                <w:szCs w:val="24"/>
              </w:rPr>
            </w:pPr>
          </w:p>
        </w:tc>
        <w:tc>
          <w:tcPr>
            <w:tcW w:w="6662" w:type="dxa"/>
            <w:gridSpan w:val="2"/>
          </w:tcPr>
          <w:p w:rsidR="00F218EE" w:rsidRPr="001E29E9" w:rsidRDefault="00F218EE" w:rsidP="00875827">
            <w:pPr>
              <w:pStyle w:val="para"/>
              <w:spacing w:line="240" w:lineRule="auto"/>
              <w:rPr>
                <w:rFonts w:ascii="Arial" w:hAnsi="Arial" w:cs="Arial"/>
                <w:bCs/>
                <w:sz w:val="22"/>
                <w:szCs w:val="22"/>
                <w:lang w:val="en-AU"/>
              </w:rPr>
            </w:pPr>
            <w:r w:rsidRPr="001E29E9">
              <w:rPr>
                <w:rFonts w:ascii="Arial" w:hAnsi="Arial" w:cs="Arial"/>
                <w:bCs/>
                <w:sz w:val="22"/>
                <w:szCs w:val="22"/>
                <w:lang w:val="en-AU"/>
              </w:rPr>
              <w:t>No licensing, legislative, regulatory or certification requirements apply to this unit at the time of publication.</w:t>
            </w:r>
          </w:p>
        </w:tc>
      </w:tr>
      <w:tr w:rsidR="00F218EE" w:rsidRPr="001E29E9" w:rsidTr="009D3144">
        <w:tc>
          <w:tcPr>
            <w:tcW w:w="2978" w:type="dxa"/>
            <w:gridSpan w:val="2"/>
          </w:tcPr>
          <w:p w:rsidR="00F218EE" w:rsidRPr="001E29E9" w:rsidRDefault="00F218EE" w:rsidP="00875827">
            <w:pPr>
              <w:rPr>
                <w:rFonts w:cs="Arial"/>
                <w:b/>
                <w:sz w:val="24"/>
                <w:szCs w:val="24"/>
              </w:rPr>
            </w:pPr>
            <w:r w:rsidRPr="001E29E9">
              <w:rPr>
                <w:rFonts w:cs="Arial"/>
                <w:b/>
                <w:sz w:val="24"/>
                <w:szCs w:val="24"/>
              </w:rPr>
              <w:t>Employability Skills</w:t>
            </w:r>
          </w:p>
        </w:tc>
        <w:tc>
          <w:tcPr>
            <w:tcW w:w="6662" w:type="dxa"/>
            <w:gridSpan w:val="2"/>
          </w:tcPr>
          <w:p w:rsidR="00F218EE" w:rsidRPr="001E29E9" w:rsidRDefault="00F218EE" w:rsidP="001E29E9">
            <w:pPr>
              <w:pStyle w:val="para"/>
              <w:spacing w:line="240" w:lineRule="auto"/>
              <w:rPr>
                <w:rFonts w:ascii="Arial" w:hAnsi="Arial" w:cs="Arial"/>
                <w:bCs/>
                <w:sz w:val="22"/>
                <w:szCs w:val="22"/>
                <w:lang w:val="en-AU"/>
              </w:rPr>
            </w:pPr>
            <w:r w:rsidRPr="001E29E9">
              <w:rPr>
                <w:rFonts w:ascii="Arial" w:hAnsi="Arial" w:cs="Arial"/>
                <w:sz w:val="22"/>
                <w:szCs w:val="22"/>
              </w:rPr>
              <w:t>The required outcomes described in this unit of competency contain applicable facets of Employability Skills.  The qualification’s Employability Skills Summary in which this unit is included will assist in identifying employability skill requirements.</w:t>
            </w:r>
          </w:p>
        </w:tc>
      </w:tr>
      <w:tr w:rsidR="00F218EE" w:rsidRPr="001E29E9" w:rsidTr="009D3144">
        <w:tc>
          <w:tcPr>
            <w:tcW w:w="2978" w:type="dxa"/>
            <w:gridSpan w:val="2"/>
          </w:tcPr>
          <w:p w:rsidR="00F218EE" w:rsidRPr="001E29E9" w:rsidRDefault="00F218EE" w:rsidP="00875827">
            <w:pPr>
              <w:rPr>
                <w:rFonts w:cs="Arial"/>
                <w:b/>
                <w:sz w:val="24"/>
                <w:szCs w:val="24"/>
              </w:rPr>
            </w:pPr>
            <w:r w:rsidRPr="001E29E9">
              <w:rPr>
                <w:rFonts w:cs="Arial"/>
                <w:b/>
                <w:sz w:val="24"/>
                <w:szCs w:val="24"/>
              </w:rPr>
              <w:t>Application of the Unit</w:t>
            </w:r>
          </w:p>
        </w:tc>
        <w:tc>
          <w:tcPr>
            <w:tcW w:w="6662" w:type="dxa"/>
            <w:gridSpan w:val="2"/>
          </w:tcPr>
          <w:p w:rsidR="00F218EE" w:rsidRPr="001E29E9" w:rsidRDefault="00F218EE" w:rsidP="001E29E9">
            <w:pPr>
              <w:pStyle w:val="para"/>
              <w:spacing w:line="240" w:lineRule="auto"/>
              <w:rPr>
                <w:rFonts w:ascii="Arial" w:hAnsi="Arial" w:cs="Arial"/>
                <w:sz w:val="22"/>
                <w:szCs w:val="22"/>
                <w:lang w:val="en-AU"/>
              </w:rPr>
            </w:pPr>
            <w:r w:rsidRPr="001E29E9">
              <w:rPr>
                <w:rFonts w:ascii="Arial" w:hAnsi="Arial" w:cs="Arial"/>
                <w:sz w:val="22"/>
                <w:szCs w:val="22"/>
                <w:lang w:val="en-AU"/>
              </w:rPr>
              <w:t>This unit supports the attainment of skills and knowledge required for competent performance as a writer of fiction in a range of contexts including popular media. The writer may be working to meet the requirements of a commissioned piece or independently. Guidance from an editor may play a significant role in the refinement of the final product. The work carried out would normally be of a high degree of sophistication and would be rigorously tested for effective and appropriate use of language.</w:t>
            </w:r>
          </w:p>
          <w:p w:rsidR="00F218EE" w:rsidRPr="001E29E9" w:rsidRDefault="00F218EE" w:rsidP="00875827">
            <w:pPr>
              <w:pStyle w:val="para"/>
              <w:spacing w:before="0" w:line="240" w:lineRule="auto"/>
              <w:rPr>
                <w:rFonts w:ascii="Arial" w:hAnsi="Arial" w:cs="Arial"/>
                <w:sz w:val="22"/>
                <w:szCs w:val="22"/>
                <w:lang w:val="en-AU"/>
              </w:rPr>
            </w:pPr>
            <w:r w:rsidRPr="001E29E9">
              <w:rPr>
                <w:rFonts w:ascii="Arial" w:hAnsi="Arial" w:cs="Arial"/>
                <w:sz w:val="22"/>
                <w:szCs w:val="22"/>
                <w:lang w:val="en-AU"/>
              </w:rPr>
              <w:t>This unit draws upon VU20276 Write Non-fiction.</w:t>
            </w:r>
          </w:p>
          <w:p w:rsidR="00F218EE" w:rsidRDefault="00F218EE" w:rsidP="00875827">
            <w:pPr>
              <w:pStyle w:val="para"/>
              <w:spacing w:before="0" w:line="240" w:lineRule="auto"/>
              <w:rPr>
                <w:rFonts w:ascii="Arial" w:hAnsi="Arial" w:cs="Arial"/>
                <w:sz w:val="22"/>
                <w:szCs w:val="22"/>
                <w:lang w:val="en-AU"/>
              </w:rPr>
            </w:pPr>
            <w:r w:rsidRPr="001E29E9">
              <w:rPr>
                <w:rFonts w:ascii="Arial" w:hAnsi="Arial" w:cs="Arial"/>
                <w:sz w:val="22"/>
                <w:szCs w:val="22"/>
                <w:lang w:val="en-AU"/>
              </w:rPr>
              <w:t>A work of fiction may range in length from a short piece of several hundred words to an extended work ten to fifteen thousand words.</w:t>
            </w:r>
          </w:p>
          <w:p w:rsidR="001E29E9" w:rsidRPr="001E29E9" w:rsidRDefault="001E29E9" w:rsidP="00875827">
            <w:pPr>
              <w:pStyle w:val="para"/>
              <w:spacing w:before="0" w:line="240" w:lineRule="auto"/>
              <w:rPr>
                <w:rFonts w:ascii="Arial" w:hAnsi="Arial" w:cs="Arial"/>
                <w:sz w:val="22"/>
                <w:szCs w:val="22"/>
                <w:lang w:val="en-AU"/>
              </w:rPr>
            </w:pPr>
          </w:p>
        </w:tc>
      </w:tr>
      <w:tr w:rsidR="00F218EE" w:rsidRPr="001E29E9" w:rsidTr="009D3144">
        <w:tc>
          <w:tcPr>
            <w:tcW w:w="2978" w:type="dxa"/>
            <w:gridSpan w:val="2"/>
          </w:tcPr>
          <w:p w:rsidR="00F218EE" w:rsidRPr="001E29E9" w:rsidRDefault="00F218EE" w:rsidP="00875827">
            <w:pPr>
              <w:rPr>
                <w:rFonts w:cs="Arial"/>
                <w:b/>
                <w:sz w:val="24"/>
                <w:szCs w:val="24"/>
              </w:rPr>
            </w:pPr>
            <w:r w:rsidRPr="001E29E9">
              <w:rPr>
                <w:rFonts w:cs="Arial"/>
                <w:b/>
                <w:sz w:val="24"/>
                <w:szCs w:val="24"/>
              </w:rPr>
              <w:t>ELEMENT</w:t>
            </w:r>
          </w:p>
        </w:tc>
        <w:tc>
          <w:tcPr>
            <w:tcW w:w="6662" w:type="dxa"/>
            <w:gridSpan w:val="2"/>
          </w:tcPr>
          <w:p w:rsidR="00F218EE" w:rsidRPr="001E29E9" w:rsidRDefault="00F218EE" w:rsidP="00875827">
            <w:pPr>
              <w:rPr>
                <w:rFonts w:cs="Arial"/>
                <w:sz w:val="24"/>
                <w:szCs w:val="24"/>
              </w:rPr>
            </w:pPr>
            <w:r w:rsidRPr="001E29E9">
              <w:rPr>
                <w:rFonts w:cs="Arial"/>
                <w:b/>
                <w:sz w:val="24"/>
                <w:szCs w:val="24"/>
              </w:rPr>
              <w:t>PERFORMANCE CRITERIA</w:t>
            </w:r>
          </w:p>
        </w:tc>
      </w:tr>
      <w:tr w:rsidR="00F218EE" w:rsidRPr="001E29E9" w:rsidTr="009D3144">
        <w:tc>
          <w:tcPr>
            <w:tcW w:w="2978" w:type="dxa"/>
            <w:gridSpan w:val="2"/>
          </w:tcPr>
          <w:p w:rsidR="00F218EE" w:rsidRPr="001E29E9" w:rsidRDefault="00F218EE" w:rsidP="00875827">
            <w:pPr>
              <w:rPr>
                <w:rFonts w:cs="Arial"/>
                <w:bCs/>
                <w:sz w:val="18"/>
                <w:szCs w:val="18"/>
              </w:rPr>
            </w:pPr>
            <w:r w:rsidRPr="001E29E9">
              <w:rPr>
                <w:rFonts w:cs="Arial"/>
                <w:bCs/>
                <w:sz w:val="18"/>
                <w:szCs w:val="18"/>
              </w:rPr>
              <w:t>Elements describe the essential outcomes of a unit of competency.</w:t>
            </w:r>
          </w:p>
        </w:tc>
        <w:tc>
          <w:tcPr>
            <w:tcW w:w="6662" w:type="dxa"/>
            <w:gridSpan w:val="2"/>
          </w:tcPr>
          <w:p w:rsidR="00F218EE" w:rsidRPr="001E29E9" w:rsidRDefault="00F218EE" w:rsidP="00875827">
            <w:pPr>
              <w:rPr>
                <w:rFonts w:cs="Arial"/>
                <w:sz w:val="18"/>
                <w:szCs w:val="18"/>
              </w:rPr>
            </w:pPr>
            <w:r w:rsidRPr="001E29E9">
              <w:rPr>
                <w:rFonts w:cs="Arial"/>
                <w:sz w:val="18"/>
                <w:szCs w:val="18"/>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p w:rsidR="00F218EE" w:rsidRPr="001E29E9" w:rsidRDefault="00F218EE" w:rsidP="00875827">
            <w:pPr>
              <w:rPr>
                <w:rFonts w:cs="Arial"/>
                <w:sz w:val="18"/>
                <w:szCs w:val="18"/>
              </w:rPr>
            </w:pPr>
          </w:p>
        </w:tc>
      </w:tr>
      <w:tr w:rsidR="00F218EE" w:rsidRPr="001E29E9" w:rsidTr="009D3144">
        <w:tc>
          <w:tcPr>
            <w:tcW w:w="426" w:type="dxa"/>
          </w:tcPr>
          <w:p w:rsidR="00F218EE" w:rsidRPr="001E29E9" w:rsidRDefault="00F218EE" w:rsidP="001E29E9">
            <w:pPr>
              <w:rPr>
                <w:rFonts w:cs="Arial"/>
              </w:rPr>
            </w:pPr>
            <w:r w:rsidRPr="001E29E9">
              <w:rPr>
                <w:rFonts w:cs="Arial"/>
              </w:rPr>
              <w:t>1</w:t>
            </w:r>
          </w:p>
        </w:tc>
        <w:tc>
          <w:tcPr>
            <w:tcW w:w="2552" w:type="dxa"/>
          </w:tcPr>
          <w:p w:rsidR="00F218EE" w:rsidRPr="001E29E9" w:rsidRDefault="00F218EE" w:rsidP="001E29E9">
            <w:pPr>
              <w:pStyle w:val="FootnoteText"/>
              <w:spacing w:before="120"/>
              <w:rPr>
                <w:rFonts w:ascii="Arial" w:hAnsi="Arial" w:cs="Arial"/>
                <w:sz w:val="22"/>
                <w:szCs w:val="22"/>
              </w:rPr>
            </w:pPr>
            <w:r w:rsidRPr="001E29E9">
              <w:rPr>
                <w:rFonts w:ascii="Arial" w:hAnsi="Arial" w:cs="Arial"/>
                <w:sz w:val="22"/>
                <w:szCs w:val="22"/>
              </w:rPr>
              <w:t xml:space="preserve">Develop a concept suitable for a </w:t>
            </w:r>
            <w:r w:rsidRPr="001E29E9">
              <w:rPr>
                <w:rFonts w:ascii="Arial" w:hAnsi="Arial" w:cs="Arial"/>
                <w:b/>
                <w:i/>
                <w:sz w:val="22"/>
                <w:szCs w:val="22"/>
              </w:rPr>
              <w:t>work of fiction</w:t>
            </w:r>
            <w:r w:rsidRPr="001E29E9">
              <w:rPr>
                <w:rFonts w:ascii="Arial" w:hAnsi="Arial" w:cs="Arial"/>
                <w:sz w:val="22"/>
                <w:szCs w:val="22"/>
              </w:rPr>
              <w:t xml:space="preserve"> </w:t>
            </w:r>
          </w:p>
        </w:tc>
        <w:tc>
          <w:tcPr>
            <w:tcW w:w="567" w:type="dxa"/>
          </w:tcPr>
          <w:p w:rsidR="00F218EE" w:rsidRPr="001E29E9" w:rsidRDefault="00F218EE" w:rsidP="001E29E9">
            <w:pPr>
              <w:rPr>
                <w:rFonts w:cs="Arial"/>
              </w:rPr>
            </w:pPr>
            <w:r w:rsidRPr="001E29E9">
              <w:rPr>
                <w:rFonts w:cs="Arial"/>
              </w:rPr>
              <w:t>1.1</w:t>
            </w:r>
          </w:p>
        </w:tc>
        <w:tc>
          <w:tcPr>
            <w:tcW w:w="6095" w:type="dxa"/>
          </w:tcPr>
          <w:p w:rsidR="00F218EE" w:rsidRPr="001E29E9" w:rsidRDefault="00F218EE" w:rsidP="001E29E9">
            <w:pPr>
              <w:pStyle w:val="FootnoteText"/>
              <w:spacing w:before="120" w:after="120"/>
              <w:rPr>
                <w:rFonts w:ascii="Arial" w:hAnsi="Arial" w:cs="Arial"/>
                <w:sz w:val="22"/>
                <w:szCs w:val="22"/>
              </w:rPr>
            </w:pPr>
            <w:r w:rsidRPr="001E29E9">
              <w:rPr>
                <w:rFonts w:ascii="Arial" w:hAnsi="Arial" w:cs="Arial"/>
                <w:b/>
                <w:i/>
                <w:sz w:val="22"/>
                <w:szCs w:val="22"/>
              </w:rPr>
              <w:t>Concept</w:t>
            </w:r>
            <w:r w:rsidRPr="001E29E9">
              <w:rPr>
                <w:rFonts w:ascii="Arial" w:hAnsi="Arial" w:cs="Arial"/>
                <w:sz w:val="22"/>
                <w:szCs w:val="22"/>
              </w:rPr>
              <w:t xml:space="preserve"> is explored with regard to purpose and understanding of the </w:t>
            </w:r>
            <w:r w:rsidRPr="001E29E9">
              <w:rPr>
                <w:rFonts w:ascii="Arial" w:hAnsi="Arial" w:cs="Arial"/>
                <w:b/>
                <w:i/>
                <w:sz w:val="22"/>
                <w:szCs w:val="22"/>
              </w:rPr>
              <w:t>audience</w:t>
            </w:r>
          </w:p>
        </w:tc>
      </w:tr>
      <w:tr w:rsidR="00F218EE" w:rsidRPr="001E29E9" w:rsidTr="009D3144">
        <w:tc>
          <w:tcPr>
            <w:tcW w:w="426" w:type="dxa"/>
          </w:tcPr>
          <w:p w:rsidR="00F218EE" w:rsidRPr="001E29E9" w:rsidRDefault="00F218EE" w:rsidP="001E29E9">
            <w:pPr>
              <w:rPr>
                <w:rFonts w:cs="Arial"/>
                <w:b/>
              </w:rPr>
            </w:pPr>
          </w:p>
        </w:tc>
        <w:tc>
          <w:tcPr>
            <w:tcW w:w="2552" w:type="dxa"/>
          </w:tcPr>
          <w:p w:rsidR="00F218EE" w:rsidRPr="001E29E9" w:rsidRDefault="00F218EE" w:rsidP="001E29E9">
            <w:pPr>
              <w:rPr>
                <w:rFonts w:cs="Arial"/>
              </w:rPr>
            </w:pPr>
          </w:p>
        </w:tc>
        <w:tc>
          <w:tcPr>
            <w:tcW w:w="567" w:type="dxa"/>
          </w:tcPr>
          <w:p w:rsidR="00F218EE" w:rsidRPr="001E29E9" w:rsidRDefault="00F218EE" w:rsidP="001E29E9">
            <w:pPr>
              <w:rPr>
                <w:rFonts w:cs="Arial"/>
              </w:rPr>
            </w:pPr>
            <w:r w:rsidRPr="001E29E9">
              <w:rPr>
                <w:rFonts w:cs="Arial"/>
              </w:rPr>
              <w:t>1.2</w:t>
            </w:r>
          </w:p>
        </w:tc>
        <w:tc>
          <w:tcPr>
            <w:tcW w:w="6095" w:type="dxa"/>
          </w:tcPr>
          <w:p w:rsidR="00F218EE" w:rsidRPr="001E29E9" w:rsidRDefault="00F218EE" w:rsidP="001E29E9">
            <w:pPr>
              <w:pStyle w:val="Heading6"/>
              <w:spacing w:after="120"/>
              <w:rPr>
                <w:rFonts w:ascii="Arial" w:hAnsi="Arial" w:cs="Arial"/>
                <w:b w:val="0"/>
              </w:rPr>
            </w:pPr>
            <w:r w:rsidRPr="001E29E9">
              <w:rPr>
                <w:rFonts w:ascii="Arial" w:hAnsi="Arial" w:cs="Arial"/>
                <w:b w:val="0"/>
              </w:rPr>
              <w:t xml:space="preserve">Possible </w:t>
            </w:r>
            <w:r w:rsidRPr="001E29E9">
              <w:rPr>
                <w:rFonts w:ascii="Arial" w:hAnsi="Arial" w:cs="Arial"/>
                <w:i/>
              </w:rPr>
              <w:t>constraints</w:t>
            </w:r>
            <w:r w:rsidRPr="001E29E9">
              <w:rPr>
                <w:rFonts w:ascii="Arial" w:hAnsi="Arial" w:cs="Arial"/>
                <w:b w:val="0"/>
              </w:rPr>
              <w:t xml:space="preserve"> are identified and examined to determine feasibility of concept</w:t>
            </w:r>
          </w:p>
        </w:tc>
      </w:tr>
      <w:tr w:rsidR="00F218EE" w:rsidRPr="001E29E9" w:rsidTr="009D3144">
        <w:tc>
          <w:tcPr>
            <w:tcW w:w="426" w:type="dxa"/>
          </w:tcPr>
          <w:p w:rsidR="00F218EE" w:rsidRPr="001E29E9" w:rsidRDefault="00F218EE" w:rsidP="001E29E9">
            <w:pPr>
              <w:rPr>
                <w:rFonts w:cs="Arial"/>
                <w:b/>
              </w:rPr>
            </w:pPr>
          </w:p>
        </w:tc>
        <w:tc>
          <w:tcPr>
            <w:tcW w:w="2552" w:type="dxa"/>
          </w:tcPr>
          <w:p w:rsidR="00F218EE" w:rsidRPr="001E29E9" w:rsidRDefault="00F218EE" w:rsidP="001E29E9">
            <w:pPr>
              <w:rPr>
                <w:rFonts w:cs="Arial"/>
                <w:b/>
              </w:rPr>
            </w:pPr>
          </w:p>
        </w:tc>
        <w:tc>
          <w:tcPr>
            <w:tcW w:w="567" w:type="dxa"/>
          </w:tcPr>
          <w:p w:rsidR="00F218EE" w:rsidRPr="001E29E9" w:rsidRDefault="00F218EE" w:rsidP="001E29E9">
            <w:pPr>
              <w:rPr>
                <w:rFonts w:cs="Arial"/>
              </w:rPr>
            </w:pPr>
            <w:r w:rsidRPr="001E29E9">
              <w:rPr>
                <w:rFonts w:cs="Arial"/>
              </w:rPr>
              <w:t>1.3</w:t>
            </w:r>
          </w:p>
        </w:tc>
        <w:tc>
          <w:tcPr>
            <w:tcW w:w="6095" w:type="dxa"/>
          </w:tcPr>
          <w:p w:rsidR="00F218EE" w:rsidRPr="001E29E9" w:rsidRDefault="00F218EE" w:rsidP="001E29E9">
            <w:pPr>
              <w:rPr>
                <w:rFonts w:cs="Arial"/>
              </w:rPr>
            </w:pPr>
            <w:r w:rsidRPr="001E29E9">
              <w:rPr>
                <w:rFonts w:cs="Arial"/>
              </w:rPr>
              <w:t>Audience is confirmed and potential markets are researched</w:t>
            </w:r>
          </w:p>
        </w:tc>
      </w:tr>
      <w:tr w:rsidR="00F218EE" w:rsidRPr="001E29E9" w:rsidTr="009D3144">
        <w:tc>
          <w:tcPr>
            <w:tcW w:w="426" w:type="dxa"/>
          </w:tcPr>
          <w:p w:rsidR="00F218EE" w:rsidRPr="001E29E9" w:rsidRDefault="00F218EE" w:rsidP="001E29E9">
            <w:pPr>
              <w:rPr>
                <w:rFonts w:cs="Arial"/>
                <w:b/>
              </w:rPr>
            </w:pPr>
          </w:p>
        </w:tc>
        <w:tc>
          <w:tcPr>
            <w:tcW w:w="2552" w:type="dxa"/>
          </w:tcPr>
          <w:p w:rsidR="00F218EE" w:rsidRPr="001E29E9" w:rsidRDefault="00F218EE" w:rsidP="001E29E9">
            <w:pPr>
              <w:rPr>
                <w:rFonts w:cs="Arial"/>
                <w:b/>
              </w:rPr>
            </w:pPr>
          </w:p>
        </w:tc>
        <w:tc>
          <w:tcPr>
            <w:tcW w:w="567" w:type="dxa"/>
          </w:tcPr>
          <w:p w:rsidR="00F218EE" w:rsidRPr="001E29E9" w:rsidRDefault="00F218EE" w:rsidP="001E29E9">
            <w:pPr>
              <w:rPr>
                <w:rFonts w:cs="Arial"/>
              </w:rPr>
            </w:pPr>
            <w:r w:rsidRPr="001E29E9">
              <w:rPr>
                <w:rFonts w:cs="Arial"/>
              </w:rPr>
              <w:t>1.4</w:t>
            </w:r>
          </w:p>
        </w:tc>
        <w:tc>
          <w:tcPr>
            <w:tcW w:w="6095" w:type="dxa"/>
          </w:tcPr>
          <w:p w:rsidR="00F218EE" w:rsidRPr="001E29E9" w:rsidRDefault="00F218EE" w:rsidP="001E29E9">
            <w:pPr>
              <w:rPr>
                <w:rFonts w:cs="Arial"/>
              </w:rPr>
            </w:pPr>
            <w:r w:rsidRPr="001E29E9">
              <w:rPr>
                <w:rFonts w:cs="Arial"/>
              </w:rPr>
              <w:t>Discussion of concept is initiated with fellow writers and/or other colleagues and feedback is sought</w:t>
            </w:r>
          </w:p>
        </w:tc>
      </w:tr>
      <w:tr w:rsidR="00F218EE" w:rsidRPr="001E29E9" w:rsidTr="009D3144">
        <w:tc>
          <w:tcPr>
            <w:tcW w:w="426" w:type="dxa"/>
          </w:tcPr>
          <w:p w:rsidR="00F218EE" w:rsidRPr="001E29E9" w:rsidRDefault="00F218EE" w:rsidP="001E29E9">
            <w:pPr>
              <w:rPr>
                <w:rFonts w:cs="Arial"/>
                <w:b/>
              </w:rPr>
            </w:pPr>
          </w:p>
        </w:tc>
        <w:tc>
          <w:tcPr>
            <w:tcW w:w="2552" w:type="dxa"/>
          </w:tcPr>
          <w:p w:rsidR="00F218EE" w:rsidRPr="001E29E9" w:rsidRDefault="00F218EE" w:rsidP="001E29E9">
            <w:pPr>
              <w:rPr>
                <w:rFonts w:cs="Arial"/>
                <w:b/>
              </w:rPr>
            </w:pPr>
          </w:p>
        </w:tc>
        <w:tc>
          <w:tcPr>
            <w:tcW w:w="567" w:type="dxa"/>
          </w:tcPr>
          <w:p w:rsidR="00F218EE" w:rsidRPr="001E29E9" w:rsidRDefault="00F218EE" w:rsidP="001E29E9">
            <w:pPr>
              <w:rPr>
                <w:rFonts w:cs="Arial"/>
              </w:rPr>
            </w:pPr>
            <w:r w:rsidRPr="001E29E9">
              <w:rPr>
                <w:rFonts w:cs="Arial"/>
              </w:rPr>
              <w:t>1.5</w:t>
            </w:r>
          </w:p>
        </w:tc>
        <w:tc>
          <w:tcPr>
            <w:tcW w:w="6095" w:type="dxa"/>
          </w:tcPr>
          <w:p w:rsidR="009D3144" w:rsidRPr="001E29E9" w:rsidRDefault="00F218EE" w:rsidP="001E29E9">
            <w:pPr>
              <w:rPr>
                <w:rFonts w:cs="Arial"/>
              </w:rPr>
            </w:pPr>
            <w:r w:rsidRPr="001E29E9">
              <w:rPr>
                <w:rFonts w:cs="Arial"/>
              </w:rPr>
              <w:t>Proposal for development of fiction work is developed</w:t>
            </w:r>
          </w:p>
          <w:p w:rsidR="00F218EE" w:rsidRPr="001E29E9" w:rsidRDefault="00F218EE" w:rsidP="001E29E9">
            <w:pPr>
              <w:rPr>
                <w:rFonts w:cs="Arial"/>
              </w:rPr>
            </w:pPr>
          </w:p>
        </w:tc>
      </w:tr>
    </w:tbl>
    <w:p w:rsidR="009D3144" w:rsidRPr="001E29E9" w:rsidRDefault="009D3144" w:rsidP="001E29E9">
      <w:pPr>
        <w:rPr>
          <w:rFonts w:cs="Arial"/>
        </w:rPr>
      </w:pPr>
      <w:r w:rsidRPr="001E29E9">
        <w:rPr>
          <w:rFonts w:cs="Arial"/>
        </w:rPr>
        <w:br w:type="page"/>
      </w:r>
    </w:p>
    <w:tbl>
      <w:tblPr>
        <w:tblW w:w="9640" w:type="dxa"/>
        <w:tblLayout w:type="fixed"/>
        <w:tblLook w:val="0000" w:firstRow="0" w:lastRow="0" w:firstColumn="0" w:lastColumn="0" w:noHBand="0" w:noVBand="0"/>
      </w:tblPr>
      <w:tblGrid>
        <w:gridCol w:w="426"/>
        <w:gridCol w:w="2552"/>
        <w:gridCol w:w="567"/>
        <w:gridCol w:w="6095"/>
      </w:tblGrid>
      <w:tr w:rsidR="00F218EE" w:rsidRPr="001E29E9" w:rsidTr="009D3144">
        <w:tc>
          <w:tcPr>
            <w:tcW w:w="426" w:type="dxa"/>
          </w:tcPr>
          <w:p w:rsidR="00F218EE" w:rsidRPr="001E29E9" w:rsidRDefault="00F218EE" w:rsidP="001E29E9">
            <w:pPr>
              <w:rPr>
                <w:rFonts w:cs="Arial"/>
              </w:rPr>
            </w:pPr>
            <w:r w:rsidRPr="001E29E9">
              <w:rPr>
                <w:rFonts w:cs="Arial"/>
              </w:rPr>
              <w:lastRenderedPageBreak/>
              <w:t>2</w:t>
            </w:r>
          </w:p>
        </w:tc>
        <w:tc>
          <w:tcPr>
            <w:tcW w:w="2552" w:type="dxa"/>
          </w:tcPr>
          <w:p w:rsidR="00F218EE" w:rsidRPr="001E29E9" w:rsidRDefault="00F218EE" w:rsidP="001E29E9">
            <w:pPr>
              <w:rPr>
                <w:rFonts w:cs="Arial"/>
                <w:b/>
              </w:rPr>
            </w:pPr>
            <w:r w:rsidRPr="001E29E9">
              <w:rPr>
                <w:rFonts w:cs="Arial"/>
              </w:rPr>
              <w:t>Clarify project requirements</w:t>
            </w:r>
          </w:p>
        </w:tc>
        <w:tc>
          <w:tcPr>
            <w:tcW w:w="567" w:type="dxa"/>
          </w:tcPr>
          <w:p w:rsidR="00F218EE" w:rsidRPr="001E29E9" w:rsidRDefault="00F218EE" w:rsidP="001E29E9">
            <w:pPr>
              <w:rPr>
                <w:rFonts w:cs="Arial"/>
              </w:rPr>
            </w:pPr>
            <w:r w:rsidRPr="001E29E9">
              <w:rPr>
                <w:rFonts w:cs="Arial"/>
              </w:rPr>
              <w:t>2.1</w:t>
            </w:r>
          </w:p>
        </w:tc>
        <w:tc>
          <w:tcPr>
            <w:tcW w:w="6095" w:type="dxa"/>
          </w:tcPr>
          <w:p w:rsidR="00F218EE" w:rsidRPr="001E29E9" w:rsidRDefault="00F218EE" w:rsidP="001E29E9">
            <w:pPr>
              <w:rPr>
                <w:rFonts w:cs="Arial"/>
              </w:rPr>
            </w:pPr>
            <w:r w:rsidRPr="001E29E9">
              <w:rPr>
                <w:rFonts w:cs="Arial"/>
                <w:b/>
                <w:i/>
              </w:rPr>
              <w:t>Research</w:t>
            </w:r>
            <w:r w:rsidRPr="001E29E9">
              <w:rPr>
                <w:rFonts w:cs="Arial"/>
              </w:rPr>
              <w:t xml:space="preserve"> requirements for the work of fiction are identified</w:t>
            </w:r>
          </w:p>
        </w:tc>
      </w:tr>
      <w:tr w:rsidR="00F218EE" w:rsidRPr="001E29E9" w:rsidTr="009D3144">
        <w:tc>
          <w:tcPr>
            <w:tcW w:w="426" w:type="dxa"/>
          </w:tcPr>
          <w:p w:rsidR="00F218EE" w:rsidRPr="001E29E9" w:rsidRDefault="00F218EE" w:rsidP="001E29E9">
            <w:pPr>
              <w:rPr>
                <w:rFonts w:cs="Arial"/>
              </w:rPr>
            </w:pPr>
          </w:p>
        </w:tc>
        <w:tc>
          <w:tcPr>
            <w:tcW w:w="2552" w:type="dxa"/>
          </w:tcPr>
          <w:p w:rsidR="00F218EE" w:rsidRPr="001E29E9" w:rsidRDefault="00F218EE" w:rsidP="001E29E9">
            <w:pPr>
              <w:rPr>
                <w:rFonts w:cs="Arial"/>
                <w:b/>
              </w:rPr>
            </w:pPr>
          </w:p>
        </w:tc>
        <w:tc>
          <w:tcPr>
            <w:tcW w:w="567" w:type="dxa"/>
          </w:tcPr>
          <w:p w:rsidR="00F218EE" w:rsidRPr="001E29E9" w:rsidRDefault="00F218EE" w:rsidP="001E29E9">
            <w:pPr>
              <w:rPr>
                <w:rFonts w:cs="Arial"/>
              </w:rPr>
            </w:pPr>
            <w:r w:rsidRPr="001E29E9">
              <w:rPr>
                <w:rFonts w:cs="Arial"/>
              </w:rPr>
              <w:t>2.2</w:t>
            </w:r>
          </w:p>
        </w:tc>
        <w:tc>
          <w:tcPr>
            <w:tcW w:w="6095" w:type="dxa"/>
          </w:tcPr>
          <w:p w:rsidR="00F218EE" w:rsidRPr="001E29E9" w:rsidRDefault="00F218EE" w:rsidP="001E29E9">
            <w:pPr>
              <w:pStyle w:val="para"/>
              <w:spacing w:line="240" w:lineRule="auto"/>
              <w:rPr>
                <w:rFonts w:ascii="Arial" w:hAnsi="Arial" w:cs="Arial"/>
                <w:sz w:val="22"/>
                <w:szCs w:val="22"/>
                <w:lang w:val="en-AU"/>
              </w:rPr>
            </w:pPr>
            <w:r w:rsidRPr="001E29E9">
              <w:rPr>
                <w:rFonts w:ascii="Arial" w:hAnsi="Arial" w:cs="Arial"/>
                <w:sz w:val="22"/>
                <w:szCs w:val="22"/>
                <w:lang w:val="en-AU"/>
              </w:rPr>
              <w:t>Developmental stages for the work are formulated</w:t>
            </w:r>
          </w:p>
        </w:tc>
      </w:tr>
      <w:tr w:rsidR="00F218EE" w:rsidRPr="001E29E9" w:rsidTr="009D3144">
        <w:tc>
          <w:tcPr>
            <w:tcW w:w="426" w:type="dxa"/>
          </w:tcPr>
          <w:p w:rsidR="00F218EE" w:rsidRPr="001E29E9" w:rsidRDefault="00F218EE" w:rsidP="001E29E9">
            <w:pPr>
              <w:rPr>
                <w:rFonts w:cs="Arial"/>
              </w:rPr>
            </w:pPr>
          </w:p>
        </w:tc>
        <w:tc>
          <w:tcPr>
            <w:tcW w:w="2552" w:type="dxa"/>
          </w:tcPr>
          <w:p w:rsidR="00F218EE" w:rsidRPr="001E29E9" w:rsidRDefault="00F218EE" w:rsidP="001E29E9">
            <w:pPr>
              <w:rPr>
                <w:rFonts w:cs="Arial"/>
                <w:b/>
              </w:rPr>
            </w:pPr>
          </w:p>
        </w:tc>
        <w:tc>
          <w:tcPr>
            <w:tcW w:w="567" w:type="dxa"/>
          </w:tcPr>
          <w:p w:rsidR="00F218EE" w:rsidRPr="001E29E9" w:rsidRDefault="00F218EE" w:rsidP="001E29E9">
            <w:pPr>
              <w:rPr>
                <w:rFonts w:cs="Arial"/>
              </w:rPr>
            </w:pPr>
            <w:r w:rsidRPr="001E29E9">
              <w:rPr>
                <w:rFonts w:cs="Arial"/>
              </w:rPr>
              <w:t>2.3</w:t>
            </w:r>
          </w:p>
        </w:tc>
        <w:tc>
          <w:tcPr>
            <w:tcW w:w="6095" w:type="dxa"/>
          </w:tcPr>
          <w:p w:rsidR="00F218EE" w:rsidRPr="001E29E9" w:rsidRDefault="00F218EE" w:rsidP="001E29E9">
            <w:pPr>
              <w:pStyle w:val="para"/>
              <w:spacing w:line="240" w:lineRule="auto"/>
              <w:rPr>
                <w:rFonts w:ascii="Arial" w:hAnsi="Arial" w:cs="Arial"/>
                <w:sz w:val="22"/>
                <w:szCs w:val="22"/>
                <w:lang w:val="en-AU"/>
              </w:rPr>
            </w:pPr>
            <w:r w:rsidRPr="001E29E9">
              <w:rPr>
                <w:rFonts w:ascii="Arial" w:hAnsi="Arial" w:cs="Arial"/>
                <w:sz w:val="22"/>
                <w:szCs w:val="22"/>
              </w:rPr>
              <w:t>A timeline for the completion of the work is agreed with commissioning agents or editors if applicable</w:t>
            </w:r>
          </w:p>
        </w:tc>
      </w:tr>
      <w:tr w:rsidR="00F218EE" w:rsidRPr="001E29E9" w:rsidTr="009D3144">
        <w:tc>
          <w:tcPr>
            <w:tcW w:w="426" w:type="dxa"/>
          </w:tcPr>
          <w:p w:rsidR="00F218EE" w:rsidRPr="001E29E9" w:rsidRDefault="00F218EE" w:rsidP="001E29E9">
            <w:pPr>
              <w:rPr>
                <w:rFonts w:cs="Arial"/>
              </w:rPr>
            </w:pPr>
          </w:p>
        </w:tc>
        <w:tc>
          <w:tcPr>
            <w:tcW w:w="2552" w:type="dxa"/>
          </w:tcPr>
          <w:p w:rsidR="00F218EE" w:rsidRPr="001E29E9" w:rsidRDefault="00F218EE" w:rsidP="001E29E9">
            <w:pPr>
              <w:rPr>
                <w:rFonts w:cs="Arial"/>
                <w:b/>
              </w:rPr>
            </w:pPr>
          </w:p>
        </w:tc>
        <w:tc>
          <w:tcPr>
            <w:tcW w:w="567" w:type="dxa"/>
          </w:tcPr>
          <w:p w:rsidR="00F218EE" w:rsidRPr="001E29E9" w:rsidRDefault="00F218EE" w:rsidP="001E29E9">
            <w:pPr>
              <w:rPr>
                <w:rFonts w:cs="Arial"/>
              </w:rPr>
            </w:pPr>
            <w:r w:rsidRPr="001E29E9">
              <w:rPr>
                <w:rFonts w:cs="Arial"/>
              </w:rPr>
              <w:t>2.4</w:t>
            </w:r>
          </w:p>
        </w:tc>
        <w:tc>
          <w:tcPr>
            <w:tcW w:w="6095" w:type="dxa"/>
          </w:tcPr>
          <w:p w:rsidR="00F218EE" w:rsidRPr="001E29E9" w:rsidRDefault="00F218EE" w:rsidP="001E29E9">
            <w:pPr>
              <w:pStyle w:val="para"/>
              <w:spacing w:line="240" w:lineRule="auto"/>
              <w:rPr>
                <w:rFonts w:ascii="Arial" w:hAnsi="Arial" w:cs="Arial"/>
                <w:sz w:val="22"/>
                <w:szCs w:val="22"/>
                <w:lang w:val="en-AU"/>
              </w:rPr>
            </w:pPr>
            <w:r w:rsidRPr="001E29E9">
              <w:rPr>
                <w:rFonts w:ascii="Arial" w:hAnsi="Arial" w:cs="Arial"/>
                <w:sz w:val="22"/>
                <w:szCs w:val="22"/>
                <w:lang w:val="en-AU"/>
              </w:rPr>
              <w:t>Social, ethical and environmental impacts of the approaches/concepts are considered</w:t>
            </w:r>
          </w:p>
        </w:tc>
      </w:tr>
      <w:tr w:rsidR="00F218EE" w:rsidRPr="001E29E9" w:rsidTr="009D3144">
        <w:tc>
          <w:tcPr>
            <w:tcW w:w="426" w:type="dxa"/>
          </w:tcPr>
          <w:p w:rsidR="00F218EE" w:rsidRPr="001E29E9" w:rsidRDefault="00F218EE" w:rsidP="001E29E9">
            <w:pPr>
              <w:rPr>
                <w:rFonts w:cs="Arial"/>
              </w:rPr>
            </w:pPr>
          </w:p>
        </w:tc>
        <w:tc>
          <w:tcPr>
            <w:tcW w:w="2552" w:type="dxa"/>
          </w:tcPr>
          <w:p w:rsidR="00F218EE" w:rsidRPr="001E29E9" w:rsidRDefault="00F218EE" w:rsidP="001E29E9">
            <w:pPr>
              <w:rPr>
                <w:rFonts w:cs="Arial"/>
                <w:b/>
              </w:rPr>
            </w:pPr>
          </w:p>
        </w:tc>
        <w:tc>
          <w:tcPr>
            <w:tcW w:w="567" w:type="dxa"/>
          </w:tcPr>
          <w:p w:rsidR="00F218EE" w:rsidRPr="001E29E9" w:rsidRDefault="00F218EE" w:rsidP="001E29E9">
            <w:pPr>
              <w:rPr>
                <w:rFonts w:cs="Arial"/>
              </w:rPr>
            </w:pPr>
            <w:r w:rsidRPr="001E29E9">
              <w:rPr>
                <w:rFonts w:cs="Arial"/>
              </w:rPr>
              <w:t>2.5</w:t>
            </w:r>
          </w:p>
        </w:tc>
        <w:tc>
          <w:tcPr>
            <w:tcW w:w="6095" w:type="dxa"/>
          </w:tcPr>
          <w:p w:rsidR="00F218EE" w:rsidRPr="001E29E9" w:rsidRDefault="00F218EE" w:rsidP="001E29E9">
            <w:pPr>
              <w:rPr>
                <w:rFonts w:cs="Arial"/>
              </w:rPr>
            </w:pPr>
            <w:r w:rsidRPr="001E29E9">
              <w:rPr>
                <w:rFonts w:cs="Arial"/>
              </w:rPr>
              <w:t>Potential copyright issues are considered and explored</w:t>
            </w:r>
          </w:p>
        </w:tc>
      </w:tr>
      <w:tr w:rsidR="00F218EE" w:rsidRPr="001E29E9" w:rsidTr="009D3144">
        <w:tc>
          <w:tcPr>
            <w:tcW w:w="426" w:type="dxa"/>
          </w:tcPr>
          <w:p w:rsidR="00F218EE" w:rsidRPr="001E29E9" w:rsidRDefault="00F218EE" w:rsidP="001E29E9">
            <w:pPr>
              <w:rPr>
                <w:rFonts w:cs="Arial"/>
              </w:rPr>
            </w:pPr>
          </w:p>
        </w:tc>
        <w:tc>
          <w:tcPr>
            <w:tcW w:w="2552" w:type="dxa"/>
          </w:tcPr>
          <w:p w:rsidR="00F218EE" w:rsidRPr="001E29E9" w:rsidRDefault="00F218EE" w:rsidP="001E29E9">
            <w:pPr>
              <w:rPr>
                <w:rFonts w:cs="Arial"/>
                <w:b/>
              </w:rPr>
            </w:pPr>
          </w:p>
        </w:tc>
        <w:tc>
          <w:tcPr>
            <w:tcW w:w="567" w:type="dxa"/>
          </w:tcPr>
          <w:p w:rsidR="00F218EE" w:rsidRPr="001E29E9" w:rsidRDefault="005D35B2" w:rsidP="001E29E9">
            <w:pPr>
              <w:rPr>
                <w:rFonts w:cs="Arial"/>
              </w:rPr>
            </w:pPr>
            <w:r>
              <w:rPr>
                <w:rFonts w:cs="Arial"/>
              </w:rPr>
              <w:t>2.6</w:t>
            </w:r>
          </w:p>
        </w:tc>
        <w:tc>
          <w:tcPr>
            <w:tcW w:w="6095" w:type="dxa"/>
          </w:tcPr>
          <w:p w:rsidR="00F218EE" w:rsidRPr="001E29E9" w:rsidRDefault="00F218EE" w:rsidP="001E29E9">
            <w:pPr>
              <w:rPr>
                <w:rFonts w:cs="Arial"/>
              </w:rPr>
            </w:pPr>
            <w:r w:rsidRPr="001E29E9">
              <w:rPr>
                <w:rFonts w:cs="Arial"/>
                <w:b/>
                <w:i/>
              </w:rPr>
              <w:t>Resource requirements</w:t>
            </w:r>
            <w:r w:rsidRPr="001E29E9">
              <w:rPr>
                <w:rFonts w:cs="Arial"/>
              </w:rPr>
              <w:t xml:space="preserve"> to complete project are identified</w:t>
            </w:r>
          </w:p>
          <w:p w:rsidR="00F218EE" w:rsidRPr="001E29E9" w:rsidRDefault="00F218EE" w:rsidP="001E29E9">
            <w:pPr>
              <w:rPr>
                <w:rFonts w:cs="Arial"/>
              </w:rPr>
            </w:pPr>
          </w:p>
        </w:tc>
      </w:tr>
      <w:tr w:rsidR="00F218EE" w:rsidRPr="001E29E9" w:rsidTr="009D3144">
        <w:tc>
          <w:tcPr>
            <w:tcW w:w="426" w:type="dxa"/>
          </w:tcPr>
          <w:p w:rsidR="00F218EE" w:rsidRPr="001E29E9" w:rsidRDefault="00F218EE" w:rsidP="001E29E9">
            <w:pPr>
              <w:rPr>
                <w:rFonts w:cs="Arial"/>
              </w:rPr>
            </w:pPr>
            <w:r w:rsidRPr="001E29E9">
              <w:rPr>
                <w:rFonts w:cs="Arial"/>
              </w:rPr>
              <w:t>3</w:t>
            </w:r>
          </w:p>
        </w:tc>
        <w:tc>
          <w:tcPr>
            <w:tcW w:w="2552" w:type="dxa"/>
          </w:tcPr>
          <w:p w:rsidR="00F218EE" w:rsidRPr="001E29E9" w:rsidRDefault="00F218EE" w:rsidP="001E29E9">
            <w:pPr>
              <w:rPr>
                <w:rFonts w:cs="Arial"/>
              </w:rPr>
            </w:pPr>
            <w:r w:rsidRPr="001E29E9">
              <w:rPr>
                <w:rFonts w:cs="Arial"/>
              </w:rPr>
              <w:t>Plan writing</w:t>
            </w:r>
          </w:p>
        </w:tc>
        <w:tc>
          <w:tcPr>
            <w:tcW w:w="567" w:type="dxa"/>
          </w:tcPr>
          <w:p w:rsidR="00F218EE" w:rsidRPr="001E29E9" w:rsidRDefault="00F218EE" w:rsidP="001E29E9">
            <w:pPr>
              <w:rPr>
                <w:rFonts w:cs="Arial"/>
              </w:rPr>
            </w:pPr>
            <w:r w:rsidRPr="001E29E9">
              <w:rPr>
                <w:rFonts w:cs="Arial"/>
              </w:rPr>
              <w:t>3.1</w:t>
            </w:r>
          </w:p>
        </w:tc>
        <w:tc>
          <w:tcPr>
            <w:tcW w:w="6095" w:type="dxa"/>
          </w:tcPr>
          <w:p w:rsidR="00F218EE" w:rsidRPr="001E29E9" w:rsidRDefault="00F218EE" w:rsidP="001E29E9">
            <w:pPr>
              <w:rPr>
                <w:rFonts w:cs="Arial"/>
              </w:rPr>
            </w:pPr>
            <w:r w:rsidRPr="001E29E9">
              <w:rPr>
                <w:rFonts w:cs="Arial"/>
                <w:b/>
                <w:i/>
              </w:rPr>
              <w:t>Format</w:t>
            </w:r>
            <w:r w:rsidRPr="001E29E9">
              <w:rPr>
                <w:rFonts w:cs="Arial"/>
              </w:rPr>
              <w:t xml:space="preserve"> of work is decided on after research and experimentation and in consultation with </w:t>
            </w:r>
            <w:r w:rsidRPr="001E29E9">
              <w:rPr>
                <w:rFonts w:cs="Arial"/>
                <w:b/>
                <w:i/>
              </w:rPr>
              <w:t>relevant personnel</w:t>
            </w:r>
          </w:p>
        </w:tc>
      </w:tr>
      <w:tr w:rsidR="00F218EE" w:rsidRPr="001E29E9" w:rsidTr="009D3144">
        <w:tc>
          <w:tcPr>
            <w:tcW w:w="426" w:type="dxa"/>
          </w:tcPr>
          <w:p w:rsidR="00F218EE" w:rsidRPr="001E29E9" w:rsidRDefault="00F218EE" w:rsidP="001E29E9">
            <w:pPr>
              <w:rPr>
                <w:rFonts w:cs="Arial"/>
              </w:rPr>
            </w:pPr>
          </w:p>
        </w:tc>
        <w:tc>
          <w:tcPr>
            <w:tcW w:w="2552" w:type="dxa"/>
          </w:tcPr>
          <w:p w:rsidR="00F218EE" w:rsidRPr="001E29E9" w:rsidRDefault="00F218EE" w:rsidP="001E29E9">
            <w:pPr>
              <w:rPr>
                <w:rFonts w:cs="Arial"/>
              </w:rPr>
            </w:pPr>
          </w:p>
        </w:tc>
        <w:tc>
          <w:tcPr>
            <w:tcW w:w="567" w:type="dxa"/>
          </w:tcPr>
          <w:p w:rsidR="00F218EE" w:rsidRPr="001E29E9" w:rsidRDefault="00847757" w:rsidP="001E29E9">
            <w:pPr>
              <w:rPr>
                <w:rFonts w:cs="Arial"/>
              </w:rPr>
            </w:pPr>
            <w:r>
              <w:rPr>
                <w:rFonts w:cs="Arial"/>
              </w:rPr>
              <w:t>3.2</w:t>
            </w:r>
          </w:p>
        </w:tc>
        <w:tc>
          <w:tcPr>
            <w:tcW w:w="6095" w:type="dxa"/>
          </w:tcPr>
          <w:p w:rsidR="00F218EE" w:rsidRPr="001E29E9" w:rsidRDefault="00F218EE" w:rsidP="001E29E9">
            <w:pPr>
              <w:rPr>
                <w:rFonts w:cs="Arial"/>
              </w:rPr>
            </w:pPr>
            <w:r w:rsidRPr="001E29E9">
              <w:rPr>
                <w:rFonts w:cs="Arial"/>
              </w:rPr>
              <w:t xml:space="preserve">Structure of the work is determined </w:t>
            </w:r>
          </w:p>
        </w:tc>
      </w:tr>
      <w:tr w:rsidR="00F218EE" w:rsidRPr="001E29E9" w:rsidTr="009D3144">
        <w:tc>
          <w:tcPr>
            <w:tcW w:w="426" w:type="dxa"/>
          </w:tcPr>
          <w:p w:rsidR="00F218EE" w:rsidRPr="001E29E9" w:rsidRDefault="00F218EE" w:rsidP="001E29E9">
            <w:pPr>
              <w:rPr>
                <w:rFonts w:cs="Arial"/>
              </w:rPr>
            </w:pPr>
          </w:p>
        </w:tc>
        <w:tc>
          <w:tcPr>
            <w:tcW w:w="2552" w:type="dxa"/>
          </w:tcPr>
          <w:p w:rsidR="00F218EE" w:rsidRPr="001E29E9" w:rsidRDefault="00F218EE" w:rsidP="001E29E9">
            <w:pPr>
              <w:rPr>
                <w:rFonts w:cs="Arial"/>
              </w:rPr>
            </w:pPr>
          </w:p>
        </w:tc>
        <w:tc>
          <w:tcPr>
            <w:tcW w:w="567" w:type="dxa"/>
          </w:tcPr>
          <w:p w:rsidR="00F218EE" w:rsidRPr="001E29E9" w:rsidRDefault="00F218EE" w:rsidP="00847757">
            <w:pPr>
              <w:rPr>
                <w:rFonts w:cs="Arial"/>
              </w:rPr>
            </w:pPr>
            <w:r w:rsidRPr="001E29E9">
              <w:rPr>
                <w:rFonts w:cs="Arial"/>
              </w:rPr>
              <w:t>3.</w:t>
            </w:r>
            <w:r w:rsidR="00847757">
              <w:rPr>
                <w:rFonts w:cs="Arial"/>
              </w:rPr>
              <w:t>3</w:t>
            </w:r>
          </w:p>
        </w:tc>
        <w:tc>
          <w:tcPr>
            <w:tcW w:w="6095" w:type="dxa"/>
          </w:tcPr>
          <w:p w:rsidR="00F218EE" w:rsidRPr="001E29E9" w:rsidRDefault="00F218EE" w:rsidP="001E29E9">
            <w:pPr>
              <w:pStyle w:val="Bullet1"/>
              <w:spacing w:after="120"/>
              <w:rPr>
                <w:rFonts w:ascii="Arial" w:hAnsi="Arial" w:cs="Arial"/>
                <w:sz w:val="22"/>
                <w:szCs w:val="22"/>
              </w:rPr>
            </w:pPr>
            <w:r w:rsidRPr="001E29E9">
              <w:rPr>
                <w:rFonts w:ascii="Arial" w:hAnsi="Arial" w:cs="Arial"/>
                <w:sz w:val="22"/>
                <w:szCs w:val="22"/>
              </w:rPr>
              <w:t>Outline of the work is developed</w:t>
            </w:r>
          </w:p>
        </w:tc>
      </w:tr>
      <w:tr w:rsidR="00F218EE" w:rsidRPr="001E29E9" w:rsidTr="009D3144">
        <w:tc>
          <w:tcPr>
            <w:tcW w:w="426" w:type="dxa"/>
          </w:tcPr>
          <w:p w:rsidR="00F218EE" w:rsidRPr="001E29E9" w:rsidRDefault="00F218EE" w:rsidP="001E29E9">
            <w:pPr>
              <w:rPr>
                <w:rFonts w:cs="Arial"/>
              </w:rPr>
            </w:pPr>
          </w:p>
        </w:tc>
        <w:tc>
          <w:tcPr>
            <w:tcW w:w="2552" w:type="dxa"/>
          </w:tcPr>
          <w:p w:rsidR="00F218EE" w:rsidRPr="001E29E9" w:rsidRDefault="00F218EE" w:rsidP="001E29E9">
            <w:pPr>
              <w:rPr>
                <w:rFonts w:cs="Arial"/>
              </w:rPr>
            </w:pPr>
          </w:p>
        </w:tc>
        <w:tc>
          <w:tcPr>
            <w:tcW w:w="567" w:type="dxa"/>
          </w:tcPr>
          <w:p w:rsidR="00F218EE" w:rsidRPr="001E29E9" w:rsidRDefault="00847757" w:rsidP="001E29E9">
            <w:pPr>
              <w:rPr>
                <w:rFonts w:cs="Arial"/>
              </w:rPr>
            </w:pPr>
            <w:r>
              <w:rPr>
                <w:rFonts w:cs="Arial"/>
              </w:rPr>
              <w:t>3.4</w:t>
            </w:r>
          </w:p>
        </w:tc>
        <w:tc>
          <w:tcPr>
            <w:tcW w:w="6095" w:type="dxa"/>
          </w:tcPr>
          <w:p w:rsidR="00F218EE" w:rsidRPr="001E29E9" w:rsidRDefault="00F218EE" w:rsidP="001E29E9">
            <w:pPr>
              <w:pStyle w:val="Bullet1"/>
              <w:spacing w:after="120"/>
              <w:rPr>
                <w:rFonts w:ascii="Arial" w:hAnsi="Arial" w:cs="Arial"/>
                <w:sz w:val="22"/>
                <w:szCs w:val="22"/>
              </w:rPr>
            </w:pPr>
            <w:r w:rsidRPr="001E29E9">
              <w:rPr>
                <w:rFonts w:ascii="Arial" w:hAnsi="Arial" w:cs="Arial"/>
                <w:sz w:val="22"/>
                <w:szCs w:val="22"/>
              </w:rPr>
              <w:t>Style and tone appropriate to the audience are considered</w:t>
            </w:r>
          </w:p>
          <w:p w:rsidR="00F218EE" w:rsidRPr="001E29E9" w:rsidRDefault="00F218EE" w:rsidP="001E29E9">
            <w:pPr>
              <w:pStyle w:val="Bullet1"/>
              <w:spacing w:after="120"/>
              <w:rPr>
                <w:rFonts w:ascii="Arial" w:hAnsi="Arial" w:cs="Arial"/>
                <w:sz w:val="22"/>
                <w:szCs w:val="22"/>
              </w:rPr>
            </w:pPr>
          </w:p>
        </w:tc>
      </w:tr>
      <w:tr w:rsidR="00F218EE" w:rsidRPr="001E29E9" w:rsidTr="009D3144">
        <w:tc>
          <w:tcPr>
            <w:tcW w:w="426" w:type="dxa"/>
          </w:tcPr>
          <w:p w:rsidR="00F218EE" w:rsidRPr="001E29E9" w:rsidRDefault="00F218EE" w:rsidP="001E29E9">
            <w:pPr>
              <w:rPr>
                <w:rFonts w:cs="Arial"/>
              </w:rPr>
            </w:pPr>
            <w:r w:rsidRPr="001E29E9">
              <w:rPr>
                <w:rFonts w:cs="Arial"/>
              </w:rPr>
              <w:t>4</w:t>
            </w:r>
          </w:p>
        </w:tc>
        <w:tc>
          <w:tcPr>
            <w:tcW w:w="2552" w:type="dxa"/>
          </w:tcPr>
          <w:p w:rsidR="00F218EE" w:rsidRPr="001E29E9" w:rsidRDefault="00F218EE" w:rsidP="001E29E9">
            <w:pPr>
              <w:rPr>
                <w:rFonts w:cs="Arial"/>
              </w:rPr>
            </w:pPr>
            <w:r w:rsidRPr="001E29E9">
              <w:rPr>
                <w:rFonts w:cs="Arial"/>
              </w:rPr>
              <w:t>Develop draft</w:t>
            </w:r>
          </w:p>
        </w:tc>
        <w:tc>
          <w:tcPr>
            <w:tcW w:w="567" w:type="dxa"/>
          </w:tcPr>
          <w:p w:rsidR="00F218EE" w:rsidRPr="001E29E9" w:rsidRDefault="00F218EE" w:rsidP="001E29E9">
            <w:pPr>
              <w:rPr>
                <w:rFonts w:cs="Arial"/>
              </w:rPr>
            </w:pPr>
            <w:r w:rsidRPr="001E29E9">
              <w:rPr>
                <w:rFonts w:cs="Arial"/>
              </w:rPr>
              <w:t>4.1</w:t>
            </w:r>
          </w:p>
        </w:tc>
        <w:tc>
          <w:tcPr>
            <w:tcW w:w="6095" w:type="dxa"/>
          </w:tcPr>
          <w:p w:rsidR="00F218EE" w:rsidRPr="001E29E9" w:rsidRDefault="00F218EE" w:rsidP="001E29E9">
            <w:pPr>
              <w:pStyle w:val="Bullet1"/>
              <w:spacing w:after="120"/>
              <w:rPr>
                <w:rFonts w:ascii="Arial" w:hAnsi="Arial" w:cs="Arial"/>
                <w:sz w:val="22"/>
                <w:szCs w:val="22"/>
              </w:rPr>
            </w:pPr>
            <w:r w:rsidRPr="001E29E9">
              <w:rPr>
                <w:rFonts w:ascii="Arial" w:hAnsi="Arial" w:cs="Arial"/>
                <w:sz w:val="22"/>
                <w:szCs w:val="22"/>
              </w:rPr>
              <w:t xml:space="preserve">Fiction text is developed with consideration given to the effective deployment of </w:t>
            </w:r>
            <w:r w:rsidRPr="001E29E9">
              <w:rPr>
                <w:rFonts w:ascii="Arial" w:hAnsi="Arial" w:cs="Arial"/>
                <w:b/>
                <w:i/>
                <w:sz w:val="22"/>
                <w:szCs w:val="22"/>
              </w:rPr>
              <w:t>devices and techniques of fiction writing</w:t>
            </w:r>
          </w:p>
        </w:tc>
      </w:tr>
      <w:tr w:rsidR="00F218EE" w:rsidRPr="001E29E9" w:rsidTr="009D3144">
        <w:tc>
          <w:tcPr>
            <w:tcW w:w="426" w:type="dxa"/>
          </w:tcPr>
          <w:p w:rsidR="00F218EE" w:rsidRPr="001E29E9" w:rsidRDefault="00F218EE" w:rsidP="001E29E9">
            <w:pPr>
              <w:rPr>
                <w:rFonts w:cs="Arial"/>
              </w:rPr>
            </w:pPr>
          </w:p>
        </w:tc>
        <w:tc>
          <w:tcPr>
            <w:tcW w:w="2552" w:type="dxa"/>
          </w:tcPr>
          <w:p w:rsidR="00F218EE" w:rsidRPr="001E29E9" w:rsidRDefault="00F218EE" w:rsidP="001E29E9">
            <w:pPr>
              <w:rPr>
                <w:rFonts w:cs="Arial"/>
              </w:rPr>
            </w:pPr>
          </w:p>
        </w:tc>
        <w:tc>
          <w:tcPr>
            <w:tcW w:w="567" w:type="dxa"/>
          </w:tcPr>
          <w:p w:rsidR="00F218EE" w:rsidRPr="001E29E9" w:rsidRDefault="00F218EE" w:rsidP="001E29E9">
            <w:pPr>
              <w:rPr>
                <w:rFonts w:cs="Arial"/>
              </w:rPr>
            </w:pPr>
            <w:r w:rsidRPr="001E29E9">
              <w:rPr>
                <w:rFonts w:cs="Arial"/>
              </w:rPr>
              <w:t>4.2</w:t>
            </w:r>
          </w:p>
        </w:tc>
        <w:tc>
          <w:tcPr>
            <w:tcW w:w="6095" w:type="dxa"/>
          </w:tcPr>
          <w:p w:rsidR="00F218EE" w:rsidRPr="001E29E9" w:rsidRDefault="00F218EE" w:rsidP="001E29E9">
            <w:pPr>
              <w:pStyle w:val="Bullet1"/>
              <w:spacing w:after="120"/>
              <w:rPr>
                <w:rFonts w:ascii="Arial" w:hAnsi="Arial" w:cs="Arial"/>
                <w:sz w:val="22"/>
                <w:szCs w:val="22"/>
              </w:rPr>
            </w:pPr>
            <w:r w:rsidRPr="001E29E9">
              <w:rPr>
                <w:rFonts w:ascii="Arial" w:hAnsi="Arial" w:cs="Arial"/>
                <w:sz w:val="22"/>
                <w:szCs w:val="22"/>
              </w:rPr>
              <w:t>Concept is re-evaluated and refined as necessary</w:t>
            </w:r>
          </w:p>
        </w:tc>
      </w:tr>
      <w:tr w:rsidR="00F218EE" w:rsidRPr="001E29E9" w:rsidTr="009D3144">
        <w:tc>
          <w:tcPr>
            <w:tcW w:w="426" w:type="dxa"/>
          </w:tcPr>
          <w:p w:rsidR="00F218EE" w:rsidRPr="001E29E9" w:rsidRDefault="00F218EE" w:rsidP="001E29E9">
            <w:pPr>
              <w:rPr>
                <w:rFonts w:cs="Arial"/>
              </w:rPr>
            </w:pPr>
          </w:p>
        </w:tc>
        <w:tc>
          <w:tcPr>
            <w:tcW w:w="2552" w:type="dxa"/>
          </w:tcPr>
          <w:p w:rsidR="00F218EE" w:rsidRPr="001E29E9" w:rsidRDefault="00F218EE" w:rsidP="001E29E9">
            <w:pPr>
              <w:rPr>
                <w:rFonts w:cs="Arial"/>
              </w:rPr>
            </w:pPr>
          </w:p>
        </w:tc>
        <w:tc>
          <w:tcPr>
            <w:tcW w:w="567" w:type="dxa"/>
          </w:tcPr>
          <w:p w:rsidR="00F218EE" w:rsidRPr="001E29E9" w:rsidRDefault="00F218EE" w:rsidP="001E29E9">
            <w:pPr>
              <w:rPr>
                <w:rFonts w:cs="Arial"/>
              </w:rPr>
            </w:pPr>
            <w:r w:rsidRPr="001E29E9">
              <w:rPr>
                <w:rFonts w:cs="Arial"/>
              </w:rPr>
              <w:t>4.3</w:t>
            </w:r>
          </w:p>
        </w:tc>
        <w:tc>
          <w:tcPr>
            <w:tcW w:w="6095" w:type="dxa"/>
          </w:tcPr>
          <w:p w:rsidR="00F218EE" w:rsidRPr="001E29E9" w:rsidRDefault="00F218EE" w:rsidP="001E29E9">
            <w:pPr>
              <w:pStyle w:val="Bullet1"/>
              <w:spacing w:after="120"/>
              <w:rPr>
                <w:rFonts w:ascii="Arial" w:hAnsi="Arial" w:cs="Arial"/>
                <w:sz w:val="22"/>
                <w:szCs w:val="22"/>
              </w:rPr>
            </w:pPr>
            <w:r w:rsidRPr="001E29E9">
              <w:rPr>
                <w:rFonts w:ascii="Arial" w:hAnsi="Arial" w:cs="Arial"/>
                <w:sz w:val="22"/>
                <w:szCs w:val="22"/>
              </w:rPr>
              <w:t>Draft is reviewed and evaluated against purpose, desired outcome and effectiveness of the work</w:t>
            </w:r>
          </w:p>
        </w:tc>
      </w:tr>
      <w:tr w:rsidR="00F218EE" w:rsidRPr="001E29E9" w:rsidTr="009D3144">
        <w:tc>
          <w:tcPr>
            <w:tcW w:w="426" w:type="dxa"/>
          </w:tcPr>
          <w:p w:rsidR="00F218EE" w:rsidRPr="001E29E9" w:rsidRDefault="00F218EE" w:rsidP="001E29E9">
            <w:pPr>
              <w:rPr>
                <w:rFonts w:cs="Arial"/>
              </w:rPr>
            </w:pPr>
          </w:p>
        </w:tc>
        <w:tc>
          <w:tcPr>
            <w:tcW w:w="2552" w:type="dxa"/>
          </w:tcPr>
          <w:p w:rsidR="00F218EE" w:rsidRPr="001E29E9" w:rsidRDefault="00F218EE" w:rsidP="001E29E9">
            <w:pPr>
              <w:rPr>
                <w:rFonts w:cs="Arial"/>
              </w:rPr>
            </w:pPr>
          </w:p>
        </w:tc>
        <w:tc>
          <w:tcPr>
            <w:tcW w:w="567" w:type="dxa"/>
          </w:tcPr>
          <w:p w:rsidR="00F218EE" w:rsidRPr="001E29E9" w:rsidRDefault="00F218EE" w:rsidP="001E29E9">
            <w:pPr>
              <w:rPr>
                <w:rFonts w:cs="Arial"/>
              </w:rPr>
            </w:pPr>
            <w:r w:rsidRPr="001E29E9">
              <w:rPr>
                <w:rFonts w:cs="Arial"/>
              </w:rPr>
              <w:t>4.4</w:t>
            </w:r>
          </w:p>
        </w:tc>
        <w:tc>
          <w:tcPr>
            <w:tcW w:w="6095" w:type="dxa"/>
          </w:tcPr>
          <w:p w:rsidR="00F218EE" w:rsidRPr="001E29E9" w:rsidRDefault="00F218EE" w:rsidP="001E29E9">
            <w:pPr>
              <w:pStyle w:val="Bullet1"/>
              <w:spacing w:after="120"/>
              <w:rPr>
                <w:rFonts w:ascii="Arial" w:hAnsi="Arial" w:cs="Arial"/>
                <w:sz w:val="22"/>
                <w:szCs w:val="22"/>
              </w:rPr>
            </w:pPr>
            <w:r w:rsidRPr="001E29E9">
              <w:rPr>
                <w:rFonts w:ascii="Arial" w:hAnsi="Arial" w:cs="Arial"/>
                <w:sz w:val="22"/>
                <w:szCs w:val="22"/>
              </w:rPr>
              <w:t>Additional requirements or modifications are made in consultation with editor if appropriate</w:t>
            </w:r>
          </w:p>
        </w:tc>
      </w:tr>
      <w:tr w:rsidR="00F218EE" w:rsidRPr="001E29E9" w:rsidTr="009D3144">
        <w:tc>
          <w:tcPr>
            <w:tcW w:w="9640" w:type="dxa"/>
            <w:gridSpan w:val="4"/>
          </w:tcPr>
          <w:p w:rsidR="00F218EE" w:rsidRPr="001E29E9" w:rsidRDefault="00F218EE" w:rsidP="00875827">
            <w:pPr>
              <w:rPr>
                <w:rFonts w:cs="Arial"/>
              </w:rPr>
            </w:pPr>
          </w:p>
        </w:tc>
      </w:tr>
      <w:tr w:rsidR="00F218EE" w:rsidRPr="001E29E9" w:rsidTr="009D3144">
        <w:tc>
          <w:tcPr>
            <w:tcW w:w="9640" w:type="dxa"/>
            <w:gridSpan w:val="4"/>
          </w:tcPr>
          <w:p w:rsidR="00F218EE" w:rsidRPr="001E29E9" w:rsidRDefault="00F218EE" w:rsidP="00875827">
            <w:pPr>
              <w:rPr>
                <w:rFonts w:cs="Arial"/>
                <w:b/>
                <w:sz w:val="24"/>
                <w:szCs w:val="24"/>
              </w:rPr>
            </w:pPr>
            <w:r w:rsidRPr="001E29E9">
              <w:rPr>
                <w:rFonts w:cs="Arial"/>
                <w:b/>
                <w:sz w:val="24"/>
                <w:szCs w:val="24"/>
              </w:rPr>
              <w:t>REQUIRED SKILLS AND KNOWLEDGE</w:t>
            </w:r>
          </w:p>
        </w:tc>
      </w:tr>
      <w:tr w:rsidR="00F218EE" w:rsidRPr="001E29E9" w:rsidTr="009D3144">
        <w:tc>
          <w:tcPr>
            <w:tcW w:w="9640" w:type="dxa"/>
            <w:gridSpan w:val="4"/>
          </w:tcPr>
          <w:p w:rsidR="00F218EE" w:rsidRPr="001E29E9" w:rsidRDefault="00F218EE" w:rsidP="00875827">
            <w:pPr>
              <w:rPr>
                <w:rFonts w:cs="Arial"/>
                <w:sz w:val="18"/>
                <w:szCs w:val="18"/>
              </w:rPr>
            </w:pPr>
            <w:r w:rsidRPr="001E29E9">
              <w:rPr>
                <w:rFonts w:cs="Arial"/>
                <w:sz w:val="18"/>
                <w:szCs w:val="18"/>
              </w:rPr>
              <w:t xml:space="preserve">This describes the essential skills and knowledge and their level, required for this unit. </w:t>
            </w:r>
          </w:p>
        </w:tc>
      </w:tr>
      <w:tr w:rsidR="00F218EE" w:rsidRPr="001E29E9" w:rsidTr="009D3144">
        <w:tc>
          <w:tcPr>
            <w:tcW w:w="9640" w:type="dxa"/>
            <w:gridSpan w:val="4"/>
          </w:tcPr>
          <w:p w:rsidR="00F218EE" w:rsidRPr="001E29E9" w:rsidRDefault="00F218EE" w:rsidP="00875827">
            <w:pPr>
              <w:rPr>
                <w:rFonts w:cs="Arial"/>
                <w:b/>
              </w:rPr>
            </w:pPr>
            <w:r w:rsidRPr="001E29E9">
              <w:rPr>
                <w:rFonts w:cs="Arial"/>
                <w:b/>
              </w:rPr>
              <w:t>Skills</w:t>
            </w:r>
          </w:p>
          <w:p w:rsidR="00F218EE" w:rsidRPr="001E29E9" w:rsidRDefault="00F218EE" w:rsidP="00F506EE">
            <w:pPr>
              <w:numPr>
                <w:ilvl w:val="0"/>
                <w:numId w:val="67"/>
              </w:numPr>
              <w:spacing w:line="240" w:lineRule="auto"/>
              <w:rPr>
                <w:rFonts w:cs="Arial"/>
                <w:lang w:val="en-US"/>
              </w:rPr>
            </w:pPr>
            <w:r w:rsidRPr="001E29E9">
              <w:rPr>
                <w:rFonts w:cs="Arial"/>
              </w:rPr>
              <w:t>Ability to:</w:t>
            </w:r>
          </w:p>
          <w:p w:rsidR="00F218EE" w:rsidRPr="001E29E9" w:rsidRDefault="00F218EE" w:rsidP="00F506EE">
            <w:pPr>
              <w:numPr>
                <w:ilvl w:val="0"/>
                <w:numId w:val="66"/>
              </w:numPr>
              <w:spacing w:line="240" w:lineRule="auto"/>
              <w:rPr>
                <w:rFonts w:cs="Arial"/>
              </w:rPr>
            </w:pPr>
            <w:r w:rsidRPr="001E29E9">
              <w:rPr>
                <w:rFonts w:cs="Arial"/>
              </w:rPr>
              <w:t>collect, compile and record raw material as the basis of a fiction work</w:t>
            </w:r>
          </w:p>
          <w:p w:rsidR="00F218EE" w:rsidRPr="001E29E9" w:rsidRDefault="00F218EE" w:rsidP="00F506EE">
            <w:pPr>
              <w:numPr>
                <w:ilvl w:val="0"/>
                <w:numId w:val="66"/>
              </w:numPr>
              <w:spacing w:line="240" w:lineRule="auto"/>
              <w:rPr>
                <w:rFonts w:cs="Arial"/>
              </w:rPr>
            </w:pPr>
            <w:r w:rsidRPr="001E29E9">
              <w:rPr>
                <w:rFonts w:cs="Arial"/>
              </w:rPr>
              <w:t xml:space="preserve">create a narrative suitable for a work of fiction </w:t>
            </w:r>
          </w:p>
          <w:p w:rsidR="00F218EE" w:rsidRPr="001E29E9" w:rsidRDefault="00F218EE" w:rsidP="00F506EE">
            <w:pPr>
              <w:numPr>
                <w:ilvl w:val="0"/>
                <w:numId w:val="66"/>
              </w:numPr>
              <w:spacing w:line="240" w:lineRule="auto"/>
              <w:rPr>
                <w:rFonts w:cs="Arial"/>
              </w:rPr>
            </w:pPr>
            <w:r w:rsidRPr="001E29E9">
              <w:rPr>
                <w:rFonts w:cs="Arial"/>
              </w:rPr>
              <w:t>organise material</w:t>
            </w:r>
          </w:p>
          <w:p w:rsidR="00F218EE" w:rsidRPr="001E29E9" w:rsidRDefault="00F218EE" w:rsidP="00F506EE">
            <w:pPr>
              <w:numPr>
                <w:ilvl w:val="0"/>
                <w:numId w:val="66"/>
              </w:numPr>
              <w:spacing w:line="240" w:lineRule="auto"/>
              <w:rPr>
                <w:rFonts w:cs="Arial"/>
              </w:rPr>
            </w:pPr>
            <w:r w:rsidRPr="001E29E9">
              <w:rPr>
                <w:rFonts w:cs="Arial"/>
              </w:rPr>
              <w:t>pitch a concept or idea</w:t>
            </w:r>
          </w:p>
          <w:p w:rsidR="00F218EE" w:rsidRPr="001E29E9" w:rsidRDefault="00F218EE" w:rsidP="00F506EE">
            <w:pPr>
              <w:numPr>
                <w:ilvl w:val="0"/>
                <w:numId w:val="66"/>
              </w:numPr>
              <w:spacing w:line="240" w:lineRule="auto"/>
              <w:rPr>
                <w:rFonts w:cs="Arial"/>
              </w:rPr>
            </w:pPr>
            <w:r w:rsidRPr="001E29E9">
              <w:rPr>
                <w:rFonts w:cs="Arial"/>
              </w:rPr>
              <w:lastRenderedPageBreak/>
              <w:t>plan a complex writing project</w:t>
            </w:r>
          </w:p>
          <w:p w:rsidR="00F218EE" w:rsidRPr="001E29E9" w:rsidRDefault="00F218EE" w:rsidP="00F506EE">
            <w:pPr>
              <w:numPr>
                <w:ilvl w:val="0"/>
                <w:numId w:val="66"/>
              </w:numPr>
              <w:spacing w:line="240" w:lineRule="auto"/>
              <w:rPr>
                <w:rFonts w:cs="Arial"/>
              </w:rPr>
            </w:pPr>
            <w:r w:rsidRPr="001E29E9">
              <w:rPr>
                <w:rFonts w:cs="Arial"/>
              </w:rPr>
              <w:t>write a proposal</w:t>
            </w:r>
          </w:p>
          <w:p w:rsidR="00F218EE" w:rsidRPr="001E29E9" w:rsidRDefault="00F218EE" w:rsidP="009D3144">
            <w:pPr>
              <w:pStyle w:val="Bullet1"/>
              <w:numPr>
                <w:ilvl w:val="0"/>
                <w:numId w:val="25"/>
              </w:numPr>
              <w:rPr>
                <w:rFonts w:ascii="Arial" w:hAnsi="Arial" w:cs="Arial"/>
                <w:bCs/>
                <w:sz w:val="22"/>
                <w:szCs w:val="22"/>
              </w:rPr>
            </w:pPr>
            <w:r w:rsidRPr="001E29E9">
              <w:rPr>
                <w:rFonts w:ascii="Arial" w:hAnsi="Arial" w:cs="Arial"/>
                <w:bCs/>
                <w:sz w:val="22"/>
                <w:szCs w:val="22"/>
              </w:rPr>
              <w:t>Communication skills sufficient to undertake interviews and to work with other people</w:t>
            </w:r>
          </w:p>
          <w:p w:rsidR="00F218EE" w:rsidRPr="001E29E9" w:rsidRDefault="00F218EE" w:rsidP="009D3144">
            <w:pPr>
              <w:numPr>
                <w:ilvl w:val="0"/>
                <w:numId w:val="25"/>
              </w:numPr>
              <w:spacing w:line="240" w:lineRule="auto"/>
              <w:rPr>
                <w:rFonts w:cs="Arial"/>
              </w:rPr>
            </w:pPr>
            <w:r w:rsidRPr="001E29E9">
              <w:rPr>
                <w:rFonts w:cs="Arial"/>
              </w:rPr>
              <w:t>Research skills sufficient to undertake archival research, electronic searches and case study approaches</w:t>
            </w:r>
          </w:p>
          <w:p w:rsidR="00F218EE" w:rsidRPr="001E29E9" w:rsidRDefault="00F218EE" w:rsidP="009D3144">
            <w:pPr>
              <w:numPr>
                <w:ilvl w:val="0"/>
                <w:numId w:val="25"/>
              </w:numPr>
              <w:spacing w:line="240" w:lineRule="auto"/>
              <w:rPr>
                <w:rFonts w:cs="Arial"/>
              </w:rPr>
            </w:pPr>
            <w:r w:rsidRPr="001E29E9">
              <w:rPr>
                <w:rFonts w:cs="Arial"/>
              </w:rPr>
              <w:t>Interview skills sufficient to interview a wide range of persons of differing backgrounds</w:t>
            </w:r>
          </w:p>
          <w:p w:rsidR="00F218EE" w:rsidRPr="001E29E9" w:rsidRDefault="00F218EE" w:rsidP="009D3144">
            <w:pPr>
              <w:numPr>
                <w:ilvl w:val="0"/>
                <w:numId w:val="25"/>
              </w:numPr>
              <w:spacing w:line="240" w:lineRule="auto"/>
              <w:rPr>
                <w:rFonts w:cs="Arial"/>
              </w:rPr>
            </w:pPr>
            <w:r w:rsidRPr="001E29E9">
              <w:rPr>
                <w:rFonts w:cs="Arial"/>
              </w:rPr>
              <w:t>Writing and editing skills sufficient to produce an extended work using correct style, grammar, proof correction and revision</w:t>
            </w:r>
          </w:p>
          <w:p w:rsidR="00F218EE" w:rsidRPr="001E29E9" w:rsidRDefault="00F218EE" w:rsidP="00875827">
            <w:pPr>
              <w:ind w:left="720"/>
              <w:rPr>
                <w:rFonts w:cs="Arial"/>
              </w:rPr>
            </w:pPr>
          </w:p>
          <w:p w:rsidR="00F218EE" w:rsidRPr="001E29E9" w:rsidRDefault="00F218EE" w:rsidP="00875827">
            <w:pPr>
              <w:rPr>
                <w:rFonts w:cs="Arial"/>
                <w:b/>
              </w:rPr>
            </w:pPr>
            <w:r w:rsidRPr="001E29E9">
              <w:rPr>
                <w:rFonts w:cs="Arial"/>
                <w:b/>
              </w:rPr>
              <w:t>Knowledge</w:t>
            </w:r>
          </w:p>
          <w:p w:rsidR="00F218EE" w:rsidRPr="001E29E9" w:rsidRDefault="00F218EE" w:rsidP="009D3144">
            <w:pPr>
              <w:numPr>
                <w:ilvl w:val="0"/>
                <w:numId w:val="26"/>
              </w:numPr>
              <w:spacing w:line="240" w:lineRule="auto"/>
              <w:rPr>
                <w:rFonts w:cs="Arial"/>
              </w:rPr>
            </w:pPr>
            <w:r w:rsidRPr="001E29E9">
              <w:rPr>
                <w:rFonts w:cs="Arial"/>
              </w:rPr>
              <w:t>A general knowledge of;</w:t>
            </w:r>
          </w:p>
          <w:p w:rsidR="00F218EE" w:rsidRPr="001E29E9" w:rsidRDefault="00F218EE" w:rsidP="00F506EE">
            <w:pPr>
              <w:numPr>
                <w:ilvl w:val="0"/>
                <w:numId w:val="66"/>
              </w:numPr>
              <w:spacing w:line="240" w:lineRule="auto"/>
              <w:rPr>
                <w:rFonts w:cs="Arial"/>
              </w:rPr>
            </w:pPr>
            <w:r w:rsidRPr="001E29E9">
              <w:rPr>
                <w:rFonts w:cs="Arial"/>
              </w:rPr>
              <w:t xml:space="preserve">marketing and distribution strategies </w:t>
            </w:r>
          </w:p>
          <w:p w:rsidR="00F218EE" w:rsidRPr="001E29E9" w:rsidRDefault="00F218EE" w:rsidP="00F506EE">
            <w:pPr>
              <w:numPr>
                <w:ilvl w:val="0"/>
                <w:numId w:val="66"/>
              </w:numPr>
              <w:spacing w:line="240" w:lineRule="auto"/>
              <w:rPr>
                <w:rFonts w:cs="Arial"/>
              </w:rPr>
            </w:pPr>
            <w:r w:rsidRPr="001E29E9">
              <w:rPr>
                <w:rFonts w:cs="Arial"/>
              </w:rPr>
              <w:t xml:space="preserve">legislation governing copyright and ownership of material </w:t>
            </w:r>
          </w:p>
          <w:p w:rsidR="00F218EE" w:rsidRPr="001E29E9" w:rsidRDefault="00F218EE" w:rsidP="00F506EE">
            <w:pPr>
              <w:numPr>
                <w:ilvl w:val="0"/>
                <w:numId w:val="66"/>
              </w:numPr>
              <w:spacing w:line="240" w:lineRule="auto"/>
              <w:rPr>
                <w:rFonts w:cs="Arial"/>
              </w:rPr>
            </w:pPr>
            <w:r w:rsidRPr="001E29E9">
              <w:rPr>
                <w:rFonts w:cs="Arial"/>
              </w:rPr>
              <w:t>legislation governing privacy provisions</w:t>
            </w:r>
          </w:p>
          <w:p w:rsidR="00F218EE" w:rsidRPr="001E29E9" w:rsidRDefault="00F218EE" w:rsidP="00F506EE">
            <w:pPr>
              <w:numPr>
                <w:ilvl w:val="0"/>
                <w:numId w:val="66"/>
              </w:numPr>
              <w:spacing w:line="240" w:lineRule="auto"/>
              <w:rPr>
                <w:rFonts w:cs="Arial"/>
              </w:rPr>
            </w:pPr>
            <w:r w:rsidRPr="001E29E9">
              <w:rPr>
                <w:rFonts w:cs="Arial"/>
              </w:rPr>
              <w:t xml:space="preserve">the markets that exist for fiction works </w:t>
            </w:r>
          </w:p>
          <w:p w:rsidR="00F218EE" w:rsidRPr="001E29E9" w:rsidRDefault="00F218EE" w:rsidP="00875827">
            <w:pPr>
              <w:ind w:left="1800"/>
              <w:rPr>
                <w:rFonts w:cs="Arial"/>
              </w:rPr>
            </w:pPr>
          </w:p>
          <w:p w:rsidR="00F218EE" w:rsidRPr="001E29E9" w:rsidRDefault="00F218EE" w:rsidP="009D3144">
            <w:pPr>
              <w:numPr>
                <w:ilvl w:val="0"/>
                <w:numId w:val="26"/>
              </w:numPr>
              <w:spacing w:line="240" w:lineRule="auto"/>
              <w:rPr>
                <w:rFonts w:cs="Arial"/>
              </w:rPr>
            </w:pPr>
            <w:r w:rsidRPr="001E29E9">
              <w:rPr>
                <w:rFonts w:cs="Arial"/>
              </w:rPr>
              <w:t>A detailed knowledge of:</w:t>
            </w:r>
          </w:p>
          <w:p w:rsidR="00F218EE" w:rsidRPr="001E29E9" w:rsidRDefault="00F218EE" w:rsidP="00F506EE">
            <w:pPr>
              <w:numPr>
                <w:ilvl w:val="0"/>
                <w:numId w:val="66"/>
              </w:numPr>
              <w:spacing w:line="240" w:lineRule="auto"/>
              <w:rPr>
                <w:rFonts w:cs="Arial"/>
              </w:rPr>
            </w:pPr>
            <w:r w:rsidRPr="001E29E9">
              <w:rPr>
                <w:rFonts w:cs="Arial"/>
              </w:rPr>
              <w:t xml:space="preserve">the range of writing techniques and editing most appropriate to works of fiction </w:t>
            </w:r>
          </w:p>
          <w:p w:rsidR="00F218EE" w:rsidRPr="001E29E9" w:rsidRDefault="00F218EE" w:rsidP="00F506EE">
            <w:pPr>
              <w:numPr>
                <w:ilvl w:val="0"/>
                <w:numId w:val="66"/>
              </w:numPr>
              <w:spacing w:line="240" w:lineRule="auto"/>
              <w:rPr>
                <w:rFonts w:cs="Arial"/>
              </w:rPr>
            </w:pPr>
            <w:r w:rsidRPr="001E29E9">
              <w:rPr>
                <w:rFonts w:cs="Arial"/>
              </w:rPr>
              <w:t>different sources for research</w:t>
            </w:r>
          </w:p>
          <w:p w:rsidR="00F218EE" w:rsidRPr="001E29E9" w:rsidRDefault="00F218EE" w:rsidP="00875827">
            <w:pPr>
              <w:ind w:left="720"/>
              <w:rPr>
                <w:rFonts w:cs="Arial"/>
              </w:rPr>
            </w:pPr>
          </w:p>
          <w:p w:rsidR="00F218EE" w:rsidRPr="001E29E9" w:rsidRDefault="00F218EE" w:rsidP="00875827">
            <w:pPr>
              <w:ind w:left="720"/>
              <w:rPr>
                <w:rFonts w:cs="Arial"/>
              </w:rPr>
            </w:pPr>
          </w:p>
          <w:p w:rsidR="00F218EE" w:rsidRPr="001E29E9" w:rsidRDefault="00F218EE" w:rsidP="00875827">
            <w:pPr>
              <w:rPr>
                <w:rFonts w:cs="Arial"/>
                <w:b/>
                <w:sz w:val="24"/>
                <w:szCs w:val="24"/>
              </w:rPr>
            </w:pPr>
            <w:r w:rsidRPr="001E29E9">
              <w:rPr>
                <w:rFonts w:cs="Arial"/>
                <w:b/>
                <w:sz w:val="24"/>
                <w:szCs w:val="24"/>
              </w:rPr>
              <w:t xml:space="preserve">RANGE STATEMENT </w:t>
            </w:r>
          </w:p>
          <w:p w:rsidR="00F218EE" w:rsidRDefault="00F218EE" w:rsidP="00875827">
            <w:pPr>
              <w:rPr>
                <w:rFonts w:cs="Arial"/>
                <w:sz w:val="18"/>
                <w:szCs w:val="18"/>
              </w:rPr>
            </w:pPr>
            <w:r w:rsidRPr="001E29E9">
              <w:rPr>
                <w:rFonts w:cs="Arial"/>
                <w:sz w:val="18"/>
                <w:szCs w:val="18"/>
              </w:rPr>
              <w:t>The Range Statement relates to the unit of competency as a whole.  It allows for different work environments and situations that may affect performance.</w:t>
            </w:r>
          </w:p>
          <w:p w:rsidR="00616157" w:rsidRPr="001E29E9" w:rsidRDefault="00616157" w:rsidP="00875827">
            <w:pPr>
              <w:rPr>
                <w:rFonts w:cs="Arial"/>
                <w:sz w:val="18"/>
                <w:szCs w:val="18"/>
              </w:rPr>
            </w:pPr>
          </w:p>
          <w:tbl>
            <w:tblPr>
              <w:tblW w:w="9409" w:type="dxa"/>
              <w:tblLayout w:type="fixed"/>
              <w:tblLook w:val="04A0" w:firstRow="1" w:lastRow="0" w:firstColumn="1" w:lastColumn="0" w:noHBand="0" w:noVBand="1"/>
            </w:tblPr>
            <w:tblGrid>
              <w:gridCol w:w="4704"/>
              <w:gridCol w:w="4705"/>
            </w:tblGrid>
            <w:tr w:rsidR="00F218EE" w:rsidRPr="001E29E9" w:rsidTr="00875827">
              <w:tc>
                <w:tcPr>
                  <w:tcW w:w="4704" w:type="dxa"/>
                  <w:shd w:val="clear" w:color="auto" w:fill="auto"/>
                </w:tcPr>
                <w:p w:rsidR="00F218EE" w:rsidRPr="001E29E9" w:rsidRDefault="00F218EE" w:rsidP="00875827">
                  <w:pPr>
                    <w:pStyle w:val="CommentText"/>
                    <w:rPr>
                      <w:rFonts w:cs="Arial"/>
                      <w:sz w:val="22"/>
                      <w:szCs w:val="22"/>
                    </w:rPr>
                  </w:pPr>
                  <w:r w:rsidRPr="001E29E9">
                    <w:rPr>
                      <w:rFonts w:cs="Arial"/>
                      <w:b/>
                      <w:i/>
                      <w:sz w:val="22"/>
                      <w:szCs w:val="22"/>
                    </w:rPr>
                    <w:t xml:space="preserve">Works of Fiction </w:t>
                  </w:r>
                  <w:r w:rsidRPr="001E29E9">
                    <w:rPr>
                      <w:rFonts w:cs="Arial"/>
                      <w:sz w:val="22"/>
                      <w:szCs w:val="22"/>
                    </w:rPr>
                    <w:t>include but are not limited to:</w:t>
                  </w:r>
                </w:p>
              </w:tc>
              <w:tc>
                <w:tcPr>
                  <w:tcW w:w="4705" w:type="dxa"/>
                  <w:shd w:val="clear" w:color="auto" w:fill="auto"/>
                </w:tcPr>
                <w:p w:rsidR="00F218EE" w:rsidRPr="001E29E9" w:rsidRDefault="00F218EE" w:rsidP="00F506EE">
                  <w:pPr>
                    <w:pStyle w:val="CommentText"/>
                    <w:numPr>
                      <w:ilvl w:val="0"/>
                      <w:numId w:val="62"/>
                    </w:numPr>
                    <w:ind w:left="326" w:hanging="284"/>
                    <w:rPr>
                      <w:rFonts w:cs="Arial"/>
                      <w:sz w:val="22"/>
                      <w:szCs w:val="22"/>
                    </w:rPr>
                  </w:pPr>
                  <w:r w:rsidRPr="001E29E9">
                    <w:rPr>
                      <w:rFonts w:cs="Arial"/>
                      <w:sz w:val="22"/>
                      <w:szCs w:val="22"/>
                    </w:rPr>
                    <w:t>comedies</w:t>
                  </w:r>
                </w:p>
                <w:p w:rsidR="00F218EE" w:rsidRPr="001E29E9" w:rsidRDefault="00F218EE" w:rsidP="00F506EE">
                  <w:pPr>
                    <w:pStyle w:val="CommentText"/>
                    <w:numPr>
                      <w:ilvl w:val="0"/>
                      <w:numId w:val="62"/>
                    </w:numPr>
                    <w:ind w:left="326" w:hanging="284"/>
                    <w:rPr>
                      <w:rFonts w:cs="Arial"/>
                      <w:sz w:val="22"/>
                      <w:szCs w:val="22"/>
                    </w:rPr>
                  </w:pPr>
                  <w:r w:rsidRPr="001E29E9">
                    <w:rPr>
                      <w:rFonts w:cs="Arial"/>
                      <w:sz w:val="22"/>
                      <w:szCs w:val="22"/>
                    </w:rPr>
                    <w:t>dramas</w:t>
                  </w:r>
                </w:p>
                <w:p w:rsidR="00F218EE" w:rsidRPr="001E29E9" w:rsidRDefault="00F218EE" w:rsidP="00F506EE">
                  <w:pPr>
                    <w:pStyle w:val="CommentText"/>
                    <w:numPr>
                      <w:ilvl w:val="0"/>
                      <w:numId w:val="62"/>
                    </w:numPr>
                    <w:ind w:left="326" w:hanging="284"/>
                    <w:rPr>
                      <w:rFonts w:cs="Arial"/>
                      <w:sz w:val="22"/>
                      <w:szCs w:val="22"/>
                    </w:rPr>
                  </w:pPr>
                  <w:r w:rsidRPr="001E29E9">
                    <w:rPr>
                      <w:rFonts w:cs="Arial"/>
                      <w:sz w:val="22"/>
                      <w:szCs w:val="22"/>
                    </w:rPr>
                    <w:t>novels</w:t>
                  </w:r>
                </w:p>
                <w:p w:rsidR="00F218EE" w:rsidRPr="001E29E9" w:rsidRDefault="00F218EE" w:rsidP="00F506EE">
                  <w:pPr>
                    <w:pStyle w:val="CommentText"/>
                    <w:numPr>
                      <w:ilvl w:val="0"/>
                      <w:numId w:val="62"/>
                    </w:numPr>
                    <w:ind w:left="326" w:hanging="284"/>
                    <w:rPr>
                      <w:rFonts w:cs="Arial"/>
                      <w:sz w:val="22"/>
                      <w:szCs w:val="22"/>
                    </w:rPr>
                  </w:pPr>
                  <w:r w:rsidRPr="001E29E9">
                    <w:rPr>
                      <w:rFonts w:cs="Arial"/>
                      <w:sz w:val="22"/>
                      <w:szCs w:val="22"/>
                    </w:rPr>
                    <w:t>poetry</w:t>
                  </w:r>
                </w:p>
                <w:p w:rsidR="00F218EE" w:rsidRPr="001E29E9" w:rsidRDefault="00F218EE" w:rsidP="00F506EE">
                  <w:pPr>
                    <w:pStyle w:val="CommentText"/>
                    <w:numPr>
                      <w:ilvl w:val="0"/>
                      <w:numId w:val="62"/>
                    </w:numPr>
                    <w:ind w:left="326" w:hanging="284"/>
                    <w:rPr>
                      <w:rFonts w:cs="Arial"/>
                      <w:sz w:val="22"/>
                      <w:szCs w:val="22"/>
                    </w:rPr>
                  </w:pPr>
                  <w:r w:rsidRPr="001E29E9">
                    <w:rPr>
                      <w:rFonts w:cs="Arial"/>
                      <w:sz w:val="22"/>
                      <w:szCs w:val="22"/>
                    </w:rPr>
                    <w:t>genre fiction</w:t>
                  </w:r>
                </w:p>
                <w:p w:rsidR="00F218EE" w:rsidRPr="001E29E9" w:rsidRDefault="00F218EE" w:rsidP="00F506EE">
                  <w:pPr>
                    <w:pStyle w:val="CommentText"/>
                    <w:numPr>
                      <w:ilvl w:val="0"/>
                      <w:numId w:val="62"/>
                    </w:numPr>
                    <w:ind w:left="326" w:hanging="284"/>
                    <w:rPr>
                      <w:rFonts w:cs="Arial"/>
                      <w:sz w:val="22"/>
                      <w:szCs w:val="22"/>
                    </w:rPr>
                  </w:pPr>
                  <w:r w:rsidRPr="001E29E9">
                    <w:rPr>
                      <w:rFonts w:cs="Arial"/>
                      <w:sz w:val="22"/>
                      <w:szCs w:val="22"/>
                    </w:rPr>
                    <w:t>short stories</w:t>
                  </w:r>
                </w:p>
                <w:p w:rsidR="00F218EE" w:rsidRPr="001E29E9" w:rsidRDefault="00F218EE" w:rsidP="00F506EE">
                  <w:pPr>
                    <w:pStyle w:val="CommentText"/>
                    <w:numPr>
                      <w:ilvl w:val="0"/>
                      <w:numId w:val="62"/>
                    </w:numPr>
                    <w:ind w:left="326" w:hanging="284"/>
                    <w:rPr>
                      <w:rFonts w:cs="Arial"/>
                      <w:sz w:val="22"/>
                      <w:szCs w:val="22"/>
                    </w:rPr>
                  </w:pPr>
                  <w:r w:rsidRPr="001E29E9">
                    <w:rPr>
                      <w:rFonts w:cs="Arial"/>
                      <w:sz w:val="22"/>
                      <w:szCs w:val="22"/>
                    </w:rPr>
                    <w:t>works aimed at particular groups</w:t>
                  </w:r>
                </w:p>
                <w:p w:rsidR="00F218EE" w:rsidRPr="001E29E9" w:rsidRDefault="00F218EE" w:rsidP="00F506EE">
                  <w:pPr>
                    <w:pStyle w:val="CommentText"/>
                    <w:numPr>
                      <w:ilvl w:val="0"/>
                      <w:numId w:val="62"/>
                    </w:numPr>
                    <w:ind w:left="326" w:hanging="284"/>
                    <w:rPr>
                      <w:rFonts w:cs="Arial"/>
                      <w:sz w:val="22"/>
                      <w:szCs w:val="22"/>
                    </w:rPr>
                  </w:pPr>
                  <w:r w:rsidRPr="001E29E9">
                    <w:rPr>
                      <w:rFonts w:cs="Arial"/>
                      <w:sz w:val="22"/>
                      <w:szCs w:val="22"/>
                    </w:rPr>
                    <w:t>works based on historical events or personages</w:t>
                  </w:r>
                </w:p>
                <w:p w:rsidR="00F218EE" w:rsidRPr="001E29E9" w:rsidRDefault="00F218EE" w:rsidP="00F506EE">
                  <w:pPr>
                    <w:pStyle w:val="CommentText"/>
                    <w:numPr>
                      <w:ilvl w:val="0"/>
                      <w:numId w:val="62"/>
                    </w:numPr>
                    <w:ind w:left="326" w:hanging="284"/>
                    <w:rPr>
                      <w:rFonts w:cs="Arial"/>
                      <w:sz w:val="22"/>
                      <w:szCs w:val="22"/>
                    </w:rPr>
                  </w:pPr>
                  <w:r w:rsidRPr="001E29E9">
                    <w:rPr>
                      <w:rFonts w:cs="Arial"/>
                      <w:sz w:val="22"/>
                      <w:szCs w:val="22"/>
                    </w:rPr>
                    <w:t>works in a series</w:t>
                  </w:r>
                </w:p>
                <w:p w:rsidR="00F218EE" w:rsidRPr="001E29E9" w:rsidRDefault="00F218EE" w:rsidP="00F506EE">
                  <w:pPr>
                    <w:pStyle w:val="CommentText"/>
                    <w:numPr>
                      <w:ilvl w:val="0"/>
                      <w:numId w:val="62"/>
                    </w:numPr>
                    <w:ind w:left="326" w:hanging="284"/>
                    <w:rPr>
                      <w:rFonts w:cs="Arial"/>
                      <w:sz w:val="22"/>
                      <w:szCs w:val="22"/>
                    </w:rPr>
                  </w:pPr>
                  <w:r w:rsidRPr="001E29E9">
                    <w:rPr>
                      <w:rFonts w:cs="Arial"/>
                      <w:sz w:val="22"/>
                      <w:szCs w:val="22"/>
                    </w:rPr>
                    <w:t>works for performance</w:t>
                  </w:r>
                </w:p>
                <w:p w:rsidR="00F218EE" w:rsidRPr="001E29E9" w:rsidRDefault="00F218EE" w:rsidP="00875827">
                  <w:pPr>
                    <w:pStyle w:val="CommentText"/>
                    <w:ind w:left="113"/>
                    <w:rPr>
                      <w:rFonts w:cs="Arial"/>
                      <w:sz w:val="22"/>
                      <w:szCs w:val="22"/>
                    </w:rPr>
                  </w:pPr>
                </w:p>
              </w:tc>
            </w:tr>
            <w:tr w:rsidR="00F218EE" w:rsidRPr="001E29E9" w:rsidTr="00875827">
              <w:tc>
                <w:tcPr>
                  <w:tcW w:w="4704" w:type="dxa"/>
                  <w:shd w:val="clear" w:color="auto" w:fill="auto"/>
                </w:tcPr>
                <w:p w:rsidR="00F218EE" w:rsidRPr="001E29E9" w:rsidRDefault="00F218EE" w:rsidP="00875827">
                  <w:pPr>
                    <w:pStyle w:val="CommentText"/>
                    <w:rPr>
                      <w:rFonts w:cs="Arial"/>
                      <w:sz w:val="22"/>
                      <w:szCs w:val="22"/>
                    </w:rPr>
                  </w:pPr>
                  <w:r w:rsidRPr="001E29E9">
                    <w:rPr>
                      <w:rFonts w:cs="Arial"/>
                      <w:b/>
                      <w:i/>
                      <w:sz w:val="22"/>
                      <w:szCs w:val="22"/>
                    </w:rPr>
                    <w:t xml:space="preserve">Concepts </w:t>
                  </w:r>
                  <w:r w:rsidRPr="001E29E9">
                    <w:rPr>
                      <w:rFonts w:cs="Arial"/>
                      <w:sz w:val="22"/>
                      <w:szCs w:val="22"/>
                    </w:rPr>
                    <w:t>may be informed by:</w:t>
                  </w:r>
                </w:p>
              </w:tc>
              <w:tc>
                <w:tcPr>
                  <w:tcW w:w="4705" w:type="dxa"/>
                  <w:shd w:val="clear" w:color="auto" w:fill="auto"/>
                </w:tcPr>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demands of the market</w:t>
                  </w:r>
                </w:p>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the proposed audience</w:t>
                  </w:r>
                </w:p>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 xml:space="preserve">the subject matter </w:t>
                  </w:r>
                </w:p>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writer’s vision for the work</w:t>
                  </w:r>
                </w:p>
                <w:p w:rsidR="00F218EE" w:rsidRPr="001E29E9" w:rsidRDefault="00F218EE" w:rsidP="00875827">
                  <w:pPr>
                    <w:pStyle w:val="CommentText"/>
                    <w:rPr>
                      <w:rFonts w:cs="Arial"/>
                      <w:sz w:val="22"/>
                      <w:szCs w:val="22"/>
                    </w:rPr>
                  </w:pPr>
                </w:p>
              </w:tc>
            </w:tr>
            <w:tr w:rsidR="00F218EE" w:rsidRPr="001E29E9" w:rsidTr="00875827">
              <w:tc>
                <w:tcPr>
                  <w:tcW w:w="4704" w:type="dxa"/>
                  <w:shd w:val="clear" w:color="auto" w:fill="auto"/>
                </w:tcPr>
                <w:p w:rsidR="00F218EE" w:rsidRPr="001E29E9" w:rsidRDefault="00F218EE" w:rsidP="00875827">
                  <w:pPr>
                    <w:pStyle w:val="CommentText"/>
                    <w:rPr>
                      <w:rFonts w:cs="Arial"/>
                      <w:sz w:val="22"/>
                      <w:szCs w:val="22"/>
                    </w:rPr>
                  </w:pPr>
                  <w:r w:rsidRPr="001E29E9">
                    <w:rPr>
                      <w:rFonts w:cs="Arial"/>
                      <w:sz w:val="22"/>
                      <w:szCs w:val="22"/>
                    </w:rPr>
                    <w:lastRenderedPageBreak/>
                    <w:t xml:space="preserve">An </w:t>
                  </w:r>
                  <w:r w:rsidRPr="001E29E9">
                    <w:rPr>
                      <w:rFonts w:cs="Arial"/>
                      <w:b/>
                      <w:i/>
                      <w:sz w:val="22"/>
                      <w:szCs w:val="22"/>
                    </w:rPr>
                    <w:t>audience</w:t>
                  </w:r>
                  <w:r w:rsidRPr="001E29E9">
                    <w:rPr>
                      <w:rFonts w:cs="Arial"/>
                      <w:sz w:val="22"/>
                      <w:szCs w:val="22"/>
                    </w:rPr>
                    <w:t xml:space="preserve"> for a work may be characterised by its :</w:t>
                  </w:r>
                </w:p>
              </w:tc>
              <w:tc>
                <w:tcPr>
                  <w:tcW w:w="4705" w:type="dxa"/>
                  <w:shd w:val="clear" w:color="auto" w:fill="auto"/>
                </w:tcPr>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age</w:t>
                  </w:r>
                </w:p>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broader interests</w:t>
                  </w:r>
                </w:p>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demographic features</w:t>
                  </w:r>
                </w:p>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ethnicity</w:t>
                  </w:r>
                </w:p>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gender</w:t>
                  </w:r>
                </w:p>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other distinguishing features</w:t>
                  </w:r>
                </w:p>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religious views</w:t>
                  </w:r>
                </w:p>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specific interests</w:t>
                  </w:r>
                </w:p>
                <w:p w:rsidR="00F218EE" w:rsidRPr="001E29E9" w:rsidRDefault="00F218EE" w:rsidP="00875827">
                  <w:pPr>
                    <w:pStyle w:val="CommentText"/>
                    <w:ind w:left="113"/>
                    <w:rPr>
                      <w:rFonts w:cs="Arial"/>
                      <w:sz w:val="22"/>
                      <w:szCs w:val="22"/>
                    </w:rPr>
                  </w:pPr>
                </w:p>
              </w:tc>
            </w:tr>
            <w:tr w:rsidR="00F218EE" w:rsidRPr="001E29E9" w:rsidTr="00875827">
              <w:tc>
                <w:tcPr>
                  <w:tcW w:w="4704" w:type="dxa"/>
                  <w:shd w:val="clear" w:color="auto" w:fill="auto"/>
                </w:tcPr>
                <w:p w:rsidR="00F218EE" w:rsidRPr="001E29E9" w:rsidRDefault="00F218EE" w:rsidP="00875827">
                  <w:pPr>
                    <w:pStyle w:val="CommentText"/>
                    <w:rPr>
                      <w:rFonts w:cs="Arial"/>
                      <w:sz w:val="22"/>
                      <w:szCs w:val="22"/>
                    </w:rPr>
                  </w:pPr>
                  <w:r w:rsidRPr="001E29E9">
                    <w:rPr>
                      <w:rFonts w:cs="Arial"/>
                      <w:b/>
                      <w:i/>
                      <w:sz w:val="22"/>
                      <w:szCs w:val="22"/>
                    </w:rPr>
                    <w:t xml:space="preserve">Constraints </w:t>
                  </w:r>
                  <w:r w:rsidRPr="001E29E9">
                    <w:rPr>
                      <w:rFonts w:cs="Arial"/>
                      <w:sz w:val="22"/>
                      <w:szCs w:val="22"/>
                    </w:rPr>
                    <w:t xml:space="preserve">include but are not limited to: </w:t>
                  </w:r>
                </w:p>
              </w:tc>
              <w:tc>
                <w:tcPr>
                  <w:tcW w:w="4705" w:type="dxa"/>
                  <w:shd w:val="clear" w:color="auto" w:fill="auto"/>
                </w:tcPr>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 xml:space="preserve">availability of information </w:t>
                  </w:r>
                </w:p>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budget</w:t>
                  </w:r>
                </w:p>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complexity of work</w:t>
                  </w:r>
                </w:p>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copyright</w:t>
                  </w:r>
                </w:p>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format of the work</w:t>
                  </w:r>
                </w:p>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legal issues</w:t>
                  </w:r>
                </w:p>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research requirements</w:t>
                  </w:r>
                </w:p>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timeframe</w:t>
                  </w:r>
                </w:p>
                <w:p w:rsidR="00F218EE" w:rsidRPr="001E29E9" w:rsidRDefault="00F218EE" w:rsidP="00875827">
                  <w:pPr>
                    <w:pStyle w:val="CommentText"/>
                    <w:rPr>
                      <w:rFonts w:cs="Arial"/>
                      <w:sz w:val="22"/>
                      <w:szCs w:val="22"/>
                    </w:rPr>
                  </w:pPr>
                </w:p>
              </w:tc>
            </w:tr>
            <w:tr w:rsidR="00F218EE" w:rsidRPr="001E29E9" w:rsidTr="00875827">
              <w:tc>
                <w:tcPr>
                  <w:tcW w:w="4704" w:type="dxa"/>
                  <w:shd w:val="clear" w:color="auto" w:fill="auto"/>
                </w:tcPr>
                <w:p w:rsidR="00F218EE" w:rsidRPr="001E29E9" w:rsidRDefault="00F218EE" w:rsidP="00875827">
                  <w:pPr>
                    <w:pStyle w:val="CommentText"/>
                    <w:rPr>
                      <w:rFonts w:cs="Arial"/>
                      <w:sz w:val="22"/>
                      <w:szCs w:val="22"/>
                    </w:rPr>
                  </w:pPr>
                  <w:r w:rsidRPr="001E29E9">
                    <w:rPr>
                      <w:rFonts w:cs="Arial"/>
                      <w:b/>
                      <w:i/>
                      <w:sz w:val="22"/>
                      <w:szCs w:val="22"/>
                    </w:rPr>
                    <w:t xml:space="preserve">Research </w:t>
                  </w:r>
                  <w:r w:rsidRPr="001E29E9">
                    <w:rPr>
                      <w:rFonts w:cs="Arial"/>
                      <w:sz w:val="22"/>
                      <w:szCs w:val="22"/>
                    </w:rPr>
                    <w:t>includes but is not limited to:</w:t>
                  </w:r>
                </w:p>
              </w:tc>
              <w:tc>
                <w:tcPr>
                  <w:tcW w:w="4705" w:type="dxa"/>
                  <w:shd w:val="clear" w:color="auto" w:fill="auto"/>
                </w:tcPr>
                <w:p w:rsidR="00F218EE" w:rsidRPr="001E29E9" w:rsidRDefault="00F218EE" w:rsidP="00F506EE">
                  <w:pPr>
                    <w:pStyle w:val="CommentText"/>
                    <w:numPr>
                      <w:ilvl w:val="0"/>
                      <w:numId w:val="64"/>
                    </w:numPr>
                    <w:tabs>
                      <w:tab w:val="clear" w:pos="473"/>
                      <w:tab w:val="num" w:pos="326"/>
                    </w:tabs>
                    <w:ind w:left="326" w:hanging="326"/>
                    <w:rPr>
                      <w:rFonts w:cs="Arial"/>
                      <w:bCs/>
                      <w:iCs/>
                      <w:sz w:val="22"/>
                      <w:szCs w:val="22"/>
                    </w:rPr>
                  </w:pPr>
                  <w:r w:rsidRPr="001E29E9">
                    <w:rPr>
                      <w:rFonts w:cs="Arial"/>
                      <w:bCs/>
                      <w:iCs/>
                      <w:sz w:val="22"/>
                      <w:szCs w:val="22"/>
                    </w:rPr>
                    <w:t>interviews with people with relevant expertise or knowledge</w:t>
                  </w:r>
                </w:p>
                <w:p w:rsidR="00F218EE" w:rsidRPr="001E29E9" w:rsidRDefault="00F218EE" w:rsidP="00F506EE">
                  <w:pPr>
                    <w:pStyle w:val="CommentText"/>
                    <w:numPr>
                      <w:ilvl w:val="0"/>
                      <w:numId w:val="64"/>
                    </w:numPr>
                    <w:tabs>
                      <w:tab w:val="clear" w:pos="473"/>
                      <w:tab w:val="num" w:pos="326"/>
                    </w:tabs>
                    <w:ind w:left="326" w:hanging="326"/>
                    <w:rPr>
                      <w:rFonts w:cs="Arial"/>
                      <w:bCs/>
                      <w:iCs/>
                      <w:sz w:val="22"/>
                      <w:szCs w:val="22"/>
                    </w:rPr>
                  </w:pPr>
                  <w:r w:rsidRPr="001E29E9">
                    <w:rPr>
                      <w:rFonts w:cs="Arial"/>
                      <w:bCs/>
                      <w:iCs/>
                      <w:sz w:val="22"/>
                      <w:szCs w:val="22"/>
                    </w:rPr>
                    <w:t>observation and / or personal experience</w:t>
                  </w:r>
                </w:p>
                <w:p w:rsidR="00F218EE" w:rsidRPr="001E29E9" w:rsidRDefault="00F218EE" w:rsidP="00F506EE">
                  <w:pPr>
                    <w:pStyle w:val="CommentText"/>
                    <w:numPr>
                      <w:ilvl w:val="0"/>
                      <w:numId w:val="64"/>
                    </w:numPr>
                    <w:tabs>
                      <w:tab w:val="clear" w:pos="473"/>
                      <w:tab w:val="num" w:pos="326"/>
                    </w:tabs>
                    <w:ind w:left="326" w:hanging="326"/>
                    <w:rPr>
                      <w:rFonts w:cs="Arial"/>
                      <w:bCs/>
                      <w:iCs/>
                      <w:sz w:val="22"/>
                      <w:szCs w:val="22"/>
                    </w:rPr>
                  </w:pPr>
                  <w:r w:rsidRPr="001E29E9">
                    <w:rPr>
                      <w:rFonts w:cs="Arial"/>
                      <w:bCs/>
                      <w:iCs/>
                      <w:sz w:val="22"/>
                      <w:szCs w:val="22"/>
                    </w:rPr>
                    <w:t>researching information in books, journals, newspapers, internet</w:t>
                  </w:r>
                </w:p>
                <w:p w:rsidR="00F218EE" w:rsidRPr="001E29E9" w:rsidRDefault="00F218EE" w:rsidP="00F506EE">
                  <w:pPr>
                    <w:pStyle w:val="CommentText"/>
                    <w:numPr>
                      <w:ilvl w:val="0"/>
                      <w:numId w:val="64"/>
                    </w:numPr>
                    <w:tabs>
                      <w:tab w:val="clear" w:pos="473"/>
                      <w:tab w:val="num" w:pos="326"/>
                    </w:tabs>
                    <w:ind w:left="326" w:hanging="326"/>
                    <w:rPr>
                      <w:rFonts w:cs="Arial"/>
                      <w:bCs/>
                      <w:iCs/>
                      <w:sz w:val="22"/>
                      <w:szCs w:val="22"/>
                    </w:rPr>
                  </w:pPr>
                  <w:r w:rsidRPr="001E29E9">
                    <w:rPr>
                      <w:rFonts w:cs="Arial"/>
                      <w:bCs/>
                      <w:iCs/>
                      <w:sz w:val="22"/>
                      <w:szCs w:val="22"/>
                    </w:rPr>
                    <w:t>travel to relevant places</w:t>
                  </w:r>
                </w:p>
                <w:p w:rsidR="00F218EE" w:rsidRPr="001E29E9" w:rsidRDefault="00F218EE" w:rsidP="00875827">
                  <w:pPr>
                    <w:pStyle w:val="CommentText"/>
                    <w:ind w:hanging="326"/>
                    <w:rPr>
                      <w:rFonts w:cs="Arial"/>
                      <w:sz w:val="22"/>
                      <w:szCs w:val="22"/>
                    </w:rPr>
                  </w:pPr>
                </w:p>
              </w:tc>
            </w:tr>
            <w:tr w:rsidR="00F218EE" w:rsidRPr="001E29E9" w:rsidTr="00875827">
              <w:tc>
                <w:tcPr>
                  <w:tcW w:w="4704" w:type="dxa"/>
                  <w:shd w:val="clear" w:color="auto" w:fill="auto"/>
                </w:tcPr>
                <w:p w:rsidR="00F218EE" w:rsidRPr="001E29E9" w:rsidRDefault="00F218EE" w:rsidP="00875827">
                  <w:pPr>
                    <w:pStyle w:val="CommentText"/>
                    <w:rPr>
                      <w:rFonts w:cs="Arial"/>
                      <w:sz w:val="22"/>
                      <w:szCs w:val="22"/>
                    </w:rPr>
                  </w:pPr>
                  <w:r w:rsidRPr="001E29E9">
                    <w:rPr>
                      <w:rFonts w:cs="Arial"/>
                      <w:b/>
                      <w:i/>
                      <w:sz w:val="22"/>
                      <w:szCs w:val="22"/>
                    </w:rPr>
                    <w:t xml:space="preserve">Resource requirements </w:t>
                  </w:r>
                  <w:r w:rsidRPr="001E29E9">
                    <w:rPr>
                      <w:rFonts w:cs="Arial"/>
                      <w:sz w:val="22"/>
                      <w:szCs w:val="22"/>
                    </w:rPr>
                    <w:t>include but are not limited to:</w:t>
                  </w:r>
                </w:p>
              </w:tc>
              <w:tc>
                <w:tcPr>
                  <w:tcW w:w="4705" w:type="dxa"/>
                  <w:shd w:val="clear" w:color="auto" w:fill="auto"/>
                </w:tcPr>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equipment costs</w:t>
                  </w:r>
                </w:p>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government fees and charges</w:t>
                  </w:r>
                </w:p>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living expenses</w:t>
                  </w:r>
                </w:p>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research fees</w:t>
                  </w:r>
                </w:p>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time available</w:t>
                  </w:r>
                </w:p>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travel costs</w:t>
                  </w:r>
                </w:p>
                <w:p w:rsidR="00F218EE" w:rsidRPr="001E29E9" w:rsidRDefault="00F218EE" w:rsidP="00875827">
                  <w:pPr>
                    <w:pStyle w:val="CommentText"/>
                    <w:rPr>
                      <w:rFonts w:cs="Arial"/>
                      <w:sz w:val="22"/>
                      <w:szCs w:val="22"/>
                    </w:rPr>
                  </w:pPr>
                </w:p>
              </w:tc>
            </w:tr>
            <w:tr w:rsidR="00F218EE" w:rsidRPr="001E29E9" w:rsidTr="00875827">
              <w:tc>
                <w:tcPr>
                  <w:tcW w:w="4704" w:type="dxa"/>
                  <w:shd w:val="clear" w:color="auto" w:fill="auto"/>
                </w:tcPr>
                <w:p w:rsidR="00F218EE" w:rsidRPr="001E29E9" w:rsidRDefault="00F218EE" w:rsidP="00875827">
                  <w:pPr>
                    <w:pStyle w:val="CommentText"/>
                    <w:rPr>
                      <w:rFonts w:cs="Arial"/>
                      <w:sz w:val="22"/>
                      <w:szCs w:val="22"/>
                    </w:rPr>
                  </w:pPr>
                  <w:r w:rsidRPr="001E29E9">
                    <w:rPr>
                      <w:rFonts w:cs="Arial"/>
                      <w:b/>
                      <w:i/>
                      <w:sz w:val="22"/>
                      <w:szCs w:val="22"/>
                    </w:rPr>
                    <w:t xml:space="preserve">Format </w:t>
                  </w:r>
                  <w:r w:rsidRPr="001E29E9">
                    <w:rPr>
                      <w:rFonts w:cs="Arial"/>
                      <w:sz w:val="22"/>
                      <w:szCs w:val="22"/>
                    </w:rPr>
                    <w:t>includes but is not limited to</w:t>
                  </w:r>
                  <w:r w:rsidRPr="001E29E9">
                    <w:rPr>
                      <w:rFonts w:cs="Arial"/>
                      <w:b/>
                      <w:i/>
                      <w:sz w:val="22"/>
                      <w:szCs w:val="22"/>
                    </w:rPr>
                    <w:t>:</w:t>
                  </w:r>
                </w:p>
              </w:tc>
              <w:tc>
                <w:tcPr>
                  <w:tcW w:w="4705" w:type="dxa"/>
                  <w:shd w:val="clear" w:color="auto" w:fill="auto"/>
                </w:tcPr>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 xml:space="preserve">style of production </w:t>
                  </w:r>
                </w:p>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the length of the work</w:t>
                  </w:r>
                </w:p>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 xml:space="preserve">the medium </w:t>
                  </w:r>
                </w:p>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the structure of the work</w:t>
                  </w:r>
                </w:p>
                <w:p w:rsidR="00F218EE" w:rsidRPr="001E29E9" w:rsidRDefault="00F218EE" w:rsidP="00875827">
                  <w:pPr>
                    <w:pStyle w:val="CommentText"/>
                    <w:rPr>
                      <w:rFonts w:cs="Arial"/>
                      <w:sz w:val="22"/>
                      <w:szCs w:val="22"/>
                    </w:rPr>
                  </w:pPr>
                </w:p>
              </w:tc>
            </w:tr>
            <w:tr w:rsidR="00F218EE" w:rsidRPr="001E29E9" w:rsidTr="00875827">
              <w:trPr>
                <w:trHeight w:val="1750"/>
              </w:trPr>
              <w:tc>
                <w:tcPr>
                  <w:tcW w:w="4704" w:type="dxa"/>
                  <w:shd w:val="clear" w:color="auto" w:fill="auto"/>
                </w:tcPr>
                <w:p w:rsidR="00F218EE" w:rsidRPr="001E29E9" w:rsidRDefault="00F218EE" w:rsidP="00875827">
                  <w:pPr>
                    <w:pStyle w:val="CommentText"/>
                    <w:rPr>
                      <w:rFonts w:cs="Arial"/>
                      <w:b/>
                      <w:i/>
                      <w:sz w:val="22"/>
                      <w:szCs w:val="22"/>
                    </w:rPr>
                  </w:pPr>
                  <w:r w:rsidRPr="001E29E9">
                    <w:rPr>
                      <w:rFonts w:cs="Arial"/>
                      <w:b/>
                      <w:i/>
                      <w:sz w:val="22"/>
                      <w:szCs w:val="22"/>
                    </w:rPr>
                    <w:t xml:space="preserve">Relevant personnel </w:t>
                  </w:r>
                  <w:r w:rsidRPr="001E29E9">
                    <w:rPr>
                      <w:rFonts w:cs="Arial"/>
                      <w:sz w:val="22"/>
                      <w:szCs w:val="22"/>
                    </w:rPr>
                    <w:t>include but are not limited to:</w:t>
                  </w:r>
                </w:p>
              </w:tc>
              <w:tc>
                <w:tcPr>
                  <w:tcW w:w="4705" w:type="dxa"/>
                  <w:shd w:val="clear" w:color="auto" w:fill="auto"/>
                </w:tcPr>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editors</w:t>
                  </w:r>
                </w:p>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teachers</w:t>
                  </w:r>
                </w:p>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industry mentors</w:t>
                  </w:r>
                </w:p>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other writers</w:t>
                  </w:r>
                </w:p>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people with specialised knowledge</w:t>
                  </w:r>
                </w:p>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publishers</w:t>
                  </w:r>
                </w:p>
                <w:p w:rsidR="00F218EE" w:rsidRPr="001E29E9" w:rsidRDefault="00F218EE" w:rsidP="00875827">
                  <w:pPr>
                    <w:pStyle w:val="CommentText"/>
                    <w:ind w:left="113"/>
                    <w:rPr>
                      <w:rFonts w:cs="Arial"/>
                      <w:sz w:val="22"/>
                      <w:szCs w:val="22"/>
                    </w:rPr>
                  </w:pPr>
                </w:p>
              </w:tc>
            </w:tr>
            <w:tr w:rsidR="00F218EE" w:rsidRPr="001E29E9" w:rsidTr="00875827">
              <w:trPr>
                <w:trHeight w:val="709"/>
              </w:trPr>
              <w:tc>
                <w:tcPr>
                  <w:tcW w:w="4704" w:type="dxa"/>
                  <w:shd w:val="clear" w:color="auto" w:fill="auto"/>
                </w:tcPr>
                <w:p w:rsidR="00F218EE" w:rsidRPr="001E29E9" w:rsidRDefault="00F218EE" w:rsidP="00875827">
                  <w:pPr>
                    <w:pStyle w:val="CommentText"/>
                    <w:rPr>
                      <w:rFonts w:cs="Arial"/>
                      <w:sz w:val="22"/>
                      <w:szCs w:val="22"/>
                    </w:rPr>
                  </w:pPr>
                  <w:r w:rsidRPr="001E29E9">
                    <w:rPr>
                      <w:rFonts w:cs="Arial"/>
                      <w:b/>
                      <w:i/>
                      <w:sz w:val="22"/>
                      <w:szCs w:val="22"/>
                    </w:rPr>
                    <w:t>Devices and techniques of fiction writing</w:t>
                  </w:r>
                  <w:r w:rsidRPr="001E29E9">
                    <w:rPr>
                      <w:rFonts w:cs="Arial"/>
                      <w:sz w:val="22"/>
                      <w:szCs w:val="22"/>
                    </w:rPr>
                    <w:t xml:space="preserve"> include but are not limited to :</w:t>
                  </w:r>
                </w:p>
              </w:tc>
              <w:tc>
                <w:tcPr>
                  <w:tcW w:w="4705" w:type="dxa"/>
                  <w:shd w:val="clear" w:color="auto" w:fill="auto"/>
                </w:tcPr>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character arcs</w:t>
                  </w:r>
                </w:p>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characterisation</w:t>
                  </w:r>
                </w:p>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choice of narrative styles</w:t>
                  </w:r>
                </w:p>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concept</w:t>
                  </w:r>
                </w:p>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conscious use of myth and symbol</w:t>
                  </w:r>
                </w:p>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genre</w:t>
                  </w:r>
                </w:p>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 xml:space="preserve">inclusion of graphic material </w:t>
                  </w:r>
                </w:p>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interweaving of fact and fancy</w:t>
                  </w:r>
                </w:p>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lastRenderedPageBreak/>
                    <w:t>language</w:t>
                  </w:r>
                </w:p>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linear/non-linear approaches</w:t>
                  </w:r>
                </w:p>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literary form</w:t>
                  </w:r>
                </w:p>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mystery</w:t>
                  </w:r>
                </w:p>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narrative arcs</w:t>
                  </w:r>
                </w:p>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narrative viewpoint</w:t>
                  </w:r>
                </w:p>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poetic forms</w:t>
                  </w:r>
                </w:p>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plot lines</w:t>
                  </w:r>
                </w:p>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reference</w:t>
                  </w:r>
                </w:p>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tension</w:t>
                  </w:r>
                </w:p>
                <w:p w:rsidR="00F218EE" w:rsidRPr="001E29E9" w:rsidRDefault="00F218EE" w:rsidP="002D4B71">
                  <w:pPr>
                    <w:pStyle w:val="CommentText"/>
                    <w:numPr>
                      <w:ilvl w:val="0"/>
                      <w:numId w:val="62"/>
                    </w:numPr>
                    <w:ind w:left="326" w:hanging="284"/>
                    <w:rPr>
                      <w:rFonts w:cs="Arial"/>
                      <w:sz w:val="22"/>
                      <w:szCs w:val="22"/>
                    </w:rPr>
                  </w:pPr>
                  <w:r w:rsidRPr="001E29E9">
                    <w:rPr>
                      <w:rFonts w:cs="Arial"/>
                      <w:sz w:val="22"/>
                      <w:szCs w:val="22"/>
                    </w:rPr>
                    <w:t>vocabulary</w:t>
                  </w:r>
                </w:p>
              </w:tc>
            </w:tr>
          </w:tbl>
          <w:p w:rsidR="00F218EE" w:rsidRPr="001E29E9" w:rsidRDefault="00F218EE" w:rsidP="00875827">
            <w:pPr>
              <w:pStyle w:val="CommentText"/>
              <w:rPr>
                <w:rFonts w:cs="Arial"/>
                <w:sz w:val="22"/>
                <w:szCs w:val="22"/>
              </w:rPr>
            </w:pPr>
          </w:p>
        </w:tc>
      </w:tr>
      <w:tr w:rsidR="00F218EE" w:rsidRPr="001E29E9" w:rsidTr="009D3144">
        <w:tc>
          <w:tcPr>
            <w:tcW w:w="9640" w:type="dxa"/>
            <w:gridSpan w:val="4"/>
          </w:tcPr>
          <w:p w:rsidR="00F218EE" w:rsidRPr="001E29E9" w:rsidRDefault="00F218EE" w:rsidP="00875827">
            <w:pPr>
              <w:pStyle w:val="FootnoteText"/>
              <w:rPr>
                <w:rFonts w:ascii="Arial" w:hAnsi="Arial" w:cs="Arial"/>
                <w:sz w:val="22"/>
                <w:szCs w:val="22"/>
              </w:rPr>
            </w:pPr>
          </w:p>
        </w:tc>
      </w:tr>
    </w:tbl>
    <w:p w:rsidR="00F218EE" w:rsidRDefault="00F218EE" w:rsidP="00F218EE">
      <w:pPr>
        <w:rPr>
          <w:rFonts w:cs="Arial"/>
        </w:rPr>
      </w:pPr>
    </w:p>
    <w:p w:rsidR="00616157" w:rsidRPr="001E29E9" w:rsidRDefault="00616157" w:rsidP="00F218EE">
      <w:pPr>
        <w:rPr>
          <w:rFonts w:cs="Arial"/>
        </w:rPr>
      </w:pPr>
    </w:p>
    <w:tbl>
      <w:tblPr>
        <w:tblW w:w="0" w:type="auto"/>
        <w:tblInd w:w="-176" w:type="dxa"/>
        <w:tblLayout w:type="fixed"/>
        <w:tblLook w:val="0000" w:firstRow="0" w:lastRow="0" w:firstColumn="0" w:lastColumn="0" w:noHBand="0" w:noVBand="0"/>
      </w:tblPr>
      <w:tblGrid>
        <w:gridCol w:w="3687"/>
        <w:gridCol w:w="5812"/>
      </w:tblGrid>
      <w:tr w:rsidR="00F218EE" w:rsidRPr="001E29E9" w:rsidTr="00875827">
        <w:tc>
          <w:tcPr>
            <w:tcW w:w="9499" w:type="dxa"/>
            <w:gridSpan w:val="2"/>
          </w:tcPr>
          <w:p w:rsidR="00F218EE" w:rsidRPr="00616157" w:rsidRDefault="00F218EE" w:rsidP="00875827">
            <w:pPr>
              <w:pStyle w:val="FootnoteText"/>
              <w:rPr>
                <w:rFonts w:ascii="Arial" w:hAnsi="Arial" w:cs="Arial"/>
                <w:b/>
                <w:bCs/>
                <w:sz w:val="24"/>
                <w:szCs w:val="24"/>
              </w:rPr>
            </w:pPr>
            <w:r w:rsidRPr="00616157">
              <w:rPr>
                <w:rFonts w:ascii="Arial" w:hAnsi="Arial" w:cs="Arial"/>
                <w:b/>
                <w:bCs/>
                <w:sz w:val="24"/>
                <w:szCs w:val="24"/>
              </w:rPr>
              <w:t>EVIDENCE GUIDE</w:t>
            </w:r>
          </w:p>
          <w:p w:rsidR="00F218EE" w:rsidRPr="001E29E9" w:rsidRDefault="00F218EE" w:rsidP="00875827">
            <w:pPr>
              <w:pStyle w:val="FootnoteText"/>
              <w:rPr>
                <w:rFonts w:ascii="Arial" w:hAnsi="Arial" w:cs="Arial"/>
                <w:b/>
                <w:sz w:val="22"/>
                <w:szCs w:val="22"/>
              </w:rPr>
            </w:pPr>
          </w:p>
        </w:tc>
      </w:tr>
      <w:tr w:rsidR="00F218EE" w:rsidRPr="001E29E9" w:rsidTr="00875827">
        <w:tc>
          <w:tcPr>
            <w:tcW w:w="9499" w:type="dxa"/>
            <w:gridSpan w:val="2"/>
          </w:tcPr>
          <w:p w:rsidR="00F218EE" w:rsidRPr="00616157" w:rsidRDefault="00F218EE" w:rsidP="00875827">
            <w:pPr>
              <w:pStyle w:val="BodyText"/>
              <w:rPr>
                <w:rFonts w:cs="Arial"/>
                <w:sz w:val="18"/>
                <w:szCs w:val="18"/>
              </w:rPr>
            </w:pPr>
            <w:r w:rsidRPr="00616157">
              <w:rPr>
                <w:rFonts w:cs="Arial"/>
                <w:sz w:val="18"/>
                <w:szCs w:val="18"/>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F218EE" w:rsidRPr="001E29E9" w:rsidTr="00875827">
        <w:tc>
          <w:tcPr>
            <w:tcW w:w="9499" w:type="dxa"/>
            <w:gridSpan w:val="2"/>
          </w:tcPr>
          <w:p w:rsidR="00F218EE" w:rsidRPr="001E29E9" w:rsidRDefault="00F218EE" w:rsidP="00875827">
            <w:pPr>
              <w:rPr>
                <w:rFonts w:cs="Arial"/>
              </w:rPr>
            </w:pPr>
          </w:p>
        </w:tc>
      </w:tr>
      <w:tr w:rsidR="00F218EE" w:rsidRPr="001E29E9" w:rsidTr="00875827">
        <w:tc>
          <w:tcPr>
            <w:tcW w:w="3687" w:type="dxa"/>
          </w:tcPr>
          <w:p w:rsidR="00F218EE" w:rsidRPr="001E29E9" w:rsidRDefault="00F218EE" w:rsidP="00875827">
            <w:pPr>
              <w:rPr>
                <w:rFonts w:cs="Arial"/>
                <w:b/>
              </w:rPr>
            </w:pPr>
            <w:r w:rsidRPr="001E29E9">
              <w:rPr>
                <w:rFonts w:cs="Arial"/>
                <w:b/>
              </w:rPr>
              <w:t>Critical aspects for assessment and evidence required to demonstrate competency in this unit</w:t>
            </w:r>
          </w:p>
        </w:tc>
        <w:tc>
          <w:tcPr>
            <w:tcW w:w="5812" w:type="dxa"/>
          </w:tcPr>
          <w:p w:rsidR="00F218EE" w:rsidRPr="001E29E9" w:rsidRDefault="00F218EE" w:rsidP="009D3144">
            <w:pPr>
              <w:pStyle w:val="Bullet1"/>
              <w:numPr>
                <w:ilvl w:val="0"/>
                <w:numId w:val="33"/>
              </w:numPr>
              <w:rPr>
                <w:rFonts w:ascii="Arial" w:hAnsi="Arial" w:cs="Arial"/>
                <w:bCs/>
                <w:sz w:val="22"/>
                <w:szCs w:val="22"/>
              </w:rPr>
            </w:pPr>
            <w:r w:rsidRPr="001E29E9">
              <w:rPr>
                <w:rFonts w:ascii="Arial" w:hAnsi="Arial" w:cs="Arial"/>
                <w:bCs/>
                <w:sz w:val="22"/>
                <w:szCs w:val="22"/>
              </w:rPr>
              <w:t>Detailed knowledge of research techniques.</w:t>
            </w:r>
          </w:p>
          <w:p w:rsidR="00F218EE" w:rsidRPr="001E29E9" w:rsidRDefault="00F218EE" w:rsidP="009D3144">
            <w:pPr>
              <w:pStyle w:val="Bullet1"/>
              <w:numPr>
                <w:ilvl w:val="0"/>
                <w:numId w:val="33"/>
              </w:numPr>
              <w:rPr>
                <w:rFonts w:ascii="Arial" w:hAnsi="Arial" w:cs="Arial"/>
                <w:bCs/>
                <w:sz w:val="22"/>
                <w:szCs w:val="22"/>
              </w:rPr>
            </w:pPr>
            <w:r w:rsidRPr="001E29E9">
              <w:rPr>
                <w:rFonts w:ascii="Arial" w:hAnsi="Arial" w:cs="Arial"/>
                <w:bCs/>
                <w:sz w:val="22"/>
                <w:szCs w:val="22"/>
              </w:rPr>
              <w:t>Ability to develop a concept for a particular audience</w:t>
            </w:r>
          </w:p>
          <w:p w:rsidR="00F218EE" w:rsidRPr="001E29E9" w:rsidRDefault="00F218EE" w:rsidP="009D3144">
            <w:pPr>
              <w:pStyle w:val="Bullet1"/>
              <w:numPr>
                <w:ilvl w:val="0"/>
                <w:numId w:val="33"/>
              </w:numPr>
              <w:rPr>
                <w:rFonts w:ascii="Arial" w:hAnsi="Arial" w:cs="Arial"/>
                <w:bCs/>
                <w:sz w:val="22"/>
                <w:szCs w:val="22"/>
              </w:rPr>
            </w:pPr>
            <w:r w:rsidRPr="001E29E9">
              <w:rPr>
                <w:rFonts w:ascii="Arial" w:hAnsi="Arial" w:cs="Arial"/>
                <w:bCs/>
                <w:sz w:val="22"/>
                <w:szCs w:val="22"/>
              </w:rPr>
              <w:t>Knowledge of the current state of the fiction market</w:t>
            </w:r>
          </w:p>
          <w:p w:rsidR="00F218EE" w:rsidRPr="001E29E9" w:rsidRDefault="00F218EE" w:rsidP="009D3144">
            <w:pPr>
              <w:pStyle w:val="Bullet1"/>
              <w:numPr>
                <w:ilvl w:val="0"/>
                <w:numId w:val="33"/>
              </w:numPr>
              <w:rPr>
                <w:rFonts w:ascii="Arial" w:hAnsi="Arial" w:cs="Arial"/>
                <w:bCs/>
                <w:sz w:val="22"/>
                <w:szCs w:val="22"/>
              </w:rPr>
            </w:pPr>
            <w:r w:rsidRPr="001E29E9">
              <w:rPr>
                <w:rFonts w:ascii="Arial" w:hAnsi="Arial" w:cs="Arial"/>
                <w:bCs/>
                <w:sz w:val="22"/>
                <w:szCs w:val="22"/>
              </w:rPr>
              <w:t>Ability to develop a work of fiction from concept to written draft.</w:t>
            </w:r>
          </w:p>
          <w:p w:rsidR="00F218EE" w:rsidRPr="001E29E9" w:rsidRDefault="00F218EE" w:rsidP="009D3144">
            <w:pPr>
              <w:pStyle w:val="Bullet1"/>
              <w:numPr>
                <w:ilvl w:val="0"/>
                <w:numId w:val="33"/>
              </w:numPr>
              <w:rPr>
                <w:rFonts w:ascii="Arial" w:hAnsi="Arial" w:cs="Arial"/>
                <w:bCs/>
                <w:sz w:val="22"/>
                <w:szCs w:val="22"/>
              </w:rPr>
            </w:pPr>
            <w:r w:rsidRPr="001E29E9">
              <w:rPr>
                <w:rFonts w:ascii="Arial" w:hAnsi="Arial" w:cs="Arial"/>
                <w:bCs/>
                <w:sz w:val="22"/>
                <w:szCs w:val="22"/>
              </w:rPr>
              <w:t xml:space="preserve">Ability to experiment with a range of formats and approaches to writing the fiction material. </w:t>
            </w:r>
          </w:p>
          <w:p w:rsidR="00F218EE" w:rsidRPr="001E29E9" w:rsidRDefault="00F218EE" w:rsidP="009D3144">
            <w:pPr>
              <w:pStyle w:val="Bullet1"/>
              <w:numPr>
                <w:ilvl w:val="0"/>
                <w:numId w:val="33"/>
              </w:numPr>
              <w:rPr>
                <w:rFonts w:ascii="Arial" w:hAnsi="Arial" w:cs="Arial"/>
                <w:bCs/>
                <w:sz w:val="22"/>
                <w:szCs w:val="22"/>
              </w:rPr>
            </w:pPr>
            <w:r w:rsidRPr="001E29E9">
              <w:rPr>
                <w:rFonts w:ascii="Arial" w:hAnsi="Arial" w:cs="Arial"/>
                <w:bCs/>
                <w:sz w:val="22"/>
                <w:szCs w:val="22"/>
              </w:rPr>
              <w:t xml:space="preserve">Knowledge of writing and editing techniques </w:t>
            </w:r>
          </w:p>
          <w:p w:rsidR="00F218EE" w:rsidRPr="001E29E9" w:rsidRDefault="00F218EE" w:rsidP="009D3144">
            <w:pPr>
              <w:pStyle w:val="Bullet1"/>
              <w:numPr>
                <w:ilvl w:val="0"/>
                <w:numId w:val="33"/>
              </w:numPr>
              <w:rPr>
                <w:rFonts w:ascii="Arial" w:hAnsi="Arial" w:cs="Arial"/>
                <w:bCs/>
                <w:sz w:val="22"/>
                <w:szCs w:val="22"/>
              </w:rPr>
            </w:pPr>
            <w:r w:rsidRPr="001E29E9">
              <w:rPr>
                <w:rFonts w:ascii="Arial" w:hAnsi="Arial" w:cs="Arial"/>
                <w:bCs/>
                <w:sz w:val="22"/>
                <w:szCs w:val="22"/>
              </w:rPr>
              <w:t>Ability to consult and make use of feedback</w:t>
            </w:r>
          </w:p>
          <w:p w:rsidR="00F218EE" w:rsidRPr="001E29E9" w:rsidRDefault="00F218EE" w:rsidP="00875827">
            <w:pPr>
              <w:pStyle w:val="Bullet1"/>
              <w:rPr>
                <w:rFonts w:ascii="Arial" w:hAnsi="Arial" w:cs="Arial"/>
                <w:bCs/>
                <w:sz w:val="22"/>
                <w:szCs w:val="22"/>
              </w:rPr>
            </w:pPr>
          </w:p>
        </w:tc>
      </w:tr>
      <w:tr w:rsidR="00F218EE" w:rsidRPr="001E29E9" w:rsidTr="00875827">
        <w:tc>
          <w:tcPr>
            <w:tcW w:w="3687" w:type="dxa"/>
          </w:tcPr>
          <w:p w:rsidR="00F218EE" w:rsidRPr="001E29E9" w:rsidRDefault="00F218EE" w:rsidP="00875827">
            <w:pPr>
              <w:rPr>
                <w:rFonts w:cs="Arial"/>
                <w:b/>
              </w:rPr>
            </w:pPr>
            <w:r w:rsidRPr="001E29E9">
              <w:rPr>
                <w:rFonts w:cs="Arial"/>
                <w:b/>
              </w:rPr>
              <w:t>Context of and specific resources for assessment</w:t>
            </w:r>
          </w:p>
        </w:tc>
        <w:tc>
          <w:tcPr>
            <w:tcW w:w="5812" w:type="dxa"/>
          </w:tcPr>
          <w:p w:rsidR="00F218EE" w:rsidRPr="001E29E9" w:rsidRDefault="00F218EE" w:rsidP="00616157">
            <w:pPr>
              <w:pStyle w:val="Bullet1"/>
              <w:numPr>
                <w:ilvl w:val="0"/>
                <w:numId w:val="65"/>
              </w:numPr>
              <w:rPr>
                <w:rFonts w:ascii="Arial" w:hAnsi="Arial" w:cs="Arial"/>
                <w:bCs/>
                <w:sz w:val="22"/>
                <w:szCs w:val="22"/>
              </w:rPr>
            </w:pPr>
            <w:r w:rsidRPr="001E29E9">
              <w:rPr>
                <w:rFonts w:ascii="Arial" w:hAnsi="Arial" w:cs="Arial"/>
                <w:bCs/>
                <w:sz w:val="22"/>
                <w:szCs w:val="22"/>
              </w:rPr>
              <w:t>Access to a broad range of fiction writings</w:t>
            </w:r>
          </w:p>
          <w:p w:rsidR="00F218EE" w:rsidRPr="001E29E9" w:rsidRDefault="00F218EE" w:rsidP="00616157">
            <w:pPr>
              <w:pStyle w:val="Bullet1"/>
              <w:numPr>
                <w:ilvl w:val="0"/>
                <w:numId w:val="65"/>
              </w:numPr>
              <w:rPr>
                <w:rFonts w:ascii="Arial" w:hAnsi="Arial" w:cs="Arial"/>
                <w:bCs/>
                <w:sz w:val="22"/>
                <w:szCs w:val="22"/>
              </w:rPr>
            </w:pPr>
            <w:r w:rsidRPr="001E29E9">
              <w:rPr>
                <w:rFonts w:ascii="Arial" w:hAnsi="Arial" w:cs="Arial"/>
                <w:bCs/>
                <w:sz w:val="22"/>
                <w:szCs w:val="22"/>
              </w:rPr>
              <w:t>Access to industry knowledge and feedback</w:t>
            </w:r>
          </w:p>
          <w:p w:rsidR="00F218EE" w:rsidRPr="001E29E9" w:rsidRDefault="00F218EE" w:rsidP="00616157">
            <w:pPr>
              <w:pStyle w:val="Bullet1"/>
              <w:numPr>
                <w:ilvl w:val="0"/>
                <w:numId w:val="65"/>
              </w:numPr>
              <w:rPr>
                <w:rFonts w:ascii="Arial" w:hAnsi="Arial" w:cs="Arial"/>
                <w:bCs/>
                <w:sz w:val="22"/>
                <w:szCs w:val="22"/>
              </w:rPr>
            </w:pPr>
            <w:r w:rsidRPr="001E29E9">
              <w:rPr>
                <w:rFonts w:ascii="Arial" w:hAnsi="Arial" w:cs="Arial"/>
                <w:bCs/>
                <w:sz w:val="22"/>
                <w:szCs w:val="22"/>
              </w:rPr>
              <w:t xml:space="preserve">Access to facilities suitable for writing and workshopping </w:t>
            </w:r>
          </w:p>
          <w:p w:rsidR="00616157" w:rsidRPr="001A7788" w:rsidRDefault="00F218EE" w:rsidP="001A7788">
            <w:pPr>
              <w:pStyle w:val="Bullet1"/>
              <w:numPr>
                <w:ilvl w:val="0"/>
                <w:numId w:val="65"/>
              </w:numPr>
              <w:rPr>
                <w:rFonts w:ascii="Arial" w:hAnsi="Arial" w:cs="Arial"/>
                <w:bCs/>
                <w:sz w:val="22"/>
                <w:szCs w:val="22"/>
                <w:lang w:val="en-US"/>
              </w:rPr>
            </w:pPr>
            <w:r w:rsidRPr="001E29E9">
              <w:rPr>
                <w:rFonts w:ascii="Arial" w:hAnsi="Arial" w:cs="Arial"/>
                <w:bCs/>
                <w:sz w:val="22"/>
                <w:szCs w:val="22"/>
              </w:rPr>
              <w:t>Access to appropriate software</w:t>
            </w:r>
          </w:p>
        </w:tc>
      </w:tr>
    </w:tbl>
    <w:p w:rsidR="001A7788" w:rsidRDefault="001A7788">
      <w:pPr>
        <w:spacing w:before="0" w:after="0" w:line="240" w:lineRule="auto"/>
      </w:pPr>
      <w:r>
        <w:br w:type="page"/>
      </w:r>
    </w:p>
    <w:tbl>
      <w:tblPr>
        <w:tblW w:w="0" w:type="auto"/>
        <w:tblInd w:w="-176" w:type="dxa"/>
        <w:tblLayout w:type="fixed"/>
        <w:tblLook w:val="0000" w:firstRow="0" w:lastRow="0" w:firstColumn="0" w:lastColumn="0" w:noHBand="0" w:noVBand="0"/>
      </w:tblPr>
      <w:tblGrid>
        <w:gridCol w:w="3687"/>
        <w:gridCol w:w="5812"/>
      </w:tblGrid>
      <w:tr w:rsidR="00F218EE" w:rsidRPr="001E29E9" w:rsidTr="00875827">
        <w:tc>
          <w:tcPr>
            <w:tcW w:w="3687" w:type="dxa"/>
          </w:tcPr>
          <w:p w:rsidR="00F218EE" w:rsidRPr="001E29E9" w:rsidRDefault="00F218EE" w:rsidP="00875827">
            <w:pPr>
              <w:rPr>
                <w:rFonts w:cs="Arial"/>
                <w:b/>
              </w:rPr>
            </w:pPr>
            <w:r w:rsidRPr="001E29E9">
              <w:rPr>
                <w:rFonts w:cs="Arial"/>
                <w:b/>
              </w:rPr>
              <w:lastRenderedPageBreak/>
              <w:t>Method of assessment</w:t>
            </w:r>
          </w:p>
        </w:tc>
        <w:tc>
          <w:tcPr>
            <w:tcW w:w="5812" w:type="dxa"/>
          </w:tcPr>
          <w:p w:rsidR="00F218EE" w:rsidRPr="001E29E9" w:rsidRDefault="00F218EE" w:rsidP="00875827">
            <w:pPr>
              <w:pStyle w:val="Bullet1"/>
              <w:rPr>
                <w:rFonts w:ascii="Arial" w:hAnsi="Arial" w:cs="Arial"/>
                <w:bCs/>
                <w:sz w:val="22"/>
                <w:szCs w:val="22"/>
              </w:rPr>
            </w:pPr>
            <w:r w:rsidRPr="001E29E9">
              <w:rPr>
                <w:rFonts w:ascii="Arial" w:hAnsi="Arial" w:cs="Arial"/>
                <w:bCs/>
                <w:sz w:val="22"/>
                <w:szCs w:val="22"/>
              </w:rPr>
              <w:t>Assessment may be based on:</w:t>
            </w:r>
          </w:p>
          <w:p w:rsidR="00F218EE" w:rsidRPr="001E29E9" w:rsidRDefault="00F218EE" w:rsidP="00F506EE">
            <w:pPr>
              <w:pStyle w:val="Bullet1"/>
              <w:numPr>
                <w:ilvl w:val="0"/>
                <w:numId w:val="65"/>
              </w:numPr>
              <w:rPr>
                <w:rFonts w:ascii="Arial" w:hAnsi="Arial" w:cs="Arial"/>
                <w:bCs/>
                <w:sz w:val="22"/>
                <w:szCs w:val="22"/>
              </w:rPr>
            </w:pPr>
            <w:r w:rsidRPr="001E29E9">
              <w:rPr>
                <w:rFonts w:ascii="Arial" w:hAnsi="Arial" w:cs="Arial"/>
                <w:bCs/>
                <w:sz w:val="22"/>
                <w:szCs w:val="22"/>
              </w:rPr>
              <w:t>Written or oral questioning to determine knowledge of the fiction market</w:t>
            </w:r>
          </w:p>
          <w:p w:rsidR="00F218EE" w:rsidRPr="001E29E9" w:rsidRDefault="00F218EE" w:rsidP="00F506EE">
            <w:pPr>
              <w:pStyle w:val="Bullet1"/>
              <w:numPr>
                <w:ilvl w:val="0"/>
                <w:numId w:val="65"/>
              </w:numPr>
              <w:rPr>
                <w:rFonts w:ascii="Arial" w:hAnsi="Arial" w:cs="Arial"/>
                <w:bCs/>
                <w:sz w:val="22"/>
                <w:szCs w:val="22"/>
              </w:rPr>
            </w:pPr>
            <w:r w:rsidRPr="001E29E9">
              <w:rPr>
                <w:rFonts w:ascii="Arial" w:hAnsi="Arial" w:cs="Arial"/>
                <w:bCs/>
                <w:sz w:val="22"/>
                <w:szCs w:val="22"/>
              </w:rPr>
              <w:t>Evaluation of a draft of an extended work of fiction (up to 15,000 words)</w:t>
            </w:r>
          </w:p>
          <w:p w:rsidR="00F218EE" w:rsidRPr="001E29E9" w:rsidRDefault="00F218EE" w:rsidP="00616157">
            <w:pPr>
              <w:pStyle w:val="Bullet1"/>
              <w:spacing w:before="60" w:after="60"/>
              <w:ind w:left="720"/>
              <w:rPr>
                <w:rFonts w:ascii="Arial" w:hAnsi="Arial" w:cs="Arial"/>
                <w:bCs/>
                <w:sz w:val="22"/>
                <w:szCs w:val="22"/>
              </w:rPr>
            </w:pPr>
            <w:r w:rsidRPr="001E29E9">
              <w:rPr>
                <w:rFonts w:ascii="Arial" w:hAnsi="Arial" w:cs="Arial"/>
                <w:bCs/>
                <w:sz w:val="22"/>
                <w:szCs w:val="22"/>
              </w:rPr>
              <w:t>OR</w:t>
            </w:r>
          </w:p>
          <w:p w:rsidR="00F218EE" w:rsidRPr="001E29E9" w:rsidRDefault="00F218EE" w:rsidP="00875827">
            <w:pPr>
              <w:pStyle w:val="Bullet1"/>
              <w:spacing w:before="0"/>
              <w:ind w:left="742"/>
              <w:rPr>
                <w:rFonts w:ascii="Arial" w:hAnsi="Arial" w:cs="Arial"/>
                <w:bCs/>
                <w:sz w:val="22"/>
                <w:szCs w:val="22"/>
              </w:rPr>
            </w:pPr>
            <w:r w:rsidRPr="001E29E9">
              <w:rPr>
                <w:rFonts w:ascii="Arial" w:hAnsi="Arial" w:cs="Arial"/>
                <w:bCs/>
                <w:sz w:val="22"/>
                <w:szCs w:val="22"/>
              </w:rPr>
              <w:t>Evaluation of up to five short pieces of fiction   (500 – 3000 words)</w:t>
            </w:r>
          </w:p>
          <w:p w:rsidR="00F218EE" w:rsidRPr="001E29E9" w:rsidRDefault="00F218EE" w:rsidP="00616157">
            <w:pPr>
              <w:pStyle w:val="Bullet1"/>
              <w:spacing w:before="60" w:after="60"/>
              <w:ind w:left="720"/>
              <w:rPr>
                <w:rFonts w:ascii="Arial" w:hAnsi="Arial" w:cs="Arial"/>
                <w:bCs/>
                <w:sz w:val="22"/>
                <w:szCs w:val="22"/>
              </w:rPr>
            </w:pPr>
            <w:r w:rsidRPr="001E29E9">
              <w:rPr>
                <w:rFonts w:ascii="Arial" w:hAnsi="Arial" w:cs="Arial"/>
                <w:bCs/>
                <w:sz w:val="22"/>
                <w:szCs w:val="22"/>
              </w:rPr>
              <w:t>OR</w:t>
            </w:r>
          </w:p>
          <w:p w:rsidR="00F218EE" w:rsidRPr="001E29E9" w:rsidRDefault="00F218EE" w:rsidP="00875827">
            <w:pPr>
              <w:pStyle w:val="Bullet1"/>
              <w:spacing w:before="0"/>
              <w:ind w:firstLine="742"/>
              <w:rPr>
                <w:rFonts w:ascii="Arial" w:hAnsi="Arial" w:cs="Arial"/>
                <w:bCs/>
                <w:sz w:val="22"/>
                <w:szCs w:val="22"/>
              </w:rPr>
            </w:pPr>
            <w:r w:rsidRPr="001E29E9">
              <w:rPr>
                <w:rFonts w:ascii="Arial" w:hAnsi="Arial" w:cs="Arial"/>
                <w:bCs/>
                <w:sz w:val="22"/>
                <w:szCs w:val="22"/>
              </w:rPr>
              <w:t>Evaluation of up to 100 lines of poetic form</w:t>
            </w:r>
          </w:p>
          <w:p w:rsidR="00F218EE" w:rsidRPr="001E29E9" w:rsidRDefault="00F218EE" w:rsidP="00F506EE">
            <w:pPr>
              <w:pStyle w:val="Bullet1"/>
              <w:numPr>
                <w:ilvl w:val="0"/>
                <w:numId w:val="65"/>
              </w:numPr>
              <w:rPr>
                <w:rFonts w:ascii="Arial" w:hAnsi="Arial" w:cs="Arial"/>
                <w:bCs/>
                <w:sz w:val="22"/>
                <w:szCs w:val="22"/>
              </w:rPr>
            </w:pPr>
            <w:r w:rsidRPr="001E29E9">
              <w:rPr>
                <w:rFonts w:ascii="Arial" w:hAnsi="Arial" w:cs="Arial"/>
                <w:bCs/>
                <w:sz w:val="22"/>
                <w:szCs w:val="22"/>
              </w:rPr>
              <w:t>Review of the concept development process through observation, journal, workshopping or oral reporting</w:t>
            </w:r>
          </w:p>
          <w:p w:rsidR="00F218EE" w:rsidRPr="001E29E9" w:rsidRDefault="00F218EE" w:rsidP="00F506EE">
            <w:pPr>
              <w:pStyle w:val="Bullet1"/>
              <w:numPr>
                <w:ilvl w:val="0"/>
                <w:numId w:val="65"/>
              </w:numPr>
              <w:rPr>
                <w:rFonts w:ascii="Arial" w:hAnsi="Arial" w:cs="Arial"/>
                <w:bCs/>
                <w:sz w:val="22"/>
                <w:szCs w:val="22"/>
              </w:rPr>
            </w:pPr>
            <w:r w:rsidRPr="001E29E9">
              <w:rPr>
                <w:rFonts w:ascii="Arial" w:hAnsi="Arial" w:cs="Arial"/>
                <w:bCs/>
                <w:sz w:val="22"/>
                <w:szCs w:val="22"/>
              </w:rPr>
              <w:t>Evaluation of the drafting process through observation, journal, workshopping or oral reporting</w:t>
            </w:r>
          </w:p>
        </w:tc>
      </w:tr>
      <w:tr w:rsidR="00F218EE" w:rsidRPr="001E29E9" w:rsidTr="00875827">
        <w:tc>
          <w:tcPr>
            <w:tcW w:w="3687" w:type="dxa"/>
          </w:tcPr>
          <w:p w:rsidR="00F218EE" w:rsidRPr="001E29E9" w:rsidRDefault="00F218EE" w:rsidP="00875827">
            <w:pPr>
              <w:rPr>
                <w:rFonts w:cs="Arial"/>
                <w:b/>
              </w:rPr>
            </w:pPr>
          </w:p>
        </w:tc>
        <w:tc>
          <w:tcPr>
            <w:tcW w:w="5812" w:type="dxa"/>
          </w:tcPr>
          <w:p w:rsidR="00F218EE" w:rsidRPr="001E29E9" w:rsidRDefault="00F218EE" w:rsidP="00875827">
            <w:pPr>
              <w:pStyle w:val="Bullet1"/>
              <w:rPr>
                <w:rFonts w:ascii="Arial" w:hAnsi="Arial" w:cs="Arial"/>
                <w:bCs/>
                <w:sz w:val="22"/>
                <w:szCs w:val="22"/>
              </w:rPr>
            </w:pPr>
          </w:p>
        </w:tc>
      </w:tr>
    </w:tbl>
    <w:p w:rsidR="00F218EE" w:rsidRPr="001E29E9" w:rsidRDefault="00F218EE" w:rsidP="00F218EE">
      <w:pPr>
        <w:rPr>
          <w:rFonts w:cs="Arial"/>
        </w:rPr>
      </w:pPr>
    </w:p>
    <w:p w:rsidR="008007B4" w:rsidRDefault="008007B4"/>
    <w:p w:rsidR="00BE62F4" w:rsidRDefault="00BE62F4">
      <w:pPr>
        <w:sectPr w:rsidR="00BE62F4" w:rsidSect="0010442E">
          <w:headerReference w:type="default" r:id="rId28"/>
          <w:pgSz w:w="11906" w:h="16838"/>
          <w:pgMar w:top="1440" w:right="1080" w:bottom="1440" w:left="1080" w:header="708" w:footer="708" w:gutter="0"/>
          <w:cols w:space="708"/>
          <w:docGrid w:linePitch="360"/>
        </w:sectPr>
      </w:pPr>
    </w:p>
    <w:p w:rsidR="009D2C63" w:rsidRDefault="002D3A85" w:rsidP="009D3144">
      <w:pPr>
        <w:pStyle w:val="Heading4"/>
        <w:ind w:left="1247" w:hanging="1247"/>
      </w:pPr>
      <w:bookmarkStart w:id="131" w:name="_Toc461463163"/>
      <w:r>
        <w:lastRenderedPageBreak/>
        <w:t>VU20833</w:t>
      </w:r>
      <w:r w:rsidR="009D3144">
        <w:t xml:space="preserve"> Coordinate editing and pre-production processes for a publication</w:t>
      </w:r>
      <w:bookmarkEnd w:id="131"/>
    </w:p>
    <w:tbl>
      <w:tblPr>
        <w:tblW w:w="9640" w:type="dxa"/>
        <w:tblLayout w:type="fixed"/>
        <w:tblLook w:val="0000" w:firstRow="0" w:lastRow="0" w:firstColumn="0" w:lastColumn="0" w:noHBand="0" w:noVBand="0"/>
      </w:tblPr>
      <w:tblGrid>
        <w:gridCol w:w="426"/>
        <w:gridCol w:w="2693"/>
        <w:gridCol w:w="567"/>
        <w:gridCol w:w="5954"/>
      </w:tblGrid>
      <w:tr w:rsidR="00777DB7" w:rsidRPr="0016123A" w:rsidTr="009D3144">
        <w:trPr>
          <w:trHeight w:val="1484"/>
        </w:trPr>
        <w:tc>
          <w:tcPr>
            <w:tcW w:w="3119" w:type="dxa"/>
            <w:gridSpan w:val="2"/>
          </w:tcPr>
          <w:p w:rsidR="00FF0461" w:rsidRDefault="00FF0461" w:rsidP="00616157">
            <w:pPr>
              <w:rPr>
                <w:rFonts w:cs="Arial"/>
                <w:b/>
                <w:sz w:val="24"/>
                <w:szCs w:val="24"/>
              </w:rPr>
            </w:pPr>
          </w:p>
          <w:p w:rsidR="00777DB7" w:rsidRPr="0016123A" w:rsidRDefault="00777DB7" w:rsidP="00616157">
            <w:pPr>
              <w:rPr>
                <w:rFonts w:cs="Arial"/>
                <w:b/>
                <w:sz w:val="24"/>
                <w:szCs w:val="24"/>
              </w:rPr>
            </w:pPr>
            <w:r w:rsidRPr="0016123A">
              <w:rPr>
                <w:rFonts w:cs="Arial"/>
                <w:b/>
                <w:sz w:val="24"/>
                <w:szCs w:val="24"/>
              </w:rPr>
              <w:t>Unit Descriptor</w:t>
            </w:r>
          </w:p>
        </w:tc>
        <w:tc>
          <w:tcPr>
            <w:tcW w:w="6521" w:type="dxa"/>
            <w:gridSpan w:val="2"/>
          </w:tcPr>
          <w:p w:rsidR="00FF0461" w:rsidRDefault="00FF0461" w:rsidP="00875827">
            <w:pPr>
              <w:pStyle w:val="para"/>
              <w:spacing w:line="240" w:lineRule="auto"/>
              <w:rPr>
                <w:rFonts w:ascii="Arial" w:hAnsi="Arial" w:cs="Arial"/>
                <w:sz w:val="22"/>
                <w:szCs w:val="22"/>
                <w:lang w:val="en-AU"/>
              </w:rPr>
            </w:pPr>
          </w:p>
          <w:p w:rsidR="00777DB7" w:rsidRPr="0016123A" w:rsidRDefault="00777DB7" w:rsidP="00FF0461">
            <w:pPr>
              <w:pStyle w:val="para"/>
              <w:spacing w:line="240" w:lineRule="auto"/>
              <w:rPr>
                <w:rFonts w:ascii="Arial" w:hAnsi="Arial" w:cs="Arial"/>
                <w:sz w:val="22"/>
                <w:szCs w:val="22"/>
                <w:lang w:val="en-AU"/>
              </w:rPr>
            </w:pPr>
            <w:r w:rsidRPr="0016123A">
              <w:rPr>
                <w:rFonts w:ascii="Arial" w:hAnsi="Arial" w:cs="Arial"/>
                <w:sz w:val="22"/>
                <w:szCs w:val="22"/>
                <w:lang w:val="en-AU"/>
              </w:rPr>
              <w:t xml:space="preserve">This unit describes the performance outcomes, skills and knowledge required to manage the processes of editing and refinement of the range of content suitable for publication </w:t>
            </w:r>
          </w:p>
        </w:tc>
      </w:tr>
      <w:tr w:rsidR="00777DB7" w:rsidRPr="0016123A" w:rsidTr="009D3144">
        <w:tc>
          <w:tcPr>
            <w:tcW w:w="3119" w:type="dxa"/>
            <w:gridSpan w:val="2"/>
          </w:tcPr>
          <w:p w:rsidR="00777DB7" w:rsidRPr="0016123A" w:rsidRDefault="00777DB7" w:rsidP="00875827">
            <w:pPr>
              <w:rPr>
                <w:rFonts w:cs="Arial"/>
                <w:b/>
                <w:sz w:val="24"/>
                <w:szCs w:val="24"/>
              </w:rPr>
            </w:pPr>
          </w:p>
        </w:tc>
        <w:tc>
          <w:tcPr>
            <w:tcW w:w="6521" w:type="dxa"/>
            <w:gridSpan w:val="2"/>
          </w:tcPr>
          <w:p w:rsidR="00777DB7" w:rsidRPr="0016123A" w:rsidRDefault="00777DB7" w:rsidP="00FF0461">
            <w:pPr>
              <w:pStyle w:val="para"/>
              <w:spacing w:line="240" w:lineRule="auto"/>
              <w:rPr>
                <w:rFonts w:ascii="Arial" w:hAnsi="Arial" w:cs="Arial"/>
                <w:bCs/>
                <w:sz w:val="22"/>
                <w:szCs w:val="22"/>
                <w:lang w:val="en-AU"/>
              </w:rPr>
            </w:pPr>
            <w:r w:rsidRPr="0016123A">
              <w:rPr>
                <w:rFonts w:ascii="Arial" w:hAnsi="Arial" w:cs="Arial"/>
                <w:bCs/>
                <w:sz w:val="22"/>
                <w:szCs w:val="22"/>
                <w:lang w:val="en-AU"/>
              </w:rPr>
              <w:t>No licensing, legislative, regulatory or certification requirements apply to this unit at the time of publication.</w:t>
            </w:r>
          </w:p>
        </w:tc>
      </w:tr>
      <w:tr w:rsidR="00777DB7" w:rsidRPr="0016123A" w:rsidTr="009D3144">
        <w:tc>
          <w:tcPr>
            <w:tcW w:w="3119" w:type="dxa"/>
            <w:gridSpan w:val="2"/>
          </w:tcPr>
          <w:p w:rsidR="00777DB7" w:rsidRPr="0016123A" w:rsidRDefault="00777DB7" w:rsidP="00875827">
            <w:pPr>
              <w:rPr>
                <w:rFonts w:cs="Arial"/>
                <w:b/>
                <w:sz w:val="24"/>
                <w:szCs w:val="24"/>
              </w:rPr>
            </w:pPr>
            <w:r w:rsidRPr="0016123A">
              <w:rPr>
                <w:rFonts w:cs="Arial"/>
                <w:b/>
                <w:sz w:val="24"/>
                <w:szCs w:val="24"/>
              </w:rPr>
              <w:t>Employability Skills</w:t>
            </w:r>
          </w:p>
        </w:tc>
        <w:tc>
          <w:tcPr>
            <w:tcW w:w="6521" w:type="dxa"/>
            <w:gridSpan w:val="2"/>
          </w:tcPr>
          <w:p w:rsidR="00777DB7" w:rsidRPr="00FF0461" w:rsidRDefault="00777DB7" w:rsidP="00FF0461">
            <w:pPr>
              <w:pStyle w:val="para"/>
              <w:spacing w:line="240" w:lineRule="auto"/>
              <w:rPr>
                <w:rFonts w:ascii="Arial" w:hAnsi="Arial" w:cs="Arial"/>
                <w:sz w:val="22"/>
                <w:szCs w:val="22"/>
              </w:rPr>
            </w:pPr>
            <w:r w:rsidRPr="0016123A">
              <w:rPr>
                <w:rFonts w:ascii="Arial" w:hAnsi="Arial" w:cs="Arial"/>
                <w:sz w:val="22"/>
                <w:szCs w:val="22"/>
              </w:rPr>
              <w:t>The required outcomes described in this unit of competency contain applicable facets of Employability Skills.  The qualification’s Employability Skills Summary in which this unit is included, will assist in identifying employability skill requirements</w:t>
            </w:r>
          </w:p>
        </w:tc>
      </w:tr>
      <w:tr w:rsidR="00777DB7" w:rsidRPr="0016123A" w:rsidTr="009D3144">
        <w:tc>
          <w:tcPr>
            <w:tcW w:w="3119" w:type="dxa"/>
            <w:gridSpan w:val="2"/>
          </w:tcPr>
          <w:p w:rsidR="00777DB7" w:rsidRPr="0016123A" w:rsidRDefault="00777DB7" w:rsidP="00FF0461">
            <w:pPr>
              <w:rPr>
                <w:rFonts w:cs="Arial"/>
                <w:b/>
                <w:sz w:val="24"/>
                <w:szCs w:val="24"/>
              </w:rPr>
            </w:pPr>
            <w:r w:rsidRPr="0016123A">
              <w:rPr>
                <w:rFonts w:cs="Arial"/>
                <w:b/>
                <w:sz w:val="24"/>
                <w:szCs w:val="24"/>
              </w:rPr>
              <w:t>Pre-requisite Unit</w:t>
            </w:r>
          </w:p>
        </w:tc>
        <w:tc>
          <w:tcPr>
            <w:tcW w:w="6521" w:type="dxa"/>
            <w:gridSpan w:val="2"/>
          </w:tcPr>
          <w:p w:rsidR="00777DB7" w:rsidRPr="0016123A" w:rsidRDefault="00777DB7" w:rsidP="00FF0461">
            <w:pPr>
              <w:pStyle w:val="para"/>
              <w:spacing w:line="240" w:lineRule="auto"/>
              <w:rPr>
                <w:rFonts w:ascii="Arial" w:hAnsi="Arial" w:cs="Arial"/>
                <w:bCs/>
                <w:sz w:val="22"/>
                <w:szCs w:val="22"/>
                <w:lang w:val="en-AU"/>
              </w:rPr>
            </w:pPr>
            <w:r w:rsidRPr="0016123A">
              <w:rPr>
                <w:rFonts w:ascii="Arial" w:hAnsi="Arial" w:cs="Arial"/>
                <w:bCs/>
                <w:sz w:val="22"/>
                <w:szCs w:val="22"/>
                <w:lang w:val="en-AU"/>
              </w:rPr>
              <w:t>Have completed or be undertaking Refine Editing Skills (VU20278)</w:t>
            </w:r>
          </w:p>
        </w:tc>
      </w:tr>
      <w:tr w:rsidR="00777DB7" w:rsidRPr="0016123A" w:rsidTr="009D3144">
        <w:tc>
          <w:tcPr>
            <w:tcW w:w="3119" w:type="dxa"/>
            <w:gridSpan w:val="2"/>
          </w:tcPr>
          <w:p w:rsidR="00777DB7" w:rsidRPr="0016123A" w:rsidRDefault="00777DB7" w:rsidP="00875827">
            <w:pPr>
              <w:rPr>
                <w:rFonts w:cs="Arial"/>
                <w:b/>
                <w:sz w:val="24"/>
                <w:szCs w:val="24"/>
              </w:rPr>
            </w:pPr>
            <w:r w:rsidRPr="0016123A">
              <w:rPr>
                <w:rFonts w:cs="Arial"/>
                <w:b/>
                <w:sz w:val="24"/>
                <w:szCs w:val="24"/>
              </w:rPr>
              <w:t>Application of the Unit</w:t>
            </w:r>
          </w:p>
        </w:tc>
        <w:tc>
          <w:tcPr>
            <w:tcW w:w="6521" w:type="dxa"/>
            <w:gridSpan w:val="2"/>
          </w:tcPr>
          <w:p w:rsidR="00777DB7" w:rsidRPr="0016123A" w:rsidRDefault="00777DB7" w:rsidP="00FF0461">
            <w:pPr>
              <w:pStyle w:val="para"/>
              <w:spacing w:line="240" w:lineRule="auto"/>
              <w:rPr>
                <w:rFonts w:ascii="Arial" w:hAnsi="Arial" w:cs="Arial"/>
                <w:sz w:val="22"/>
                <w:szCs w:val="22"/>
                <w:lang w:val="en-AU"/>
              </w:rPr>
            </w:pPr>
            <w:r w:rsidRPr="0016123A">
              <w:rPr>
                <w:rFonts w:ascii="Arial" w:hAnsi="Arial" w:cs="Arial"/>
                <w:sz w:val="22"/>
                <w:szCs w:val="22"/>
                <w:lang w:val="en-AU"/>
              </w:rPr>
              <w:t>This unit supports the attainment of skills and knowledge required for competent performance as an editor in a range of contexts. The work carried out would be multi-faceted in nature.</w:t>
            </w:r>
          </w:p>
          <w:p w:rsidR="00777DB7" w:rsidRPr="0016123A" w:rsidRDefault="00777DB7" w:rsidP="00875827">
            <w:pPr>
              <w:pStyle w:val="para"/>
              <w:spacing w:before="0" w:line="240" w:lineRule="auto"/>
              <w:rPr>
                <w:rFonts w:ascii="Arial" w:hAnsi="Arial" w:cs="Arial"/>
                <w:sz w:val="22"/>
                <w:szCs w:val="22"/>
                <w:lang w:val="en-AU"/>
              </w:rPr>
            </w:pPr>
            <w:r w:rsidRPr="0016123A">
              <w:rPr>
                <w:rFonts w:ascii="Arial" w:hAnsi="Arial" w:cs="Arial"/>
                <w:sz w:val="22"/>
                <w:szCs w:val="22"/>
                <w:lang w:val="en-AU"/>
              </w:rPr>
              <w:t>The work would normally be carried out in liaison and collaboration with: the publisher, publishers’ clientele and production staff in identifying, editing and defining the final publication content.</w:t>
            </w:r>
          </w:p>
          <w:p w:rsidR="00777DB7" w:rsidRPr="0016123A" w:rsidRDefault="00777DB7" w:rsidP="00875827">
            <w:pPr>
              <w:pStyle w:val="para"/>
              <w:spacing w:before="0" w:line="240" w:lineRule="auto"/>
              <w:rPr>
                <w:rFonts w:ascii="Arial" w:hAnsi="Arial" w:cs="Arial"/>
                <w:sz w:val="22"/>
                <w:szCs w:val="22"/>
                <w:lang w:val="en-AU"/>
              </w:rPr>
            </w:pPr>
            <w:r w:rsidRPr="0016123A">
              <w:rPr>
                <w:rFonts w:ascii="Arial" w:hAnsi="Arial" w:cs="Arial"/>
                <w:sz w:val="22"/>
                <w:szCs w:val="22"/>
                <w:lang w:val="en-AU"/>
              </w:rPr>
              <w:t xml:space="preserve">In this editorial management context, media content can refer to written text, illustrations, photographs and moving images in a range of electronic or hard copy publication. </w:t>
            </w:r>
          </w:p>
          <w:p w:rsidR="00777DB7" w:rsidRDefault="00777DB7" w:rsidP="00875827">
            <w:pPr>
              <w:pStyle w:val="para"/>
              <w:spacing w:before="0" w:line="240" w:lineRule="auto"/>
              <w:rPr>
                <w:rFonts w:ascii="Arial" w:hAnsi="Arial" w:cs="Arial"/>
                <w:sz w:val="22"/>
                <w:szCs w:val="22"/>
                <w:lang w:val="en-AU"/>
              </w:rPr>
            </w:pPr>
          </w:p>
          <w:p w:rsidR="00FF0461" w:rsidRPr="0016123A" w:rsidRDefault="00FF0461" w:rsidP="00875827">
            <w:pPr>
              <w:pStyle w:val="para"/>
              <w:spacing w:before="0" w:line="240" w:lineRule="auto"/>
              <w:rPr>
                <w:rFonts w:ascii="Arial" w:hAnsi="Arial" w:cs="Arial"/>
                <w:sz w:val="22"/>
                <w:szCs w:val="22"/>
                <w:lang w:val="en-AU"/>
              </w:rPr>
            </w:pPr>
          </w:p>
        </w:tc>
      </w:tr>
      <w:tr w:rsidR="00777DB7" w:rsidRPr="00FF0461" w:rsidTr="009D3144">
        <w:tc>
          <w:tcPr>
            <w:tcW w:w="3119" w:type="dxa"/>
            <w:gridSpan w:val="2"/>
          </w:tcPr>
          <w:p w:rsidR="00777DB7" w:rsidRPr="00FF0461" w:rsidRDefault="00777DB7" w:rsidP="00875827">
            <w:pPr>
              <w:rPr>
                <w:rFonts w:cs="Arial"/>
                <w:b/>
                <w:sz w:val="24"/>
                <w:szCs w:val="24"/>
              </w:rPr>
            </w:pPr>
            <w:r w:rsidRPr="00FF0461">
              <w:rPr>
                <w:rFonts w:cs="Arial"/>
                <w:b/>
                <w:sz w:val="24"/>
                <w:szCs w:val="24"/>
              </w:rPr>
              <w:t>ELEMENT</w:t>
            </w:r>
          </w:p>
        </w:tc>
        <w:tc>
          <w:tcPr>
            <w:tcW w:w="6521" w:type="dxa"/>
            <w:gridSpan w:val="2"/>
          </w:tcPr>
          <w:p w:rsidR="00777DB7" w:rsidRPr="00FF0461" w:rsidRDefault="00777DB7" w:rsidP="00875827">
            <w:pPr>
              <w:rPr>
                <w:rFonts w:cs="Arial"/>
                <w:sz w:val="24"/>
                <w:szCs w:val="24"/>
              </w:rPr>
            </w:pPr>
            <w:r w:rsidRPr="00FF0461">
              <w:rPr>
                <w:rFonts w:cs="Arial"/>
                <w:b/>
                <w:sz w:val="24"/>
                <w:szCs w:val="24"/>
              </w:rPr>
              <w:t>PERFORMANCE CRITERIA</w:t>
            </w:r>
          </w:p>
        </w:tc>
      </w:tr>
      <w:tr w:rsidR="00777DB7" w:rsidRPr="00FF0461" w:rsidTr="009D3144">
        <w:tc>
          <w:tcPr>
            <w:tcW w:w="3119" w:type="dxa"/>
            <w:gridSpan w:val="2"/>
          </w:tcPr>
          <w:p w:rsidR="00777DB7" w:rsidRPr="00FF0461" w:rsidRDefault="00777DB7" w:rsidP="00875827">
            <w:pPr>
              <w:rPr>
                <w:rFonts w:cs="Arial"/>
                <w:bCs/>
                <w:sz w:val="18"/>
                <w:szCs w:val="18"/>
              </w:rPr>
            </w:pPr>
            <w:r w:rsidRPr="00FF0461">
              <w:rPr>
                <w:rFonts w:cs="Arial"/>
                <w:bCs/>
                <w:sz w:val="18"/>
                <w:szCs w:val="18"/>
              </w:rPr>
              <w:t>Elements describe the essential outcomes of a unit of competency.</w:t>
            </w:r>
          </w:p>
        </w:tc>
        <w:tc>
          <w:tcPr>
            <w:tcW w:w="6521" w:type="dxa"/>
            <w:gridSpan w:val="2"/>
          </w:tcPr>
          <w:p w:rsidR="00777DB7" w:rsidRPr="00FF0461" w:rsidRDefault="00777DB7" w:rsidP="00875827">
            <w:pPr>
              <w:rPr>
                <w:rFonts w:cs="Arial"/>
                <w:sz w:val="18"/>
                <w:szCs w:val="18"/>
              </w:rPr>
            </w:pPr>
            <w:r w:rsidRPr="00FF0461">
              <w:rPr>
                <w:rFonts w:cs="Arial"/>
                <w:sz w:val="18"/>
                <w:szCs w:val="18"/>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p w:rsidR="00777DB7" w:rsidRPr="00FF0461" w:rsidRDefault="00777DB7" w:rsidP="00875827">
            <w:pPr>
              <w:rPr>
                <w:rFonts w:cs="Arial"/>
                <w:sz w:val="18"/>
                <w:szCs w:val="18"/>
              </w:rPr>
            </w:pPr>
          </w:p>
        </w:tc>
      </w:tr>
      <w:tr w:rsidR="00777DB7" w:rsidRPr="0016123A" w:rsidTr="009D3144">
        <w:trPr>
          <w:trHeight w:val="851"/>
        </w:trPr>
        <w:tc>
          <w:tcPr>
            <w:tcW w:w="426" w:type="dxa"/>
            <w:vMerge w:val="restart"/>
          </w:tcPr>
          <w:p w:rsidR="00777DB7" w:rsidRPr="0016123A" w:rsidRDefault="00777DB7" w:rsidP="00FF0461">
            <w:pPr>
              <w:rPr>
                <w:rFonts w:cs="Arial"/>
              </w:rPr>
            </w:pPr>
            <w:r w:rsidRPr="0016123A">
              <w:rPr>
                <w:rFonts w:cs="Arial"/>
              </w:rPr>
              <w:t>1</w:t>
            </w:r>
          </w:p>
        </w:tc>
        <w:tc>
          <w:tcPr>
            <w:tcW w:w="2693" w:type="dxa"/>
            <w:vMerge w:val="restart"/>
          </w:tcPr>
          <w:p w:rsidR="00777DB7" w:rsidRPr="0016123A" w:rsidRDefault="00777DB7" w:rsidP="00FF0461">
            <w:pPr>
              <w:pStyle w:val="FootnoteText"/>
              <w:spacing w:before="120" w:after="120"/>
              <w:rPr>
                <w:rFonts w:ascii="Arial" w:hAnsi="Arial" w:cs="Arial"/>
                <w:sz w:val="22"/>
                <w:szCs w:val="22"/>
              </w:rPr>
            </w:pPr>
            <w:r w:rsidRPr="0016123A">
              <w:rPr>
                <w:rFonts w:ascii="Arial" w:hAnsi="Arial" w:cs="Arial"/>
                <w:sz w:val="22"/>
                <w:szCs w:val="22"/>
              </w:rPr>
              <w:t>Evaluate specific content requirements for a publication.</w:t>
            </w:r>
          </w:p>
        </w:tc>
        <w:tc>
          <w:tcPr>
            <w:tcW w:w="567" w:type="dxa"/>
          </w:tcPr>
          <w:p w:rsidR="00777DB7" w:rsidRPr="0016123A" w:rsidRDefault="00777DB7" w:rsidP="00FF0461">
            <w:pPr>
              <w:rPr>
                <w:rFonts w:cs="Arial"/>
              </w:rPr>
            </w:pPr>
            <w:r w:rsidRPr="0016123A">
              <w:rPr>
                <w:rFonts w:cs="Arial"/>
              </w:rPr>
              <w:t>1.1</w:t>
            </w:r>
          </w:p>
        </w:tc>
        <w:tc>
          <w:tcPr>
            <w:tcW w:w="5954" w:type="dxa"/>
          </w:tcPr>
          <w:p w:rsidR="00777DB7" w:rsidRPr="0016123A" w:rsidRDefault="00777DB7" w:rsidP="00FF0461">
            <w:pPr>
              <w:pStyle w:val="FootnoteText"/>
              <w:spacing w:before="120" w:after="120"/>
              <w:rPr>
                <w:rFonts w:ascii="Arial" w:hAnsi="Arial" w:cs="Arial"/>
                <w:sz w:val="22"/>
                <w:szCs w:val="22"/>
              </w:rPr>
            </w:pPr>
            <w:r w:rsidRPr="0016123A">
              <w:rPr>
                <w:rFonts w:ascii="Arial" w:hAnsi="Arial" w:cs="Arial"/>
                <w:sz w:val="22"/>
                <w:szCs w:val="22"/>
              </w:rPr>
              <w:t xml:space="preserve">Specific characteristics of the </w:t>
            </w:r>
            <w:r w:rsidRPr="0016123A">
              <w:rPr>
                <w:rFonts w:ascii="Arial" w:hAnsi="Arial" w:cs="Arial"/>
                <w:b/>
                <w:i/>
                <w:sz w:val="22"/>
                <w:szCs w:val="22"/>
              </w:rPr>
              <w:t xml:space="preserve">publication content </w:t>
            </w:r>
            <w:r w:rsidRPr="0016123A">
              <w:rPr>
                <w:rFonts w:ascii="Arial" w:hAnsi="Arial" w:cs="Arial"/>
                <w:sz w:val="22"/>
                <w:szCs w:val="22"/>
              </w:rPr>
              <w:t>are clarified</w:t>
            </w:r>
          </w:p>
        </w:tc>
      </w:tr>
      <w:tr w:rsidR="00777DB7" w:rsidRPr="0016123A" w:rsidTr="009D3144">
        <w:tc>
          <w:tcPr>
            <w:tcW w:w="426" w:type="dxa"/>
            <w:vMerge/>
          </w:tcPr>
          <w:p w:rsidR="00777DB7" w:rsidRPr="0016123A" w:rsidRDefault="00777DB7" w:rsidP="00FF0461">
            <w:pPr>
              <w:rPr>
                <w:rFonts w:cs="Arial"/>
                <w:b/>
              </w:rPr>
            </w:pPr>
          </w:p>
        </w:tc>
        <w:tc>
          <w:tcPr>
            <w:tcW w:w="2693" w:type="dxa"/>
            <w:vMerge/>
          </w:tcPr>
          <w:p w:rsidR="00777DB7" w:rsidRPr="0016123A" w:rsidRDefault="00777DB7" w:rsidP="00FF0461">
            <w:pPr>
              <w:rPr>
                <w:rFonts w:cs="Arial"/>
                <w:b/>
              </w:rPr>
            </w:pPr>
          </w:p>
        </w:tc>
        <w:tc>
          <w:tcPr>
            <w:tcW w:w="567" w:type="dxa"/>
          </w:tcPr>
          <w:p w:rsidR="00777DB7" w:rsidRPr="0016123A" w:rsidRDefault="00777DB7" w:rsidP="00FF0461">
            <w:pPr>
              <w:rPr>
                <w:rFonts w:cs="Arial"/>
              </w:rPr>
            </w:pPr>
            <w:r w:rsidRPr="0016123A">
              <w:rPr>
                <w:rFonts w:cs="Arial"/>
              </w:rPr>
              <w:t>1.2</w:t>
            </w:r>
          </w:p>
        </w:tc>
        <w:tc>
          <w:tcPr>
            <w:tcW w:w="5954" w:type="dxa"/>
          </w:tcPr>
          <w:p w:rsidR="00777DB7" w:rsidRPr="0016123A" w:rsidRDefault="00777DB7" w:rsidP="00FF0461">
            <w:pPr>
              <w:pStyle w:val="Heading6"/>
              <w:spacing w:after="120"/>
              <w:rPr>
                <w:rFonts w:ascii="Arial" w:hAnsi="Arial" w:cs="Arial"/>
                <w:b w:val="0"/>
              </w:rPr>
            </w:pPr>
            <w:r w:rsidRPr="0016123A">
              <w:rPr>
                <w:rFonts w:ascii="Arial" w:hAnsi="Arial" w:cs="Arial"/>
                <w:b w:val="0"/>
              </w:rPr>
              <w:t xml:space="preserve">Specific requirements for the </w:t>
            </w:r>
            <w:r w:rsidRPr="0016123A">
              <w:rPr>
                <w:rFonts w:ascii="Arial" w:hAnsi="Arial" w:cs="Arial"/>
                <w:i/>
              </w:rPr>
              <w:t xml:space="preserve">mode of publication </w:t>
            </w:r>
            <w:r w:rsidRPr="0016123A">
              <w:rPr>
                <w:rFonts w:ascii="Arial" w:hAnsi="Arial" w:cs="Arial"/>
                <w:b w:val="0"/>
              </w:rPr>
              <w:t>are identified</w:t>
            </w:r>
          </w:p>
        </w:tc>
      </w:tr>
      <w:tr w:rsidR="00777DB7" w:rsidRPr="0016123A" w:rsidTr="009D3144">
        <w:trPr>
          <w:trHeight w:val="658"/>
        </w:trPr>
        <w:tc>
          <w:tcPr>
            <w:tcW w:w="426" w:type="dxa"/>
            <w:vMerge/>
            <w:tcBorders>
              <w:bottom w:val="nil"/>
            </w:tcBorders>
          </w:tcPr>
          <w:p w:rsidR="00777DB7" w:rsidRPr="0016123A" w:rsidRDefault="00777DB7" w:rsidP="00FF0461">
            <w:pPr>
              <w:rPr>
                <w:rFonts w:cs="Arial"/>
                <w:b/>
              </w:rPr>
            </w:pPr>
          </w:p>
        </w:tc>
        <w:tc>
          <w:tcPr>
            <w:tcW w:w="2693" w:type="dxa"/>
            <w:vMerge/>
            <w:tcBorders>
              <w:bottom w:val="nil"/>
            </w:tcBorders>
          </w:tcPr>
          <w:p w:rsidR="00777DB7" w:rsidRPr="0016123A" w:rsidRDefault="00777DB7" w:rsidP="00FF0461">
            <w:pPr>
              <w:rPr>
                <w:rFonts w:cs="Arial"/>
                <w:b/>
              </w:rPr>
            </w:pPr>
          </w:p>
        </w:tc>
        <w:tc>
          <w:tcPr>
            <w:tcW w:w="567" w:type="dxa"/>
            <w:tcBorders>
              <w:bottom w:val="nil"/>
            </w:tcBorders>
          </w:tcPr>
          <w:p w:rsidR="00777DB7" w:rsidRPr="0016123A" w:rsidRDefault="00777DB7" w:rsidP="00FF0461">
            <w:pPr>
              <w:rPr>
                <w:rFonts w:cs="Arial"/>
              </w:rPr>
            </w:pPr>
            <w:r w:rsidRPr="0016123A">
              <w:rPr>
                <w:rFonts w:cs="Arial"/>
              </w:rPr>
              <w:t>1.3</w:t>
            </w:r>
          </w:p>
          <w:p w:rsidR="00777DB7" w:rsidRPr="0016123A" w:rsidRDefault="00777DB7" w:rsidP="00FF0461">
            <w:pPr>
              <w:rPr>
                <w:rFonts w:cs="Arial"/>
              </w:rPr>
            </w:pPr>
          </w:p>
        </w:tc>
        <w:tc>
          <w:tcPr>
            <w:tcW w:w="5954" w:type="dxa"/>
            <w:tcBorders>
              <w:bottom w:val="nil"/>
            </w:tcBorders>
          </w:tcPr>
          <w:p w:rsidR="00777DB7" w:rsidRPr="0016123A" w:rsidRDefault="00777DB7" w:rsidP="00FF0461">
            <w:pPr>
              <w:rPr>
                <w:rFonts w:cs="Arial"/>
                <w:b/>
                <w:i/>
              </w:rPr>
            </w:pPr>
            <w:r w:rsidRPr="0016123A">
              <w:rPr>
                <w:rFonts w:cs="Arial"/>
              </w:rPr>
              <w:t xml:space="preserve">Identify the required </w:t>
            </w:r>
            <w:r w:rsidRPr="0016123A">
              <w:rPr>
                <w:rFonts w:cs="Arial"/>
                <w:b/>
                <w:i/>
              </w:rPr>
              <w:t>personnel</w:t>
            </w:r>
            <w:r w:rsidRPr="0016123A">
              <w:rPr>
                <w:rFonts w:cs="Arial"/>
              </w:rPr>
              <w:t xml:space="preserve"> for the production of the </w:t>
            </w:r>
            <w:r w:rsidRPr="0016123A">
              <w:rPr>
                <w:rFonts w:cs="Arial"/>
                <w:b/>
                <w:i/>
              </w:rPr>
              <w:t>publication</w:t>
            </w:r>
          </w:p>
          <w:p w:rsidR="00777DB7" w:rsidRPr="0016123A" w:rsidRDefault="00777DB7" w:rsidP="00FF0461">
            <w:pPr>
              <w:rPr>
                <w:rFonts w:cs="Arial"/>
              </w:rPr>
            </w:pPr>
          </w:p>
        </w:tc>
      </w:tr>
      <w:tr w:rsidR="00777DB7" w:rsidRPr="0016123A" w:rsidTr="009D3144">
        <w:tc>
          <w:tcPr>
            <w:tcW w:w="426" w:type="dxa"/>
            <w:vMerge w:val="restart"/>
          </w:tcPr>
          <w:p w:rsidR="00777DB7" w:rsidRPr="0016123A" w:rsidRDefault="00777DB7" w:rsidP="00FF0461">
            <w:pPr>
              <w:rPr>
                <w:rFonts w:cs="Arial"/>
              </w:rPr>
            </w:pPr>
            <w:r w:rsidRPr="0016123A">
              <w:rPr>
                <w:rFonts w:cs="Arial"/>
              </w:rPr>
              <w:lastRenderedPageBreak/>
              <w:t>2</w:t>
            </w:r>
          </w:p>
        </w:tc>
        <w:tc>
          <w:tcPr>
            <w:tcW w:w="2693" w:type="dxa"/>
            <w:vMerge w:val="restart"/>
            <w:shd w:val="clear" w:color="auto" w:fill="auto"/>
          </w:tcPr>
          <w:p w:rsidR="00777DB7" w:rsidRPr="0016123A" w:rsidRDefault="00777DB7" w:rsidP="00FF0461">
            <w:pPr>
              <w:pStyle w:val="FootnoteText"/>
              <w:spacing w:before="120" w:after="120"/>
              <w:rPr>
                <w:rFonts w:ascii="Arial" w:hAnsi="Arial" w:cs="Arial"/>
                <w:sz w:val="22"/>
                <w:szCs w:val="22"/>
              </w:rPr>
            </w:pPr>
            <w:r w:rsidRPr="0016123A">
              <w:rPr>
                <w:rFonts w:ascii="Arial" w:hAnsi="Arial" w:cs="Arial"/>
                <w:sz w:val="22"/>
                <w:szCs w:val="22"/>
              </w:rPr>
              <w:t>Liaise with publisher/client to ascertain publication content</w:t>
            </w:r>
          </w:p>
        </w:tc>
        <w:tc>
          <w:tcPr>
            <w:tcW w:w="567" w:type="dxa"/>
            <w:shd w:val="clear" w:color="auto" w:fill="auto"/>
          </w:tcPr>
          <w:p w:rsidR="00777DB7" w:rsidRPr="0016123A" w:rsidRDefault="00777DB7" w:rsidP="00FF0461">
            <w:pPr>
              <w:rPr>
                <w:rFonts w:cs="Arial"/>
              </w:rPr>
            </w:pPr>
            <w:r w:rsidRPr="0016123A">
              <w:rPr>
                <w:rFonts w:cs="Arial"/>
              </w:rPr>
              <w:t>2.1</w:t>
            </w:r>
          </w:p>
        </w:tc>
        <w:tc>
          <w:tcPr>
            <w:tcW w:w="5954" w:type="dxa"/>
            <w:shd w:val="clear" w:color="auto" w:fill="auto"/>
          </w:tcPr>
          <w:p w:rsidR="00777DB7" w:rsidRPr="0016123A" w:rsidRDefault="00777DB7" w:rsidP="00FF0461">
            <w:pPr>
              <w:rPr>
                <w:rFonts w:cs="Arial"/>
              </w:rPr>
            </w:pPr>
            <w:r w:rsidRPr="0016123A">
              <w:rPr>
                <w:rFonts w:cs="Arial"/>
                <w:b/>
                <w:i/>
              </w:rPr>
              <w:t>Briefs</w:t>
            </w:r>
            <w:r w:rsidRPr="0016123A">
              <w:rPr>
                <w:rFonts w:cs="Arial"/>
              </w:rPr>
              <w:t xml:space="preserve"> for the required personnel are created</w:t>
            </w:r>
          </w:p>
        </w:tc>
      </w:tr>
      <w:tr w:rsidR="00777DB7" w:rsidRPr="0016123A" w:rsidTr="009D3144">
        <w:tc>
          <w:tcPr>
            <w:tcW w:w="426" w:type="dxa"/>
            <w:vMerge/>
          </w:tcPr>
          <w:p w:rsidR="00777DB7" w:rsidRPr="0016123A" w:rsidRDefault="00777DB7" w:rsidP="00FF0461">
            <w:pPr>
              <w:rPr>
                <w:rFonts w:cs="Arial"/>
              </w:rPr>
            </w:pPr>
          </w:p>
        </w:tc>
        <w:tc>
          <w:tcPr>
            <w:tcW w:w="2693" w:type="dxa"/>
            <w:vMerge/>
          </w:tcPr>
          <w:p w:rsidR="00777DB7" w:rsidRPr="0016123A" w:rsidRDefault="00777DB7" w:rsidP="00FF0461">
            <w:pPr>
              <w:rPr>
                <w:rFonts w:cs="Arial"/>
              </w:rPr>
            </w:pPr>
          </w:p>
        </w:tc>
        <w:tc>
          <w:tcPr>
            <w:tcW w:w="567" w:type="dxa"/>
          </w:tcPr>
          <w:p w:rsidR="00777DB7" w:rsidRPr="0016123A" w:rsidRDefault="00777DB7" w:rsidP="00FF0461">
            <w:pPr>
              <w:rPr>
                <w:rFonts w:cs="Arial"/>
              </w:rPr>
            </w:pPr>
            <w:r w:rsidRPr="0016123A">
              <w:rPr>
                <w:rFonts w:cs="Arial"/>
              </w:rPr>
              <w:t>2.2</w:t>
            </w:r>
          </w:p>
        </w:tc>
        <w:tc>
          <w:tcPr>
            <w:tcW w:w="5954" w:type="dxa"/>
          </w:tcPr>
          <w:p w:rsidR="00777DB7" w:rsidRPr="0016123A" w:rsidRDefault="00777DB7" w:rsidP="00FF0461">
            <w:pPr>
              <w:rPr>
                <w:rFonts w:cs="Arial"/>
              </w:rPr>
            </w:pPr>
            <w:r w:rsidRPr="0016123A">
              <w:rPr>
                <w:rFonts w:cs="Arial"/>
              </w:rPr>
              <w:t>Suitability of publication content for the intended audience is ascertained</w:t>
            </w:r>
            <w:r w:rsidRPr="0016123A" w:rsidDel="004B2565">
              <w:rPr>
                <w:rFonts w:cs="Arial"/>
              </w:rPr>
              <w:t xml:space="preserve"> </w:t>
            </w:r>
          </w:p>
        </w:tc>
      </w:tr>
      <w:tr w:rsidR="00777DB7" w:rsidRPr="0016123A" w:rsidTr="009D3144">
        <w:tc>
          <w:tcPr>
            <w:tcW w:w="426" w:type="dxa"/>
            <w:vMerge/>
          </w:tcPr>
          <w:p w:rsidR="00777DB7" w:rsidRPr="0016123A" w:rsidRDefault="00777DB7" w:rsidP="00FF0461">
            <w:pPr>
              <w:rPr>
                <w:rFonts w:cs="Arial"/>
              </w:rPr>
            </w:pPr>
          </w:p>
        </w:tc>
        <w:tc>
          <w:tcPr>
            <w:tcW w:w="2693" w:type="dxa"/>
            <w:vMerge/>
          </w:tcPr>
          <w:p w:rsidR="00777DB7" w:rsidRPr="0016123A" w:rsidRDefault="00777DB7" w:rsidP="00FF0461">
            <w:pPr>
              <w:rPr>
                <w:rFonts w:cs="Arial"/>
              </w:rPr>
            </w:pPr>
          </w:p>
        </w:tc>
        <w:tc>
          <w:tcPr>
            <w:tcW w:w="567" w:type="dxa"/>
          </w:tcPr>
          <w:p w:rsidR="00777DB7" w:rsidRPr="0016123A" w:rsidRDefault="00777DB7" w:rsidP="00FF0461">
            <w:pPr>
              <w:rPr>
                <w:rFonts w:cs="Arial"/>
              </w:rPr>
            </w:pPr>
            <w:r w:rsidRPr="0016123A">
              <w:rPr>
                <w:rFonts w:cs="Arial"/>
              </w:rPr>
              <w:t>2.3</w:t>
            </w:r>
          </w:p>
        </w:tc>
        <w:tc>
          <w:tcPr>
            <w:tcW w:w="5954" w:type="dxa"/>
          </w:tcPr>
          <w:p w:rsidR="00777DB7" w:rsidRPr="0016123A" w:rsidRDefault="00777DB7" w:rsidP="00FF0461">
            <w:pPr>
              <w:pStyle w:val="para"/>
              <w:spacing w:line="240" w:lineRule="auto"/>
              <w:rPr>
                <w:rFonts w:ascii="Arial" w:hAnsi="Arial" w:cs="Arial"/>
                <w:sz w:val="22"/>
                <w:szCs w:val="22"/>
                <w:lang w:val="en-AU"/>
              </w:rPr>
            </w:pPr>
            <w:r w:rsidRPr="0016123A">
              <w:rPr>
                <w:rFonts w:ascii="Arial" w:hAnsi="Arial" w:cs="Arial"/>
                <w:sz w:val="22"/>
                <w:szCs w:val="22"/>
                <w:lang w:val="en-AU"/>
              </w:rPr>
              <w:t xml:space="preserve">In liaison with </w:t>
            </w:r>
            <w:r w:rsidRPr="0016123A">
              <w:rPr>
                <w:rFonts w:ascii="Arial" w:hAnsi="Arial" w:cs="Arial"/>
                <w:b/>
                <w:i/>
                <w:sz w:val="22"/>
                <w:szCs w:val="22"/>
                <w:lang w:val="en-AU"/>
              </w:rPr>
              <w:t>publisher/client</w:t>
            </w:r>
            <w:r w:rsidRPr="0016123A">
              <w:rPr>
                <w:rFonts w:ascii="Arial" w:hAnsi="Arial" w:cs="Arial"/>
                <w:sz w:val="22"/>
                <w:szCs w:val="22"/>
                <w:lang w:val="en-AU"/>
              </w:rPr>
              <w:t xml:space="preserve"> content for the publication is validated</w:t>
            </w:r>
          </w:p>
        </w:tc>
      </w:tr>
      <w:tr w:rsidR="00777DB7" w:rsidRPr="0016123A" w:rsidTr="009D3144">
        <w:tc>
          <w:tcPr>
            <w:tcW w:w="426" w:type="dxa"/>
            <w:vMerge/>
          </w:tcPr>
          <w:p w:rsidR="00777DB7" w:rsidRPr="0016123A" w:rsidRDefault="00777DB7" w:rsidP="00FF0461">
            <w:pPr>
              <w:rPr>
                <w:rFonts w:cs="Arial"/>
              </w:rPr>
            </w:pPr>
          </w:p>
        </w:tc>
        <w:tc>
          <w:tcPr>
            <w:tcW w:w="2693" w:type="dxa"/>
            <w:vMerge/>
          </w:tcPr>
          <w:p w:rsidR="00777DB7" w:rsidRPr="0016123A" w:rsidRDefault="00777DB7" w:rsidP="00FF0461">
            <w:pPr>
              <w:rPr>
                <w:rFonts w:cs="Arial"/>
              </w:rPr>
            </w:pPr>
          </w:p>
        </w:tc>
        <w:tc>
          <w:tcPr>
            <w:tcW w:w="567" w:type="dxa"/>
          </w:tcPr>
          <w:p w:rsidR="00777DB7" w:rsidRPr="0016123A" w:rsidRDefault="00777DB7" w:rsidP="00FF0461">
            <w:pPr>
              <w:rPr>
                <w:rFonts w:cs="Arial"/>
              </w:rPr>
            </w:pPr>
            <w:r w:rsidRPr="0016123A">
              <w:rPr>
                <w:rFonts w:cs="Arial"/>
              </w:rPr>
              <w:t>2.4</w:t>
            </w:r>
          </w:p>
        </w:tc>
        <w:tc>
          <w:tcPr>
            <w:tcW w:w="5954" w:type="dxa"/>
          </w:tcPr>
          <w:p w:rsidR="00777DB7" w:rsidRPr="0016123A" w:rsidRDefault="00777DB7" w:rsidP="00FF0461">
            <w:pPr>
              <w:rPr>
                <w:rFonts w:cs="Arial"/>
              </w:rPr>
            </w:pPr>
            <w:r w:rsidRPr="0016123A">
              <w:rPr>
                <w:rFonts w:cs="Arial"/>
              </w:rPr>
              <w:t xml:space="preserve">Intended modes of publication and </w:t>
            </w:r>
            <w:r w:rsidRPr="0016123A">
              <w:rPr>
                <w:rFonts w:cs="Arial"/>
                <w:b/>
                <w:i/>
              </w:rPr>
              <w:t>required processes</w:t>
            </w:r>
            <w:r w:rsidRPr="0016123A">
              <w:rPr>
                <w:rFonts w:cs="Arial"/>
              </w:rPr>
              <w:t xml:space="preserve"> are confirmed </w:t>
            </w:r>
          </w:p>
        </w:tc>
      </w:tr>
      <w:tr w:rsidR="00777DB7" w:rsidRPr="0016123A" w:rsidTr="009D3144">
        <w:trPr>
          <w:trHeight w:val="579"/>
        </w:trPr>
        <w:tc>
          <w:tcPr>
            <w:tcW w:w="426" w:type="dxa"/>
            <w:vMerge/>
          </w:tcPr>
          <w:p w:rsidR="00777DB7" w:rsidRPr="0016123A" w:rsidRDefault="00777DB7" w:rsidP="00FF0461">
            <w:pPr>
              <w:rPr>
                <w:rFonts w:cs="Arial"/>
              </w:rPr>
            </w:pPr>
          </w:p>
        </w:tc>
        <w:tc>
          <w:tcPr>
            <w:tcW w:w="2693" w:type="dxa"/>
            <w:vMerge/>
          </w:tcPr>
          <w:p w:rsidR="00777DB7" w:rsidRPr="0016123A" w:rsidRDefault="00777DB7" w:rsidP="00FF0461">
            <w:pPr>
              <w:rPr>
                <w:rFonts w:cs="Arial"/>
              </w:rPr>
            </w:pPr>
          </w:p>
        </w:tc>
        <w:tc>
          <w:tcPr>
            <w:tcW w:w="567" w:type="dxa"/>
          </w:tcPr>
          <w:p w:rsidR="00777DB7" w:rsidRPr="0016123A" w:rsidRDefault="00777DB7" w:rsidP="00FF0461">
            <w:pPr>
              <w:rPr>
                <w:rFonts w:cs="Arial"/>
              </w:rPr>
            </w:pPr>
            <w:r w:rsidRPr="0016123A">
              <w:rPr>
                <w:rFonts w:cs="Arial"/>
              </w:rPr>
              <w:t>2.5</w:t>
            </w:r>
          </w:p>
        </w:tc>
        <w:tc>
          <w:tcPr>
            <w:tcW w:w="5954" w:type="dxa"/>
          </w:tcPr>
          <w:p w:rsidR="00777DB7" w:rsidRPr="0016123A" w:rsidRDefault="00777DB7" w:rsidP="00FF0461">
            <w:pPr>
              <w:rPr>
                <w:rFonts w:cs="Arial"/>
              </w:rPr>
            </w:pPr>
            <w:r w:rsidRPr="0016123A">
              <w:rPr>
                <w:rFonts w:cs="Arial"/>
                <w:b/>
                <w:i/>
              </w:rPr>
              <w:t>Extra materials and/or elements</w:t>
            </w:r>
            <w:r w:rsidRPr="0016123A">
              <w:rPr>
                <w:rFonts w:cs="Arial"/>
              </w:rPr>
              <w:t xml:space="preserve"> to be provided are determined and confirmed</w:t>
            </w:r>
          </w:p>
          <w:p w:rsidR="00777DB7" w:rsidRPr="0016123A" w:rsidRDefault="00777DB7" w:rsidP="00FF0461">
            <w:pPr>
              <w:rPr>
                <w:rFonts w:cs="Arial"/>
              </w:rPr>
            </w:pPr>
          </w:p>
        </w:tc>
      </w:tr>
      <w:tr w:rsidR="00777DB7" w:rsidRPr="0016123A" w:rsidTr="009D3144">
        <w:tc>
          <w:tcPr>
            <w:tcW w:w="426" w:type="dxa"/>
            <w:vMerge w:val="restart"/>
          </w:tcPr>
          <w:p w:rsidR="00777DB7" w:rsidRPr="0016123A" w:rsidRDefault="00777DB7" w:rsidP="00FF0461">
            <w:pPr>
              <w:rPr>
                <w:rFonts w:cs="Arial"/>
              </w:rPr>
            </w:pPr>
            <w:r w:rsidRPr="0016123A">
              <w:rPr>
                <w:rFonts w:cs="Arial"/>
              </w:rPr>
              <w:t>3</w:t>
            </w:r>
          </w:p>
        </w:tc>
        <w:tc>
          <w:tcPr>
            <w:tcW w:w="2693" w:type="dxa"/>
            <w:vMerge w:val="restart"/>
          </w:tcPr>
          <w:p w:rsidR="00777DB7" w:rsidRPr="0016123A" w:rsidRDefault="00777DB7" w:rsidP="00FF0461">
            <w:pPr>
              <w:pStyle w:val="FootnoteText"/>
              <w:spacing w:before="120" w:after="120"/>
              <w:rPr>
                <w:rFonts w:ascii="Arial" w:hAnsi="Arial" w:cs="Arial"/>
                <w:sz w:val="22"/>
                <w:szCs w:val="22"/>
              </w:rPr>
            </w:pPr>
            <w:r w:rsidRPr="0016123A">
              <w:rPr>
                <w:rFonts w:ascii="Arial" w:hAnsi="Arial" w:cs="Arial"/>
                <w:sz w:val="22"/>
                <w:szCs w:val="22"/>
              </w:rPr>
              <w:t>Liaise with in-house or freelance personnel</w:t>
            </w:r>
          </w:p>
        </w:tc>
        <w:tc>
          <w:tcPr>
            <w:tcW w:w="567" w:type="dxa"/>
          </w:tcPr>
          <w:p w:rsidR="00777DB7" w:rsidRPr="0016123A" w:rsidRDefault="00777DB7" w:rsidP="00FF0461">
            <w:pPr>
              <w:rPr>
                <w:rFonts w:cs="Arial"/>
              </w:rPr>
            </w:pPr>
            <w:r w:rsidRPr="0016123A">
              <w:rPr>
                <w:rFonts w:cs="Arial"/>
              </w:rPr>
              <w:t>3.1</w:t>
            </w:r>
          </w:p>
        </w:tc>
        <w:tc>
          <w:tcPr>
            <w:tcW w:w="5954" w:type="dxa"/>
          </w:tcPr>
          <w:p w:rsidR="00777DB7" w:rsidRPr="0016123A" w:rsidRDefault="00777DB7" w:rsidP="00FF0461">
            <w:pPr>
              <w:rPr>
                <w:rFonts w:cs="Arial"/>
              </w:rPr>
            </w:pPr>
            <w:r w:rsidRPr="0016123A">
              <w:rPr>
                <w:rFonts w:cs="Arial"/>
              </w:rPr>
              <w:t>Meetings are arranged with production staff and/or freelance personnel to confirm content and design briefs</w:t>
            </w:r>
          </w:p>
        </w:tc>
      </w:tr>
      <w:tr w:rsidR="00777DB7" w:rsidRPr="0016123A" w:rsidTr="009D3144">
        <w:trPr>
          <w:trHeight w:val="367"/>
        </w:trPr>
        <w:tc>
          <w:tcPr>
            <w:tcW w:w="426" w:type="dxa"/>
            <w:vMerge/>
            <w:tcBorders>
              <w:bottom w:val="nil"/>
            </w:tcBorders>
          </w:tcPr>
          <w:p w:rsidR="00777DB7" w:rsidRPr="0016123A" w:rsidRDefault="00777DB7" w:rsidP="00FF0461">
            <w:pPr>
              <w:rPr>
                <w:rFonts w:cs="Arial"/>
                <w:b/>
              </w:rPr>
            </w:pPr>
          </w:p>
        </w:tc>
        <w:tc>
          <w:tcPr>
            <w:tcW w:w="2693" w:type="dxa"/>
            <w:vMerge/>
            <w:tcBorders>
              <w:bottom w:val="nil"/>
            </w:tcBorders>
          </w:tcPr>
          <w:p w:rsidR="00777DB7" w:rsidRPr="0016123A" w:rsidRDefault="00777DB7" w:rsidP="00FF0461">
            <w:pPr>
              <w:rPr>
                <w:rFonts w:cs="Arial"/>
                <w:b/>
              </w:rPr>
            </w:pPr>
          </w:p>
        </w:tc>
        <w:tc>
          <w:tcPr>
            <w:tcW w:w="567" w:type="dxa"/>
            <w:tcBorders>
              <w:bottom w:val="nil"/>
            </w:tcBorders>
          </w:tcPr>
          <w:p w:rsidR="00777DB7" w:rsidRPr="0016123A" w:rsidRDefault="00777DB7" w:rsidP="00FF0461">
            <w:pPr>
              <w:rPr>
                <w:rFonts w:cs="Arial"/>
              </w:rPr>
            </w:pPr>
            <w:r w:rsidRPr="0016123A">
              <w:rPr>
                <w:rFonts w:cs="Arial"/>
              </w:rPr>
              <w:t>3.2</w:t>
            </w:r>
          </w:p>
        </w:tc>
        <w:tc>
          <w:tcPr>
            <w:tcW w:w="5954" w:type="dxa"/>
            <w:tcBorders>
              <w:bottom w:val="nil"/>
            </w:tcBorders>
          </w:tcPr>
          <w:p w:rsidR="00777DB7" w:rsidRPr="0016123A" w:rsidRDefault="00777DB7" w:rsidP="00FF0461">
            <w:pPr>
              <w:rPr>
                <w:rFonts w:cs="Arial"/>
              </w:rPr>
            </w:pPr>
            <w:r w:rsidRPr="0016123A">
              <w:rPr>
                <w:rFonts w:cs="Arial"/>
              </w:rPr>
              <w:t>Timelines for required services are determined</w:t>
            </w:r>
          </w:p>
        </w:tc>
      </w:tr>
      <w:tr w:rsidR="00777DB7" w:rsidRPr="0016123A" w:rsidTr="009D3144">
        <w:trPr>
          <w:trHeight w:val="387"/>
        </w:trPr>
        <w:tc>
          <w:tcPr>
            <w:tcW w:w="426" w:type="dxa"/>
            <w:vMerge/>
            <w:tcBorders>
              <w:bottom w:val="nil"/>
            </w:tcBorders>
          </w:tcPr>
          <w:p w:rsidR="00777DB7" w:rsidRPr="0016123A" w:rsidRDefault="00777DB7" w:rsidP="00FF0461">
            <w:pPr>
              <w:rPr>
                <w:rFonts w:cs="Arial"/>
                <w:b/>
              </w:rPr>
            </w:pPr>
          </w:p>
        </w:tc>
        <w:tc>
          <w:tcPr>
            <w:tcW w:w="2693" w:type="dxa"/>
            <w:vMerge/>
            <w:tcBorders>
              <w:bottom w:val="nil"/>
            </w:tcBorders>
          </w:tcPr>
          <w:p w:rsidR="00777DB7" w:rsidRPr="0016123A" w:rsidRDefault="00777DB7" w:rsidP="00FF0461">
            <w:pPr>
              <w:rPr>
                <w:rFonts w:cs="Arial"/>
                <w:b/>
              </w:rPr>
            </w:pPr>
          </w:p>
        </w:tc>
        <w:tc>
          <w:tcPr>
            <w:tcW w:w="567" w:type="dxa"/>
            <w:tcBorders>
              <w:bottom w:val="nil"/>
            </w:tcBorders>
          </w:tcPr>
          <w:p w:rsidR="00777DB7" w:rsidRPr="0016123A" w:rsidRDefault="00777DB7" w:rsidP="00FF0461">
            <w:pPr>
              <w:rPr>
                <w:rFonts w:cs="Arial"/>
              </w:rPr>
            </w:pPr>
            <w:r w:rsidRPr="0016123A">
              <w:rPr>
                <w:rFonts w:cs="Arial"/>
              </w:rPr>
              <w:t>3.3</w:t>
            </w:r>
          </w:p>
        </w:tc>
        <w:tc>
          <w:tcPr>
            <w:tcW w:w="5954" w:type="dxa"/>
            <w:tcBorders>
              <w:bottom w:val="nil"/>
            </w:tcBorders>
          </w:tcPr>
          <w:p w:rsidR="00777DB7" w:rsidRPr="0016123A" w:rsidRDefault="00777DB7" w:rsidP="00FF0461">
            <w:pPr>
              <w:pStyle w:val="Bullet1"/>
              <w:spacing w:after="120"/>
              <w:rPr>
                <w:rFonts w:ascii="Arial" w:hAnsi="Arial" w:cs="Arial"/>
                <w:sz w:val="22"/>
                <w:szCs w:val="22"/>
              </w:rPr>
            </w:pPr>
            <w:r w:rsidRPr="0016123A">
              <w:rPr>
                <w:rFonts w:ascii="Arial" w:hAnsi="Arial" w:cs="Arial"/>
                <w:sz w:val="22"/>
                <w:szCs w:val="22"/>
              </w:rPr>
              <w:t xml:space="preserve">Ongoing liaison with </w:t>
            </w:r>
            <w:r w:rsidRPr="0016123A">
              <w:rPr>
                <w:rFonts w:ascii="Arial" w:hAnsi="Arial" w:cs="Arial"/>
                <w:b/>
                <w:i/>
                <w:sz w:val="22"/>
                <w:szCs w:val="22"/>
              </w:rPr>
              <w:t>content creators</w:t>
            </w:r>
            <w:r w:rsidRPr="0016123A">
              <w:rPr>
                <w:rFonts w:ascii="Arial" w:hAnsi="Arial" w:cs="Arial"/>
                <w:sz w:val="22"/>
                <w:szCs w:val="22"/>
              </w:rPr>
              <w:t xml:space="preserve"> is maintained</w:t>
            </w:r>
          </w:p>
        </w:tc>
      </w:tr>
      <w:tr w:rsidR="00777DB7" w:rsidRPr="0016123A" w:rsidTr="009D3144">
        <w:tc>
          <w:tcPr>
            <w:tcW w:w="426" w:type="dxa"/>
            <w:vMerge/>
          </w:tcPr>
          <w:p w:rsidR="00777DB7" w:rsidRPr="0016123A" w:rsidRDefault="00777DB7" w:rsidP="00FF0461">
            <w:pPr>
              <w:rPr>
                <w:rFonts w:cs="Arial"/>
                <w:b/>
              </w:rPr>
            </w:pPr>
          </w:p>
        </w:tc>
        <w:tc>
          <w:tcPr>
            <w:tcW w:w="2693" w:type="dxa"/>
            <w:vMerge/>
          </w:tcPr>
          <w:p w:rsidR="00777DB7" w:rsidRPr="0016123A" w:rsidRDefault="00777DB7" w:rsidP="00FF0461">
            <w:pPr>
              <w:rPr>
                <w:rFonts w:cs="Arial"/>
                <w:b/>
              </w:rPr>
            </w:pPr>
          </w:p>
        </w:tc>
        <w:tc>
          <w:tcPr>
            <w:tcW w:w="567" w:type="dxa"/>
          </w:tcPr>
          <w:p w:rsidR="00777DB7" w:rsidRPr="0016123A" w:rsidRDefault="00777DB7" w:rsidP="00FF0461">
            <w:pPr>
              <w:rPr>
                <w:rFonts w:cs="Arial"/>
              </w:rPr>
            </w:pPr>
            <w:r w:rsidRPr="0016123A">
              <w:rPr>
                <w:rFonts w:cs="Arial"/>
              </w:rPr>
              <w:t>3.4</w:t>
            </w:r>
          </w:p>
        </w:tc>
        <w:tc>
          <w:tcPr>
            <w:tcW w:w="5954" w:type="dxa"/>
          </w:tcPr>
          <w:p w:rsidR="00777DB7" w:rsidRPr="0016123A" w:rsidRDefault="00777DB7" w:rsidP="00FF0461">
            <w:pPr>
              <w:pStyle w:val="Bullet1"/>
              <w:spacing w:after="120"/>
              <w:rPr>
                <w:rFonts w:ascii="Arial" w:hAnsi="Arial" w:cs="Arial"/>
                <w:sz w:val="22"/>
                <w:szCs w:val="22"/>
              </w:rPr>
            </w:pPr>
            <w:r w:rsidRPr="0016123A">
              <w:rPr>
                <w:rFonts w:ascii="Arial" w:hAnsi="Arial" w:cs="Arial"/>
                <w:sz w:val="22"/>
                <w:szCs w:val="22"/>
              </w:rPr>
              <w:t>Liaison with designer/illustrator regarding layout, illustrations and other publication content is facilitated</w:t>
            </w:r>
          </w:p>
          <w:p w:rsidR="00777DB7" w:rsidRPr="0016123A" w:rsidRDefault="00777DB7" w:rsidP="00FF0461">
            <w:pPr>
              <w:pStyle w:val="Bullet1"/>
              <w:spacing w:after="120"/>
              <w:rPr>
                <w:rFonts w:ascii="Arial" w:hAnsi="Arial" w:cs="Arial"/>
                <w:sz w:val="22"/>
                <w:szCs w:val="22"/>
              </w:rPr>
            </w:pPr>
          </w:p>
        </w:tc>
      </w:tr>
      <w:tr w:rsidR="00777DB7" w:rsidRPr="0016123A" w:rsidTr="009D3144">
        <w:trPr>
          <w:trHeight w:val="317"/>
        </w:trPr>
        <w:tc>
          <w:tcPr>
            <w:tcW w:w="426" w:type="dxa"/>
            <w:vMerge w:val="restart"/>
            <w:tcBorders>
              <w:bottom w:val="nil"/>
            </w:tcBorders>
          </w:tcPr>
          <w:p w:rsidR="00777DB7" w:rsidRPr="0016123A" w:rsidRDefault="00777DB7" w:rsidP="00FF0461">
            <w:pPr>
              <w:rPr>
                <w:rFonts w:cs="Arial"/>
              </w:rPr>
            </w:pPr>
            <w:r w:rsidRPr="0016123A">
              <w:rPr>
                <w:rFonts w:cs="Arial"/>
              </w:rPr>
              <w:t>4</w:t>
            </w:r>
          </w:p>
        </w:tc>
        <w:tc>
          <w:tcPr>
            <w:tcW w:w="2693" w:type="dxa"/>
            <w:vMerge w:val="restart"/>
            <w:tcBorders>
              <w:bottom w:val="nil"/>
            </w:tcBorders>
          </w:tcPr>
          <w:p w:rsidR="00777DB7" w:rsidRPr="0016123A" w:rsidRDefault="00777DB7" w:rsidP="00FF0461">
            <w:pPr>
              <w:pStyle w:val="FootnoteText"/>
              <w:spacing w:before="120" w:after="120"/>
              <w:rPr>
                <w:rFonts w:cs="Arial"/>
              </w:rPr>
            </w:pPr>
            <w:r w:rsidRPr="0016123A">
              <w:rPr>
                <w:rFonts w:ascii="Arial" w:hAnsi="Arial" w:cs="Arial"/>
                <w:sz w:val="22"/>
                <w:szCs w:val="22"/>
              </w:rPr>
              <w:t xml:space="preserve">Undertake final editing of the </w:t>
            </w:r>
            <w:r w:rsidR="00FF0461">
              <w:rPr>
                <w:rFonts w:ascii="Arial" w:hAnsi="Arial" w:cs="Arial"/>
                <w:sz w:val="22"/>
                <w:szCs w:val="22"/>
              </w:rPr>
              <w:t>publication prior to production</w:t>
            </w:r>
          </w:p>
        </w:tc>
        <w:tc>
          <w:tcPr>
            <w:tcW w:w="567" w:type="dxa"/>
            <w:tcBorders>
              <w:bottom w:val="nil"/>
            </w:tcBorders>
          </w:tcPr>
          <w:p w:rsidR="00777DB7" w:rsidRPr="0016123A" w:rsidRDefault="00777DB7" w:rsidP="00FF0461">
            <w:pPr>
              <w:rPr>
                <w:rFonts w:cs="Arial"/>
              </w:rPr>
            </w:pPr>
            <w:r w:rsidRPr="0016123A">
              <w:rPr>
                <w:rFonts w:cs="Arial"/>
              </w:rPr>
              <w:t>4.1</w:t>
            </w:r>
          </w:p>
        </w:tc>
        <w:tc>
          <w:tcPr>
            <w:tcW w:w="5954" w:type="dxa"/>
            <w:tcBorders>
              <w:bottom w:val="nil"/>
            </w:tcBorders>
          </w:tcPr>
          <w:p w:rsidR="00777DB7" w:rsidRPr="0016123A" w:rsidRDefault="00777DB7" w:rsidP="00FF0461">
            <w:pPr>
              <w:pStyle w:val="Bullet1"/>
              <w:spacing w:after="120"/>
              <w:rPr>
                <w:rFonts w:ascii="Arial" w:hAnsi="Arial" w:cs="Arial"/>
                <w:sz w:val="22"/>
                <w:szCs w:val="22"/>
              </w:rPr>
            </w:pPr>
            <w:r w:rsidRPr="0016123A">
              <w:rPr>
                <w:rFonts w:ascii="Arial" w:hAnsi="Arial" w:cs="Arial"/>
                <w:sz w:val="22"/>
                <w:szCs w:val="22"/>
              </w:rPr>
              <w:t xml:space="preserve">A </w:t>
            </w:r>
            <w:r w:rsidRPr="0016123A">
              <w:rPr>
                <w:rFonts w:ascii="Arial" w:hAnsi="Arial" w:cs="Arial"/>
                <w:b/>
                <w:i/>
                <w:sz w:val="22"/>
                <w:szCs w:val="22"/>
              </w:rPr>
              <w:t>production schedule</w:t>
            </w:r>
            <w:r w:rsidRPr="0016123A">
              <w:rPr>
                <w:rFonts w:ascii="Arial" w:hAnsi="Arial" w:cs="Arial"/>
                <w:sz w:val="22"/>
                <w:szCs w:val="22"/>
              </w:rPr>
              <w:t xml:space="preserve"> for the publication is created</w:t>
            </w:r>
          </w:p>
        </w:tc>
      </w:tr>
      <w:tr w:rsidR="00777DB7" w:rsidRPr="0016123A" w:rsidTr="009D3144">
        <w:trPr>
          <w:trHeight w:val="620"/>
        </w:trPr>
        <w:tc>
          <w:tcPr>
            <w:tcW w:w="426" w:type="dxa"/>
            <w:vMerge/>
            <w:tcBorders>
              <w:bottom w:val="nil"/>
            </w:tcBorders>
          </w:tcPr>
          <w:p w:rsidR="00777DB7" w:rsidRPr="0016123A" w:rsidRDefault="00777DB7" w:rsidP="00FF0461">
            <w:pPr>
              <w:rPr>
                <w:rFonts w:cs="Arial"/>
                <w:b/>
              </w:rPr>
            </w:pPr>
          </w:p>
        </w:tc>
        <w:tc>
          <w:tcPr>
            <w:tcW w:w="2693" w:type="dxa"/>
            <w:vMerge/>
            <w:tcBorders>
              <w:bottom w:val="nil"/>
            </w:tcBorders>
          </w:tcPr>
          <w:p w:rsidR="00777DB7" w:rsidRPr="0016123A" w:rsidRDefault="00777DB7" w:rsidP="00FF0461">
            <w:pPr>
              <w:rPr>
                <w:rFonts w:cs="Arial"/>
                <w:b/>
              </w:rPr>
            </w:pPr>
          </w:p>
        </w:tc>
        <w:tc>
          <w:tcPr>
            <w:tcW w:w="567" w:type="dxa"/>
            <w:tcBorders>
              <w:bottom w:val="nil"/>
            </w:tcBorders>
          </w:tcPr>
          <w:p w:rsidR="00777DB7" w:rsidRPr="0016123A" w:rsidRDefault="00777DB7" w:rsidP="00FF0461">
            <w:pPr>
              <w:rPr>
                <w:rFonts w:cs="Arial"/>
              </w:rPr>
            </w:pPr>
            <w:r w:rsidRPr="0016123A">
              <w:rPr>
                <w:rFonts w:cs="Arial"/>
              </w:rPr>
              <w:t>4.2</w:t>
            </w:r>
          </w:p>
        </w:tc>
        <w:tc>
          <w:tcPr>
            <w:tcW w:w="5954" w:type="dxa"/>
            <w:tcBorders>
              <w:bottom w:val="nil"/>
            </w:tcBorders>
          </w:tcPr>
          <w:p w:rsidR="00777DB7" w:rsidRPr="0016123A" w:rsidRDefault="00777DB7" w:rsidP="00FF0461">
            <w:pPr>
              <w:pStyle w:val="Bullet1"/>
              <w:spacing w:after="120"/>
              <w:rPr>
                <w:rFonts w:ascii="Arial" w:hAnsi="Arial" w:cs="Arial"/>
                <w:sz w:val="22"/>
                <w:szCs w:val="22"/>
              </w:rPr>
            </w:pPr>
            <w:r w:rsidRPr="0016123A">
              <w:rPr>
                <w:rFonts w:ascii="Arial" w:hAnsi="Arial" w:cs="Arial"/>
                <w:sz w:val="22"/>
                <w:szCs w:val="22"/>
              </w:rPr>
              <w:t>Adherence to copyright permissions, publication budgets and production deadlines is monitored</w:t>
            </w:r>
          </w:p>
        </w:tc>
      </w:tr>
      <w:tr w:rsidR="00777DB7" w:rsidRPr="0016123A" w:rsidTr="009D3144">
        <w:trPr>
          <w:trHeight w:val="672"/>
        </w:trPr>
        <w:tc>
          <w:tcPr>
            <w:tcW w:w="426" w:type="dxa"/>
            <w:vMerge/>
            <w:tcBorders>
              <w:bottom w:val="nil"/>
            </w:tcBorders>
          </w:tcPr>
          <w:p w:rsidR="00777DB7" w:rsidRPr="0016123A" w:rsidRDefault="00777DB7" w:rsidP="00FF0461">
            <w:pPr>
              <w:rPr>
                <w:rFonts w:cs="Arial"/>
                <w:b/>
              </w:rPr>
            </w:pPr>
          </w:p>
        </w:tc>
        <w:tc>
          <w:tcPr>
            <w:tcW w:w="2693" w:type="dxa"/>
            <w:vMerge/>
            <w:tcBorders>
              <w:bottom w:val="nil"/>
            </w:tcBorders>
          </w:tcPr>
          <w:p w:rsidR="00777DB7" w:rsidRPr="0016123A" w:rsidRDefault="00777DB7" w:rsidP="00FF0461">
            <w:pPr>
              <w:rPr>
                <w:rFonts w:cs="Arial"/>
                <w:b/>
              </w:rPr>
            </w:pPr>
          </w:p>
        </w:tc>
        <w:tc>
          <w:tcPr>
            <w:tcW w:w="567" w:type="dxa"/>
            <w:tcBorders>
              <w:bottom w:val="nil"/>
            </w:tcBorders>
          </w:tcPr>
          <w:p w:rsidR="00777DB7" w:rsidRPr="0016123A" w:rsidRDefault="00777DB7" w:rsidP="00FF0461">
            <w:pPr>
              <w:rPr>
                <w:rFonts w:cs="Arial"/>
              </w:rPr>
            </w:pPr>
            <w:r w:rsidRPr="0016123A">
              <w:rPr>
                <w:rFonts w:cs="Arial"/>
              </w:rPr>
              <w:t>4.3</w:t>
            </w:r>
          </w:p>
        </w:tc>
        <w:tc>
          <w:tcPr>
            <w:tcW w:w="5954" w:type="dxa"/>
            <w:tcBorders>
              <w:bottom w:val="nil"/>
            </w:tcBorders>
          </w:tcPr>
          <w:p w:rsidR="00777DB7" w:rsidRPr="0016123A" w:rsidRDefault="00777DB7" w:rsidP="00FF0461">
            <w:pPr>
              <w:pStyle w:val="Bullet1"/>
              <w:spacing w:after="120"/>
              <w:rPr>
                <w:rFonts w:ascii="Arial" w:hAnsi="Arial" w:cs="Arial"/>
                <w:sz w:val="22"/>
                <w:szCs w:val="22"/>
              </w:rPr>
            </w:pPr>
            <w:r w:rsidRPr="0016123A">
              <w:rPr>
                <w:rFonts w:ascii="Arial" w:hAnsi="Arial" w:cs="Arial"/>
                <w:sz w:val="22"/>
                <w:szCs w:val="22"/>
              </w:rPr>
              <w:t xml:space="preserve"> </w:t>
            </w:r>
            <w:proofErr w:type="spellStart"/>
            <w:r w:rsidRPr="0016123A">
              <w:rPr>
                <w:rFonts w:ascii="Arial" w:hAnsi="Arial" w:cs="Arial"/>
                <w:sz w:val="22"/>
                <w:szCs w:val="22"/>
              </w:rPr>
              <w:t>IIn</w:t>
            </w:r>
            <w:proofErr w:type="spellEnd"/>
            <w:r w:rsidRPr="0016123A">
              <w:rPr>
                <w:rFonts w:ascii="Arial" w:hAnsi="Arial" w:cs="Arial"/>
                <w:sz w:val="22"/>
                <w:szCs w:val="22"/>
              </w:rPr>
              <w:t xml:space="preserve"> consultation with content creators, publication content is refined</w:t>
            </w:r>
          </w:p>
        </w:tc>
      </w:tr>
      <w:tr w:rsidR="00777DB7" w:rsidRPr="0016123A" w:rsidTr="009D3144">
        <w:tc>
          <w:tcPr>
            <w:tcW w:w="426" w:type="dxa"/>
            <w:vMerge/>
          </w:tcPr>
          <w:p w:rsidR="00777DB7" w:rsidRPr="0016123A" w:rsidRDefault="00777DB7" w:rsidP="00FF0461">
            <w:pPr>
              <w:rPr>
                <w:rFonts w:cs="Arial"/>
                <w:b/>
              </w:rPr>
            </w:pPr>
          </w:p>
        </w:tc>
        <w:tc>
          <w:tcPr>
            <w:tcW w:w="2693" w:type="dxa"/>
            <w:vMerge/>
          </w:tcPr>
          <w:p w:rsidR="00777DB7" w:rsidRPr="0016123A" w:rsidRDefault="00777DB7" w:rsidP="00FF0461">
            <w:pPr>
              <w:rPr>
                <w:rFonts w:cs="Arial"/>
                <w:b/>
              </w:rPr>
            </w:pPr>
          </w:p>
        </w:tc>
        <w:tc>
          <w:tcPr>
            <w:tcW w:w="567" w:type="dxa"/>
          </w:tcPr>
          <w:p w:rsidR="00777DB7" w:rsidRPr="0016123A" w:rsidRDefault="00777DB7" w:rsidP="00FF0461">
            <w:pPr>
              <w:rPr>
                <w:rFonts w:cs="Arial"/>
              </w:rPr>
            </w:pPr>
            <w:r w:rsidRPr="0016123A">
              <w:rPr>
                <w:rFonts w:cs="Arial"/>
              </w:rPr>
              <w:t>4.4</w:t>
            </w:r>
          </w:p>
        </w:tc>
        <w:tc>
          <w:tcPr>
            <w:tcW w:w="5954" w:type="dxa"/>
          </w:tcPr>
          <w:p w:rsidR="00777DB7" w:rsidRPr="0016123A" w:rsidRDefault="00777DB7" w:rsidP="00FF0461">
            <w:pPr>
              <w:pStyle w:val="Bullet1"/>
              <w:spacing w:after="120"/>
              <w:rPr>
                <w:rFonts w:ascii="Arial" w:hAnsi="Arial" w:cs="Arial"/>
                <w:sz w:val="22"/>
                <w:szCs w:val="22"/>
              </w:rPr>
            </w:pPr>
            <w:r w:rsidRPr="0016123A">
              <w:rPr>
                <w:rFonts w:ascii="Arial" w:hAnsi="Arial" w:cs="Arial"/>
                <w:sz w:val="22"/>
                <w:szCs w:val="22"/>
              </w:rPr>
              <w:t>Pre-print publication proofs are reviewed and edited</w:t>
            </w:r>
          </w:p>
        </w:tc>
      </w:tr>
      <w:tr w:rsidR="00777DB7" w:rsidRPr="0016123A" w:rsidTr="009D3144">
        <w:tc>
          <w:tcPr>
            <w:tcW w:w="426" w:type="dxa"/>
          </w:tcPr>
          <w:p w:rsidR="00777DB7" w:rsidRPr="0016123A" w:rsidRDefault="00777DB7" w:rsidP="00FF0461">
            <w:pPr>
              <w:rPr>
                <w:rFonts w:cs="Arial"/>
                <w:b/>
              </w:rPr>
            </w:pPr>
          </w:p>
        </w:tc>
        <w:tc>
          <w:tcPr>
            <w:tcW w:w="2693" w:type="dxa"/>
          </w:tcPr>
          <w:p w:rsidR="00777DB7" w:rsidRPr="0016123A" w:rsidRDefault="00777DB7" w:rsidP="00FF0461">
            <w:pPr>
              <w:rPr>
                <w:rFonts w:cs="Arial"/>
                <w:b/>
              </w:rPr>
            </w:pPr>
          </w:p>
        </w:tc>
        <w:tc>
          <w:tcPr>
            <w:tcW w:w="567" w:type="dxa"/>
          </w:tcPr>
          <w:p w:rsidR="00777DB7" w:rsidRPr="0016123A" w:rsidRDefault="00777DB7" w:rsidP="00FF0461">
            <w:pPr>
              <w:rPr>
                <w:rFonts w:cs="Arial"/>
              </w:rPr>
            </w:pPr>
            <w:r w:rsidRPr="0016123A">
              <w:rPr>
                <w:rFonts w:cs="Arial"/>
              </w:rPr>
              <w:t>4.5</w:t>
            </w:r>
          </w:p>
        </w:tc>
        <w:tc>
          <w:tcPr>
            <w:tcW w:w="5954" w:type="dxa"/>
          </w:tcPr>
          <w:p w:rsidR="00777DB7" w:rsidRPr="0016123A" w:rsidDel="002D055A" w:rsidRDefault="00777DB7" w:rsidP="00FF0461">
            <w:pPr>
              <w:pStyle w:val="Bullet1"/>
              <w:spacing w:after="120"/>
              <w:rPr>
                <w:rFonts w:ascii="Arial" w:hAnsi="Arial" w:cs="Arial"/>
                <w:sz w:val="22"/>
                <w:szCs w:val="22"/>
              </w:rPr>
            </w:pPr>
            <w:r w:rsidRPr="0016123A">
              <w:rPr>
                <w:rFonts w:ascii="Arial" w:hAnsi="Arial" w:cs="Arial"/>
                <w:sz w:val="22"/>
                <w:szCs w:val="22"/>
              </w:rPr>
              <w:t>Final proofs are submitted to publisher/client for publication</w:t>
            </w:r>
          </w:p>
        </w:tc>
      </w:tr>
      <w:tr w:rsidR="00777DB7" w:rsidRPr="0016123A" w:rsidTr="009D3144">
        <w:tc>
          <w:tcPr>
            <w:tcW w:w="9640" w:type="dxa"/>
            <w:gridSpan w:val="4"/>
          </w:tcPr>
          <w:p w:rsidR="00777DB7" w:rsidRPr="0016123A" w:rsidRDefault="00777DB7" w:rsidP="00FF0461">
            <w:pPr>
              <w:rPr>
                <w:rFonts w:cs="Arial"/>
              </w:rPr>
            </w:pPr>
          </w:p>
        </w:tc>
      </w:tr>
      <w:tr w:rsidR="00777DB7" w:rsidRPr="00FF0461" w:rsidTr="009D3144">
        <w:tc>
          <w:tcPr>
            <w:tcW w:w="9640" w:type="dxa"/>
            <w:gridSpan w:val="4"/>
          </w:tcPr>
          <w:p w:rsidR="00777DB7" w:rsidRPr="00FF0461" w:rsidRDefault="00777DB7" w:rsidP="00875827">
            <w:pPr>
              <w:rPr>
                <w:rFonts w:cs="Arial"/>
                <w:b/>
                <w:sz w:val="24"/>
                <w:szCs w:val="24"/>
              </w:rPr>
            </w:pPr>
            <w:r w:rsidRPr="00FF0461">
              <w:rPr>
                <w:rFonts w:cs="Arial"/>
                <w:b/>
                <w:sz w:val="24"/>
                <w:szCs w:val="24"/>
              </w:rPr>
              <w:t>REQUIRED SKILLS AND KNOWLEDGE</w:t>
            </w:r>
          </w:p>
        </w:tc>
      </w:tr>
      <w:tr w:rsidR="00777DB7" w:rsidRPr="00FF0461" w:rsidTr="009D3144">
        <w:tc>
          <w:tcPr>
            <w:tcW w:w="9640" w:type="dxa"/>
            <w:gridSpan w:val="4"/>
          </w:tcPr>
          <w:p w:rsidR="00777DB7" w:rsidRPr="00FF0461" w:rsidRDefault="00777DB7" w:rsidP="00875827">
            <w:pPr>
              <w:rPr>
                <w:rFonts w:cs="Arial"/>
                <w:sz w:val="18"/>
                <w:szCs w:val="18"/>
              </w:rPr>
            </w:pPr>
            <w:r w:rsidRPr="00FF0461">
              <w:rPr>
                <w:rFonts w:cs="Arial"/>
                <w:sz w:val="18"/>
                <w:szCs w:val="18"/>
              </w:rPr>
              <w:t xml:space="preserve">This describes the essential skills and knowledge and their level, required for this unit. </w:t>
            </w:r>
          </w:p>
        </w:tc>
      </w:tr>
      <w:tr w:rsidR="00777DB7" w:rsidRPr="0016123A" w:rsidTr="009D3144">
        <w:tc>
          <w:tcPr>
            <w:tcW w:w="9640" w:type="dxa"/>
            <w:gridSpan w:val="4"/>
          </w:tcPr>
          <w:p w:rsidR="00777DB7" w:rsidRPr="0016123A" w:rsidRDefault="00777DB7" w:rsidP="00875827">
            <w:pPr>
              <w:rPr>
                <w:rFonts w:cs="Arial"/>
                <w:b/>
              </w:rPr>
            </w:pPr>
            <w:r w:rsidRPr="0016123A">
              <w:rPr>
                <w:rFonts w:cs="Arial"/>
                <w:b/>
              </w:rPr>
              <w:t>Skills</w:t>
            </w:r>
          </w:p>
          <w:p w:rsidR="00777DB7" w:rsidRPr="0016123A" w:rsidRDefault="00777DB7" w:rsidP="00875827">
            <w:pPr>
              <w:rPr>
                <w:rFonts w:cs="Arial"/>
              </w:rPr>
            </w:pPr>
            <w:r w:rsidRPr="0016123A">
              <w:rPr>
                <w:rFonts w:cs="Arial"/>
              </w:rPr>
              <w:t>Ability to:</w:t>
            </w:r>
          </w:p>
          <w:p w:rsidR="00777DB7" w:rsidRPr="0016123A" w:rsidRDefault="00777DB7" w:rsidP="009D3144">
            <w:pPr>
              <w:pStyle w:val="ListParagraph"/>
              <w:numPr>
                <w:ilvl w:val="0"/>
                <w:numId w:val="25"/>
              </w:numPr>
              <w:spacing w:before="120" w:after="120"/>
              <w:rPr>
                <w:rFonts w:ascii="Arial" w:hAnsi="Arial" w:cs="Arial"/>
                <w:sz w:val="22"/>
                <w:szCs w:val="22"/>
              </w:rPr>
            </w:pPr>
            <w:r w:rsidRPr="0016123A">
              <w:rPr>
                <w:rFonts w:ascii="Arial" w:hAnsi="Arial" w:cs="Arial"/>
                <w:sz w:val="22"/>
                <w:szCs w:val="22"/>
              </w:rPr>
              <w:t>work with others</w:t>
            </w:r>
          </w:p>
          <w:p w:rsidR="00777DB7" w:rsidRPr="0016123A" w:rsidRDefault="00777DB7" w:rsidP="009D3144">
            <w:pPr>
              <w:numPr>
                <w:ilvl w:val="0"/>
                <w:numId w:val="25"/>
              </w:numPr>
              <w:spacing w:line="240" w:lineRule="auto"/>
              <w:rPr>
                <w:rFonts w:cs="Arial"/>
              </w:rPr>
            </w:pPr>
            <w:r w:rsidRPr="0016123A">
              <w:rPr>
                <w:rFonts w:cs="Arial"/>
              </w:rPr>
              <w:t>assess purpose and audience of a work</w:t>
            </w:r>
          </w:p>
          <w:p w:rsidR="00777DB7" w:rsidRPr="0016123A" w:rsidRDefault="00777DB7" w:rsidP="009D3144">
            <w:pPr>
              <w:numPr>
                <w:ilvl w:val="0"/>
                <w:numId w:val="25"/>
              </w:numPr>
              <w:spacing w:line="240" w:lineRule="auto"/>
              <w:rPr>
                <w:rFonts w:cs="Arial"/>
              </w:rPr>
            </w:pPr>
            <w:r w:rsidRPr="0016123A">
              <w:rPr>
                <w:rFonts w:cs="Arial"/>
              </w:rPr>
              <w:t>develop a production plan and schedule</w:t>
            </w:r>
          </w:p>
          <w:p w:rsidR="00777DB7" w:rsidRPr="0016123A" w:rsidRDefault="00777DB7" w:rsidP="009D3144">
            <w:pPr>
              <w:numPr>
                <w:ilvl w:val="0"/>
                <w:numId w:val="25"/>
              </w:numPr>
              <w:spacing w:line="240" w:lineRule="auto"/>
              <w:rPr>
                <w:rFonts w:cs="Arial"/>
              </w:rPr>
            </w:pPr>
            <w:r w:rsidRPr="0016123A">
              <w:rPr>
                <w:rFonts w:cs="Arial"/>
              </w:rPr>
              <w:t>liaise with industry professionals</w:t>
            </w:r>
          </w:p>
          <w:p w:rsidR="00777DB7" w:rsidRPr="0016123A" w:rsidRDefault="00777DB7" w:rsidP="009D3144">
            <w:pPr>
              <w:numPr>
                <w:ilvl w:val="0"/>
                <w:numId w:val="25"/>
              </w:numPr>
              <w:spacing w:line="240" w:lineRule="auto"/>
              <w:rPr>
                <w:rFonts w:cs="Arial"/>
              </w:rPr>
            </w:pPr>
            <w:r w:rsidRPr="0016123A">
              <w:rPr>
                <w:rFonts w:cs="Arial"/>
              </w:rPr>
              <w:lastRenderedPageBreak/>
              <w:t>manage a range of editorial tasks</w:t>
            </w:r>
          </w:p>
          <w:p w:rsidR="00777DB7" w:rsidRPr="0016123A" w:rsidRDefault="00777DB7" w:rsidP="009D3144">
            <w:pPr>
              <w:numPr>
                <w:ilvl w:val="0"/>
                <w:numId w:val="25"/>
              </w:numPr>
              <w:spacing w:line="240" w:lineRule="auto"/>
              <w:rPr>
                <w:rFonts w:cs="Arial"/>
              </w:rPr>
            </w:pPr>
            <w:r w:rsidRPr="0016123A">
              <w:rPr>
                <w:rFonts w:cs="Arial"/>
              </w:rPr>
              <w:t>edit a range of publication content</w:t>
            </w:r>
          </w:p>
          <w:p w:rsidR="00777DB7" w:rsidRPr="0016123A" w:rsidRDefault="00777DB7" w:rsidP="009D3144">
            <w:pPr>
              <w:numPr>
                <w:ilvl w:val="0"/>
                <w:numId w:val="25"/>
              </w:numPr>
              <w:spacing w:line="240" w:lineRule="auto"/>
              <w:rPr>
                <w:rFonts w:cs="Arial"/>
              </w:rPr>
            </w:pPr>
            <w:r w:rsidRPr="0016123A">
              <w:rPr>
                <w:rFonts w:cs="Arial"/>
              </w:rPr>
              <w:t>draft a range of briefs</w:t>
            </w:r>
          </w:p>
          <w:p w:rsidR="00777DB7" w:rsidRPr="0016123A" w:rsidRDefault="00777DB7" w:rsidP="00875827">
            <w:pPr>
              <w:tabs>
                <w:tab w:val="center" w:pos="4320"/>
                <w:tab w:val="right" w:pos="8640"/>
              </w:tabs>
              <w:rPr>
                <w:rFonts w:cs="Arial"/>
                <w:b/>
              </w:rPr>
            </w:pPr>
            <w:r w:rsidRPr="0016123A">
              <w:rPr>
                <w:rFonts w:cs="Arial"/>
                <w:b/>
              </w:rPr>
              <w:t>Knowledge</w:t>
            </w:r>
          </w:p>
          <w:p w:rsidR="00777DB7" w:rsidRPr="0016123A" w:rsidRDefault="00777DB7" w:rsidP="00875827">
            <w:pPr>
              <w:rPr>
                <w:rFonts w:cs="Arial"/>
              </w:rPr>
            </w:pPr>
            <w:r w:rsidRPr="0016123A">
              <w:rPr>
                <w:rFonts w:cs="Arial"/>
              </w:rPr>
              <w:t>A knowledge of:</w:t>
            </w:r>
          </w:p>
          <w:p w:rsidR="00777DB7" w:rsidRPr="0016123A" w:rsidRDefault="00777DB7" w:rsidP="00F506EE">
            <w:pPr>
              <w:pStyle w:val="ListParagraph"/>
              <w:numPr>
                <w:ilvl w:val="0"/>
                <w:numId w:val="68"/>
              </w:numPr>
              <w:spacing w:before="120" w:after="120"/>
              <w:rPr>
                <w:rFonts w:ascii="Arial" w:hAnsi="Arial" w:cs="Arial"/>
                <w:sz w:val="22"/>
                <w:szCs w:val="22"/>
              </w:rPr>
            </w:pPr>
            <w:r w:rsidRPr="0016123A">
              <w:rPr>
                <w:rFonts w:ascii="Arial" w:hAnsi="Arial" w:cs="Arial"/>
                <w:sz w:val="22"/>
                <w:szCs w:val="22"/>
              </w:rPr>
              <w:t>production processes</w:t>
            </w:r>
          </w:p>
          <w:p w:rsidR="00777DB7" w:rsidRPr="0016123A" w:rsidRDefault="00777DB7" w:rsidP="009D3144">
            <w:pPr>
              <w:numPr>
                <w:ilvl w:val="0"/>
                <w:numId w:val="25"/>
              </w:numPr>
              <w:spacing w:line="240" w:lineRule="auto"/>
              <w:rPr>
                <w:rFonts w:cs="Arial"/>
              </w:rPr>
            </w:pPr>
            <w:r w:rsidRPr="0016123A">
              <w:rPr>
                <w:rFonts w:cs="Arial"/>
              </w:rPr>
              <w:t>editorial roles and duties in the publishing industry</w:t>
            </w:r>
          </w:p>
          <w:p w:rsidR="00777DB7" w:rsidRPr="0016123A" w:rsidRDefault="00777DB7" w:rsidP="009D3144">
            <w:pPr>
              <w:numPr>
                <w:ilvl w:val="0"/>
                <w:numId w:val="25"/>
              </w:numPr>
              <w:spacing w:line="240" w:lineRule="auto"/>
              <w:rPr>
                <w:rFonts w:cs="Arial"/>
              </w:rPr>
            </w:pPr>
            <w:r w:rsidRPr="0016123A">
              <w:rPr>
                <w:rFonts w:cs="Arial"/>
              </w:rPr>
              <w:t>processes required to coordinate production of a publication</w:t>
            </w:r>
          </w:p>
          <w:p w:rsidR="00777DB7" w:rsidRPr="0016123A" w:rsidRDefault="00777DB7" w:rsidP="009D3144">
            <w:pPr>
              <w:numPr>
                <w:ilvl w:val="0"/>
                <w:numId w:val="25"/>
              </w:numPr>
              <w:spacing w:line="240" w:lineRule="auto"/>
              <w:rPr>
                <w:rFonts w:cs="Arial"/>
              </w:rPr>
            </w:pPr>
            <w:r w:rsidRPr="0016123A">
              <w:rPr>
                <w:rFonts w:cs="Arial"/>
              </w:rPr>
              <w:t>legal issues in copyright, defamation and intellectual property</w:t>
            </w:r>
          </w:p>
          <w:p w:rsidR="00777DB7" w:rsidRPr="0016123A" w:rsidRDefault="00777DB7" w:rsidP="009D3144">
            <w:pPr>
              <w:numPr>
                <w:ilvl w:val="0"/>
                <w:numId w:val="25"/>
              </w:numPr>
              <w:spacing w:line="240" w:lineRule="auto"/>
              <w:rPr>
                <w:rFonts w:cs="Arial"/>
              </w:rPr>
            </w:pPr>
            <w:r w:rsidRPr="0016123A">
              <w:rPr>
                <w:rFonts w:cs="Arial"/>
              </w:rPr>
              <w:t>publishing contracts</w:t>
            </w:r>
          </w:p>
          <w:p w:rsidR="00777DB7" w:rsidRPr="0016123A" w:rsidRDefault="00777DB7" w:rsidP="00875827">
            <w:pPr>
              <w:ind w:left="720"/>
              <w:rPr>
                <w:rFonts w:cs="Arial"/>
              </w:rPr>
            </w:pPr>
          </w:p>
          <w:p w:rsidR="00C72ABC" w:rsidRPr="0016123A" w:rsidRDefault="00C72ABC" w:rsidP="00875827">
            <w:pPr>
              <w:ind w:left="720"/>
              <w:rPr>
                <w:rFonts w:cs="Arial"/>
              </w:rPr>
            </w:pPr>
          </w:p>
          <w:p w:rsidR="00777DB7" w:rsidRPr="00FF0461" w:rsidRDefault="00777DB7" w:rsidP="00875827">
            <w:pPr>
              <w:rPr>
                <w:rFonts w:cs="Arial"/>
                <w:b/>
                <w:sz w:val="24"/>
                <w:szCs w:val="24"/>
              </w:rPr>
            </w:pPr>
            <w:r w:rsidRPr="00FF0461">
              <w:rPr>
                <w:rFonts w:cs="Arial"/>
                <w:b/>
                <w:sz w:val="24"/>
                <w:szCs w:val="24"/>
              </w:rPr>
              <w:t xml:space="preserve">RANGE STATEMENT </w:t>
            </w:r>
          </w:p>
          <w:p w:rsidR="00777DB7" w:rsidRPr="00FF0461" w:rsidRDefault="00777DB7" w:rsidP="00875827">
            <w:pPr>
              <w:rPr>
                <w:rFonts w:cs="Arial"/>
                <w:sz w:val="18"/>
                <w:szCs w:val="18"/>
              </w:rPr>
            </w:pPr>
            <w:r w:rsidRPr="00FF0461">
              <w:rPr>
                <w:rFonts w:cs="Arial"/>
                <w:sz w:val="18"/>
                <w:szCs w:val="18"/>
              </w:rPr>
              <w:t>The Range Statement relates to the unit of competency as a whole.  It allows for different work environments and situations that may affect performance.</w:t>
            </w:r>
          </w:p>
          <w:tbl>
            <w:tblPr>
              <w:tblW w:w="0" w:type="auto"/>
              <w:tblLayout w:type="fixed"/>
              <w:tblLook w:val="00A0" w:firstRow="1" w:lastRow="0" w:firstColumn="1" w:lastColumn="0" w:noHBand="0" w:noVBand="0"/>
            </w:tblPr>
            <w:tblGrid>
              <w:gridCol w:w="4704"/>
              <w:gridCol w:w="4705"/>
            </w:tblGrid>
            <w:tr w:rsidR="00777DB7" w:rsidRPr="0016123A" w:rsidTr="00875827">
              <w:tc>
                <w:tcPr>
                  <w:tcW w:w="4704" w:type="dxa"/>
                </w:tcPr>
                <w:p w:rsidR="00777DB7" w:rsidRPr="0016123A" w:rsidRDefault="00FF0461" w:rsidP="00875827">
                  <w:pPr>
                    <w:pStyle w:val="CommentText"/>
                    <w:spacing w:before="120"/>
                    <w:rPr>
                      <w:rFonts w:cs="Arial"/>
                      <w:b/>
                      <w:sz w:val="22"/>
                      <w:szCs w:val="22"/>
                    </w:rPr>
                  </w:pPr>
                  <w:r>
                    <w:rPr>
                      <w:rFonts w:cs="Arial"/>
                      <w:b/>
                      <w:i/>
                      <w:sz w:val="22"/>
                      <w:szCs w:val="22"/>
                    </w:rPr>
                    <w:t>P</w:t>
                  </w:r>
                  <w:r w:rsidR="00777DB7" w:rsidRPr="0016123A">
                    <w:rPr>
                      <w:rFonts w:cs="Arial"/>
                      <w:b/>
                      <w:i/>
                      <w:sz w:val="22"/>
                      <w:szCs w:val="22"/>
                    </w:rPr>
                    <w:t>ublication content</w:t>
                  </w:r>
                  <w:r w:rsidR="00777DB7" w:rsidRPr="0016123A">
                    <w:rPr>
                      <w:rFonts w:cs="Arial"/>
                      <w:sz w:val="22"/>
                      <w:szCs w:val="22"/>
                    </w:rPr>
                    <w:t xml:space="preserve"> includes but is not limited to: </w:t>
                  </w:r>
                </w:p>
              </w:tc>
              <w:tc>
                <w:tcPr>
                  <w:tcW w:w="4705" w:type="dxa"/>
                </w:tcPr>
                <w:p w:rsidR="00777DB7" w:rsidRPr="0016123A" w:rsidRDefault="00777DB7" w:rsidP="001F74F1">
                  <w:pPr>
                    <w:pStyle w:val="CommentText"/>
                    <w:numPr>
                      <w:ilvl w:val="0"/>
                      <w:numId w:val="31"/>
                    </w:numPr>
                    <w:spacing w:before="120"/>
                    <w:ind w:left="357" w:hanging="357"/>
                    <w:rPr>
                      <w:rFonts w:cs="Arial"/>
                      <w:sz w:val="22"/>
                      <w:szCs w:val="22"/>
                    </w:rPr>
                  </w:pPr>
                  <w:r w:rsidRPr="0016123A">
                    <w:rPr>
                      <w:rFonts w:cs="Arial"/>
                      <w:sz w:val="22"/>
                      <w:szCs w:val="22"/>
                    </w:rPr>
                    <w:t xml:space="preserve">A single extended work, or a collection or anthology of smaller individual works, whose genres are either fiction, poetry or non-fiction, and can be presented as hardcopy print-based or electronic screen-based. Examples include: novels, short stories, poems, feature articles, essays, histories, biographies </w:t>
                  </w:r>
                  <w:proofErr w:type="spellStart"/>
                  <w:r w:rsidRPr="0016123A">
                    <w:rPr>
                      <w:rFonts w:cs="Arial"/>
                      <w:sz w:val="22"/>
                      <w:szCs w:val="22"/>
                    </w:rPr>
                    <w:t>etc</w:t>
                  </w:r>
                  <w:proofErr w:type="spellEnd"/>
                </w:p>
              </w:tc>
            </w:tr>
            <w:tr w:rsidR="00777DB7" w:rsidRPr="0016123A" w:rsidTr="00875827">
              <w:tc>
                <w:tcPr>
                  <w:tcW w:w="4704" w:type="dxa"/>
                </w:tcPr>
                <w:p w:rsidR="00777DB7" w:rsidRPr="0016123A" w:rsidRDefault="00777DB7" w:rsidP="00875827">
                  <w:pPr>
                    <w:pStyle w:val="CommentText"/>
                    <w:spacing w:before="120"/>
                    <w:rPr>
                      <w:rFonts w:cs="Arial"/>
                      <w:sz w:val="22"/>
                      <w:szCs w:val="22"/>
                    </w:rPr>
                  </w:pPr>
                  <w:r w:rsidRPr="0016123A">
                    <w:rPr>
                      <w:rFonts w:cs="Arial"/>
                      <w:b/>
                      <w:i/>
                      <w:sz w:val="22"/>
                      <w:szCs w:val="22"/>
                    </w:rPr>
                    <w:t>Mode of publication</w:t>
                  </w:r>
                  <w:r w:rsidRPr="0016123A">
                    <w:rPr>
                      <w:rFonts w:cs="Arial"/>
                      <w:sz w:val="22"/>
                      <w:szCs w:val="22"/>
                    </w:rPr>
                    <w:t xml:space="preserve"> includes but is not limited to:</w:t>
                  </w:r>
                </w:p>
              </w:tc>
              <w:tc>
                <w:tcPr>
                  <w:tcW w:w="4705" w:type="dxa"/>
                </w:tcPr>
                <w:p w:rsidR="00777DB7" w:rsidRPr="0016123A" w:rsidRDefault="00777DB7" w:rsidP="001F74F1">
                  <w:pPr>
                    <w:pStyle w:val="CommentText"/>
                    <w:numPr>
                      <w:ilvl w:val="0"/>
                      <w:numId w:val="31"/>
                    </w:numPr>
                    <w:spacing w:before="120"/>
                    <w:ind w:left="357" w:hanging="357"/>
                    <w:rPr>
                      <w:rFonts w:cs="Arial"/>
                      <w:sz w:val="22"/>
                      <w:szCs w:val="22"/>
                    </w:rPr>
                  </w:pPr>
                  <w:r w:rsidRPr="0016123A">
                    <w:rPr>
                      <w:rFonts w:cs="Arial"/>
                      <w:sz w:val="22"/>
                      <w:szCs w:val="22"/>
                    </w:rPr>
                    <w:t xml:space="preserve">Can be hardcopy print-based or electronic screen-based, such as: books, magazines, </w:t>
                  </w:r>
                  <w:proofErr w:type="spellStart"/>
                  <w:r w:rsidRPr="0016123A">
                    <w:rPr>
                      <w:rFonts w:cs="Arial"/>
                      <w:sz w:val="22"/>
                      <w:szCs w:val="22"/>
                    </w:rPr>
                    <w:t>ezines</w:t>
                  </w:r>
                  <w:proofErr w:type="spellEnd"/>
                  <w:r w:rsidRPr="0016123A">
                    <w:rPr>
                      <w:rFonts w:cs="Arial"/>
                      <w:sz w:val="22"/>
                      <w:szCs w:val="22"/>
                    </w:rPr>
                    <w:t xml:space="preserve">, CDs, DVDs, websites, software packages, audio mp3 formats, </w:t>
                  </w:r>
                  <w:proofErr w:type="spellStart"/>
                  <w:r w:rsidRPr="0016123A">
                    <w:rPr>
                      <w:rFonts w:cs="Arial"/>
                      <w:sz w:val="22"/>
                      <w:szCs w:val="22"/>
                    </w:rPr>
                    <w:t>ebooks</w:t>
                  </w:r>
                  <w:proofErr w:type="spellEnd"/>
                  <w:r w:rsidRPr="0016123A">
                    <w:rPr>
                      <w:rFonts w:cs="Arial"/>
                      <w:sz w:val="22"/>
                      <w:szCs w:val="22"/>
                    </w:rPr>
                    <w:t>, applications</w:t>
                  </w:r>
                </w:p>
              </w:tc>
            </w:tr>
            <w:tr w:rsidR="00777DB7" w:rsidRPr="0016123A" w:rsidTr="00875827">
              <w:tc>
                <w:tcPr>
                  <w:tcW w:w="4704" w:type="dxa"/>
                </w:tcPr>
                <w:p w:rsidR="00777DB7" w:rsidRPr="0016123A" w:rsidRDefault="00777DB7" w:rsidP="00875827">
                  <w:pPr>
                    <w:pStyle w:val="CommentText"/>
                    <w:spacing w:before="120"/>
                    <w:rPr>
                      <w:rFonts w:cs="Arial"/>
                      <w:sz w:val="22"/>
                      <w:szCs w:val="22"/>
                    </w:rPr>
                  </w:pPr>
                  <w:r w:rsidRPr="0016123A">
                    <w:rPr>
                      <w:rFonts w:cs="Arial"/>
                      <w:b/>
                      <w:i/>
                      <w:sz w:val="22"/>
                      <w:szCs w:val="22"/>
                    </w:rPr>
                    <w:t xml:space="preserve">Personnel </w:t>
                  </w:r>
                  <w:r w:rsidRPr="0016123A">
                    <w:rPr>
                      <w:rFonts w:cs="Arial"/>
                      <w:sz w:val="22"/>
                      <w:szCs w:val="22"/>
                    </w:rPr>
                    <w:t>includes but is not limited to:</w:t>
                  </w:r>
                </w:p>
              </w:tc>
              <w:tc>
                <w:tcPr>
                  <w:tcW w:w="4705" w:type="dxa"/>
                </w:tcPr>
                <w:p w:rsidR="00777DB7" w:rsidRPr="0016123A" w:rsidRDefault="00777DB7" w:rsidP="001F74F1">
                  <w:pPr>
                    <w:pStyle w:val="CommentText"/>
                    <w:numPr>
                      <w:ilvl w:val="0"/>
                      <w:numId w:val="31"/>
                    </w:numPr>
                    <w:spacing w:before="120"/>
                    <w:ind w:left="357" w:hanging="357"/>
                    <w:rPr>
                      <w:rFonts w:cs="Arial"/>
                      <w:sz w:val="22"/>
                      <w:szCs w:val="22"/>
                    </w:rPr>
                  </w:pPr>
                  <w:r w:rsidRPr="0016123A">
                    <w:rPr>
                      <w:rFonts w:cs="Arial"/>
                      <w:sz w:val="22"/>
                      <w:szCs w:val="22"/>
                    </w:rPr>
                    <w:t xml:space="preserve">In-house production staff or freelancers (e.g. designers, desktop publishers, marketing, photographers, software engineers) </w:t>
                  </w:r>
                </w:p>
              </w:tc>
            </w:tr>
            <w:tr w:rsidR="00777DB7" w:rsidRPr="0016123A" w:rsidTr="00875827">
              <w:tc>
                <w:tcPr>
                  <w:tcW w:w="4704" w:type="dxa"/>
                </w:tcPr>
                <w:p w:rsidR="00777DB7" w:rsidRPr="0016123A" w:rsidRDefault="00777DB7" w:rsidP="00875827">
                  <w:pPr>
                    <w:pStyle w:val="CommentText"/>
                    <w:spacing w:before="120"/>
                    <w:rPr>
                      <w:rFonts w:cs="Arial"/>
                      <w:b/>
                      <w:sz w:val="22"/>
                      <w:szCs w:val="22"/>
                    </w:rPr>
                  </w:pPr>
                  <w:r w:rsidRPr="0016123A">
                    <w:rPr>
                      <w:rFonts w:cs="Arial"/>
                      <w:b/>
                      <w:i/>
                      <w:sz w:val="22"/>
                      <w:szCs w:val="22"/>
                    </w:rPr>
                    <w:t>Publication</w:t>
                  </w:r>
                  <w:r w:rsidRPr="0016123A">
                    <w:rPr>
                      <w:rFonts w:cs="Arial"/>
                      <w:b/>
                      <w:sz w:val="22"/>
                      <w:szCs w:val="22"/>
                    </w:rPr>
                    <w:t xml:space="preserve"> </w:t>
                  </w:r>
                  <w:r w:rsidRPr="0016123A">
                    <w:rPr>
                      <w:rFonts w:cs="Arial"/>
                      <w:sz w:val="22"/>
                      <w:szCs w:val="22"/>
                    </w:rPr>
                    <w:t>includes but is not limited to:</w:t>
                  </w:r>
                </w:p>
              </w:tc>
              <w:tc>
                <w:tcPr>
                  <w:tcW w:w="4705" w:type="dxa"/>
                </w:tcPr>
                <w:p w:rsidR="00777DB7" w:rsidRPr="0016123A" w:rsidRDefault="00777DB7" w:rsidP="001F74F1">
                  <w:pPr>
                    <w:pStyle w:val="CommentText"/>
                    <w:numPr>
                      <w:ilvl w:val="0"/>
                      <w:numId w:val="31"/>
                    </w:numPr>
                    <w:spacing w:before="120"/>
                    <w:ind w:left="357" w:hanging="357"/>
                    <w:rPr>
                      <w:rFonts w:cs="Arial"/>
                      <w:sz w:val="22"/>
                      <w:szCs w:val="22"/>
                    </w:rPr>
                  </w:pPr>
                  <w:r w:rsidRPr="0016123A">
                    <w:rPr>
                      <w:rFonts w:cs="Arial"/>
                      <w:sz w:val="22"/>
                      <w:szCs w:val="22"/>
                    </w:rPr>
                    <w:t xml:space="preserve">Refers to the end product of the publishing process, includes but is not limited to: hardcopy publications (books, reports, pamphlets) or electronic publications such as e-books, blogs, websites, DVDs </w:t>
                  </w:r>
                </w:p>
              </w:tc>
            </w:tr>
            <w:tr w:rsidR="00777DB7" w:rsidRPr="0016123A" w:rsidTr="00777DB7">
              <w:tc>
                <w:tcPr>
                  <w:tcW w:w="4704" w:type="dxa"/>
                  <w:shd w:val="clear" w:color="auto" w:fill="FFFFFF"/>
                </w:tcPr>
                <w:p w:rsidR="00777DB7" w:rsidRPr="0016123A" w:rsidRDefault="00777DB7" w:rsidP="00875827">
                  <w:pPr>
                    <w:pStyle w:val="CommentText"/>
                    <w:spacing w:before="120"/>
                    <w:rPr>
                      <w:rFonts w:cs="Arial"/>
                      <w:b/>
                      <w:sz w:val="22"/>
                      <w:szCs w:val="22"/>
                    </w:rPr>
                  </w:pPr>
                  <w:r w:rsidRPr="0016123A">
                    <w:rPr>
                      <w:rFonts w:cs="Arial"/>
                      <w:b/>
                      <w:i/>
                      <w:sz w:val="22"/>
                      <w:szCs w:val="22"/>
                    </w:rPr>
                    <w:t>Briefs</w:t>
                  </w:r>
                  <w:r w:rsidRPr="0016123A">
                    <w:rPr>
                      <w:rFonts w:cs="Arial"/>
                      <w:b/>
                      <w:sz w:val="22"/>
                      <w:szCs w:val="22"/>
                    </w:rPr>
                    <w:t xml:space="preserve"> </w:t>
                  </w:r>
                  <w:r w:rsidRPr="0016123A">
                    <w:rPr>
                      <w:rFonts w:cs="Arial"/>
                      <w:sz w:val="22"/>
                      <w:szCs w:val="22"/>
                    </w:rPr>
                    <w:t>includes but is not limited to:</w:t>
                  </w:r>
                </w:p>
              </w:tc>
              <w:tc>
                <w:tcPr>
                  <w:tcW w:w="4705" w:type="dxa"/>
                  <w:shd w:val="clear" w:color="auto" w:fill="FFFFFF"/>
                </w:tcPr>
                <w:p w:rsidR="00777DB7" w:rsidRPr="0016123A" w:rsidRDefault="00777DB7" w:rsidP="001F74F1">
                  <w:pPr>
                    <w:pStyle w:val="CommentText"/>
                    <w:numPr>
                      <w:ilvl w:val="0"/>
                      <w:numId w:val="31"/>
                    </w:numPr>
                    <w:spacing w:before="120"/>
                    <w:ind w:left="357" w:hanging="357"/>
                    <w:rPr>
                      <w:rFonts w:cs="Arial"/>
                      <w:sz w:val="22"/>
                      <w:szCs w:val="22"/>
                    </w:rPr>
                  </w:pPr>
                  <w:r w:rsidRPr="0016123A">
                    <w:rPr>
                      <w:rFonts w:cs="Arial"/>
                      <w:sz w:val="22"/>
                      <w:szCs w:val="22"/>
                    </w:rPr>
                    <w:t>Process instructions as specific to the relevant personnel</w:t>
                  </w:r>
                </w:p>
              </w:tc>
            </w:tr>
            <w:tr w:rsidR="00777DB7" w:rsidRPr="0016123A" w:rsidTr="00777DB7">
              <w:trPr>
                <w:trHeight w:val="977"/>
              </w:trPr>
              <w:tc>
                <w:tcPr>
                  <w:tcW w:w="4704" w:type="dxa"/>
                  <w:shd w:val="clear" w:color="auto" w:fill="FFFFFF"/>
                </w:tcPr>
                <w:p w:rsidR="00777DB7" w:rsidRPr="0016123A" w:rsidRDefault="00777DB7" w:rsidP="00875827">
                  <w:pPr>
                    <w:pStyle w:val="CommentText"/>
                    <w:spacing w:before="120"/>
                    <w:rPr>
                      <w:rFonts w:cs="Arial"/>
                      <w:b/>
                      <w:sz w:val="22"/>
                      <w:szCs w:val="22"/>
                    </w:rPr>
                  </w:pPr>
                  <w:r w:rsidRPr="0016123A">
                    <w:rPr>
                      <w:rFonts w:cs="Arial"/>
                      <w:b/>
                      <w:i/>
                      <w:sz w:val="22"/>
                      <w:szCs w:val="22"/>
                    </w:rPr>
                    <w:t>Publisher/client</w:t>
                  </w:r>
                  <w:r w:rsidRPr="0016123A">
                    <w:rPr>
                      <w:rFonts w:cs="Arial"/>
                      <w:b/>
                      <w:sz w:val="22"/>
                      <w:szCs w:val="22"/>
                    </w:rPr>
                    <w:t xml:space="preserve"> </w:t>
                  </w:r>
                  <w:r w:rsidRPr="0016123A">
                    <w:rPr>
                      <w:rFonts w:cs="Arial"/>
                      <w:sz w:val="22"/>
                      <w:szCs w:val="22"/>
                    </w:rPr>
                    <w:t>includes but is not limited to:</w:t>
                  </w:r>
                </w:p>
                <w:p w:rsidR="00777DB7" w:rsidRPr="0016123A" w:rsidRDefault="00777DB7" w:rsidP="00875827">
                  <w:pPr>
                    <w:pStyle w:val="CommentText"/>
                    <w:spacing w:before="120"/>
                    <w:rPr>
                      <w:rFonts w:cs="Arial"/>
                      <w:b/>
                      <w:sz w:val="22"/>
                      <w:szCs w:val="22"/>
                    </w:rPr>
                  </w:pPr>
                </w:p>
              </w:tc>
              <w:tc>
                <w:tcPr>
                  <w:tcW w:w="4705" w:type="dxa"/>
                  <w:shd w:val="clear" w:color="auto" w:fill="FFFFFF"/>
                </w:tcPr>
                <w:p w:rsidR="00777DB7" w:rsidRPr="0016123A" w:rsidRDefault="00777DB7" w:rsidP="001F74F1">
                  <w:pPr>
                    <w:pStyle w:val="CommentText"/>
                    <w:numPr>
                      <w:ilvl w:val="0"/>
                      <w:numId w:val="31"/>
                    </w:numPr>
                    <w:spacing w:before="120"/>
                    <w:ind w:left="357" w:hanging="357"/>
                    <w:rPr>
                      <w:rFonts w:cs="Arial"/>
                      <w:sz w:val="22"/>
                      <w:szCs w:val="22"/>
                    </w:rPr>
                  </w:pPr>
                  <w:r w:rsidRPr="0016123A">
                    <w:rPr>
                      <w:rFonts w:cs="Arial"/>
                      <w:sz w:val="22"/>
                      <w:szCs w:val="22"/>
                    </w:rPr>
                    <w:t xml:space="preserve">Publisher, </w:t>
                  </w:r>
                  <w:proofErr w:type="spellStart"/>
                  <w:r w:rsidRPr="0016123A">
                    <w:rPr>
                      <w:rFonts w:cs="Arial"/>
                      <w:sz w:val="22"/>
                      <w:szCs w:val="22"/>
                    </w:rPr>
                    <w:t>self publisher</w:t>
                  </w:r>
                  <w:proofErr w:type="spellEnd"/>
                  <w:r w:rsidRPr="0016123A">
                    <w:rPr>
                      <w:rFonts w:cs="Arial"/>
                      <w:sz w:val="22"/>
                      <w:szCs w:val="22"/>
                    </w:rPr>
                    <w:t xml:space="preserve">, small press, software company, </w:t>
                  </w:r>
                  <w:proofErr w:type="spellStart"/>
                  <w:r w:rsidRPr="0016123A">
                    <w:rPr>
                      <w:rFonts w:cs="Arial"/>
                      <w:sz w:val="22"/>
                      <w:szCs w:val="22"/>
                    </w:rPr>
                    <w:t>epublisher</w:t>
                  </w:r>
                  <w:proofErr w:type="spellEnd"/>
                  <w:r w:rsidRPr="0016123A">
                    <w:rPr>
                      <w:rFonts w:cs="Arial"/>
                      <w:sz w:val="22"/>
                      <w:szCs w:val="22"/>
                    </w:rPr>
                    <w:t>, educational publisher, business or corporation</w:t>
                  </w:r>
                </w:p>
              </w:tc>
            </w:tr>
            <w:tr w:rsidR="00777DB7" w:rsidRPr="0016123A" w:rsidTr="00875827">
              <w:tc>
                <w:tcPr>
                  <w:tcW w:w="4704" w:type="dxa"/>
                </w:tcPr>
                <w:p w:rsidR="00777DB7" w:rsidRPr="0016123A" w:rsidRDefault="00777DB7" w:rsidP="00875827">
                  <w:pPr>
                    <w:pStyle w:val="CommentText"/>
                    <w:spacing w:before="120"/>
                    <w:rPr>
                      <w:rFonts w:cs="Arial"/>
                      <w:b/>
                      <w:sz w:val="22"/>
                      <w:szCs w:val="22"/>
                    </w:rPr>
                  </w:pPr>
                  <w:r w:rsidRPr="0016123A">
                    <w:rPr>
                      <w:rFonts w:cs="Arial"/>
                      <w:b/>
                      <w:i/>
                      <w:sz w:val="22"/>
                      <w:szCs w:val="22"/>
                    </w:rPr>
                    <w:lastRenderedPageBreak/>
                    <w:t>Required processes</w:t>
                  </w:r>
                  <w:r w:rsidRPr="0016123A">
                    <w:rPr>
                      <w:rFonts w:cs="Arial"/>
                      <w:sz w:val="22"/>
                      <w:szCs w:val="22"/>
                    </w:rPr>
                    <w:t xml:space="preserve"> includes but is not limited to:</w:t>
                  </w:r>
                </w:p>
              </w:tc>
              <w:tc>
                <w:tcPr>
                  <w:tcW w:w="4705" w:type="dxa"/>
                </w:tcPr>
                <w:p w:rsidR="00777DB7" w:rsidRPr="0016123A" w:rsidRDefault="00777DB7" w:rsidP="001F74F1">
                  <w:pPr>
                    <w:pStyle w:val="CommentText"/>
                    <w:numPr>
                      <w:ilvl w:val="0"/>
                      <w:numId w:val="31"/>
                    </w:numPr>
                    <w:spacing w:before="120"/>
                    <w:ind w:left="357" w:hanging="357"/>
                    <w:rPr>
                      <w:rFonts w:cs="Arial"/>
                      <w:sz w:val="22"/>
                      <w:szCs w:val="22"/>
                    </w:rPr>
                  </w:pPr>
                  <w:r w:rsidRPr="0016123A">
                    <w:rPr>
                      <w:rFonts w:cs="Arial"/>
                      <w:sz w:val="22"/>
                      <w:szCs w:val="22"/>
                    </w:rPr>
                    <w:t>Manuscript assessment, proofreading and editing, layout and design, photography, illustrations, marketing, desktop publishing, liaison with required personnel, maintaining budgets and deadlines</w:t>
                  </w:r>
                </w:p>
              </w:tc>
            </w:tr>
            <w:tr w:rsidR="00777DB7" w:rsidRPr="0016123A" w:rsidTr="00875827">
              <w:tc>
                <w:tcPr>
                  <w:tcW w:w="4704" w:type="dxa"/>
                </w:tcPr>
                <w:p w:rsidR="00777DB7" w:rsidRPr="0016123A" w:rsidRDefault="00777DB7" w:rsidP="00875827">
                  <w:pPr>
                    <w:pStyle w:val="CommentText"/>
                    <w:spacing w:before="120"/>
                    <w:rPr>
                      <w:rFonts w:cs="Arial"/>
                      <w:b/>
                      <w:sz w:val="22"/>
                      <w:szCs w:val="22"/>
                    </w:rPr>
                  </w:pPr>
                  <w:r w:rsidRPr="0016123A">
                    <w:rPr>
                      <w:rFonts w:cs="Arial"/>
                      <w:b/>
                      <w:i/>
                      <w:sz w:val="22"/>
                      <w:szCs w:val="22"/>
                    </w:rPr>
                    <w:t>Extra materials and/or elements</w:t>
                  </w:r>
                  <w:r w:rsidRPr="0016123A">
                    <w:rPr>
                      <w:rFonts w:cs="Arial"/>
                      <w:b/>
                      <w:sz w:val="22"/>
                      <w:szCs w:val="22"/>
                    </w:rPr>
                    <w:t xml:space="preserve"> </w:t>
                  </w:r>
                  <w:r w:rsidRPr="0016123A">
                    <w:rPr>
                      <w:rFonts w:cs="Arial"/>
                      <w:sz w:val="22"/>
                      <w:szCs w:val="22"/>
                    </w:rPr>
                    <w:t>includes but is not limited to:</w:t>
                  </w:r>
                </w:p>
              </w:tc>
              <w:tc>
                <w:tcPr>
                  <w:tcW w:w="4705" w:type="dxa"/>
                </w:tcPr>
                <w:p w:rsidR="00777DB7" w:rsidRPr="0016123A" w:rsidRDefault="00777DB7" w:rsidP="001F74F1">
                  <w:pPr>
                    <w:pStyle w:val="CommentText"/>
                    <w:numPr>
                      <w:ilvl w:val="0"/>
                      <w:numId w:val="31"/>
                    </w:numPr>
                    <w:spacing w:before="120"/>
                    <w:ind w:left="357" w:hanging="357"/>
                    <w:rPr>
                      <w:rFonts w:cs="Arial"/>
                      <w:sz w:val="22"/>
                      <w:szCs w:val="22"/>
                    </w:rPr>
                  </w:pPr>
                  <w:r w:rsidRPr="0016123A">
                    <w:rPr>
                      <w:rFonts w:cs="Arial"/>
                      <w:sz w:val="22"/>
                      <w:szCs w:val="22"/>
                    </w:rPr>
                    <w:t xml:space="preserve">Index, glossary, bibliography, references, </w:t>
                  </w:r>
                  <w:proofErr w:type="spellStart"/>
                  <w:r w:rsidRPr="0016123A">
                    <w:rPr>
                      <w:rFonts w:cs="Arial"/>
                      <w:sz w:val="22"/>
                      <w:szCs w:val="22"/>
                    </w:rPr>
                    <w:t>foreward</w:t>
                  </w:r>
                  <w:proofErr w:type="spellEnd"/>
                  <w:r w:rsidRPr="0016123A">
                    <w:rPr>
                      <w:rFonts w:cs="Arial"/>
                      <w:sz w:val="22"/>
                      <w:szCs w:val="22"/>
                    </w:rPr>
                    <w:t>, acknowledgements, maps, photos, illustrations, diagrams</w:t>
                  </w:r>
                </w:p>
              </w:tc>
            </w:tr>
            <w:tr w:rsidR="00777DB7" w:rsidRPr="0016123A" w:rsidTr="00875827">
              <w:tc>
                <w:tcPr>
                  <w:tcW w:w="4704" w:type="dxa"/>
                </w:tcPr>
                <w:p w:rsidR="00777DB7" w:rsidRPr="0016123A" w:rsidRDefault="00777DB7" w:rsidP="00875827">
                  <w:pPr>
                    <w:pStyle w:val="CommentText"/>
                    <w:spacing w:before="120"/>
                    <w:rPr>
                      <w:rFonts w:cs="Arial"/>
                      <w:b/>
                      <w:sz w:val="22"/>
                      <w:szCs w:val="22"/>
                    </w:rPr>
                  </w:pPr>
                  <w:r w:rsidRPr="0016123A">
                    <w:rPr>
                      <w:rFonts w:cs="Arial"/>
                      <w:b/>
                      <w:i/>
                      <w:sz w:val="22"/>
                      <w:szCs w:val="22"/>
                    </w:rPr>
                    <w:t>Content creators</w:t>
                  </w:r>
                  <w:r w:rsidRPr="0016123A">
                    <w:rPr>
                      <w:rFonts w:cs="Arial"/>
                      <w:b/>
                      <w:sz w:val="22"/>
                      <w:szCs w:val="22"/>
                    </w:rPr>
                    <w:t xml:space="preserve"> </w:t>
                  </w:r>
                  <w:r w:rsidRPr="0016123A">
                    <w:rPr>
                      <w:rFonts w:cs="Arial"/>
                      <w:sz w:val="22"/>
                      <w:szCs w:val="22"/>
                    </w:rPr>
                    <w:t>includes but is not limited to:</w:t>
                  </w:r>
                </w:p>
              </w:tc>
              <w:tc>
                <w:tcPr>
                  <w:tcW w:w="4705" w:type="dxa"/>
                </w:tcPr>
                <w:p w:rsidR="00777DB7" w:rsidRPr="0016123A" w:rsidRDefault="00777DB7" w:rsidP="001F74F1">
                  <w:pPr>
                    <w:pStyle w:val="CommentText"/>
                    <w:numPr>
                      <w:ilvl w:val="0"/>
                      <w:numId w:val="31"/>
                    </w:numPr>
                    <w:spacing w:before="120"/>
                    <w:ind w:left="357" w:hanging="357"/>
                    <w:rPr>
                      <w:rFonts w:cs="Arial"/>
                      <w:sz w:val="22"/>
                      <w:szCs w:val="22"/>
                    </w:rPr>
                  </w:pPr>
                  <w:r w:rsidRPr="0016123A">
                    <w:rPr>
                      <w:rFonts w:cs="Arial"/>
                      <w:sz w:val="22"/>
                      <w:szCs w:val="22"/>
                    </w:rPr>
                    <w:t>Authors, web writers, electronic media technicians, illustrators, designers, software designers, photographers, application designers, composers</w:t>
                  </w:r>
                </w:p>
              </w:tc>
            </w:tr>
            <w:tr w:rsidR="00777DB7" w:rsidRPr="0016123A" w:rsidTr="00875827">
              <w:tc>
                <w:tcPr>
                  <w:tcW w:w="4704" w:type="dxa"/>
                </w:tcPr>
                <w:p w:rsidR="00777DB7" w:rsidRPr="0016123A" w:rsidRDefault="00777DB7" w:rsidP="00875827">
                  <w:pPr>
                    <w:pStyle w:val="CommentText"/>
                    <w:spacing w:before="120"/>
                    <w:rPr>
                      <w:rFonts w:cs="Arial"/>
                      <w:b/>
                      <w:sz w:val="22"/>
                      <w:szCs w:val="22"/>
                    </w:rPr>
                  </w:pPr>
                  <w:r w:rsidRPr="0016123A">
                    <w:rPr>
                      <w:rFonts w:cs="Arial"/>
                      <w:b/>
                      <w:i/>
                      <w:sz w:val="22"/>
                      <w:szCs w:val="22"/>
                    </w:rPr>
                    <w:t>Production schedule</w:t>
                  </w:r>
                  <w:r w:rsidRPr="0016123A">
                    <w:rPr>
                      <w:rFonts w:cs="Arial"/>
                      <w:b/>
                      <w:sz w:val="22"/>
                      <w:szCs w:val="22"/>
                    </w:rPr>
                    <w:t xml:space="preserve"> </w:t>
                  </w:r>
                  <w:r w:rsidRPr="0016123A">
                    <w:rPr>
                      <w:rFonts w:cs="Arial"/>
                      <w:sz w:val="22"/>
                      <w:szCs w:val="22"/>
                    </w:rPr>
                    <w:t>includes but is not limited to:</w:t>
                  </w:r>
                </w:p>
              </w:tc>
              <w:tc>
                <w:tcPr>
                  <w:tcW w:w="4705" w:type="dxa"/>
                </w:tcPr>
                <w:p w:rsidR="00777DB7" w:rsidRPr="0016123A" w:rsidRDefault="00777DB7" w:rsidP="001F74F1">
                  <w:pPr>
                    <w:pStyle w:val="CommentText"/>
                    <w:numPr>
                      <w:ilvl w:val="0"/>
                      <w:numId w:val="31"/>
                    </w:numPr>
                    <w:spacing w:before="120"/>
                    <w:ind w:left="357" w:hanging="357"/>
                    <w:rPr>
                      <w:rFonts w:cs="Arial"/>
                      <w:sz w:val="22"/>
                      <w:szCs w:val="22"/>
                    </w:rPr>
                  </w:pPr>
                  <w:r w:rsidRPr="0016123A">
                    <w:rPr>
                      <w:rFonts w:cs="Arial"/>
                      <w:sz w:val="22"/>
                      <w:szCs w:val="22"/>
                    </w:rPr>
                    <w:t>Publication date, launch date, proof reading, editing, design and layout, desktop publishing, indexing, cover, marketing</w:t>
                  </w:r>
                </w:p>
              </w:tc>
            </w:tr>
          </w:tbl>
          <w:p w:rsidR="00777DB7" w:rsidRPr="0016123A" w:rsidRDefault="00777DB7" w:rsidP="00875827">
            <w:pPr>
              <w:pStyle w:val="CommentText"/>
              <w:rPr>
                <w:rFonts w:cs="Arial"/>
                <w:sz w:val="22"/>
                <w:szCs w:val="22"/>
              </w:rPr>
            </w:pPr>
          </w:p>
        </w:tc>
      </w:tr>
    </w:tbl>
    <w:p w:rsidR="00777DB7" w:rsidRPr="0016123A" w:rsidRDefault="00777DB7" w:rsidP="00777DB7">
      <w:pPr>
        <w:rPr>
          <w:rFonts w:cs="Arial"/>
        </w:rPr>
      </w:pPr>
    </w:p>
    <w:p w:rsidR="001F74F1" w:rsidRPr="0016123A" w:rsidRDefault="001F74F1" w:rsidP="00777DB7">
      <w:pPr>
        <w:rPr>
          <w:rFonts w:cs="Arial"/>
        </w:rPr>
      </w:pPr>
    </w:p>
    <w:tbl>
      <w:tblPr>
        <w:tblW w:w="0" w:type="auto"/>
        <w:tblInd w:w="-176" w:type="dxa"/>
        <w:tblLayout w:type="fixed"/>
        <w:tblLook w:val="0000" w:firstRow="0" w:lastRow="0" w:firstColumn="0" w:lastColumn="0" w:noHBand="0" w:noVBand="0"/>
      </w:tblPr>
      <w:tblGrid>
        <w:gridCol w:w="3687"/>
        <w:gridCol w:w="5812"/>
      </w:tblGrid>
      <w:tr w:rsidR="00777DB7" w:rsidRPr="0016123A" w:rsidTr="00875827">
        <w:tc>
          <w:tcPr>
            <w:tcW w:w="9499" w:type="dxa"/>
            <w:gridSpan w:val="2"/>
          </w:tcPr>
          <w:p w:rsidR="00777DB7" w:rsidRPr="00FF0461" w:rsidRDefault="00777DB7" w:rsidP="00875827">
            <w:pPr>
              <w:pStyle w:val="FootnoteText"/>
              <w:rPr>
                <w:rFonts w:ascii="Arial" w:hAnsi="Arial" w:cs="Arial"/>
                <w:b/>
                <w:bCs/>
                <w:sz w:val="24"/>
                <w:szCs w:val="24"/>
              </w:rPr>
            </w:pPr>
            <w:r w:rsidRPr="00FF0461">
              <w:rPr>
                <w:rFonts w:ascii="Arial" w:hAnsi="Arial" w:cs="Arial"/>
                <w:b/>
                <w:bCs/>
                <w:sz w:val="24"/>
                <w:szCs w:val="24"/>
              </w:rPr>
              <w:t>EVIDENCE GUIDE</w:t>
            </w:r>
          </w:p>
          <w:p w:rsidR="00777DB7" w:rsidRPr="00FF0461" w:rsidRDefault="00777DB7" w:rsidP="00875827">
            <w:pPr>
              <w:pStyle w:val="FootnoteText"/>
              <w:rPr>
                <w:rFonts w:ascii="Arial" w:hAnsi="Arial" w:cs="Arial"/>
                <w:b/>
                <w:sz w:val="24"/>
                <w:szCs w:val="24"/>
              </w:rPr>
            </w:pPr>
          </w:p>
        </w:tc>
      </w:tr>
      <w:tr w:rsidR="00777DB7" w:rsidRPr="0016123A" w:rsidTr="00875827">
        <w:tc>
          <w:tcPr>
            <w:tcW w:w="9499" w:type="dxa"/>
            <w:gridSpan w:val="2"/>
          </w:tcPr>
          <w:p w:rsidR="00777DB7" w:rsidRPr="00FF0461" w:rsidRDefault="00777DB7" w:rsidP="00875827">
            <w:pPr>
              <w:pStyle w:val="BodyText"/>
              <w:rPr>
                <w:rFonts w:cs="Arial"/>
                <w:sz w:val="18"/>
                <w:szCs w:val="18"/>
              </w:rPr>
            </w:pPr>
            <w:r w:rsidRPr="00FF0461">
              <w:rPr>
                <w:rFonts w:cs="Arial"/>
                <w:sz w:val="18"/>
                <w:szCs w:val="18"/>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777DB7" w:rsidRPr="0016123A" w:rsidTr="00875827">
        <w:trPr>
          <w:trHeight w:val="2026"/>
        </w:trPr>
        <w:tc>
          <w:tcPr>
            <w:tcW w:w="3687" w:type="dxa"/>
          </w:tcPr>
          <w:p w:rsidR="00777DB7" w:rsidRPr="0016123A" w:rsidRDefault="00777DB7" w:rsidP="00875827">
            <w:pPr>
              <w:rPr>
                <w:rFonts w:cs="Arial"/>
                <w:b/>
              </w:rPr>
            </w:pPr>
            <w:r w:rsidRPr="0016123A">
              <w:rPr>
                <w:rFonts w:cs="Arial"/>
                <w:b/>
              </w:rPr>
              <w:t>Critical aspects for assessment and evidence required to demonstrate competency in this unit</w:t>
            </w:r>
          </w:p>
        </w:tc>
        <w:tc>
          <w:tcPr>
            <w:tcW w:w="5812" w:type="dxa"/>
          </w:tcPr>
          <w:p w:rsidR="00777DB7" w:rsidRPr="0016123A" w:rsidRDefault="00777DB7" w:rsidP="00875827">
            <w:pPr>
              <w:pStyle w:val="Bullet1"/>
              <w:rPr>
                <w:rFonts w:ascii="Arial" w:hAnsi="Arial" w:cs="Arial"/>
                <w:bCs/>
                <w:sz w:val="22"/>
                <w:szCs w:val="22"/>
              </w:rPr>
            </w:pPr>
            <w:r w:rsidRPr="0016123A">
              <w:rPr>
                <w:rFonts w:ascii="Arial" w:hAnsi="Arial" w:cs="Arial"/>
                <w:bCs/>
                <w:sz w:val="22"/>
                <w:szCs w:val="22"/>
              </w:rPr>
              <w:t>The demonstrated ability to:</w:t>
            </w:r>
          </w:p>
          <w:p w:rsidR="00777DB7" w:rsidRPr="0016123A" w:rsidRDefault="00777DB7" w:rsidP="009D3144">
            <w:pPr>
              <w:pStyle w:val="Bullet1"/>
              <w:numPr>
                <w:ilvl w:val="0"/>
                <w:numId w:val="22"/>
              </w:numPr>
              <w:rPr>
                <w:rFonts w:ascii="Arial" w:hAnsi="Arial" w:cs="Arial"/>
                <w:bCs/>
                <w:sz w:val="22"/>
                <w:szCs w:val="22"/>
              </w:rPr>
            </w:pPr>
            <w:r w:rsidRPr="0016123A">
              <w:rPr>
                <w:rFonts w:ascii="Arial" w:hAnsi="Arial" w:cs="Arial"/>
                <w:sz w:val="22"/>
                <w:szCs w:val="22"/>
              </w:rPr>
              <w:t>Coordinate editing and production processes of a publication from concept to pre-print stage</w:t>
            </w:r>
          </w:p>
          <w:p w:rsidR="00777DB7" w:rsidRPr="0016123A" w:rsidRDefault="00777DB7" w:rsidP="009D3144">
            <w:pPr>
              <w:pStyle w:val="Bullet1"/>
              <w:numPr>
                <w:ilvl w:val="0"/>
                <w:numId w:val="22"/>
              </w:numPr>
              <w:rPr>
                <w:rFonts w:ascii="Arial" w:hAnsi="Arial" w:cs="Arial"/>
                <w:bCs/>
                <w:sz w:val="22"/>
                <w:szCs w:val="22"/>
              </w:rPr>
            </w:pPr>
            <w:r w:rsidRPr="0016123A">
              <w:rPr>
                <w:rFonts w:ascii="Arial" w:hAnsi="Arial" w:cs="Arial"/>
                <w:sz w:val="22"/>
                <w:szCs w:val="22"/>
              </w:rPr>
              <w:t>Liaise with production personnel, publishers, clients and content creators to facilitate production of the  final publication</w:t>
            </w:r>
          </w:p>
          <w:p w:rsidR="00777DB7" w:rsidRPr="0016123A" w:rsidRDefault="00777DB7" w:rsidP="009D3144">
            <w:pPr>
              <w:pStyle w:val="Bullet1"/>
              <w:numPr>
                <w:ilvl w:val="0"/>
                <w:numId w:val="22"/>
              </w:numPr>
              <w:rPr>
                <w:rFonts w:ascii="Arial" w:hAnsi="Arial" w:cs="Arial"/>
                <w:bCs/>
                <w:sz w:val="22"/>
                <w:szCs w:val="22"/>
              </w:rPr>
            </w:pPr>
            <w:proofErr w:type="spellStart"/>
            <w:r w:rsidRPr="0016123A">
              <w:rPr>
                <w:rFonts w:ascii="Arial" w:hAnsi="Arial" w:cs="Arial"/>
                <w:sz w:val="22"/>
                <w:szCs w:val="22"/>
              </w:rPr>
              <w:t>Liase</w:t>
            </w:r>
            <w:proofErr w:type="spellEnd"/>
            <w:r w:rsidRPr="0016123A">
              <w:rPr>
                <w:rFonts w:ascii="Arial" w:hAnsi="Arial" w:cs="Arial"/>
                <w:sz w:val="22"/>
                <w:szCs w:val="22"/>
              </w:rPr>
              <w:t xml:space="preserve"> with industry personnel to achieve professional standards</w:t>
            </w:r>
          </w:p>
          <w:p w:rsidR="00777DB7" w:rsidRPr="0016123A" w:rsidRDefault="00777DB7" w:rsidP="00875827">
            <w:pPr>
              <w:pStyle w:val="Bullet1"/>
              <w:spacing w:before="0" w:after="120"/>
              <w:ind w:left="357"/>
              <w:rPr>
                <w:rFonts w:ascii="Arial" w:hAnsi="Arial" w:cs="Arial"/>
                <w:bCs/>
                <w:sz w:val="22"/>
                <w:szCs w:val="22"/>
              </w:rPr>
            </w:pPr>
          </w:p>
        </w:tc>
      </w:tr>
      <w:tr w:rsidR="00777DB7" w:rsidRPr="0016123A" w:rsidTr="00875827">
        <w:tc>
          <w:tcPr>
            <w:tcW w:w="3687" w:type="dxa"/>
          </w:tcPr>
          <w:p w:rsidR="00777DB7" w:rsidRPr="0016123A" w:rsidRDefault="00777DB7" w:rsidP="00875827">
            <w:pPr>
              <w:rPr>
                <w:rFonts w:cs="Arial"/>
                <w:b/>
              </w:rPr>
            </w:pPr>
            <w:r w:rsidRPr="0016123A">
              <w:rPr>
                <w:rFonts w:cs="Arial"/>
                <w:b/>
              </w:rPr>
              <w:t>Context of and specific resources for assessment</w:t>
            </w:r>
          </w:p>
        </w:tc>
        <w:tc>
          <w:tcPr>
            <w:tcW w:w="5812" w:type="dxa"/>
          </w:tcPr>
          <w:p w:rsidR="00777DB7" w:rsidRPr="0016123A" w:rsidRDefault="00777DB7" w:rsidP="00875827">
            <w:pPr>
              <w:pStyle w:val="Bullet1"/>
              <w:rPr>
                <w:rFonts w:ascii="Arial" w:hAnsi="Arial" w:cs="Arial"/>
                <w:bCs/>
                <w:sz w:val="22"/>
                <w:szCs w:val="22"/>
              </w:rPr>
            </w:pPr>
            <w:r w:rsidRPr="0016123A">
              <w:rPr>
                <w:rFonts w:ascii="Arial" w:hAnsi="Arial" w:cs="Arial"/>
                <w:bCs/>
                <w:sz w:val="22"/>
                <w:szCs w:val="22"/>
              </w:rPr>
              <w:t>RTO staff need to be active in providing opportunities for texts to be published in a range of formats</w:t>
            </w:r>
          </w:p>
          <w:p w:rsidR="00777DB7" w:rsidRPr="0016123A" w:rsidRDefault="00777DB7" w:rsidP="00875827">
            <w:pPr>
              <w:pStyle w:val="Bullet1"/>
              <w:rPr>
                <w:rFonts w:ascii="Arial" w:hAnsi="Arial" w:cs="Arial"/>
                <w:bCs/>
                <w:sz w:val="22"/>
                <w:szCs w:val="22"/>
              </w:rPr>
            </w:pPr>
            <w:r w:rsidRPr="0016123A">
              <w:rPr>
                <w:rFonts w:ascii="Arial" w:hAnsi="Arial" w:cs="Arial"/>
                <w:bCs/>
                <w:sz w:val="22"/>
                <w:szCs w:val="22"/>
              </w:rPr>
              <w:t>Students should be encouraged to equally share and experience the management of a work from concept to publication</w:t>
            </w:r>
          </w:p>
          <w:p w:rsidR="00777DB7" w:rsidRPr="0016123A" w:rsidRDefault="00777DB7" w:rsidP="00875827">
            <w:pPr>
              <w:pStyle w:val="Bullet1"/>
              <w:spacing w:before="0" w:after="120"/>
              <w:rPr>
                <w:rFonts w:ascii="Arial" w:hAnsi="Arial" w:cs="Arial"/>
                <w:bCs/>
                <w:sz w:val="22"/>
                <w:szCs w:val="22"/>
              </w:rPr>
            </w:pPr>
          </w:p>
        </w:tc>
      </w:tr>
      <w:tr w:rsidR="00777DB7" w:rsidRPr="0016123A" w:rsidTr="00875827">
        <w:tc>
          <w:tcPr>
            <w:tcW w:w="3687" w:type="dxa"/>
          </w:tcPr>
          <w:p w:rsidR="00777DB7" w:rsidRPr="0016123A" w:rsidRDefault="00777DB7" w:rsidP="00875827">
            <w:pPr>
              <w:rPr>
                <w:rFonts w:cs="Arial"/>
              </w:rPr>
            </w:pPr>
            <w:r w:rsidRPr="0016123A">
              <w:rPr>
                <w:rFonts w:cs="Arial"/>
                <w:b/>
              </w:rPr>
              <w:t>Method of assessment</w:t>
            </w:r>
            <w:r w:rsidRPr="0016123A">
              <w:rPr>
                <w:rFonts w:cs="Arial"/>
                <w:b/>
              </w:rPr>
              <w:br/>
            </w:r>
          </w:p>
        </w:tc>
        <w:tc>
          <w:tcPr>
            <w:tcW w:w="5812" w:type="dxa"/>
          </w:tcPr>
          <w:p w:rsidR="00777DB7" w:rsidRPr="0016123A" w:rsidRDefault="00777DB7" w:rsidP="00875827">
            <w:pPr>
              <w:pStyle w:val="Bullet1"/>
              <w:rPr>
                <w:rFonts w:ascii="Arial" w:hAnsi="Arial" w:cs="Arial"/>
                <w:bCs/>
                <w:sz w:val="22"/>
                <w:szCs w:val="22"/>
              </w:rPr>
            </w:pPr>
            <w:r w:rsidRPr="0016123A">
              <w:rPr>
                <w:rFonts w:ascii="Arial" w:hAnsi="Arial" w:cs="Arial"/>
                <w:bCs/>
                <w:sz w:val="22"/>
                <w:szCs w:val="22"/>
              </w:rPr>
              <w:t>The following assessment methods are suggested to complement the major assessment. They are not a mandatory list.</w:t>
            </w:r>
          </w:p>
          <w:p w:rsidR="00777DB7" w:rsidRPr="0016123A" w:rsidRDefault="00777DB7" w:rsidP="009D3144">
            <w:pPr>
              <w:pStyle w:val="Bullet1"/>
              <w:numPr>
                <w:ilvl w:val="0"/>
                <w:numId w:val="22"/>
              </w:numPr>
              <w:ind w:left="357" w:hanging="357"/>
              <w:rPr>
                <w:rFonts w:ascii="Arial" w:hAnsi="Arial" w:cs="Arial"/>
                <w:bCs/>
                <w:sz w:val="22"/>
                <w:szCs w:val="22"/>
              </w:rPr>
            </w:pPr>
            <w:r w:rsidRPr="0016123A">
              <w:rPr>
                <w:rFonts w:ascii="Arial" w:hAnsi="Arial" w:cs="Arial"/>
                <w:bCs/>
                <w:sz w:val="22"/>
                <w:szCs w:val="22"/>
              </w:rPr>
              <w:t>Observation of the learner performing a range of worked place tasks over sufficient time to demonstrate handling of  a range of contingencies</w:t>
            </w:r>
          </w:p>
          <w:p w:rsidR="00777DB7" w:rsidRPr="0016123A" w:rsidRDefault="00777DB7" w:rsidP="009D3144">
            <w:pPr>
              <w:pStyle w:val="Bullet1"/>
              <w:numPr>
                <w:ilvl w:val="0"/>
                <w:numId w:val="22"/>
              </w:numPr>
              <w:ind w:left="357" w:hanging="357"/>
              <w:rPr>
                <w:rFonts w:ascii="Arial" w:hAnsi="Arial" w:cs="Arial"/>
                <w:bCs/>
                <w:sz w:val="22"/>
                <w:szCs w:val="22"/>
              </w:rPr>
            </w:pPr>
            <w:r w:rsidRPr="0016123A">
              <w:rPr>
                <w:rFonts w:ascii="Arial" w:hAnsi="Arial" w:cs="Arial"/>
                <w:bCs/>
                <w:sz w:val="22"/>
                <w:szCs w:val="22"/>
              </w:rPr>
              <w:lastRenderedPageBreak/>
              <w:t>Written and or oral questioning to assess knowledge or understanding</w:t>
            </w:r>
          </w:p>
          <w:p w:rsidR="00777DB7" w:rsidRPr="0016123A" w:rsidRDefault="00777DB7" w:rsidP="009D3144">
            <w:pPr>
              <w:pStyle w:val="Bullet1"/>
              <w:numPr>
                <w:ilvl w:val="0"/>
                <w:numId w:val="22"/>
              </w:numPr>
              <w:ind w:left="357" w:hanging="357"/>
              <w:rPr>
                <w:rFonts w:ascii="Arial" w:hAnsi="Arial" w:cs="Arial"/>
                <w:bCs/>
                <w:sz w:val="22"/>
                <w:szCs w:val="22"/>
              </w:rPr>
            </w:pPr>
            <w:r w:rsidRPr="0016123A">
              <w:rPr>
                <w:rFonts w:ascii="Arial" w:hAnsi="Arial" w:cs="Arial"/>
                <w:bCs/>
                <w:sz w:val="22"/>
                <w:szCs w:val="22"/>
              </w:rPr>
              <w:t xml:space="preserve">Evaluation of the project using both teaching staff and industry professionals </w:t>
            </w:r>
          </w:p>
        </w:tc>
      </w:tr>
    </w:tbl>
    <w:p w:rsidR="009D2C63" w:rsidRPr="0016123A" w:rsidRDefault="009D2C63">
      <w:pPr>
        <w:rPr>
          <w:rFonts w:cs="Arial"/>
        </w:rPr>
      </w:pPr>
    </w:p>
    <w:p w:rsidR="009D2C63" w:rsidRDefault="009D2C63">
      <w:pPr>
        <w:sectPr w:rsidR="009D2C63" w:rsidSect="0010442E">
          <w:headerReference w:type="default" r:id="rId29"/>
          <w:pgSz w:w="11906" w:h="16838"/>
          <w:pgMar w:top="1440" w:right="1080" w:bottom="1440" w:left="1080" w:header="708" w:footer="708" w:gutter="0"/>
          <w:cols w:space="708"/>
          <w:docGrid w:linePitch="360"/>
        </w:sectPr>
      </w:pPr>
    </w:p>
    <w:p w:rsidR="00962AF6" w:rsidRPr="007C6B46" w:rsidRDefault="00962AF6" w:rsidP="00962AF6">
      <w:pPr>
        <w:pStyle w:val="Heading1"/>
        <w:rPr>
          <w:rFonts w:cs="Arial"/>
          <w:sz w:val="36"/>
          <w:szCs w:val="36"/>
        </w:rPr>
      </w:pPr>
      <w:bookmarkStart w:id="132" w:name="_Toc272329023"/>
      <w:bookmarkStart w:id="133" w:name="_Toc322515433"/>
      <w:bookmarkStart w:id="134" w:name="_Toc461463164"/>
      <w:r w:rsidRPr="007C6B46">
        <w:rPr>
          <w:rFonts w:cs="Arial"/>
          <w:sz w:val="36"/>
          <w:szCs w:val="36"/>
        </w:rPr>
        <w:lastRenderedPageBreak/>
        <w:t>Appendices</w:t>
      </w:r>
      <w:bookmarkEnd w:id="132"/>
      <w:bookmarkEnd w:id="133"/>
      <w:bookmarkEnd w:id="134"/>
    </w:p>
    <w:p w:rsidR="00962AF6" w:rsidRPr="007C6B46" w:rsidRDefault="00962AF6" w:rsidP="00FC551B">
      <w:pPr>
        <w:pStyle w:val="Heading5"/>
      </w:pPr>
      <w:bookmarkStart w:id="135" w:name="_Toc272329024"/>
      <w:bookmarkStart w:id="136" w:name="_Toc322515434"/>
      <w:bookmarkStart w:id="137" w:name="_Toc461463165"/>
      <w:r w:rsidRPr="007C6B46">
        <w:t>Appendix 1</w:t>
      </w:r>
      <w:r w:rsidR="007C6B46">
        <w:t>:</w:t>
      </w:r>
      <w:r w:rsidRPr="007C6B46">
        <w:t xml:space="preserve"> Employability Skills</w:t>
      </w:r>
      <w:bookmarkEnd w:id="135"/>
      <w:bookmarkEnd w:id="136"/>
      <w:bookmarkEnd w:id="137"/>
    </w:p>
    <w:p w:rsidR="007C6B46" w:rsidRDefault="007C6B46" w:rsidP="007C6B46">
      <w:pPr>
        <w:spacing w:after="0" w:line="240" w:lineRule="auto"/>
        <w:rPr>
          <w:rFonts w:cs="Arial"/>
          <w:b/>
          <w:sz w:val="28"/>
          <w:szCs w:val="28"/>
        </w:rPr>
      </w:pPr>
    </w:p>
    <w:p w:rsidR="007C6B46" w:rsidRPr="00705D66" w:rsidRDefault="007C6B46" w:rsidP="007C6B46">
      <w:pPr>
        <w:pStyle w:val="Style3"/>
        <w:rPr>
          <w:rFonts w:cs="Arial"/>
          <w:sz w:val="28"/>
          <w:szCs w:val="28"/>
        </w:rPr>
      </w:pPr>
      <w:r w:rsidRPr="00705D66">
        <w:rPr>
          <w:rFonts w:cs="Arial"/>
          <w:sz w:val="28"/>
          <w:szCs w:val="28"/>
        </w:rPr>
        <w:t xml:space="preserve">Qualification title: </w:t>
      </w:r>
      <w:r w:rsidRPr="00705D66">
        <w:rPr>
          <w:rStyle w:val="IntenseEmphasis"/>
          <w:rFonts w:cs="Arial"/>
          <w:sz w:val="28"/>
        </w:rPr>
        <w:t>Diploma of Professional Writing and Editing</w:t>
      </w:r>
    </w:p>
    <w:p w:rsidR="007C6B46" w:rsidRPr="00705D66" w:rsidRDefault="007C6B46" w:rsidP="007C6B46">
      <w:pPr>
        <w:rPr>
          <w:rFonts w:cs="Arial"/>
          <w:sz w:val="24"/>
          <w:szCs w:val="24"/>
        </w:rPr>
      </w:pPr>
      <w:r w:rsidRPr="00705D66">
        <w:rPr>
          <w:rFonts w:cs="Arial"/>
          <w:sz w:val="24"/>
          <w:szCs w:val="24"/>
        </w:rPr>
        <w:t xml:space="preserve">The following table contains a summary of the employability skills for this course. This table should be interpreted in conjunction with the detailed requirements of each unit of competency packaged in this course. The outcomes described here are broad industry requirements. </w:t>
      </w:r>
    </w:p>
    <w:p w:rsidR="007C6B46" w:rsidRPr="00705D66" w:rsidRDefault="007C6B46" w:rsidP="007C6B46">
      <w:pPr>
        <w:spacing w:after="0" w:line="240" w:lineRule="auto"/>
        <w:rPr>
          <w:rFonts w:cs="Arial"/>
          <w:b/>
        </w:rPr>
      </w:pPr>
    </w:p>
    <w:tbl>
      <w:tblPr>
        <w:tblW w:w="0" w:type="auto"/>
        <w:jc w:val="center"/>
        <w:tblCellMar>
          <w:left w:w="0" w:type="dxa"/>
          <w:right w:w="0" w:type="dxa"/>
        </w:tblCellMar>
        <w:tblLook w:val="00A0" w:firstRow="1" w:lastRow="0" w:firstColumn="1" w:lastColumn="0" w:noHBand="0" w:noVBand="0"/>
      </w:tblPr>
      <w:tblGrid>
        <w:gridCol w:w="2507"/>
        <w:gridCol w:w="6863"/>
      </w:tblGrid>
      <w:tr w:rsidR="007C6B46" w:rsidRPr="00705D66" w:rsidTr="007C6B46">
        <w:trPr>
          <w:tblHeader/>
          <w:jc w:val="center"/>
        </w:trPr>
        <w:tc>
          <w:tcPr>
            <w:tcW w:w="250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C6B46" w:rsidRPr="00705D66" w:rsidRDefault="007C6B46" w:rsidP="007C6B46">
            <w:pPr>
              <w:rPr>
                <w:rFonts w:cs="Arial"/>
                <w:b/>
                <w:bCs/>
                <w:sz w:val="24"/>
                <w:szCs w:val="24"/>
              </w:rPr>
            </w:pPr>
            <w:r w:rsidRPr="00705D66">
              <w:rPr>
                <w:rFonts w:cs="Arial"/>
                <w:b/>
                <w:bCs/>
                <w:sz w:val="24"/>
                <w:szCs w:val="24"/>
              </w:rPr>
              <w:t>Employability Skill</w:t>
            </w:r>
          </w:p>
        </w:tc>
        <w:tc>
          <w:tcPr>
            <w:tcW w:w="686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C6B46" w:rsidRPr="00705D66" w:rsidRDefault="007C6B46" w:rsidP="007C6B46">
            <w:pPr>
              <w:rPr>
                <w:rFonts w:cs="Arial"/>
                <w:b/>
                <w:bCs/>
                <w:sz w:val="24"/>
                <w:szCs w:val="24"/>
              </w:rPr>
            </w:pPr>
            <w:r w:rsidRPr="00705D66">
              <w:rPr>
                <w:rFonts w:cs="Arial"/>
                <w:b/>
                <w:bCs/>
                <w:sz w:val="24"/>
                <w:szCs w:val="24"/>
              </w:rPr>
              <w:t xml:space="preserve">Industry requirements </w:t>
            </w:r>
            <w:r w:rsidRPr="00705D66">
              <w:rPr>
                <w:rFonts w:cs="Arial"/>
                <w:i/>
                <w:iCs/>
                <w:sz w:val="24"/>
                <w:szCs w:val="24"/>
              </w:rPr>
              <w:t>(A graduate should be able to......)</w:t>
            </w:r>
          </w:p>
        </w:tc>
      </w:tr>
      <w:tr w:rsidR="007C6B46" w:rsidRPr="00705D66" w:rsidTr="007C6B46">
        <w:trPr>
          <w:jc w:val="center"/>
        </w:trPr>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B46" w:rsidRPr="00705D66" w:rsidRDefault="007C6B46" w:rsidP="007C6B46">
            <w:pPr>
              <w:rPr>
                <w:rFonts w:cs="Arial"/>
                <w:sz w:val="24"/>
                <w:szCs w:val="24"/>
              </w:rPr>
            </w:pPr>
            <w:r w:rsidRPr="00705D66">
              <w:rPr>
                <w:rFonts w:cs="Arial"/>
                <w:sz w:val="24"/>
                <w:szCs w:val="24"/>
              </w:rPr>
              <w:t>Communication</w:t>
            </w:r>
          </w:p>
        </w:tc>
        <w:tc>
          <w:tcPr>
            <w:tcW w:w="6863" w:type="dxa"/>
            <w:tcBorders>
              <w:top w:val="nil"/>
              <w:left w:val="nil"/>
              <w:bottom w:val="single" w:sz="8" w:space="0" w:color="auto"/>
              <w:right w:val="single" w:sz="8" w:space="0" w:color="auto"/>
            </w:tcBorders>
            <w:tcMar>
              <w:top w:w="0" w:type="dxa"/>
              <w:left w:w="108" w:type="dxa"/>
              <w:bottom w:w="0" w:type="dxa"/>
              <w:right w:w="108" w:type="dxa"/>
            </w:tcMar>
            <w:hideMark/>
          </w:tcPr>
          <w:p w:rsidR="007C6B46" w:rsidRPr="00705D66" w:rsidRDefault="007C6B46" w:rsidP="00F506EE">
            <w:pPr>
              <w:numPr>
                <w:ilvl w:val="0"/>
                <w:numId w:val="41"/>
              </w:numPr>
              <w:spacing w:before="200" w:after="200" w:line="276" w:lineRule="auto"/>
              <w:rPr>
                <w:rFonts w:cs="Arial"/>
              </w:rPr>
            </w:pPr>
            <w:r w:rsidRPr="00705D66">
              <w:rPr>
                <w:rFonts w:cs="Arial"/>
              </w:rPr>
              <w:t>Discuss works in progress with colleagues</w:t>
            </w:r>
          </w:p>
          <w:p w:rsidR="007C6B46" w:rsidRPr="00705D66" w:rsidRDefault="007C6B46" w:rsidP="00F506EE">
            <w:pPr>
              <w:numPr>
                <w:ilvl w:val="0"/>
                <w:numId w:val="41"/>
              </w:numPr>
              <w:spacing w:before="200" w:after="200" w:line="276" w:lineRule="auto"/>
              <w:rPr>
                <w:rFonts w:cs="Arial"/>
              </w:rPr>
            </w:pPr>
            <w:r w:rsidRPr="00705D66">
              <w:rPr>
                <w:rFonts w:cs="Arial"/>
              </w:rPr>
              <w:t>Explain concepts of projected works to publishers</w:t>
            </w:r>
          </w:p>
          <w:p w:rsidR="007C6B46" w:rsidRPr="00705D66" w:rsidRDefault="007C6B46" w:rsidP="00F506EE">
            <w:pPr>
              <w:numPr>
                <w:ilvl w:val="0"/>
                <w:numId w:val="41"/>
              </w:numPr>
              <w:spacing w:before="200" w:after="200" w:line="276" w:lineRule="auto"/>
              <w:rPr>
                <w:rFonts w:cs="Arial"/>
              </w:rPr>
            </w:pPr>
            <w:r w:rsidRPr="00705D66">
              <w:rPr>
                <w:rFonts w:cs="Arial"/>
              </w:rPr>
              <w:t>Make presentations to funding bodies</w:t>
            </w:r>
          </w:p>
          <w:p w:rsidR="007C6B46" w:rsidRPr="00705D66" w:rsidRDefault="007C6B46" w:rsidP="00F506EE">
            <w:pPr>
              <w:numPr>
                <w:ilvl w:val="0"/>
                <w:numId w:val="41"/>
              </w:numPr>
              <w:spacing w:before="200" w:after="200" w:line="276" w:lineRule="auto"/>
              <w:rPr>
                <w:rFonts w:cs="Arial"/>
              </w:rPr>
            </w:pPr>
            <w:r w:rsidRPr="00705D66">
              <w:rPr>
                <w:rFonts w:cs="Arial"/>
              </w:rPr>
              <w:t>Present research findings to peers</w:t>
            </w:r>
          </w:p>
        </w:tc>
      </w:tr>
      <w:tr w:rsidR="007C6B46" w:rsidRPr="00705D66" w:rsidTr="007C6B46">
        <w:trPr>
          <w:jc w:val="center"/>
        </w:trPr>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B46" w:rsidRPr="00705D66" w:rsidRDefault="007C6B46" w:rsidP="007C6B46">
            <w:pPr>
              <w:rPr>
                <w:rFonts w:cs="Arial"/>
                <w:sz w:val="24"/>
                <w:szCs w:val="24"/>
              </w:rPr>
            </w:pPr>
            <w:r w:rsidRPr="00705D66">
              <w:rPr>
                <w:rFonts w:cs="Arial"/>
                <w:sz w:val="24"/>
                <w:szCs w:val="24"/>
              </w:rPr>
              <w:t>Teamwork</w:t>
            </w:r>
          </w:p>
        </w:tc>
        <w:tc>
          <w:tcPr>
            <w:tcW w:w="6863" w:type="dxa"/>
            <w:tcBorders>
              <w:top w:val="nil"/>
              <w:left w:val="nil"/>
              <w:bottom w:val="single" w:sz="8" w:space="0" w:color="auto"/>
              <w:right w:val="single" w:sz="8" w:space="0" w:color="auto"/>
            </w:tcBorders>
            <w:tcMar>
              <w:top w:w="0" w:type="dxa"/>
              <w:left w:w="108" w:type="dxa"/>
              <w:bottom w:w="0" w:type="dxa"/>
              <w:right w:w="108" w:type="dxa"/>
            </w:tcMar>
          </w:tcPr>
          <w:p w:rsidR="007C6B46" w:rsidRPr="00705D66" w:rsidRDefault="007C6B46" w:rsidP="00F506EE">
            <w:pPr>
              <w:numPr>
                <w:ilvl w:val="0"/>
                <w:numId w:val="42"/>
              </w:numPr>
              <w:spacing w:before="200" w:after="200" w:line="276" w:lineRule="auto"/>
              <w:rPr>
                <w:rFonts w:cs="Arial"/>
              </w:rPr>
            </w:pPr>
            <w:r w:rsidRPr="00705D66">
              <w:rPr>
                <w:rFonts w:cs="Arial"/>
              </w:rPr>
              <w:t>Collaborate with editors in a creative process</w:t>
            </w:r>
          </w:p>
          <w:p w:rsidR="007C6B46" w:rsidRPr="00705D66" w:rsidRDefault="007C6B46" w:rsidP="00F506EE">
            <w:pPr>
              <w:numPr>
                <w:ilvl w:val="0"/>
                <w:numId w:val="42"/>
              </w:numPr>
              <w:spacing w:before="200" w:after="200" w:line="276" w:lineRule="auto"/>
              <w:rPr>
                <w:rFonts w:cs="Arial"/>
              </w:rPr>
            </w:pPr>
            <w:r w:rsidRPr="00705D66">
              <w:rPr>
                <w:rFonts w:cs="Arial"/>
              </w:rPr>
              <w:t>Collaborate with others in a creative process</w:t>
            </w:r>
          </w:p>
          <w:p w:rsidR="007C6B46" w:rsidRPr="00705D66" w:rsidRDefault="007C6B46" w:rsidP="00F506EE">
            <w:pPr>
              <w:numPr>
                <w:ilvl w:val="0"/>
                <w:numId w:val="42"/>
              </w:numPr>
              <w:spacing w:before="200" w:after="200" w:line="276" w:lineRule="auto"/>
              <w:rPr>
                <w:rFonts w:cs="Arial"/>
              </w:rPr>
            </w:pPr>
            <w:r w:rsidRPr="00705D66">
              <w:rPr>
                <w:rFonts w:cs="Arial"/>
              </w:rPr>
              <w:t>Edit texts for others</w:t>
            </w:r>
          </w:p>
        </w:tc>
      </w:tr>
      <w:tr w:rsidR="007C6B46" w:rsidRPr="00705D66" w:rsidTr="007C6B46">
        <w:trPr>
          <w:jc w:val="center"/>
        </w:trPr>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B46" w:rsidRPr="00705D66" w:rsidRDefault="007C6B46" w:rsidP="007C6B46">
            <w:pPr>
              <w:rPr>
                <w:rFonts w:cs="Arial"/>
                <w:sz w:val="24"/>
                <w:szCs w:val="24"/>
              </w:rPr>
            </w:pPr>
            <w:r w:rsidRPr="00705D66">
              <w:rPr>
                <w:rFonts w:cs="Arial"/>
                <w:sz w:val="24"/>
                <w:szCs w:val="24"/>
              </w:rPr>
              <w:t>Problem solving</w:t>
            </w:r>
          </w:p>
        </w:tc>
        <w:tc>
          <w:tcPr>
            <w:tcW w:w="6863" w:type="dxa"/>
            <w:tcBorders>
              <w:top w:val="nil"/>
              <w:left w:val="nil"/>
              <w:bottom w:val="single" w:sz="8" w:space="0" w:color="auto"/>
              <w:right w:val="single" w:sz="8" w:space="0" w:color="auto"/>
            </w:tcBorders>
            <w:tcMar>
              <w:top w:w="0" w:type="dxa"/>
              <w:left w:w="108" w:type="dxa"/>
              <w:bottom w:w="0" w:type="dxa"/>
              <w:right w:w="108" w:type="dxa"/>
            </w:tcMar>
            <w:hideMark/>
          </w:tcPr>
          <w:p w:rsidR="007C6B46" w:rsidRPr="00705D66" w:rsidRDefault="007C6B46" w:rsidP="00F506EE">
            <w:pPr>
              <w:numPr>
                <w:ilvl w:val="0"/>
                <w:numId w:val="43"/>
              </w:numPr>
              <w:spacing w:before="200" w:after="200" w:line="276" w:lineRule="auto"/>
              <w:rPr>
                <w:rFonts w:cs="Arial"/>
                <w:color w:val="000000"/>
              </w:rPr>
            </w:pPr>
            <w:r w:rsidRPr="00705D66">
              <w:rPr>
                <w:rFonts w:cs="Arial"/>
                <w:color w:val="000000"/>
              </w:rPr>
              <w:t>Resolution of plotting</w:t>
            </w:r>
          </w:p>
          <w:p w:rsidR="007C6B46" w:rsidRPr="00705D66" w:rsidRDefault="007C6B46" w:rsidP="00F506EE">
            <w:pPr>
              <w:numPr>
                <w:ilvl w:val="0"/>
                <w:numId w:val="43"/>
              </w:numPr>
              <w:spacing w:before="200" w:after="200" w:line="276" w:lineRule="auto"/>
              <w:rPr>
                <w:rFonts w:cs="Arial"/>
                <w:color w:val="000000"/>
              </w:rPr>
            </w:pPr>
            <w:r w:rsidRPr="00705D66">
              <w:rPr>
                <w:rFonts w:cs="Arial"/>
                <w:color w:val="000000"/>
              </w:rPr>
              <w:t>Resolution of character development</w:t>
            </w:r>
          </w:p>
          <w:p w:rsidR="007C6B46" w:rsidRPr="00705D66" w:rsidRDefault="007C6B46" w:rsidP="00F506EE">
            <w:pPr>
              <w:numPr>
                <w:ilvl w:val="0"/>
                <w:numId w:val="43"/>
              </w:numPr>
              <w:spacing w:before="200" w:after="200" w:line="276" w:lineRule="auto"/>
              <w:rPr>
                <w:rFonts w:cs="Arial"/>
                <w:color w:val="000000"/>
              </w:rPr>
            </w:pPr>
            <w:r w:rsidRPr="00705D66">
              <w:rPr>
                <w:rFonts w:cs="Arial"/>
                <w:color w:val="000000"/>
              </w:rPr>
              <w:t>Resolution of layout and presentation</w:t>
            </w:r>
          </w:p>
          <w:p w:rsidR="007C6B46" w:rsidRPr="00705D66" w:rsidRDefault="007C6B46" w:rsidP="00F506EE">
            <w:pPr>
              <w:numPr>
                <w:ilvl w:val="0"/>
                <w:numId w:val="43"/>
              </w:numPr>
              <w:spacing w:before="200" w:after="200" w:line="276" w:lineRule="auto"/>
              <w:rPr>
                <w:rFonts w:cs="Arial"/>
                <w:color w:val="000000"/>
              </w:rPr>
            </w:pPr>
            <w:r w:rsidRPr="00705D66">
              <w:rPr>
                <w:rFonts w:cs="Arial"/>
                <w:color w:val="000000"/>
              </w:rPr>
              <w:t>Development of concepts to written form</w:t>
            </w:r>
          </w:p>
        </w:tc>
      </w:tr>
      <w:tr w:rsidR="007C6B46" w:rsidRPr="00705D66" w:rsidTr="007C6B46">
        <w:trPr>
          <w:jc w:val="center"/>
        </w:trPr>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B46" w:rsidRPr="00705D66" w:rsidRDefault="007C6B46" w:rsidP="007C6B46">
            <w:pPr>
              <w:rPr>
                <w:rFonts w:cs="Arial"/>
                <w:sz w:val="24"/>
                <w:szCs w:val="24"/>
              </w:rPr>
            </w:pPr>
            <w:r w:rsidRPr="00705D66">
              <w:rPr>
                <w:rFonts w:cs="Arial"/>
                <w:sz w:val="24"/>
                <w:szCs w:val="24"/>
              </w:rPr>
              <w:t>Initiative and enterprise</w:t>
            </w:r>
          </w:p>
        </w:tc>
        <w:tc>
          <w:tcPr>
            <w:tcW w:w="6863" w:type="dxa"/>
            <w:tcBorders>
              <w:top w:val="nil"/>
              <w:left w:val="nil"/>
              <w:bottom w:val="single" w:sz="8" w:space="0" w:color="auto"/>
              <w:right w:val="single" w:sz="8" w:space="0" w:color="auto"/>
            </w:tcBorders>
            <w:tcMar>
              <w:top w:w="0" w:type="dxa"/>
              <w:left w:w="108" w:type="dxa"/>
              <w:bottom w:w="0" w:type="dxa"/>
              <w:right w:w="108" w:type="dxa"/>
            </w:tcMar>
            <w:hideMark/>
          </w:tcPr>
          <w:p w:rsidR="007C6B46" w:rsidRPr="00705D66" w:rsidRDefault="007C6B46" w:rsidP="00F506EE">
            <w:pPr>
              <w:numPr>
                <w:ilvl w:val="0"/>
                <w:numId w:val="44"/>
              </w:numPr>
              <w:spacing w:before="200" w:after="200" w:line="276" w:lineRule="auto"/>
              <w:rPr>
                <w:rFonts w:cs="Arial"/>
              </w:rPr>
            </w:pPr>
            <w:r w:rsidRPr="00705D66">
              <w:rPr>
                <w:rFonts w:cs="Arial"/>
              </w:rPr>
              <w:t>Initiate projects</w:t>
            </w:r>
          </w:p>
          <w:p w:rsidR="007C6B46" w:rsidRPr="00705D66" w:rsidRDefault="007C6B46" w:rsidP="00F506EE">
            <w:pPr>
              <w:numPr>
                <w:ilvl w:val="0"/>
                <w:numId w:val="44"/>
              </w:numPr>
              <w:spacing w:before="200" w:after="200" w:line="276" w:lineRule="auto"/>
              <w:rPr>
                <w:rFonts w:cs="Arial"/>
              </w:rPr>
            </w:pPr>
            <w:r w:rsidRPr="00705D66">
              <w:rPr>
                <w:rFonts w:cs="Arial"/>
              </w:rPr>
              <w:t>Maintain  a vocation as freelance writer or editor</w:t>
            </w:r>
          </w:p>
          <w:p w:rsidR="007C6B46" w:rsidRPr="00705D66" w:rsidRDefault="007C6B46" w:rsidP="00F506EE">
            <w:pPr>
              <w:numPr>
                <w:ilvl w:val="0"/>
                <w:numId w:val="44"/>
              </w:numPr>
              <w:spacing w:before="200" w:after="200" w:line="276" w:lineRule="auto"/>
              <w:rPr>
                <w:rFonts w:cs="Arial"/>
              </w:rPr>
            </w:pPr>
            <w:r w:rsidRPr="00705D66">
              <w:rPr>
                <w:rFonts w:cs="Arial"/>
              </w:rPr>
              <w:t xml:space="preserve"> Identify opportunities for freelance articles, stories or projected longer works</w:t>
            </w:r>
          </w:p>
          <w:p w:rsidR="007C6B46" w:rsidRDefault="007C6B46" w:rsidP="00F506EE">
            <w:pPr>
              <w:numPr>
                <w:ilvl w:val="0"/>
                <w:numId w:val="44"/>
              </w:numPr>
              <w:spacing w:before="200" w:after="200" w:line="276" w:lineRule="auto"/>
              <w:rPr>
                <w:rFonts w:cs="Arial"/>
              </w:rPr>
            </w:pPr>
            <w:r w:rsidRPr="00705D66">
              <w:rPr>
                <w:rFonts w:cs="Arial"/>
              </w:rPr>
              <w:t xml:space="preserve">Undertake local and international market research </w:t>
            </w:r>
          </w:p>
          <w:p w:rsidR="007C6B46" w:rsidRPr="00705D66" w:rsidRDefault="007C6B46" w:rsidP="007C6B46">
            <w:pPr>
              <w:spacing w:before="200" w:after="200" w:line="276" w:lineRule="auto"/>
              <w:ind w:left="720"/>
              <w:rPr>
                <w:rFonts w:cs="Arial"/>
              </w:rPr>
            </w:pPr>
          </w:p>
        </w:tc>
      </w:tr>
      <w:tr w:rsidR="007C6B46" w:rsidRPr="00705D66" w:rsidTr="007C6B46">
        <w:trPr>
          <w:jc w:val="center"/>
        </w:trPr>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B46" w:rsidRPr="00705D66" w:rsidRDefault="007C6B46" w:rsidP="007C6B46">
            <w:pPr>
              <w:rPr>
                <w:rFonts w:cs="Arial"/>
                <w:sz w:val="24"/>
                <w:szCs w:val="24"/>
              </w:rPr>
            </w:pPr>
            <w:r w:rsidRPr="00705D66">
              <w:rPr>
                <w:rFonts w:cs="Arial"/>
                <w:sz w:val="24"/>
                <w:szCs w:val="24"/>
              </w:rPr>
              <w:lastRenderedPageBreak/>
              <w:t>Planning and organizing</w:t>
            </w:r>
          </w:p>
        </w:tc>
        <w:tc>
          <w:tcPr>
            <w:tcW w:w="6863" w:type="dxa"/>
            <w:tcBorders>
              <w:top w:val="nil"/>
              <w:left w:val="nil"/>
              <w:bottom w:val="single" w:sz="8" w:space="0" w:color="auto"/>
              <w:right w:val="single" w:sz="8" w:space="0" w:color="auto"/>
            </w:tcBorders>
            <w:tcMar>
              <w:top w:w="0" w:type="dxa"/>
              <w:left w:w="108" w:type="dxa"/>
              <w:bottom w:w="0" w:type="dxa"/>
              <w:right w:w="108" w:type="dxa"/>
            </w:tcMar>
          </w:tcPr>
          <w:p w:rsidR="007C6B46" w:rsidRPr="00705D66" w:rsidRDefault="007C6B46" w:rsidP="00F506EE">
            <w:pPr>
              <w:numPr>
                <w:ilvl w:val="0"/>
                <w:numId w:val="45"/>
              </w:numPr>
              <w:spacing w:before="200" w:after="200" w:line="276" w:lineRule="auto"/>
              <w:rPr>
                <w:rFonts w:cs="Arial"/>
                <w:color w:val="000000"/>
              </w:rPr>
            </w:pPr>
            <w:r w:rsidRPr="00705D66">
              <w:rPr>
                <w:rFonts w:cs="Arial"/>
                <w:color w:val="000000"/>
              </w:rPr>
              <w:t>Plan, implement and administer projects</w:t>
            </w:r>
          </w:p>
          <w:p w:rsidR="007C6B46" w:rsidRPr="00705D66" w:rsidRDefault="007C6B46" w:rsidP="00F506EE">
            <w:pPr>
              <w:numPr>
                <w:ilvl w:val="0"/>
                <w:numId w:val="45"/>
              </w:numPr>
              <w:spacing w:before="200" w:after="200" w:line="276" w:lineRule="auto"/>
              <w:rPr>
                <w:rFonts w:cs="Arial"/>
                <w:color w:val="000000"/>
              </w:rPr>
            </w:pPr>
            <w:r w:rsidRPr="00705D66">
              <w:rPr>
                <w:rFonts w:cs="Arial"/>
                <w:color w:val="000000"/>
              </w:rPr>
              <w:t>Plan story and character arcs</w:t>
            </w:r>
          </w:p>
          <w:p w:rsidR="007C6B46" w:rsidRPr="00705D66" w:rsidRDefault="007C6B46" w:rsidP="00F506EE">
            <w:pPr>
              <w:numPr>
                <w:ilvl w:val="0"/>
                <w:numId w:val="45"/>
              </w:numPr>
              <w:spacing w:before="200" w:after="200" w:line="276" w:lineRule="auto"/>
              <w:rPr>
                <w:rFonts w:cs="Arial"/>
                <w:color w:val="000000"/>
              </w:rPr>
            </w:pPr>
            <w:r w:rsidRPr="00705D66">
              <w:rPr>
                <w:rFonts w:cs="Arial"/>
                <w:color w:val="000000"/>
              </w:rPr>
              <w:t>Plan plot development</w:t>
            </w:r>
          </w:p>
          <w:p w:rsidR="007C6B46" w:rsidRPr="00705D66" w:rsidRDefault="007C6B46" w:rsidP="00F506EE">
            <w:pPr>
              <w:numPr>
                <w:ilvl w:val="0"/>
                <w:numId w:val="45"/>
              </w:numPr>
              <w:spacing w:before="200" w:after="200" w:line="276" w:lineRule="auto"/>
              <w:rPr>
                <w:rFonts w:cs="Arial"/>
                <w:color w:val="000000"/>
              </w:rPr>
            </w:pPr>
            <w:r w:rsidRPr="00705D66">
              <w:rPr>
                <w:rFonts w:cs="Arial"/>
                <w:color w:val="000000"/>
              </w:rPr>
              <w:t>Plan layout</w:t>
            </w:r>
          </w:p>
          <w:p w:rsidR="007C6B46" w:rsidRPr="00705D66" w:rsidRDefault="007C6B46" w:rsidP="00F506EE">
            <w:pPr>
              <w:numPr>
                <w:ilvl w:val="0"/>
                <w:numId w:val="45"/>
              </w:numPr>
              <w:spacing w:before="200" w:after="200" w:line="276" w:lineRule="auto"/>
              <w:rPr>
                <w:rFonts w:cs="Arial"/>
                <w:color w:val="000000"/>
              </w:rPr>
            </w:pPr>
            <w:r w:rsidRPr="00705D66">
              <w:rPr>
                <w:rFonts w:cs="Arial"/>
                <w:color w:val="000000"/>
              </w:rPr>
              <w:t>Plan non-fiction work</w:t>
            </w:r>
          </w:p>
        </w:tc>
      </w:tr>
      <w:tr w:rsidR="007C6B46" w:rsidRPr="00705D66" w:rsidTr="007C6B46">
        <w:trPr>
          <w:jc w:val="center"/>
        </w:trPr>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B46" w:rsidRPr="00705D66" w:rsidRDefault="007C6B46" w:rsidP="007C6B46">
            <w:pPr>
              <w:rPr>
                <w:rFonts w:cs="Arial"/>
                <w:sz w:val="24"/>
                <w:szCs w:val="24"/>
              </w:rPr>
            </w:pPr>
            <w:proofErr w:type="spellStart"/>
            <w:r w:rsidRPr="00705D66">
              <w:rPr>
                <w:rFonts w:cs="Arial"/>
                <w:sz w:val="24"/>
                <w:szCs w:val="24"/>
              </w:rPr>
              <w:t>Self management</w:t>
            </w:r>
            <w:proofErr w:type="spellEnd"/>
          </w:p>
        </w:tc>
        <w:tc>
          <w:tcPr>
            <w:tcW w:w="6863" w:type="dxa"/>
            <w:tcBorders>
              <w:top w:val="nil"/>
              <w:left w:val="nil"/>
              <w:bottom w:val="single" w:sz="8" w:space="0" w:color="auto"/>
              <w:right w:val="single" w:sz="8" w:space="0" w:color="auto"/>
            </w:tcBorders>
            <w:tcMar>
              <w:top w:w="0" w:type="dxa"/>
              <w:left w:w="108" w:type="dxa"/>
              <w:bottom w:w="0" w:type="dxa"/>
              <w:right w:w="108" w:type="dxa"/>
            </w:tcMar>
          </w:tcPr>
          <w:p w:rsidR="007C6B46" w:rsidRPr="00705D66" w:rsidRDefault="007C6B46" w:rsidP="00F506EE">
            <w:pPr>
              <w:numPr>
                <w:ilvl w:val="0"/>
                <w:numId w:val="46"/>
              </w:numPr>
              <w:spacing w:before="200" w:after="200" w:line="276" w:lineRule="auto"/>
              <w:rPr>
                <w:rFonts w:cs="Arial"/>
                <w:color w:val="000000"/>
              </w:rPr>
            </w:pPr>
            <w:r w:rsidRPr="00705D66">
              <w:rPr>
                <w:rFonts w:cs="Arial"/>
                <w:color w:val="000000"/>
              </w:rPr>
              <w:t>Manage own work priorities within a professional practice</w:t>
            </w:r>
          </w:p>
          <w:p w:rsidR="007C6B46" w:rsidRPr="00705D66" w:rsidRDefault="007C6B46" w:rsidP="00F506EE">
            <w:pPr>
              <w:numPr>
                <w:ilvl w:val="0"/>
                <w:numId w:val="46"/>
              </w:numPr>
              <w:spacing w:before="200" w:after="200" w:line="276" w:lineRule="auto"/>
              <w:rPr>
                <w:rFonts w:cs="Arial"/>
                <w:color w:val="000000"/>
              </w:rPr>
            </w:pPr>
            <w:r w:rsidRPr="00705D66">
              <w:rPr>
                <w:rFonts w:cs="Arial"/>
                <w:color w:val="000000"/>
              </w:rPr>
              <w:t>Maintain vocation as freelance writer or editor</w:t>
            </w:r>
          </w:p>
        </w:tc>
      </w:tr>
      <w:tr w:rsidR="007C6B46" w:rsidRPr="00705D66" w:rsidTr="007C6B46">
        <w:trPr>
          <w:jc w:val="center"/>
        </w:trPr>
        <w:tc>
          <w:tcPr>
            <w:tcW w:w="2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B46" w:rsidRPr="00705D66" w:rsidRDefault="007C6B46" w:rsidP="007C6B46">
            <w:pPr>
              <w:rPr>
                <w:rFonts w:cs="Arial"/>
                <w:sz w:val="24"/>
                <w:szCs w:val="24"/>
              </w:rPr>
            </w:pPr>
            <w:r w:rsidRPr="00705D66">
              <w:rPr>
                <w:rFonts w:cs="Arial"/>
                <w:sz w:val="24"/>
                <w:szCs w:val="24"/>
              </w:rPr>
              <w:t>Learning</w:t>
            </w:r>
          </w:p>
        </w:tc>
        <w:tc>
          <w:tcPr>
            <w:tcW w:w="6863" w:type="dxa"/>
            <w:tcBorders>
              <w:top w:val="nil"/>
              <w:left w:val="nil"/>
              <w:bottom w:val="single" w:sz="8" w:space="0" w:color="auto"/>
              <w:right w:val="single" w:sz="8" w:space="0" w:color="auto"/>
            </w:tcBorders>
            <w:tcMar>
              <w:top w:w="0" w:type="dxa"/>
              <w:left w:w="108" w:type="dxa"/>
              <w:bottom w:w="0" w:type="dxa"/>
              <w:right w:w="108" w:type="dxa"/>
            </w:tcMar>
            <w:hideMark/>
          </w:tcPr>
          <w:p w:rsidR="007C6B46" w:rsidRPr="00705D66" w:rsidRDefault="007C6B46" w:rsidP="00F506EE">
            <w:pPr>
              <w:numPr>
                <w:ilvl w:val="0"/>
                <w:numId w:val="47"/>
              </w:numPr>
              <w:spacing w:before="200" w:after="200" w:line="276" w:lineRule="auto"/>
              <w:rPr>
                <w:rFonts w:cs="Arial"/>
                <w:color w:val="000000"/>
              </w:rPr>
            </w:pPr>
            <w:r w:rsidRPr="00705D66">
              <w:rPr>
                <w:rFonts w:cs="Arial"/>
                <w:color w:val="000000"/>
              </w:rPr>
              <w:t>Maintain professional development through reading, research and liaison with creative networks</w:t>
            </w:r>
          </w:p>
          <w:p w:rsidR="007C6B46" w:rsidRPr="00705D66" w:rsidRDefault="007C6B46" w:rsidP="00F506EE">
            <w:pPr>
              <w:numPr>
                <w:ilvl w:val="0"/>
                <w:numId w:val="47"/>
              </w:numPr>
              <w:spacing w:before="200" w:after="200" w:line="276" w:lineRule="auto"/>
              <w:rPr>
                <w:rFonts w:cs="Arial"/>
                <w:color w:val="000000"/>
              </w:rPr>
            </w:pPr>
            <w:r w:rsidRPr="00705D66">
              <w:rPr>
                <w:rFonts w:cs="Arial"/>
                <w:color w:val="000000"/>
              </w:rPr>
              <w:t>Undertake detailed research into projected works</w:t>
            </w:r>
          </w:p>
          <w:p w:rsidR="007C6B46" w:rsidRPr="00705D66" w:rsidRDefault="007C6B46" w:rsidP="00F506EE">
            <w:pPr>
              <w:numPr>
                <w:ilvl w:val="0"/>
                <w:numId w:val="47"/>
              </w:numPr>
              <w:spacing w:before="200" w:after="200" w:line="276" w:lineRule="auto"/>
              <w:rPr>
                <w:rFonts w:cs="Arial"/>
                <w:color w:val="000000"/>
              </w:rPr>
            </w:pPr>
            <w:r w:rsidRPr="00705D66">
              <w:rPr>
                <w:rFonts w:cs="Arial"/>
                <w:color w:val="000000"/>
              </w:rPr>
              <w:t>Undertake detailed research into cultural and historical associations of specific proposals.</w:t>
            </w:r>
          </w:p>
        </w:tc>
      </w:tr>
      <w:tr w:rsidR="007C6B46" w:rsidRPr="00705D66" w:rsidTr="007C6B46">
        <w:trPr>
          <w:jc w:val="center"/>
        </w:trPr>
        <w:tc>
          <w:tcPr>
            <w:tcW w:w="2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6B46" w:rsidRPr="00705D66" w:rsidRDefault="007C6B46" w:rsidP="007C6B46">
            <w:pPr>
              <w:rPr>
                <w:rFonts w:cs="Arial"/>
                <w:sz w:val="24"/>
                <w:szCs w:val="24"/>
              </w:rPr>
            </w:pPr>
            <w:r w:rsidRPr="00705D66">
              <w:rPr>
                <w:rFonts w:cs="Arial"/>
                <w:sz w:val="24"/>
                <w:szCs w:val="24"/>
              </w:rPr>
              <w:t>Using Technology</w:t>
            </w:r>
          </w:p>
          <w:p w:rsidR="007C6B46" w:rsidRPr="00705D66" w:rsidRDefault="007C6B46" w:rsidP="007C6B46">
            <w:pPr>
              <w:rPr>
                <w:rFonts w:cs="Arial"/>
                <w:sz w:val="24"/>
                <w:szCs w:val="24"/>
              </w:rPr>
            </w:pPr>
            <w:r w:rsidRPr="00705D66">
              <w:rPr>
                <w:rFonts w:cs="Arial"/>
                <w:color w:val="1F497D"/>
                <w:sz w:val="24"/>
                <w:szCs w:val="24"/>
              </w:rPr>
              <w:t> </w:t>
            </w:r>
          </w:p>
        </w:tc>
        <w:tc>
          <w:tcPr>
            <w:tcW w:w="686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C6B46" w:rsidRPr="00705D66" w:rsidRDefault="007C6B46" w:rsidP="00F506EE">
            <w:pPr>
              <w:numPr>
                <w:ilvl w:val="0"/>
                <w:numId w:val="48"/>
              </w:numPr>
              <w:spacing w:before="200" w:after="200" w:line="276" w:lineRule="auto"/>
              <w:rPr>
                <w:rFonts w:cs="Arial"/>
                <w:color w:val="000000"/>
              </w:rPr>
            </w:pPr>
            <w:r w:rsidRPr="00705D66">
              <w:rPr>
                <w:rFonts w:cs="Arial"/>
                <w:color w:val="000000"/>
              </w:rPr>
              <w:t>Access and use the internet for detailed research</w:t>
            </w:r>
          </w:p>
          <w:p w:rsidR="007C6B46" w:rsidRPr="00705D66" w:rsidRDefault="007C6B46" w:rsidP="00F506EE">
            <w:pPr>
              <w:numPr>
                <w:ilvl w:val="0"/>
                <w:numId w:val="48"/>
              </w:numPr>
              <w:spacing w:before="200" w:after="200" w:line="276" w:lineRule="auto"/>
              <w:rPr>
                <w:rFonts w:cs="Arial"/>
                <w:color w:val="000000"/>
              </w:rPr>
            </w:pPr>
            <w:r w:rsidRPr="00705D66">
              <w:rPr>
                <w:rFonts w:cs="Arial"/>
                <w:color w:val="000000"/>
              </w:rPr>
              <w:t xml:space="preserve">Use desk-top publishing software </w:t>
            </w:r>
          </w:p>
          <w:p w:rsidR="007C6B46" w:rsidRPr="00705D66" w:rsidRDefault="007C6B46" w:rsidP="00F506EE">
            <w:pPr>
              <w:numPr>
                <w:ilvl w:val="0"/>
                <w:numId w:val="48"/>
              </w:numPr>
              <w:spacing w:before="200" w:after="200" w:line="276" w:lineRule="auto"/>
              <w:rPr>
                <w:rFonts w:cs="Arial"/>
                <w:color w:val="000000"/>
              </w:rPr>
            </w:pPr>
            <w:r w:rsidRPr="00705D66">
              <w:rPr>
                <w:rFonts w:cs="Arial"/>
                <w:color w:val="000000"/>
              </w:rPr>
              <w:t>Prepare presentation materials to professional standards</w:t>
            </w:r>
          </w:p>
        </w:tc>
      </w:tr>
    </w:tbl>
    <w:p w:rsidR="007C6B46" w:rsidRPr="00705D66" w:rsidRDefault="007C6B46" w:rsidP="007C6B46">
      <w:pPr>
        <w:rPr>
          <w:rFonts w:cs="Arial"/>
          <w:sz w:val="24"/>
          <w:szCs w:val="24"/>
        </w:rPr>
      </w:pPr>
    </w:p>
    <w:p w:rsidR="007C6B46" w:rsidRPr="00705D66" w:rsidRDefault="007C6B46" w:rsidP="007C6B46">
      <w:pPr>
        <w:rPr>
          <w:rFonts w:cs="Arial"/>
          <w:sz w:val="24"/>
          <w:szCs w:val="24"/>
        </w:rPr>
      </w:pPr>
      <w:r w:rsidRPr="00705D66">
        <w:rPr>
          <w:rFonts w:cs="Arial"/>
          <w:sz w:val="24"/>
          <w:szCs w:val="24"/>
        </w:rPr>
        <w:t>This table is a summary of employability skills that are typical of the outcomes of this course and should not be interpreted as definitive.</w:t>
      </w:r>
    </w:p>
    <w:p w:rsidR="007C6B46" w:rsidRPr="00705D66" w:rsidRDefault="007C6B46" w:rsidP="007C6B46">
      <w:pPr>
        <w:rPr>
          <w:rFonts w:cs="Arial"/>
        </w:rPr>
      </w:pPr>
    </w:p>
    <w:p w:rsidR="007C6B46" w:rsidRDefault="007C6B46" w:rsidP="00962AF6">
      <w:pPr>
        <w:rPr>
          <w:rFonts w:ascii="Times New Roman" w:hAnsi="Times New Roman"/>
          <w:sz w:val="24"/>
          <w:szCs w:val="24"/>
        </w:rPr>
        <w:sectPr w:rsidR="007C6B46" w:rsidSect="0010442E">
          <w:headerReference w:type="default" r:id="rId30"/>
          <w:pgSz w:w="11906" w:h="16838"/>
          <w:pgMar w:top="1440" w:right="1080" w:bottom="1440" w:left="1080" w:header="708" w:footer="708" w:gutter="0"/>
          <w:cols w:space="708"/>
          <w:docGrid w:linePitch="360"/>
        </w:sectPr>
      </w:pPr>
    </w:p>
    <w:p w:rsidR="007C6B46" w:rsidRPr="001F2EF3" w:rsidRDefault="00962AF6" w:rsidP="001F2EF3">
      <w:pPr>
        <w:pStyle w:val="Heading5"/>
        <w:rPr>
          <w:sz w:val="20"/>
          <w:szCs w:val="20"/>
          <w:lang w:val="en-GB"/>
        </w:rPr>
      </w:pPr>
      <w:bookmarkStart w:id="138" w:name="_Toc322515435"/>
      <w:bookmarkStart w:id="139" w:name="_Toc272329025"/>
      <w:bookmarkStart w:id="140" w:name="_Toc461463166"/>
      <w:r w:rsidRPr="007C6B46">
        <w:lastRenderedPageBreak/>
        <w:t>Appendix 2</w:t>
      </w:r>
      <w:r w:rsidR="007C6B46">
        <w:t>:</w:t>
      </w:r>
      <w:r w:rsidRPr="007C6B46">
        <w:t xml:space="preserve"> </w:t>
      </w:r>
      <w:bookmarkEnd w:id="138"/>
      <w:bookmarkEnd w:id="139"/>
      <w:r w:rsidR="001F2EF3" w:rsidRPr="00FC551B">
        <w:t>Skills-Knowledge Profile</w:t>
      </w:r>
      <w:bookmarkEnd w:id="140"/>
    </w:p>
    <w:p w:rsidR="00755638" w:rsidRPr="007E5F5E" w:rsidRDefault="00755638" w:rsidP="00AA1560"/>
    <w:p w:rsidR="00BC726F" w:rsidRPr="00DF38D1" w:rsidRDefault="00BC726F" w:rsidP="00B42EEE">
      <w:pPr>
        <w:rPr>
          <w:b/>
          <w:sz w:val="28"/>
          <w:szCs w:val="28"/>
        </w:rPr>
      </w:pPr>
      <w:r w:rsidRPr="00DF38D1">
        <w:rPr>
          <w:b/>
          <w:sz w:val="28"/>
          <w:szCs w:val="28"/>
        </w:rPr>
        <w:t>Skills - Knowledge Profile of a Professional Writer and Editor</w:t>
      </w:r>
    </w:p>
    <w:p w:rsidR="00BC726F" w:rsidRDefault="00BC726F" w:rsidP="00BC726F">
      <w:r w:rsidRPr="00DF38D1">
        <w:t xml:space="preserve">The following profile </w:t>
      </w:r>
      <w:r>
        <w:t xml:space="preserve">broadly </w:t>
      </w:r>
      <w:r w:rsidRPr="00DF38D1">
        <w:t xml:space="preserve">describes the skills and knowledge required by a professional writer and editor. </w:t>
      </w:r>
      <w:r>
        <w:t xml:space="preserve">These skills may be applied in a variety of contexts and will vary according to the context. </w:t>
      </w:r>
    </w:p>
    <w:p w:rsidR="00BC726F" w:rsidRDefault="00BC726F" w:rsidP="00BC726F">
      <w:r>
        <w:t>Elective units have been clustered to allow students to pursue specific vocational directions.</w:t>
      </w:r>
    </w:p>
    <w:p w:rsidR="00BC726F" w:rsidRDefault="00BC726F" w:rsidP="00BC726F">
      <w:r>
        <w:t>It should be noted that the editing skills noted here are the basic vocational skills and a person would normally expect considerable on the job training to be effective.</w:t>
      </w:r>
    </w:p>
    <w:p w:rsidR="00BC726F" w:rsidRPr="00DF38D1" w:rsidRDefault="00BC726F" w:rsidP="00BC726F">
      <w:r>
        <w:t>Similarly, work as a professional writer may be expected to be a lifelong learning process and it should be noted that opportunities in the field are very variable.</w:t>
      </w:r>
    </w:p>
    <w:p w:rsidR="00BC726F" w:rsidRPr="00DF38D1" w:rsidRDefault="00BC726F" w:rsidP="00BC726F">
      <w:pPr>
        <w:rPr>
          <w:i/>
        </w:rPr>
      </w:pPr>
      <w:r>
        <w:rPr>
          <w:i/>
        </w:rPr>
        <w:t>A</w:t>
      </w:r>
      <w:r w:rsidRPr="00DF38D1">
        <w:rPr>
          <w:i/>
        </w:rPr>
        <w:t xml:space="preserve"> professional writer</w:t>
      </w:r>
      <w:r>
        <w:rPr>
          <w:i/>
        </w:rPr>
        <w:t xml:space="preserve"> working as a freelance or with a high degree of autonomy </w:t>
      </w:r>
      <w:r w:rsidRPr="00DF38D1">
        <w:rPr>
          <w:i/>
        </w:rPr>
        <w:t>should</w:t>
      </w:r>
      <w:r>
        <w:rPr>
          <w:i/>
        </w:rPr>
        <w:t xml:space="preserve"> have the following skills: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9"/>
        <w:gridCol w:w="4375"/>
      </w:tblGrid>
      <w:tr w:rsidR="00BC726F" w:rsidRPr="00DF38D1" w:rsidTr="00806D3C">
        <w:trPr>
          <w:jc w:val="center"/>
        </w:trPr>
        <w:tc>
          <w:tcPr>
            <w:tcW w:w="5119" w:type="dxa"/>
            <w:shd w:val="clear" w:color="auto" w:fill="D9D9D9"/>
          </w:tcPr>
          <w:p w:rsidR="00BC726F" w:rsidRPr="00806D3C" w:rsidRDefault="00BC726F" w:rsidP="00BC726F">
            <w:pPr>
              <w:rPr>
                <w:b/>
                <w:sz w:val="28"/>
                <w:szCs w:val="28"/>
              </w:rPr>
            </w:pPr>
            <w:r w:rsidRPr="00806D3C">
              <w:rPr>
                <w:b/>
                <w:sz w:val="28"/>
                <w:szCs w:val="28"/>
              </w:rPr>
              <w:t xml:space="preserve">Knowledge </w:t>
            </w:r>
          </w:p>
        </w:tc>
        <w:tc>
          <w:tcPr>
            <w:tcW w:w="4375" w:type="dxa"/>
            <w:shd w:val="clear" w:color="auto" w:fill="D9D9D9"/>
          </w:tcPr>
          <w:p w:rsidR="00BC726F" w:rsidRPr="00806D3C" w:rsidRDefault="00BC726F" w:rsidP="00BC726F">
            <w:pPr>
              <w:rPr>
                <w:sz w:val="28"/>
                <w:szCs w:val="28"/>
              </w:rPr>
            </w:pPr>
            <w:r w:rsidRPr="00806D3C">
              <w:rPr>
                <w:b/>
                <w:sz w:val="28"/>
                <w:szCs w:val="28"/>
              </w:rPr>
              <w:t>Addressed in unit(s)</w:t>
            </w:r>
          </w:p>
        </w:tc>
      </w:tr>
      <w:tr w:rsidR="00BC726F" w:rsidRPr="00DF38D1" w:rsidTr="00806D3C">
        <w:trPr>
          <w:jc w:val="center"/>
        </w:trPr>
        <w:tc>
          <w:tcPr>
            <w:tcW w:w="5119" w:type="dxa"/>
          </w:tcPr>
          <w:p w:rsidR="00BC726F" w:rsidRPr="00DF38D1" w:rsidRDefault="00BC726F" w:rsidP="00BC726F">
            <w:r w:rsidRPr="00DF38D1">
              <w:t>Have a broad knowledge of small business practice and legal requirements</w:t>
            </w:r>
          </w:p>
        </w:tc>
        <w:tc>
          <w:tcPr>
            <w:tcW w:w="4375" w:type="dxa"/>
          </w:tcPr>
          <w:p w:rsidR="00BC726F" w:rsidRPr="00DF38D1" w:rsidRDefault="00BC726F" w:rsidP="00BC726F">
            <w:r>
              <w:t>BSBM401A Establish business and legal requirements</w:t>
            </w:r>
          </w:p>
        </w:tc>
      </w:tr>
      <w:tr w:rsidR="00BC726F" w:rsidRPr="00DF38D1" w:rsidTr="00806D3C">
        <w:trPr>
          <w:jc w:val="center"/>
        </w:trPr>
        <w:tc>
          <w:tcPr>
            <w:tcW w:w="5119" w:type="dxa"/>
          </w:tcPr>
          <w:p w:rsidR="00BC726F" w:rsidRPr="00DF38D1" w:rsidRDefault="00BC726F" w:rsidP="00BC726F">
            <w:r w:rsidRPr="00DF38D1">
              <w:t>Have a broad knowledge of contractual conventions</w:t>
            </w:r>
          </w:p>
        </w:tc>
        <w:tc>
          <w:tcPr>
            <w:tcW w:w="4375" w:type="dxa"/>
          </w:tcPr>
          <w:p w:rsidR="00BC726F" w:rsidRPr="00DF38D1" w:rsidRDefault="00BC726F" w:rsidP="00BC726F">
            <w:r w:rsidRPr="00DF38D1">
              <w:t>CUFIND401A Provide services on a freelance basis</w:t>
            </w:r>
          </w:p>
        </w:tc>
      </w:tr>
      <w:tr w:rsidR="00BC726F" w:rsidRPr="00DF38D1" w:rsidTr="00806D3C">
        <w:trPr>
          <w:jc w:val="center"/>
        </w:trPr>
        <w:tc>
          <w:tcPr>
            <w:tcW w:w="5119" w:type="dxa"/>
          </w:tcPr>
          <w:p w:rsidR="00BC726F" w:rsidRPr="00DF38D1" w:rsidRDefault="00BC726F" w:rsidP="00BC726F">
            <w:r w:rsidRPr="00DF38D1">
              <w:t>Have a broad knowledge of industry pay rates and scales including royalties</w:t>
            </w:r>
          </w:p>
        </w:tc>
        <w:tc>
          <w:tcPr>
            <w:tcW w:w="4375" w:type="dxa"/>
          </w:tcPr>
          <w:p w:rsidR="00BC726F" w:rsidRPr="00DF38D1" w:rsidRDefault="00BC726F" w:rsidP="00BC726F">
            <w:r w:rsidRPr="00DF38D1">
              <w:t>CUFIND201A Develop and apply creative arts industry knowledge</w:t>
            </w:r>
          </w:p>
        </w:tc>
      </w:tr>
      <w:tr w:rsidR="00BC726F" w:rsidRPr="00DF38D1" w:rsidTr="00806D3C">
        <w:trPr>
          <w:jc w:val="center"/>
        </w:trPr>
        <w:tc>
          <w:tcPr>
            <w:tcW w:w="5119" w:type="dxa"/>
          </w:tcPr>
          <w:p w:rsidR="00BC726F" w:rsidRPr="00DF38D1" w:rsidRDefault="00BC726F" w:rsidP="00BC726F">
            <w:r w:rsidRPr="00DF38D1">
              <w:t>Have a broad knowledge of digital and interactive platforms</w:t>
            </w:r>
          </w:p>
        </w:tc>
        <w:tc>
          <w:tcPr>
            <w:tcW w:w="4375" w:type="dxa"/>
          </w:tcPr>
          <w:p w:rsidR="00BC726F" w:rsidRPr="00DF38D1" w:rsidRDefault="00BC726F" w:rsidP="00BC726F">
            <w:r w:rsidRPr="00DF38D1">
              <w:t>CUFWRT301A Write content for a range of media</w:t>
            </w:r>
          </w:p>
        </w:tc>
      </w:tr>
      <w:tr w:rsidR="00BC726F" w:rsidRPr="00DF38D1" w:rsidTr="00806D3C">
        <w:trPr>
          <w:jc w:val="center"/>
        </w:trPr>
        <w:tc>
          <w:tcPr>
            <w:tcW w:w="5119" w:type="dxa"/>
          </w:tcPr>
          <w:p w:rsidR="00BC726F" w:rsidRPr="00DF38D1" w:rsidRDefault="00BC726F" w:rsidP="00BC726F">
            <w:r w:rsidRPr="00DF38D1">
              <w:t>Have a detailed knowledge of editing techniques</w:t>
            </w:r>
          </w:p>
        </w:tc>
        <w:tc>
          <w:tcPr>
            <w:tcW w:w="4375" w:type="dxa"/>
          </w:tcPr>
          <w:p w:rsidR="00BC726F" w:rsidRDefault="00BC726F" w:rsidP="00BC726F">
            <w:r w:rsidRPr="00DF38D1">
              <w:t>CUFWRT401A Edit texts</w:t>
            </w:r>
          </w:p>
          <w:p w:rsidR="00BC726F" w:rsidRDefault="00BC726F" w:rsidP="00BC726F">
            <w:r>
              <w:t>CUFWRT602A Edit scripts</w:t>
            </w:r>
          </w:p>
          <w:p w:rsidR="00BC726F" w:rsidRPr="00DF38D1" w:rsidRDefault="00BC726F" w:rsidP="00BC726F">
            <w:r>
              <w:t>Unit 2</w:t>
            </w:r>
            <w:r w:rsidRPr="00DF38D1">
              <w:t xml:space="preserve"> : Refine editing skills</w:t>
            </w:r>
          </w:p>
        </w:tc>
      </w:tr>
      <w:tr w:rsidR="00BC726F" w:rsidRPr="00DF38D1" w:rsidTr="00806D3C">
        <w:trPr>
          <w:trHeight w:val="742"/>
          <w:jc w:val="center"/>
        </w:trPr>
        <w:tc>
          <w:tcPr>
            <w:tcW w:w="5119" w:type="dxa"/>
          </w:tcPr>
          <w:p w:rsidR="00BC726F" w:rsidRPr="00DF38D1" w:rsidRDefault="00BC726F" w:rsidP="00BC726F">
            <w:r w:rsidRPr="00DF38D1">
              <w:t>Have a detailed knowledge of publication requirements</w:t>
            </w:r>
          </w:p>
        </w:tc>
        <w:tc>
          <w:tcPr>
            <w:tcW w:w="4375" w:type="dxa"/>
          </w:tcPr>
          <w:p w:rsidR="00BC726F" w:rsidRPr="00DF38D1" w:rsidRDefault="00BC726F" w:rsidP="00806D3C">
            <w:pPr>
              <w:spacing w:after="0" w:line="240" w:lineRule="auto"/>
            </w:pPr>
            <w:r>
              <w:t>Unit 1</w:t>
            </w:r>
            <w:r w:rsidRPr="00DF38D1">
              <w:t xml:space="preserve"> : Refine writing skills  </w:t>
            </w:r>
          </w:p>
        </w:tc>
      </w:tr>
      <w:tr w:rsidR="00BC726F" w:rsidRPr="00DF38D1" w:rsidTr="00806D3C">
        <w:trPr>
          <w:jc w:val="center"/>
        </w:trPr>
        <w:tc>
          <w:tcPr>
            <w:tcW w:w="5119" w:type="dxa"/>
          </w:tcPr>
          <w:p w:rsidR="00BC726F" w:rsidRPr="00DF38D1" w:rsidRDefault="00BC726F" w:rsidP="00BC726F">
            <w:r w:rsidRPr="00DF38D1">
              <w:t>Have a detailed knowledge of copyright obligations</w:t>
            </w:r>
          </w:p>
        </w:tc>
        <w:tc>
          <w:tcPr>
            <w:tcW w:w="4375" w:type="dxa"/>
          </w:tcPr>
          <w:p w:rsidR="00BC726F" w:rsidRPr="00DF38D1" w:rsidRDefault="00BC726F" w:rsidP="00BC726F">
            <w:r w:rsidRPr="00DF38D1">
              <w:t>CUSADM08A Address copyright requirements</w:t>
            </w:r>
          </w:p>
        </w:tc>
      </w:tr>
      <w:tr w:rsidR="00BC726F" w:rsidRPr="00DF38D1" w:rsidTr="00806D3C">
        <w:trPr>
          <w:jc w:val="center"/>
        </w:trPr>
        <w:tc>
          <w:tcPr>
            <w:tcW w:w="5119" w:type="dxa"/>
          </w:tcPr>
          <w:p w:rsidR="00BC726F" w:rsidRPr="00DF38D1" w:rsidRDefault="00BC726F" w:rsidP="00BC726F">
            <w:r w:rsidRPr="00DF38D1">
              <w:t>Have a detailed knowledge of markets/ audiences for different genres</w:t>
            </w:r>
          </w:p>
        </w:tc>
        <w:tc>
          <w:tcPr>
            <w:tcW w:w="4375" w:type="dxa"/>
          </w:tcPr>
          <w:p w:rsidR="00BC726F" w:rsidRDefault="00BC726F" w:rsidP="00BC726F">
            <w:pPr>
              <w:spacing w:after="0" w:line="240" w:lineRule="auto"/>
            </w:pPr>
            <w:r>
              <w:t>Unit 1</w:t>
            </w:r>
            <w:r w:rsidRPr="00DF38D1">
              <w:t xml:space="preserve"> : Refine writing skills  </w:t>
            </w:r>
          </w:p>
          <w:p w:rsidR="00BC726F" w:rsidRDefault="00BC726F" w:rsidP="00BC726F">
            <w:pPr>
              <w:spacing w:after="0" w:line="240" w:lineRule="auto"/>
            </w:pPr>
            <w:r>
              <w:t>Unit</w:t>
            </w:r>
            <w:r w:rsidRPr="00DF38D1">
              <w:t xml:space="preserve"> </w:t>
            </w:r>
            <w:r>
              <w:t xml:space="preserve">3 </w:t>
            </w:r>
            <w:r w:rsidRPr="00DF38D1">
              <w:t xml:space="preserve">: </w:t>
            </w:r>
            <w:r>
              <w:t>Write non-fiction</w:t>
            </w:r>
          </w:p>
          <w:p w:rsidR="00BC726F" w:rsidRDefault="00BC726F" w:rsidP="00BC726F">
            <w:r>
              <w:t>CUVCOR04A Originate concept for own work and conduct critical discourse</w:t>
            </w:r>
          </w:p>
          <w:p w:rsidR="00BC726F" w:rsidRPr="00DF38D1" w:rsidRDefault="00BC726F" w:rsidP="00BC726F">
            <w:r w:rsidRPr="00DF38D1">
              <w:t>CUFWRT301A Write content for a range of media</w:t>
            </w:r>
          </w:p>
          <w:p w:rsidR="00BC726F" w:rsidRPr="00DF38D1" w:rsidRDefault="00BC726F" w:rsidP="00BC726F">
            <w:r w:rsidRPr="00DF38D1">
              <w:t>ICAD4209B Write content for web pages</w:t>
            </w:r>
          </w:p>
          <w:p w:rsidR="00BC726F" w:rsidRPr="00DF38D1" w:rsidRDefault="00BC726F" w:rsidP="00806D3C">
            <w:r w:rsidRPr="00DF38D1">
              <w:t>CUFWRT601A Write scripts</w:t>
            </w:r>
          </w:p>
        </w:tc>
      </w:tr>
    </w:tbl>
    <w:p w:rsidR="00BC726F" w:rsidRPr="00DF38D1" w:rsidRDefault="00BC726F" w:rsidP="00BC726F"/>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
        <w:gridCol w:w="4253"/>
        <w:gridCol w:w="5203"/>
        <w:gridCol w:w="23"/>
      </w:tblGrid>
      <w:tr w:rsidR="00BC726F" w:rsidRPr="00DF38D1" w:rsidTr="00806D3C">
        <w:trPr>
          <w:gridAfter w:val="1"/>
          <w:wAfter w:w="23" w:type="dxa"/>
          <w:jc w:val="center"/>
        </w:trPr>
        <w:tc>
          <w:tcPr>
            <w:tcW w:w="4271" w:type="dxa"/>
            <w:gridSpan w:val="2"/>
            <w:shd w:val="clear" w:color="auto" w:fill="D9D9D9"/>
          </w:tcPr>
          <w:p w:rsidR="00BC726F" w:rsidRPr="00806D3C" w:rsidRDefault="00BC726F" w:rsidP="00BC726F">
            <w:pPr>
              <w:rPr>
                <w:b/>
                <w:sz w:val="28"/>
                <w:szCs w:val="28"/>
              </w:rPr>
            </w:pPr>
            <w:r w:rsidRPr="00806D3C">
              <w:rPr>
                <w:b/>
                <w:sz w:val="28"/>
                <w:szCs w:val="28"/>
              </w:rPr>
              <w:t>Skills</w:t>
            </w:r>
          </w:p>
        </w:tc>
        <w:tc>
          <w:tcPr>
            <w:tcW w:w="5203" w:type="dxa"/>
            <w:shd w:val="clear" w:color="auto" w:fill="D9D9D9"/>
          </w:tcPr>
          <w:p w:rsidR="00BC726F" w:rsidRPr="00806D3C" w:rsidRDefault="00BC726F" w:rsidP="00BC726F">
            <w:pPr>
              <w:rPr>
                <w:b/>
                <w:sz w:val="28"/>
                <w:szCs w:val="28"/>
              </w:rPr>
            </w:pPr>
            <w:r w:rsidRPr="00806D3C">
              <w:rPr>
                <w:b/>
                <w:sz w:val="28"/>
                <w:szCs w:val="28"/>
              </w:rPr>
              <w:t>Addressed in unit(s)</w:t>
            </w:r>
          </w:p>
        </w:tc>
      </w:tr>
      <w:tr w:rsidR="00BC726F" w:rsidRPr="00DF38D1" w:rsidTr="00806D3C">
        <w:trPr>
          <w:gridAfter w:val="1"/>
          <w:wAfter w:w="23" w:type="dxa"/>
          <w:jc w:val="center"/>
        </w:trPr>
        <w:tc>
          <w:tcPr>
            <w:tcW w:w="4271" w:type="dxa"/>
            <w:gridSpan w:val="2"/>
          </w:tcPr>
          <w:p w:rsidR="00BC726F" w:rsidRPr="00DF38D1" w:rsidRDefault="00BC726F" w:rsidP="00BC726F">
            <w:r>
              <w:t>P</w:t>
            </w:r>
            <w:r w:rsidRPr="00DF38D1">
              <w:t xml:space="preserve">repare short texts for print publication </w:t>
            </w:r>
          </w:p>
        </w:tc>
        <w:tc>
          <w:tcPr>
            <w:tcW w:w="5203" w:type="dxa"/>
          </w:tcPr>
          <w:p w:rsidR="00BC726F" w:rsidRDefault="00BC726F" w:rsidP="00BC726F">
            <w:pPr>
              <w:spacing w:after="0" w:line="240" w:lineRule="auto"/>
            </w:pPr>
            <w:r>
              <w:t>Unit</w:t>
            </w:r>
            <w:r w:rsidRPr="00DF38D1">
              <w:t xml:space="preserve"> </w:t>
            </w:r>
            <w:r>
              <w:t>1</w:t>
            </w:r>
            <w:r w:rsidRPr="00DF38D1">
              <w:t xml:space="preserve">: Refine writing skills  </w:t>
            </w:r>
          </w:p>
          <w:p w:rsidR="00BC726F" w:rsidRPr="00DF38D1" w:rsidRDefault="00BC726F" w:rsidP="00806D3C">
            <w:pPr>
              <w:spacing w:after="0" w:line="240" w:lineRule="auto"/>
            </w:pPr>
            <w:r>
              <w:t>Unit</w:t>
            </w:r>
            <w:r w:rsidRPr="00DF38D1">
              <w:t xml:space="preserve"> </w:t>
            </w:r>
            <w:r>
              <w:t xml:space="preserve">3 </w:t>
            </w:r>
            <w:r w:rsidRPr="00DF38D1">
              <w:t xml:space="preserve">: </w:t>
            </w:r>
            <w:r>
              <w:t xml:space="preserve">Write </w:t>
            </w:r>
            <w:r w:rsidRPr="00DF38D1">
              <w:t xml:space="preserve">non-fiction </w:t>
            </w:r>
          </w:p>
        </w:tc>
      </w:tr>
      <w:tr w:rsidR="00BC726F" w:rsidRPr="00DF38D1" w:rsidTr="00806D3C">
        <w:trPr>
          <w:gridAfter w:val="1"/>
          <w:wAfter w:w="23" w:type="dxa"/>
          <w:jc w:val="center"/>
        </w:trPr>
        <w:tc>
          <w:tcPr>
            <w:tcW w:w="4271" w:type="dxa"/>
            <w:gridSpan w:val="2"/>
          </w:tcPr>
          <w:p w:rsidR="00BC726F" w:rsidRPr="00DF38D1" w:rsidRDefault="00BC726F" w:rsidP="00BC726F">
            <w:r>
              <w:t>P</w:t>
            </w:r>
            <w:r w:rsidRPr="00DF38D1">
              <w:t>repare content for delivery on digital and interactive platforms</w:t>
            </w:r>
          </w:p>
        </w:tc>
        <w:tc>
          <w:tcPr>
            <w:tcW w:w="5203" w:type="dxa"/>
          </w:tcPr>
          <w:p w:rsidR="00BC726F" w:rsidRPr="00DF38D1" w:rsidRDefault="00BC726F" w:rsidP="00BC726F">
            <w:r w:rsidRPr="00DF38D1">
              <w:t>CUFWRT301A Write content for a range of media</w:t>
            </w:r>
          </w:p>
          <w:p w:rsidR="00BC726F" w:rsidRPr="00DF38D1" w:rsidRDefault="00BC726F" w:rsidP="00BC726F">
            <w:r w:rsidRPr="00DF38D1">
              <w:t>ICAD4209B Write content for web pages</w:t>
            </w:r>
          </w:p>
        </w:tc>
      </w:tr>
      <w:tr w:rsidR="00BC726F" w:rsidRPr="00DF38D1" w:rsidTr="00806D3C">
        <w:trPr>
          <w:gridAfter w:val="1"/>
          <w:wAfter w:w="23" w:type="dxa"/>
          <w:jc w:val="center"/>
        </w:trPr>
        <w:tc>
          <w:tcPr>
            <w:tcW w:w="4271" w:type="dxa"/>
            <w:gridSpan w:val="2"/>
          </w:tcPr>
          <w:p w:rsidR="00BC726F" w:rsidRPr="00DF38D1" w:rsidRDefault="00BC726F" w:rsidP="00BC726F">
            <w:r>
              <w:t>P</w:t>
            </w:r>
            <w:r w:rsidRPr="00DF38D1">
              <w:t xml:space="preserve">repare text to a brief </w:t>
            </w:r>
          </w:p>
        </w:tc>
        <w:tc>
          <w:tcPr>
            <w:tcW w:w="5203" w:type="dxa"/>
          </w:tcPr>
          <w:p w:rsidR="00BC726F" w:rsidRDefault="00BC726F" w:rsidP="00BC726F">
            <w:r w:rsidRPr="00DF38D1">
              <w:t>CUVDES05</w:t>
            </w:r>
            <w:r>
              <w:t>B</w:t>
            </w:r>
            <w:r w:rsidRPr="00DF38D1">
              <w:t xml:space="preserve"> Interpret and respond to a brief</w:t>
            </w:r>
          </w:p>
          <w:p w:rsidR="00BC726F" w:rsidRDefault="00BC726F" w:rsidP="00BC726F">
            <w:pPr>
              <w:spacing w:after="0" w:line="240" w:lineRule="auto"/>
            </w:pPr>
            <w:r>
              <w:t>PSPPA501A Provide public affairs writing and editorial services</w:t>
            </w:r>
          </w:p>
          <w:p w:rsidR="00BC726F" w:rsidRPr="00DF38D1" w:rsidRDefault="00BC726F" w:rsidP="00806D3C">
            <w:pPr>
              <w:spacing w:after="0" w:line="240" w:lineRule="auto"/>
            </w:pPr>
            <w:r>
              <w:t>Unit</w:t>
            </w:r>
            <w:r w:rsidRPr="00DF38D1">
              <w:t xml:space="preserve"> </w:t>
            </w:r>
            <w:r>
              <w:t xml:space="preserve">1 </w:t>
            </w:r>
            <w:r w:rsidRPr="00DF38D1">
              <w:t xml:space="preserve">: Refine writing skills  </w:t>
            </w:r>
          </w:p>
        </w:tc>
      </w:tr>
      <w:tr w:rsidR="00BC726F" w:rsidRPr="00DF38D1" w:rsidTr="00806D3C">
        <w:trPr>
          <w:gridAfter w:val="1"/>
          <w:wAfter w:w="23" w:type="dxa"/>
          <w:jc w:val="center"/>
        </w:trPr>
        <w:tc>
          <w:tcPr>
            <w:tcW w:w="4271" w:type="dxa"/>
            <w:gridSpan w:val="2"/>
          </w:tcPr>
          <w:p w:rsidR="00BC726F" w:rsidRPr="00DF38D1" w:rsidRDefault="00BC726F" w:rsidP="00BC726F">
            <w:r>
              <w:t>W</w:t>
            </w:r>
            <w:r w:rsidRPr="00DF38D1">
              <w:t>ork with others to combine text and images for publication</w:t>
            </w:r>
          </w:p>
        </w:tc>
        <w:tc>
          <w:tcPr>
            <w:tcW w:w="5203" w:type="dxa"/>
          </w:tcPr>
          <w:p w:rsidR="00BC726F" w:rsidRDefault="00BC726F" w:rsidP="00BC726F">
            <w:r>
              <w:t>BSBITU309A Produce desktop published documents</w:t>
            </w:r>
          </w:p>
          <w:p w:rsidR="00BC726F" w:rsidRDefault="00BC726F" w:rsidP="00BC726F">
            <w:r>
              <w:t>BSBITU404A Produce complex desktop published documents</w:t>
            </w:r>
          </w:p>
          <w:p w:rsidR="00BC726F" w:rsidRDefault="00BC726F" w:rsidP="00BC726F">
            <w:r>
              <w:t>CUFDIG303A Produce and prepare photo images</w:t>
            </w:r>
          </w:p>
          <w:p w:rsidR="00BC726F" w:rsidRPr="00DF38D1" w:rsidRDefault="00BC726F" w:rsidP="00BC726F">
            <w:r>
              <w:t>BSBCRT402A Collaborate in a creative process</w:t>
            </w:r>
          </w:p>
        </w:tc>
      </w:tr>
      <w:tr w:rsidR="00BC726F" w:rsidRPr="00DF38D1" w:rsidTr="00806D3C">
        <w:trPr>
          <w:gridAfter w:val="1"/>
          <w:wAfter w:w="23" w:type="dxa"/>
          <w:jc w:val="center"/>
        </w:trPr>
        <w:tc>
          <w:tcPr>
            <w:tcW w:w="4271" w:type="dxa"/>
            <w:gridSpan w:val="2"/>
          </w:tcPr>
          <w:p w:rsidR="00BC726F" w:rsidRPr="00DF38D1" w:rsidRDefault="00BC726F" w:rsidP="00BC726F">
            <w:r>
              <w:t>U</w:t>
            </w:r>
            <w:r w:rsidRPr="00DF38D1">
              <w:t>se language effectively to communicate to a specific audience</w:t>
            </w:r>
          </w:p>
        </w:tc>
        <w:tc>
          <w:tcPr>
            <w:tcW w:w="5203" w:type="dxa"/>
          </w:tcPr>
          <w:p w:rsidR="00BC726F" w:rsidRDefault="00BC726F" w:rsidP="00BC726F">
            <w:pPr>
              <w:spacing w:after="0" w:line="240" w:lineRule="auto"/>
            </w:pPr>
            <w:r>
              <w:t>Unit</w:t>
            </w:r>
            <w:r w:rsidRPr="00DF38D1">
              <w:t xml:space="preserve"> </w:t>
            </w:r>
            <w:r>
              <w:t xml:space="preserve">1 </w:t>
            </w:r>
            <w:r w:rsidRPr="00DF38D1">
              <w:t xml:space="preserve">: Refine writing skills  </w:t>
            </w:r>
          </w:p>
          <w:p w:rsidR="00BC726F" w:rsidRDefault="00BC726F" w:rsidP="00BC726F">
            <w:r>
              <w:t>Unit</w:t>
            </w:r>
            <w:r w:rsidRPr="00DF38D1">
              <w:t xml:space="preserve"> </w:t>
            </w:r>
            <w:r>
              <w:t xml:space="preserve">3 </w:t>
            </w:r>
            <w:r w:rsidRPr="00DF38D1">
              <w:t xml:space="preserve">: </w:t>
            </w:r>
            <w:r>
              <w:t>Write</w:t>
            </w:r>
            <w:r w:rsidRPr="00DF38D1">
              <w:t xml:space="preserve"> non-fiction </w:t>
            </w:r>
          </w:p>
          <w:p w:rsidR="00BC726F" w:rsidRDefault="00BC726F" w:rsidP="00BC726F">
            <w:r>
              <w:t>Unit 4 : Write for children and young adults</w:t>
            </w:r>
          </w:p>
          <w:p w:rsidR="00BC726F" w:rsidRDefault="00BC726F" w:rsidP="00BC726F">
            <w:r>
              <w:t>Unit 5 Develop a novel to a second draft</w:t>
            </w:r>
          </w:p>
          <w:p w:rsidR="00BC726F" w:rsidRDefault="00BC726F" w:rsidP="00BC726F">
            <w:r>
              <w:t>BSBWRT401A Write complex documents</w:t>
            </w:r>
          </w:p>
          <w:p w:rsidR="00BC726F" w:rsidRDefault="00BC726F" w:rsidP="00BC726F">
            <w:r>
              <w:t>BSBWRT501A Write persuasive copy</w:t>
            </w:r>
          </w:p>
          <w:p w:rsidR="00BC726F" w:rsidRDefault="00BC726F" w:rsidP="00BC726F">
            <w:r>
              <w:t>CUFWRT601A Write scripts</w:t>
            </w:r>
          </w:p>
          <w:p w:rsidR="00BC726F" w:rsidRDefault="00BC726F" w:rsidP="00BC726F">
            <w:r>
              <w:t>CUSMCP302A Write song lyrics</w:t>
            </w:r>
          </w:p>
          <w:p w:rsidR="00BC726F" w:rsidRPr="00DF38D1" w:rsidRDefault="00BC726F" w:rsidP="00BC726F">
            <w:r>
              <w:t>CUSWRT501A Write about music</w:t>
            </w:r>
          </w:p>
        </w:tc>
      </w:tr>
      <w:tr w:rsidR="00BC726F" w:rsidRPr="00DF38D1" w:rsidTr="00806D3C">
        <w:trPr>
          <w:gridAfter w:val="1"/>
          <w:wAfter w:w="23" w:type="dxa"/>
          <w:jc w:val="center"/>
        </w:trPr>
        <w:tc>
          <w:tcPr>
            <w:tcW w:w="4271" w:type="dxa"/>
            <w:gridSpan w:val="2"/>
          </w:tcPr>
          <w:p w:rsidR="00BC726F" w:rsidRPr="00DF38D1" w:rsidRDefault="00BC726F" w:rsidP="00BC726F">
            <w:r>
              <w:t>E</w:t>
            </w:r>
            <w:r w:rsidRPr="00DF38D1">
              <w:t>dit others’ work to organisational requirements</w:t>
            </w:r>
          </w:p>
        </w:tc>
        <w:tc>
          <w:tcPr>
            <w:tcW w:w="5203" w:type="dxa"/>
          </w:tcPr>
          <w:p w:rsidR="00BC726F" w:rsidRPr="00DF38D1" w:rsidRDefault="00BC726F" w:rsidP="00BC726F">
            <w:r w:rsidRPr="00DF38D1">
              <w:t>CUFWRT401A Edit texts</w:t>
            </w:r>
          </w:p>
          <w:p w:rsidR="00BC726F" w:rsidRPr="00DF38D1" w:rsidRDefault="00BC726F" w:rsidP="00BC726F">
            <w:r w:rsidRPr="00DF38D1">
              <w:t>CUFWRT602A Edit scripts</w:t>
            </w:r>
          </w:p>
          <w:p w:rsidR="00BC726F" w:rsidRDefault="00BC726F" w:rsidP="00BC726F">
            <w:pPr>
              <w:spacing w:after="0" w:line="240" w:lineRule="auto"/>
            </w:pPr>
            <w:r>
              <w:t>Unit</w:t>
            </w:r>
            <w:r w:rsidRPr="00DF38D1">
              <w:t xml:space="preserve"> </w:t>
            </w:r>
            <w:r>
              <w:t xml:space="preserve">2 </w:t>
            </w:r>
            <w:r w:rsidRPr="00DF38D1">
              <w:t>: Refine editing skills</w:t>
            </w:r>
          </w:p>
          <w:p w:rsidR="00BC726F" w:rsidRDefault="00BC726F" w:rsidP="00BC726F">
            <w:pPr>
              <w:spacing w:after="0" w:line="240" w:lineRule="auto"/>
            </w:pPr>
            <w:r>
              <w:t>PSPPA501A Provide public affairs writing and editorial services</w:t>
            </w:r>
          </w:p>
          <w:p w:rsidR="00BC726F" w:rsidRPr="00DF38D1" w:rsidRDefault="00BC726F" w:rsidP="00806D3C">
            <w:pPr>
              <w:spacing w:after="0" w:line="240" w:lineRule="auto"/>
            </w:pPr>
            <w:r>
              <w:t>CUSADM08A Address copyright requirements</w:t>
            </w:r>
          </w:p>
        </w:tc>
      </w:tr>
      <w:tr w:rsidR="00BC726F" w:rsidRPr="00DF38D1" w:rsidTr="00806D3C">
        <w:trPr>
          <w:gridAfter w:val="1"/>
          <w:wAfter w:w="23" w:type="dxa"/>
          <w:jc w:val="center"/>
        </w:trPr>
        <w:tc>
          <w:tcPr>
            <w:tcW w:w="4271" w:type="dxa"/>
            <w:gridSpan w:val="2"/>
          </w:tcPr>
          <w:p w:rsidR="00BC726F" w:rsidRPr="00DF38D1" w:rsidRDefault="00BC726F" w:rsidP="00BC726F">
            <w:r>
              <w:t>C</w:t>
            </w:r>
            <w:r w:rsidRPr="00DF38D1">
              <w:t>ommunicate edits to clients and respond to clients’ feedback</w:t>
            </w:r>
          </w:p>
        </w:tc>
        <w:tc>
          <w:tcPr>
            <w:tcW w:w="5203" w:type="dxa"/>
          </w:tcPr>
          <w:p w:rsidR="00BC726F" w:rsidRPr="00DF38D1" w:rsidRDefault="00BC726F" w:rsidP="00BC726F">
            <w:r w:rsidRPr="00DF38D1">
              <w:t>CUFWRT401A Edit texts</w:t>
            </w:r>
          </w:p>
          <w:p w:rsidR="00BC726F" w:rsidRPr="00DF38D1" w:rsidRDefault="00BC726F" w:rsidP="00BC726F">
            <w:r w:rsidRPr="00DF38D1">
              <w:t>CUFWRT602A Edit scripts</w:t>
            </w:r>
          </w:p>
          <w:p w:rsidR="00BC726F" w:rsidRPr="00DF38D1" w:rsidRDefault="00BC726F" w:rsidP="00806D3C">
            <w:pPr>
              <w:spacing w:after="0" w:line="240" w:lineRule="auto"/>
            </w:pPr>
            <w:r>
              <w:t>Unit 2</w:t>
            </w:r>
            <w:r w:rsidRPr="00DF38D1">
              <w:t xml:space="preserve"> : Refine editing skills</w:t>
            </w:r>
          </w:p>
        </w:tc>
      </w:tr>
      <w:tr w:rsidR="00BC726F" w:rsidRPr="00DF38D1" w:rsidTr="00806D3C">
        <w:trPr>
          <w:gridAfter w:val="1"/>
          <w:wAfter w:w="23" w:type="dxa"/>
          <w:jc w:val="center"/>
        </w:trPr>
        <w:tc>
          <w:tcPr>
            <w:tcW w:w="4271" w:type="dxa"/>
            <w:gridSpan w:val="2"/>
          </w:tcPr>
          <w:p w:rsidR="00BC726F" w:rsidRPr="00DF38D1" w:rsidRDefault="00BC726F" w:rsidP="00BC726F">
            <w:r>
              <w:t>U</w:t>
            </w:r>
            <w:r w:rsidRPr="00DF38D1">
              <w:t>ndertake detailed research</w:t>
            </w:r>
          </w:p>
        </w:tc>
        <w:tc>
          <w:tcPr>
            <w:tcW w:w="5203" w:type="dxa"/>
          </w:tcPr>
          <w:p w:rsidR="00BC726F" w:rsidRDefault="00BC726F" w:rsidP="00BC726F">
            <w:r w:rsidRPr="00DF38D1">
              <w:t>CUFRES401A Conduct research</w:t>
            </w:r>
          </w:p>
          <w:p w:rsidR="00BC726F" w:rsidRPr="00DF38D1" w:rsidRDefault="00BC726F" w:rsidP="00BC726F">
            <w:r>
              <w:lastRenderedPageBreak/>
              <w:t>CUVCOR13A Research and critically analyse history and theory to inform artistic practice</w:t>
            </w:r>
          </w:p>
        </w:tc>
      </w:tr>
      <w:tr w:rsidR="00BC726F" w:rsidRPr="00DF38D1" w:rsidTr="00806D3C">
        <w:trPr>
          <w:gridAfter w:val="1"/>
          <w:wAfter w:w="23" w:type="dxa"/>
          <w:jc w:val="center"/>
        </w:trPr>
        <w:tc>
          <w:tcPr>
            <w:tcW w:w="4271" w:type="dxa"/>
            <w:gridSpan w:val="2"/>
          </w:tcPr>
          <w:p w:rsidR="00BC726F" w:rsidRPr="00DF38D1" w:rsidRDefault="00BC726F" w:rsidP="00BC726F">
            <w:r>
              <w:lastRenderedPageBreak/>
              <w:t>M</w:t>
            </w:r>
            <w:r w:rsidRPr="00DF38D1">
              <w:t>anage freelance business</w:t>
            </w:r>
          </w:p>
        </w:tc>
        <w:tc>
          <w:tcPr>
            <w:tcW w:w="5203" w:type="dxa"/>
          </w:tcPr>
          <w:p w:rsidR="00BC726F" w:rsidRPr="00DF38D1" w:rsidRDefault="00BC726F" w:rsidP="00BC726F">
            <w:r w:rsidRPr="00DF38D1">
              <w:t>CUFIND401A Provide services on a freelance basis</w:t>
            </w:r>
          </w:p>
          <w:p w:rsidR="00BC726F" w:rsidRPr="00DF38D1" w:rsidRDefault="00BC726F" w:rsidP="00BC726F">
            <w:r w:rsidRPr="00DF38D1">
              <w:t xml:space="preserve">BSBSBM401A Establish business and legal requirements </w:t>
            </w:r>
          </w:p>
          <w:p w:rsidR="00BC726F" w:rsidRPr="00DF38D1" w:rsidRDefault="00BC726F" w:rsidP="00806D3C">
            <w:pPr>
              <w:spacing w:after="0" w:line="240" w:lineRule="auto"/>
            </w:pPr>
            <w:r>
              <w:t>CUSADM08A Address copyright requirements</w:t>
            </w:r>
          </w:p>
        </w:tc>
      </w:tr>
      <w:tr w:rsidR="00BC726F" w:rsidRPr="00DF38D1" w:rsidTr="00806D3C">
        <w:trPr>
          <w:gridAfter w:val="1"/>
          <w:wAfter w:w="23" w:type="dxa"/>
          <w:jc w:val="center"/>
        </w:trPr>
        <w:tc>
          <w:tcPr>
            <w:tcW w:w="4271" w:type="dxa"/>
            <w:gridSpan w:val="2"/>
          </w:tcPr>
          <w:p w:rsidR="00BC726F" w:rsidRPr="00DF38D1" w:rsidRDefault="00BC726F" w:rsidP="00BC726F">
            <w:r>
              <w:t>P</w:t>
            </w:r>
            <w:r w:rsidRPr="00DF38D1">
              <w:t>romote self and work</w:t>
            </w:r>
          </w:p>
        </w:tc>
        <w:tc>
          <w:tcPr>
            <w:tcW w:w="5203" w:type="dxa"/>
          </w:tcPr>
          <w:p w:rsidR="00BC726F" w:rsidRPr="00DF38D1" w:rsidRDefault="00BC726F" w:rsidP="00BC726F">
            <w:r w:rsidRPr="00DF38D1">
              <w:t>CUFIND401A Provide services on a freelance basis</w:t>
            </w:r>
          </w:p>
        </w:tc>
      </w:tr>
      <w:tr w:rsidR="00BC726F" w:rsidRPr="00DF38D1" w:rsidTr="00806D3C">
        <w:trPr>
          <w:gridAfter w:val="1"/>
          <w:wAfter w:w="23" w:type="dxa"/>
          <w:jc w:val="center"/>
        </w:trPr>
        <w:tc>
          <w:tcPr>
            <w:tcW w:w="4271" w:type="dxa"/>
            <w:gridSpan w:val="2"/>
          </w:tcPr>
          <w:p w:rsidR="00BC726F" w:rsidRPr="00DF38D1" w:rsidRDefault="00BC726F" w:rsidP="00BC726F">
            <w:r>
              <w:t>M</w:t>
            </w:r>
            <w:r w:rsidRPr="00DF38D1">
              <w:t>anage work priorities</w:t>
            </w:r>
          </w:p>
        </w:tc>
        <w:tc>
          <w:tcPr>
            <w:tcW w:w="5203" w:type="dxa"/>
          </w:tcPr>
          <w:p w:rsidR="00BC726F" w:rsidRPr="00DF38D1" w:rsidRDefault="00BC726F" w:rsidP="00BC726F">
            <w:r w:rsidRPr="00DF38D1">
              <w:t>CUFIND401A Provide services on a freelance basis</w:t>
            </w:r>
          </w:p>
        </w:tc>
      </w:tr>
      <w:tr w:rsidR="00BC726F" w:rsidRPr="00DF38D1" w:rsidTr="00806D3C">
        <w:trPr>
          <w:gridAfter w:val="1"/>
          <w:wAfter w:w="23" w:type="dxa"/>
          <w:jc w:val="center"/>
        </w:trPr>
        <w:tc>
          <w:tcPr>
            <w:tcW w:w="4271" w:type="dxa"/>
            <w:gridSpan w:val="2"/>
          </w:tcPr>
          <w:p w:rsidR="00BC726F" w:rsidRPr="00DF38D1" w:rsidRDefault="00BC726F" w:rsidP="00BC726F">
            <w:r>
              <w:t>M</w:t>
            </w:r>
            <w:r w:rsidRPr="00DF38D1">
              <w:t xml:space="preserve">ake effective presentations </w:t>
            </w:r>
          </w:p>
        </w:tc>
        <w:tc>
          <w:tcPr>
            <w:tcW w:w="5203" w:type="dxa"/>
          </w:tcPr>
          <w:p w:rsidR="00BC726F" w:rsidRPr="00DF38D1" w:rsidRDefault="00BC726F" w:rsidP="00BC726F">
            <w:r w:rsidRPr="00DF38D1">
              <w:t>CUVCOR04A Originate concept for own work and conduct critical discourse</w:t>
            </w:r>
          </w:p>
        </w:tc>
      </w:tr>
      <w:tr w:rsidR="00BC726F" w:rsidRPr="00DF38D1" w:rsidTr="00806D3C">
        <w:trPr>
          <w:gridAfter w:val="1"/>
          <w:wAfter w:w="23" w:type="dxa"/>
          <w:jc w:val="center"/>
        </w:trPr>
        <w:tc>
          <w:tcPr>
            <w:tcW w:w="4271" w:type="dxa"/>
            <w:gridSpan w:val="2"/>
          </w:tcPr>
          <w:p w:rsidR="00BC726F" w:rsidRPr="00DF38D1" w:rsidRDefault="00BC726F" w:rsidP="00BC726F">
            <w:r w:rsidRPr="00DF38D1">
              <w:t xml:space="preserve">Prepare extended creative texts for performance </w:t>
            </w:r>
          </w:p>
        </w:tc>
        <w:tc>
          <w:tcPr>
            <w:tcW w:w="5203" w:type="dxa"/>
          </w:tcPr>
          <w:p w:rsidR="00BC726F" w:rsidRDefault="00BC726F" w:rsidP="00BC726F">
            <w:pPr>
              <w:spacing w:after="0" w:line="240" w:lineRule="auto"/>
            </w:pPr>
            <w:r>
              <w:t>Unit</w:t>
            </w:r>
            <w:r w:rsidRPr="00A74CFB">
              <w:t xml:space="preserve"> </w:t>
            </w:r>
            <w:r>
              <w:t xml:space="preserve">1 </w:t>
            </w:r>
            <w:r w:rsidRPr="00A74CFB">
              <w:t xml:space="preserve">: Refine writing skills  </w:t>
            </w:r>
          </w:p>
          <w:p w:rsidR="00BC726F" w:rsidRPr="00DF38D1" w:rsidRDefault="00BC726F" w:rsidP="00BC726F">
            <w:r w:rsidRPr="00DF38D1">
              <w:t>CUFWRT601A Write scripts</w:t>
            </w:r>
          </w:p>
          <w:p w:rsidR="00BC726F" w:rsidRPr="00DF38D1" w:rsidRDefault="00BC726F" w:rsidP="00BC726F">
            <w:r w:rsidRPr="00DF38D1">
              <w:t>C</w:t>
            </w:r>
            <w:r>
              <w:t>UFWRT501A Write extended stories</w:t>
            </w:r>
          </w:p>
        </w:tc>
      </w:tr>
      <w:tr w:rsidR="00BC726F" w:rsidRPr="00DF38D1" w:rsidTr="00806D3C">
        <w:trPr>
          <w:gridBefore w:val="1"/>
          <w:wBefore w:w="18" w:type="dxa"/>
          <w:jc w:val="center"/>
        </w:trPr>
        <w:tc>
          <w:tcPr>
            <w:tcW w:w="4253" w:type="dxa"/>
          </w:tcPr>
          <w:p w:rsidR="00BC726F" w:rsidRPr="00DF38D1" w:rsidRDefault="00BC726F" w:rsidP="00BC726F">
            <w:r w:rsidRPr="00DF38D1">
              <w:t xml:space="preserve">Offer content expertise or specialisation </w:t>
            </w:r>
          </w:p>
        </w:tc>
        <w:tc>
          <w:tcPr>
            <w:tcW w:w="5226" w:type="dxa"/>
            <w:gridSpan w:val="2"/>
          </w:tcPr>
          <w:p w:rsidR="00BC726F" w:rsidRDefault="00BC726F" w:rsidP="00BC726F">
            <w:pPr>
              <w:spacing w:after="0" w:line="240" w:lineRule="auto"/>
            </w:pPr>
            <w:r>
              <w:t>Unit</w:t>
            </w:r>
            <w:r w:rsidRPr="00A74CFB">
              <w:t xml:space="preserve"> </w:t>
            </w:r>
            <w:r>
              <w:t xml:space="preserve">1 </w:t>
            </w:r>
            <w:r w:rsidRPr="00A74CFB">
              <w:t xml:space="preserve">: Refine writing skills  </w:t>
            </w:r>
          </w:p>
          <w:p w:rsidR="00BC726F" w:rsidRDefault="00BC726F" w:rsidP="00BC726F">
            <w:pPr>
              <w:spacing w:after="0" w:line="240" w:lineRule="auto"/>
            </w:pPr>
            <w:r>
              <w:t>Unit</w:t>
            </w:r>
            <w:r w:rsidRPr="00A74CFB">
              <w:t xml:space="preserve"> </w:t>
            </w:r>
            <w:r>
              <w:t>3</w:t>
            </w:r>
            <w:r w:rsidRPr="00A74CFB">
              <w:t xml:space="preserve">: </w:t>
            </w:r>
            <w:r>
              <w:t>Write non- fiction</w:t>
            </w:r>
          </w:p>
          <w:p w:rsidR="00BC726F" w:rsidRDefault="00BC726F" w:rsidP="00BC726F">
            <w:pPr>
              <w:spacing w:after="0" w:line="240" w:lineRule="auto"/>
            </w:pPr>
            <w:r>
              <w:t>Unit 4 : Write for children and young adults</w:t>
            </w:r>
          </w:p>
          <w:p w:rsidR="00BC726F" w:rsidRDefault="00BC726F" w:rsidP="00BC726F">
            <w:r>
              <w:t>BSBWRT401A Write complex documents</w:t>
            </w:r>
          </w:p>
          <w:p w:rsidR="00BC726F" w:rsidRDefault="00BC726F" w:rsidP="00BC726F">
            <w:r>
              <w:t>BSBWRT501A Write persuasive copy</w:t>
            </w:r>
          </w:p>
          <w:p w:rsidR="00BC726F" w:rsidRDefault="00BC726F" w:rsidP="00BC726F">
            <w:r>
              <w:t>CUFWRT601A Write scripts</w:t>
            </w:r>
          </w:p>
          <w:p w:rsidR="00BC726F" w:rsidRDefault="00BC726F" w:rsidP="00BC726F">
            <w:r>
              <w:t>CUSMCP302A Write song lyrics</w:t>
            </w:r>
          </w:p>
          <w:p w:rsidR="00BC726F" w:rsidRPr="00DF38D1" w:rsidRDefault="00BC726F" w:rsidP="00806D3C">
            <w:pPr>
              <w:spacing w:after="0" w:line="240" w:lineRule="auto"/>
            </w:pPr>
            <w:r>
              <w:t>CUSWRT501A Write about music</w:t>
            </w:r>
          </w:p>
        </w:tc>
      </w:tr>
      <w:tr w:rsidR="00BC726F" w:rsidRPr="00DF38D1" w:rsidTr="00806D3C">
        <w:trPr>
          <w:gridBefore w:val="1"/>
          <w:wBefore w:w="18" w:type="dxa"/>
          <w:jc w:val="center"/>
        </w:trPr>
        <w:tc>
          <w:tcPr>
            <w:tcW w:w="4253" w:type="dxa"/>
          </w:tcPr>
          <w:p w:rsidR="00BC726F" w:rsidRPr="00DF38D1" w:rsidRDefault="00BC726F" w:rsidP="00BC726F">
            <w:r>
              <w:t>Write for screen and/or multimedia</w:t>
            </w:r>
          </w:p>
        </w:tc>
        <w:tc>
          <w:tcPr>
            <w:tcW w:w="5226" w:type="dxa"/>
            <w:gridSpan w:val="2"/>
          </w:tcPr>
          <w:p w:rsidR="00BC726F" w:rsidRDefault="00BC726F" w:rsidP="00BC726F">
            <w:pPr>
              <w:spacing w:after="0" w:line="240" w:lineRule="auto"/>
            </w:pPr>
            <w:r>
              <w:t>BSBADV510A Create mass electronic media advertisements</w:t>
            </w:r>
          </w:p>
          <w:p w:rsidR="00BC726F" w:rsidRDefault="00BC726F" w:rsidP="00BC726F">
            <w:pPr>
              <w:spacing w:after="0" w:line="240" w:lineRule="auto"/>
            </w:pPr>
            <w:r>
              <w:t>BSBEBU401A Review and maintain a website</w:t>
            </w:r>
          </w:p>
          <w:p w:rsidR="00BC726F" w:rsidRDefault="00BC726F" w:rsidP="00BC726F">
            <w:pPr>
              <w:spacing w:after="0" w:line="240" w:lineRule="auto"/>
            </w:pPr>
            <w:r>
              <w:t>CUFWRT301A Write content for a range of media</w:t>
            </w:r>
          </w:p>
          <w:p w:rsidR="00BC726F" w:rsidRDefault="00BC726F" w:rsidP="00BC726F">
            <w:r>
              <w:t>CUFWRT601A Write scripts</w:t>
            </w:r>
          </w:p>
          <w:p w:rsidR="00BC726F" w:rsidRDefault="00BC726F" w:rsidP="00BC726F">
            <w:pPr>
              <w:spacing w:after="0" w:line="240" w:lineRule="auto"/>
            </w:pPr>
            <w:r>
              <w:t>ICAD4209B Write content for web pages</w:t>
            </w:r>
          </w:p>
          <w:p w:rsidR="00BC726F" w:rsidRPr="00A74CFB" w:rsidRDefault="00BC726F" w:rsidP="00BC726F">
            <w:pPr>
              <w:spacing w:after="0" w:line="240" w:lineRule="auto"/>
            </w:pPr>
          </w:p>
        </w:tc>
      </w:tr>
    </w:tbl>
    <w:p w:rsidR="00BC726F" w:rsidRDefault="00BC726F" w:rsidP="00962AF6">
      <w:pPr>
        <w:rPr>
          <w:rFonts w:ascii="Times New Roman" w:hAnsi="Times New Roman"/>
          <w:sz w:val="24"/>
          <w:szCs w:val="24"/>
        </w:rPr>
      </w:pPr>
    </w:p>
    <w:p w:rsidR="00BC726F" w:rsidRDefault="00BC726F" w:rsidP="00962AF6">
      <w:pPr>
        <w:rPr>
          <w:rFonts w:ascii="Times New Roman" w:hAnsi="Times New Roman"/>
          <w:sz w:val="24"/>
          <w:szCs w:val="24"/>
        </w:rPr>
      </w:pPr>
    </w:p>
    <w:p w:rsidR="00BC726F" w:rsidRDefault="00BC726F" w:rsidP="00962AF6">
      <w:pPr>
        <w:rPr>
          <w:rFonts w:ascii="Times New Roman" w:hAnsi="Times New Roman"/>
          <w:sz w:val="24"/>
          <w:szCs w:val="24"/>
        </w:rPr>
        <w:sectPr w:rsidR="00BC726F" w:rsidSect="0010442E">
          <w:headerReference w:type="default" r:id="rId31"/>
          <w:pgSz w:w="11906" w:h="16838"/>
          <w:pgMar w:top="1440" w:right="1080" w:bottom="1440" w:left="1080" w:header="708" w:footer="708" w:gutter="0"/>
          <w:cols w:space="708"/>
          <w:docGrid w:linePitch="360"/>
        </w:sectPr>
      </w:pPr>
    </w:p>
    <w:p w:rsidR="00962AF6" w:rsidRPr="00806D3C" w:rsidRDefault="001F2EF3" w:rsidP="00FC551B">
      <w:pPr>
        <w:pStyle w:val="Heading5"/>
      </w:pPr>
      <w:bookmarkStart w:id="141" w:name="_Toc272329027"/>
      <w:bookmarkStart w:id="142" w:name="_Toc322515438"/>
      <w:bookmarkStart w:id="143" w:name="_Toc323042663"/>
      <w:bookmarkStart w:id="144" w:name="_Toc461463167"/>
      <w:r>
        <w:lastRenderedPageBreak/>
        <w:t>Appendix 3</w:t>
      </w:r>
      <w:r w:rsidR="00962AF6" w:rsidRPr="00806D3C">
        <w:t xml:space="preserve"> Transition Table</w:t>
      </w:r>
      <w:bookmarkEnd w:id="141"/>
      <w:bookmarkEnd w:id="142"/>
      <w:bookmarkEnd w:id="143"/>
      <w:bookmarkEnd w:id="144"/>
    </w:p>
    <w:p w:rsidR="00806D3C" w:rsidRPr="009E43E9" w:rsidRDefault="00806D3C" w:rsidP="00806D3C">
      <w:pPr>
        <w:rPr>
          <w:rFonts w:cs="Arial"/>
        </w:rPr>
      </w:pPr>
      <w:r w:rsidRPr="009E43E9">
        <w:rPr>
          <w:rFonts w:cs="Arial"/>
        </w:rPr>
        <w:t>Transition arrangements from 21675 Diploma of Professional Writing and Editing to New Diploma of Professional Writing and Editing</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5"/>
        <w:gridCol w:w="2017"/>
        <w:gridCol w:w="1879"/>
        <w:gridCol w:w="2274"/>
        <w:gridCol w:w="1013"/>
        <w:gridCol w:w="728"/>
      </w:tblGrid>
      <w:tr w:rsidR="00D90833" w:rsidRPr="009E43E9" w:rsidTr="00D90833">
        <w:trPr>
          <w:tblHeader/>
          <w:jc w:val="center"/>
        </w:trPr>
        <w:tc>
          <w:tcPr>
            <w:tcW w:w="1973" w:type="pct"/>
            <w:gridSpan w:val="2"/>
            <w:shd w:val="clear" w:color="auto" w:fill="C6D9F1"/>
          </w:tcPr>
          <w:p w:rsidR="00D90833" w:rsidRPr="00D90833" w:rsidRDefault="00D90833" w:rsidP="00F57017">
            <w:pPr>
              <w:spacing w:after="0" w:line="240" w:lineRule="auto"/>
              <w:rPr>
                <w:rFonts w:cs="Arial"/>
                <w:b/>
              </w:rPr>
            </w:pPr>
            <w:r w:rsidRPr="00D90833">
              <w:rPr>
                <w:rFonts w:cs="Arial"/>
                <w:b/>
              </w:rPr>
              <w:t>Existing course</w:t>
            </w:r>
          </w:p>
          <w:p w:rsidR="00D90833" w:rsidRPr="00D90833" w:rsidRDefault="00D90833" w:rsidP="00F57017">
            <w:pPr>
              <w:spacing w:after="0" w:line="240" w:lineRule="auto"/>
              <w:rPr>
                <w:rFonts w:cs="Arial"/>
                <w:b/>
              </w:rPr>
            </w:pPr>
            <w:r w:rsidRPr="00D90833">
              <w:rPr>
                <w:rFonts w:cs="Arial"/>
                <w:b/>
              </w:rPr>
              <w:t>21675Diploma of Professional Writing and Editing</w:t>
            </w:r>
          </w:p>
        </w:tc>
        <w:tc>
          <w:tcPr>
            <w:tcW w:w="2133" w:type="pct"/>
            <w:gridSpan w:val="2"/>
            <w:shd w:val="clear" w:color="auto" w:fill="C6D9F1"/>
          </w:tcPr>
          <w:p w:rsidR="00D90833" w:rsidRPr="00D90833" w:rsidRDefault="00D90833" w:rsidP="00F57017">
            <w:pPr>
              <w:spacing w:after="0" w:line="240" w:lineRule="auto"/>
              <w:rPr>
                <w:rFonts w:cs="Arial"/>
                <w:b/>
              </w:rPr>
            </w:pPr>
            <w:r w:rsidRPr="00D90833">
              <w:rPr>
                <w:rFonts w:cs="Arial"/>
                <w:b/>
              </w:rPr>
              <w:t>New course</w:t>
            </w:r>
          </w:p>
          <w:p w:rsidR="00D90833" w:rsidRPr="00D90833" w:rsidRDefault="00D90833" w:rsidP="00F57017">
            <w:pPr>
              <w:spacing w:after="0" w:line="240" w:lineRule="auto"/>
              <w:rPr>
                <w:rFonts w:cs="Arial"/>
                <w:b/>
              </w:rPr>
            </w:pPr>
            <w:r w:rsidRPr="00D90833">
              <w:rPr>
                <w:rFonts w:cs="Arial"/>
                <w:b/>
              </w:rPr>
              <w:t>Diploma of Professional Writing and Editing</w:t>
            </w:r>
          </w:p>
        </w:tc>
        <w:tc>
          <w:tcPr>
            <w:tcW w:w="894" w:type="pct"/>
            <w:gridSpan w:val="2"/>
            <w:tcBorders>
              <w:bottom w:val="nil"/>
            </w:tcBorders>
            <w:shd w:val="clear" w:color="auto" w:fill="FFFF00"/>
            <w:vAlign w:val="center"/>
          </w:tcPr>
          <w:p w:rsidR="00D90833" w:rsidRPr="00D90833" w:rsidRDefault="00D90833" w:rsidP="00D90833">
            <w:pPr>
              <w:spacing w:after="0" w:line="240" w:lineRule="auto"/>
              <w:jc w:val="center"/>
              <w:rPr>
                <w:rFonts w:cs="Arial"/>
                <w:b/>
                <w:sz w:val="24"/>
                <w:szCs w:val="24"/>
              </w:rPr>
            </w:pPr>
            <w:r w:rsidRPr="00D90833">
              <w:rPr>
                <w:rFonts w:cs="Arial"/>
                <w:b/>
                <w:sz w:val="24"/>
                <w:szCs w:val="24"/>
              </w:rPr>
              <w:t>Credit Transfer</w:t>
            </w:r>
          </w:p>
        </w:tc>
      </w:tr>
      <w:tr w:rsidR="00D90833" w:rsidRPr="009E43E9" w:rsidTr="00D90833">
        <w:trPr>
          <w:tblHeader/>
          <w:jc w:val="center"/>
        </w:trPr>
        <w:tc>
          <w:tcPr>
            <w:tcW w:w="937" w:type="pct"/>
            <w:shd w:val="clear" w:color="auto" w:fill="C6D9F1"/>
          </w:tcPr>
          <w:p w:rsidR="00D90833" w:rsidRPr="00D90833" w:rsidRDefault="00D90833" w:rsidP="00F57017">
            <w:pPr>
              <w:spacing w:after="0" w:line="240" w:lineRule="auto"/>
              <w:rPr>
                <w:rFonts w:cs="Arial"/>
                <w:b/>
              </w:rPr>
            </w:pPr>
            <w:r w:rsidRPr="00D90833">
              <w:rPr>
                <w:rFonts w:cs="Arial"/>
                <w:b/>
              </w:rPr>
              <w:t>Unit Code</w:t>
            </w:r>
          </w:p>
        </w:tc>
        <w:tc>
          <w:tcPr>
            <w:tcW w:w="1036" w:type="pct"/>
            <w:shd w:val="clear" w:color="auto" w:fill="C6D9F1"/>
          </w:tcPr>
          <w:p w:rsidR="00D90833" w:rsidRPr="00D90833" w:rsidRDefault="00D90833" w:rsidP="00F57017">
            <w:pPr>
              <w:spacing w:after="0" w:line="240" w:lineRule="auto"/>
              <w:rPr>
                <w:rFonts w:cs="Arial"/>
                <w:b/>
              </w:rPr>
            </w:pPr>
            <w:r w:rsidRPr="00D90833">
              <w:rPr>
                <w:rFonts w:cs="Arial"/>
                <w:b/>
              </w:rPr>
              <w:t>Unit Title</w:t>
            </w:r>
          </w:p>
        </w:tc>
        <w:tc>
          <w:tcPr>
            <w:tcW w:w="965" w:type="pct"/>
            <w:shd w:val="clear" w:color="auto" w:fill="C6D9F1"/>
          </w:tcPr>
          <w:p w:rsidR="00D90833" w:rsidRPr="00D90833" w:rsidRDefault="00D90833" w:rsidP="00F57017">
            <w:pPr>
              <w:spacing w:after="0" w:line="240" w:lineRule="auto"/>
              <w:rPr>
                <w:rFonts w:cs="Arial"/>
                <w:b/>
              </w:rPr>
            </w:pPr>
            <w:r w:rsidRPr="00D90833">
              <w:rPr>
                <w:rFonts w:cs="Arial"/>
                <w:b/>
              </w:rPr>
              <w:t>Unit Code</w:t>
            </w:r>
          </w:p>
        </w:tc>
        <w:tc>
          <w:tcPr>
            <w:tcW w:w="1168" w:type="pct"/>
            <w:shd w:val="clear" w:color="auto" w:fill="C6D9F1"/>
          </w:tcPr>
          <w:p w:rsidR="00D90833" w:rsidRPr="00D90833" w:rsidRDefault="00D90833" w:rsidP="00F57017">
            <w:pPr>
              <w:spacing w:after="0" w:line="240" w:lineRule="auto"/>
              <w:rPr>
                <w:rFonts w:cs="Arial"/>
                <w:b/>
              </w:rPr>
            </w:pPr>
            <w:r w:rsidRPr="00D90833">
              <w:rPr>
                <w:rFonts w:cs="Arial"/>
                <w:b/>
              </w:rPr>
              <w:t>Unit Title</w:t>
            </w:r>
          </w:p>
        </w:tc>
        <w:tc>
          <w:tcPr>
            <w:tcW w:w="520" w:type="pct"/>
            <w:tcBorders>
              <w:top w:val="nil"/>
              <w:right w:val="nil"/>
            </w:tcBorders>
            <w:shd w:val="clear" w:color="auto" w:fill="FFFF00"/>
          </w:tcPr>
          <w:p w:rsidR="00D90833" w:rsidRPr="00D90833" w:rsidRDefault="00D90833" w:rsidP="00F57017">
            <w:pPr>
              <w:spacing w:after="0" w:line="240" w:lineRule="auto"/>
              <w:rPr>
                <w:rFonts w:cs="Arial"/>
                <w:b/>
              </w:rPr>
            </w:pPr>
          </w:p>
        </w:tc>
        <w:tc>
          <w:tcPr>
            <w:tcW w:w="374" w:type="pct"/>
            <w:tcBorders>
              <w:top w:val="nil"/>
              <w:left w:val="nil"/>
            </w:tcBorders>
            <w:shd w:val="clear" w:color="auto" w:fill="FFFF00"/>
          </w:tcPr>
          <w:p w:rsidR="00D90833" w:rsidRPr="009E43E9" w:rsidRDefault="00D90833" w:rsidP="00F57017">
            <w:pPr>
              <w:spacing w:after="0" w:line="240" w:lineRule="auto"/>
              <w:rPr>
                <w:rFonts w:cs="Arial"/>
              </w:rPr>
            </w:pPr>
          </w:p>
        </w:tc>
      </w:tr>
      <w:tr w:rsidR="00D90833" w:rsidRPr="009E43E9" w:rsidTr="00B55D98">
        <w:trPr>
          <w:jc w:val="center"/>
        </w:trPr>
        <w:tc>
          <w:tcPr>
            <w:tcW w:w="5000" w:type="pct"/>
            <w:gridSpan w:val="6"/>
            <w:shd w:val="clear" w:color="auto" w:fill="D9D9D9"/>
          </w:tcPr>
          <w:p w:rsidR="00D90833" w:rsidRPr="00D90833" w:rsidRDefault="00D90833" w:rsidP="00F57017">
            <w:pPr>
              <w:spacing w:after="0" w:line="240" w:lineRule="auto"/>
              <w:rPr>
                <w:rFonts w:cs="Arial"/>
                <w:b/>
                <w:sz w:val="24"/>
                <w:szCs w:val="24"/>
              </w:rPr>
            </w:pPr>
            <w:r w:rsidRPr="00D90833">
              <w:rPr>
                <w:rFonts w:cs="Arial"/>
                <w:b/>
                <w:sz w:val="24"/>
                <w:szCs w:val="24"/>
              </w:rPr>
              <w:t>Core</w:t>
            </w:r>
          </w:p>
        </w:tc>
      </w:tr>
      <w:tr w:rsidR="00806D3C" w:rsidRPr="009E43E9" w:rsidTr="00D90833">
        <w:trPr>
          <w:jc w:val="center"/>
        </w:trPr>
        <w:tc>
          <w:tcPr>
            <w:tcW w:w="937" w:type="pct"/>
          </w:tcPr>
          <w:p w:rsidR="00806D3C" w:rsidRPr="009E43E9" w:rsidRDefault="00806D3C" w:rsidP="00F57017">
            <w:pPr>
              <w:spacing w:after="0" w:line="240" w:lineRule="auto"/>
              <w:rPr>
                <w:rFonts w:cs="Arial"/>
              </w:rPr>
            </w:pPr>
            <w:r w:rsidRPr="009E43E9">
              <w:rPr>
                <w:rFonts w:cs="Arial"/>
              </w:rPr>
              <w:t>CUVCOR04A</w:t>
            </w:r>
          </w:p>
        </w:tc>
        <w:tc>
          <w:tcPr>
            <w:tcW w:w="1036" w:type="pct"/>
          </w:tcPr>
          <w:p w:rsidR="00806D3C" w:rsidRPr="009E43E9" w:rsidRDefault="00806D3C" w:rsidP="00F57017">
            <w:pPr>
              <w:spacing w:after="0" w:line="240" w:lineRule="auto"/>
              <w:rPr>
                <w:rFonts w:cs="Arial"/>
              </w:rPr>
            </w:pPr>
            <w:r w:rsidRPr="009E43E9">
              <w:rPr>
                <w:rFonts w:cs="Arial"/>
              </w:rPr>
              <w:t>Originate concept for own work and conduct critical discourse</w:t>
            </w:r>
          </w:p>
        </w:tc>
        <w:tc>
          <w:tcPr>
            <w:tcW w:w="965" w:type="pct"/>
          </w:tcPr>
          <w:p w:rsidR="00806D3C" w:rsidRPr="009E43E9" w:rsidRDefault="00806D3C" w:rsidP="00F57017">
            <w:pPr>
              <w:spacing w:after="0" w:line="240" w:lineRule="auto"/>
              <w:rPr>
                <w:rFonts w:cs="Arial"/>
              </w:rPr>
            </w:pPr>
            <w:r w:rsidRPr="009E43E9">
              <w:rPr>
                <w:rFonts w:cs="Arial"/>
              </w:rPr>
              <w:t>CUVCOR04A</w:t>
            </w:r>
          </w:p>
        </w:tc>
        <w:tc>
          <w:tcPr>
            <w:tcW w:w="1168" w:type="pct"/>
          </w:tcPr>
          <w:p w:rsidR="00806D3C" w:rsidRPr="009E43E9" w:rsidRDefault="00806D3C" w:rsidP="00F57017">
            <w:pPr>
              <w:spacing w:after="0" w:line="240" w:lineRule="auto"/>
              <w:rPr>
                <w:rFonts w:cs="Arial"/>
              </w:rPr>
            </w:pPr>
            <w:r w:rsidRPr="009E43E9">
              <w:rPr>
                <w:rFonts w:cs="Arial"/>
              </w:rPr>
              <w:t>Originate concept for own work and conduct critical discourse</w:t>
            </w:r>
          </w:p>
        </w:tc>
        <w:tc>
          <w:tcPr>
            <w:tcW w:w="894" w:type="pct"/>
            <w:gridSpan w:val="2"/>
            <w:shd w:val="clear" w:color="auto" w:fill="FFFF00"/>
          </w:tcPr>
          <w:p w:rsidR="00806D3C" w:rsidRPr="009E43E9" w:rsidRDefault="00806D3C" w:rsidP="00F57017">
            <w:pPr>
              <w:spacing w:after="0" w:line="240" w:lineRule="auto"/>
              <w:rPr>
                <w:rFonts w:cs="Arial"/>
              </w:rPr>
            </w:pPr>
            <w:r w:rsidRPr="009E43E9">
              <w:rPr>
                <w:rFonts w:cs="Arial"/>
              </w:rPr>
              <w:t>Full equivalent</w:t>
            </w:r>
          </w:p>
        </w:tc>
      </w:tr>
      <w:tr w:rsidR="00806D3C" w:rsidRPr="009E43E9" w:rsidTr="00D90833">
        <w:trPr>
          <w:jc w:val="center"/>
        </w:trPr>
        <w:tc>
          <w:tcPr>
            <w:tcW w:w="937" w:type="pct"/>
          </w:tcPr>
          <w:p w:rsidR="00806D3C" w:rsidRPr="009E43E9" w:rsidRDefault="00806D3C" w:rsidP="00F57017">
            <w:pPr>
              <w:spacing w:after="0" w:line="240" w:lineRule="auto"/>
              <w:rPr>
                <w:rFonts w:cs="Arial"/>
              </w:rPr>
            </w:pPr>
            <w:r w:rsidRPr="009E43E9">
              <w:rPr>
                <w:rFonts w:cs="Arial"/>
              </w:rPr>
              <w:t>CUVCOR13A</w:t>
            </w:r>
          </w:p>
        </w:tc>
        <w:tc>
          <w:tcPr>
            <w:tcW w:w="1036" w:type="pct"/>
          </w:tcPr>
          <w:p w:rsidR="00806D3C" w:rsidRPr="009E43E9" w:rsidRDefault="00806D3C" w:rsidP="00F57017">
            <w:pPr>
              <w:spacing w:after="0" w:line="240" w:lineRule="auto"/>
              <w:rPr>
                <w:rFonts w:cs="Arial"/>
              </w:rPr>
            </w:pPr>
            <w:r w:rsidRPr="009E43E9">
              <w:rPr>
                <w:rFonts w:cs="Arial"/>
              </w:rPr>
              <w:t>Research and critically analyse history and theory to inform artistic practice</w:t>
            </w:r>
          </w:p>
        </w:tc>
        <w:tc>
          <w:tcPr>
            <w:tcW w:w="965" w:type="pct"/>
          </w:tcPr>
          <w:p w:rsidR="00806D3C" w:rsidRPr="009E43E9" w:rsidRDefault="00806D3C" w:rsidP="00F57017">
            <w:pPr>
              <w:spacing w:after="0" w:line="240" w:lineRule="auto"/>
              <w:rPr>
                <w:rFonts w:cs="Arial"/>
              </w:rPr>
            </w:pPr>
            <w:r w:rsidRPr="009E43E9">
              <w:rPr>
                <w:rFonts w:cs="Arial"/>
              </w:rPr>
              <w:t>CUVCOR13A</w:t>
            </w:r>
          </w:p>
        </w:tc>
        <w:tc>
          <w:tcPr>
            <w:tcW w:w="1168" w:type="pct"/>
          </w:tcPr>
          <w:p w:rsidR="00806D3C" w:rsidRPr="009E43E9" w:rsidRDefault="00806D3C" w:rsidP="00F57017">
            <w:pPr>
              <w:spacing w:after="0" w:line="240" w:lineRule="auto"/>
              <w:rPr>
                <w:rFonts w:cs="Arial"/>
              </w:rPr>
            </w:pPr>
            <w:r w:rsidRPr="009E43E9">
              <w:rPr>
                <w:rFonts w:cs="Arial"/>
              </w:rPr>
              <w:t>Research and critically analyse history and theory to inform artistic practice</w:t>
            </w:r>
          </w:p>
        </w:tc>
        <w:tc>
          <w:tcPr>
            <w:tcW w:w="894" w:type="pct"/>
            <w:gridSpan w:val="2"/>
            <w:shd w:val="clear" w:color="auto" w:fill="FFFF00"/>
          </w:tcPr>
          <w:p w:rsidR="00806D3C" w:rsidRPr="009E43E9" w:rsidRDefault="00806D3C" w:rsidP="00F57017">
            <w:pPr>
              <w:rPr>
                <w:rFonts w:cs="Arial"/>
              </w:rPr>
            </w:pPr>
            <w:r w:rsidRPr="009E43E9">
              <w:rPr>
                <w:rFonts w:cs="Arial"/>
              </w:rPr>
              <w:t>Full equivalent</w:t>
            </w:r>
          </w:p>
        </w:tc>
      </w:tr>
      <w:tr w:rsidR="00806D3C" w:rsidRPr="009E43E9" w:rsidTr="00D90833">
        <w:trPr>
          <w:jc w:val="center"/>
        </w:trPr>
        <w:tc>
          <w:tcPr>
            <w:tcW w:w="937" w:type="pct"/>
          </w:tcPr>
          <w:p w:rsidR="00806D3C" w:rsidRPr="009E43E9" w:rsidRDefault="00806D3C" w:rsidP="00F57017">
            <w:pPr>
              <w:spacing w:after="0" w:line="240" w:lineRule="auto"/>
              <w:rPr>
                <w:rFonts w:cs="Arial"/>
              </w:rPr>
            </w:pPr>
            <w:r w:rsidRPr="009E43E9">
              <w:rPr>
                <w:rFonts w:cs="Arial"/>
              </w:rPr>
              <w:t>CUSRAD02A</w:t>
            </w:r>
          </w:p>
        </w:tc>
        <w:tc>
          <w:tcPr>
            <w:tcW w:w="1036" w:type="pct"/>
          </w:tcPr>
          <w:p w:rsidR="00806D3C" w:rsidRPr="009E43E9" w:rsidRDefault="00806D3C" w:rsidP="00F57017">
            <w:pPr>
              <w:spacing w:after="0" w:line="240" w:lineRule="auto"/>
              <w:rPr>
                <w:rFonts w:cs="Arial"/>
              </w:rPr>
            </w:pPr>
            <w:r w:rsidRPr="009E43E9">
              <w:rPr>
                <w:rFonts w:cs="Arial"/>
              </w:rPr>
              <w:t xml:space="preserve">Conduct research </w:t>
            </w:r>
          </w:p>
        </w:tc>
        <w:tc>
          <w:tcPr>
            <w:tcW w:w="965" w:type="pct"/>
          </w:tcPr>
          <w:p w:rsidR="00806D3C" w:rsidRPr="009E43E9" w:rsidRDefault="00806D3C" w:rsidP="00F57017">
            <w:pPr>
              <w:spacing w:after="0" w:line="240" w:lineRule="auto"/>
              <w:rPr>
                <w:rFonts w:cs="Arial"/>
              </w:rPr>
            </w:pPr>
            <w:r w:rsidRPr="009E43E9">
              <w:rPr>
                <w:rFonts w:cs="Arial"/>
              </w:rPr>
              <w:t>CUFRES401A</w:t>
            </w:r>
          </w:p>
        </w:tc>
        <w:tc>
          <w:tcPr>
            <w:tcW w:w="1168" w:type="pct"/>
          </w:tcPr>
          <w:p w:rsidR="00806D3C" w:rsidRPr="009E43E9" w:rsidRDefault="00806D3C" w:rsidP="00F57017">
            <w:pPr>
              <w:spacing w:after="0" w:line="240" w:lineRule="auto"/>
              <w:rPr>
                <w:rFonts w:cs="Arial"/>
              </w:rPr>
            </w:pPr>
            <w:r w:rsidRPr="009E43E9">
              <w:rPr>
                <w:rFonts w:cs="Arial"/>
              </w:rPr>
              <w:t>Conduct research</w:t>
            </w:r>
          </w:p>
        </w:tc>
        <w:tc>
          <w:tcPr>
            <w:tcW w:w="894" w:type="pct"/>
            <w:gridSpan w:val="2"/>
            <w:shd w:val="clear" w:color="auto" w:fill="FFFF00"/>
          </w:tcPr>
          <w:p w:rsidR="00806D3C" w:rsidRPr="009E43E9" w:rsidRDefault="00806D3C" w:rsidP="00F57017">
            <w:pPr>
              <w:rPr>
                <w:rFonts w:cs="Arial"/>
              </w:rPr>
            </w:pPr>
            <w:r w:rsidRPr="009E43E9">
              <w:rPr>
                <w:rFonts w:cs="Arial"/>
              </w:rPr>
              <w:t>Full equivalent</w:t>
            </w:r>
          </w:p>
        </w:tc>
      </w:tr>
      <w:tr w:rsidR="00806D3C" w:rsidRPr="009E43E9" w:rsidTr="00D90833">
        <w:trPr>
          <w:jc w:val="center"/>
        </w:trPr>
        <w:tc>
          <w:tcPr>
            <w:tcW w:w="937" w:type="pct"/>
          </w:tcPr>
          <w:p w:rsidR="00806D3C" w:rsidRPr="009E43E9" w:rsidRDefault="00806D3C" w:rsidP="00F57017">
            <w:pPr>
              <w:spacing w:after="0" w:line="240" w:lineRule="auto"/>
              <w:rPr>
                <w:rFonts w:cs="Arial"/>
              </w:rPr>
            </w:pPr>
            <w:r w:rsidRPr="009E43E9">
              <w:rPr>
                <w:rFonts w:cs="Arial"/>
              </w:rPr>
              <w:t>CUECOR01B</w:t>
            </w:r>
          </w:p>
        </w:tc>
        <w:tc>
          <w:tcPr>
            <w:tcW w:w="1036" w:type="pct"/>
          </w:tcPr>
          <w:p w:rsidR="00806D3C" w:rsidRPr="009E43E9" w:rsidRDefault="00806D3C" w:rsidP="00F57017">
            <w:pPr>
              <w:spacing w:after="0" w:line="240" w:lineRule="auto"/>
              <w:rPr>
                <w:rFonts w:cs="Arial"/>
              </w:rPr>
            </w:pPr>
            <w:r w:rsidRPr="009E43E9">
              <w:rPr>
                <w:rFonts w:cs="Arial"/>
              </w:rPr>
              <w:t>Manage own work and learning</w:t>
            </w:r>
          </w:p>
        </w:tc>
        <w:tc>
          <w:tcPr>
            <w:tcW w:w="965" w:type="pct"/>
          </w:tcPr>
          <w:p w:rsidR="00806D3C" w:rsidRPr="009E43E9" w:rsidRDefault="00806D3C" w:rsidP="00F57017">
            <w:pPr>
              <w:spacing w:after="0" w:line="240" w:lineRule="auto"/>
              <w:rPr>
                <w:rFonts w:cs="Arial"/>
              </w:rPr>
            </w:pPr>
            <w:r w:rsidRPr="009E43E9">
              <w:rPr>
                <w:rFonts w:cs="Arial"/>
              </w:rPr>
              <w:t>-</w:t>
            </w:r>
          </w:p>
        </w:tc>
        <w:tc>
          <w:tcPr>
            <w:tcW w:w="1168" w:type="pct"/>
          </w:tcPr>
          <w:p w:rsidR="00806D3C" w:rsidRPr="009E43E9" w:rsidRDefault="00806D3C" w:rsidP="00F57017">
            <w:pPr>
              <w:spacing w:after="0" w:line="240" w:lineRule="auto"/>
              <w:rPr>
                <w:rFonts w:cs="Arial"/>
              </w:rPr>
            </w:pPr>
            <w:r w:rsidRPr="009E43E9">
              <w:rPr>
                <w:rFonts w:cs="Arial"/>
              </w:rPr>
              <w:t>No equivalent</w:t>
            </w:r>
          </w:p>
        </w:tc>
        <w:tc>
          <w:tcPr>
            <w:tcW w:w="894" w:type="pct"/>
            <w:gridSpan w:val="2"/>
            <w:shd w:val="clear" w:color="auto" w:fill="FFFF00"/>
          </w:tcPr>
          <w:p w:rsidR="00806D3C" w:rsidRPr="009E43E9" w:rsidRDefault="00806D3C" w:rsidP="00F57017">
            <w:pPr>
              <w:spacing w:after="0" w:line="240" w:lineRule="auto"/>
              <w:rPr>
                <w:rFonts w:cs="Arial"/>
              </w:rPr>
            </w:pPr>
            <w:r w:rsidRPr="009E43E9">
              <w:rPr>
                <w:rFonts w:cs="Arial"/>
              </w:rPr>
              <w:t>No equivalent</w:t>
            </w:r>
          </w:p>
        </w:tc>
      </w:tr>
      <w:tr w:rsidR="00806D3C" w:rsidRPr="009E43E9" w:rsidTr="00D90833">
        <w:trPr>
          <w:jc w:val="center"/>
        </w:trPr>
        <w:tc>
          <w:tcPr>
            <w:tcW w:w="937" w:type="pct"/>
          </w:tcPr>
          <w:p w:rsidR="00806D3C" w:rsidRPr="009E43E9" w:rsidRDefault="00806D3C" w:rsidP="00F57017">
            <w:pPr>
              <w:spacing w:after="0" w:line="240" w:lineRule="auto"/>
              <w:rPr>
                <w:rFonts w:cs="Arial"/>
              </w:rPr>
            </w:pPr>
            <w:r w:rsidRPr="009E43E9">
              <w:rPr>
                <w:rFonts w:cs="Arial"/>
              </w:rPr>
              <w:t>CUSADM03A</w:t>
            </w:r>
          </w:p>
        </w:tc>
        <w:tc>
          <w:tcPr>
            <w:tcW w:w="1036" w:type="pct"/>
          </w:tcPr>
          <w:p w:rsidR="00806D3C" w:rsidRPr="009E43E9" w:rsidRDefault="00806D3C" w:rsidP="00F57017">
            <w:pPr>
              <w:spacing w:after="0" w:line="240" w:lineRule="auto"/>
              <w:rPr>
                <w:rFonts w:cs="Arial"/>
              </w:rPr>
            </w:pPr>
            <w:r w:rsidRPr="009E43E9">
              <w:rPr>
                <w:rFonts w:cs="Arial"/>
              </w:rPr>
              <w:t>Manage a project</w:t>
            </w:r>
          </w:p>
        </w:tc>
        <w:tc>
          <w:tcPr>
            <w:tcW w:w="965" w:type="pct"/>
          </w:tcPr>
          <w:p w:rsidR="00806D3C" w:rsidRPr="009E43E9" w:rsidRDefault="00806D3C" w:rsidP="00F57017">
            <w:pPr>
              <w:spacing w:after="0" w:line="240" w:lineRule="auto"/>
              <w:rPr>
                <w:rFonts w:cs="Arial"/>
              </w:rPr>
            </w:pPr>
            <w:r w:rsidRPr="009E43E9">
              <w:rPr>
                <w:rFonts w:cs="Arial"/>
              </w:rPr>
              <w:t>BSBPMG510A</w:t>
            </w:r>
          </w:p>
        </w:tc>
        <w:tc>
          <w:tcPr>
            <w:tcW w:w="1168" w:type="pct"/>
          </w:tcPr>
          <w:p w:rsidR="00806D3C" w:rsidRPr="009E43E9" w:rsidRDefault="00806D3C" w:rsidP="00F57017">
            <w:pPr>
              <w:spacing w:before="100" w:beforeAutospacing="1" w:after="100" w:afterAutospacing="1" w:line="240" w:lineRule="auto"/>
              <w:rPr>
                <w:rFonts w:cs="Arial"/>
              </w:rPr>
            </w:pPr>
            <w:r w:rsidRPr="009E43E9">
              <w:rPr>
                <w:rFonts w:cs="Arial"/>
              </w:rPr>
              <w:t>Manage projects</w:t>
            </w:r>
          </w:p>
        </w:tc>
        <w:tc>
          <w:tcPr>
            <w:tcW w:w="894" w:type="pct"/>
            <w:gridSpan w:val="2"/>
            <w:shd w:val="clear" w:color="auto" w:fill="FFFF00"/>
          </w:tcPr>
          <w:p w:rsidR="00806D3C" w:rsidRPr="009E43E9" w:rsidRDefault="00806D3C" w:rsidP="00F57017">
            <w:pPr>
              <w:spacing w:before="100" w:beforeAutospacing="1" w:after="100" w:afterAutospacing="1" w:line="240" w:lineRule="auto"/>
              <w:rPr>
                <w:rFonts w:cs="Arial"/>
              </w:rPr>
            </w:pPr>
            <w:r w:rsidRPr="009E43E9">
              <w:rPr>
                <w:rFonts w:cs="Arial"/>
              </w:rPr>
              <w:t>Full equivalent</w:t>
            </w:r>
          </w:p>
        </w:tc>
      </w:tr>
      <w:tr w:rsidR="00806D3C" w:rsidRPr="009E43E9" w:rsidTr="00D90833">
        <w:trPr>
          <w:jc w:val="center"/>
        </w:trPr>
        <w:tc>
          <w:tcPr>
            <w:tcW w:w="937" w:type="pct"/>
          </w:tcPr>
          <w:p w:rsidR="00806D3C" w:rsidRPr="009E43E9" w:rsidRDefault="00806D3C" w:rsidP="00F57017">
            <w:pPr>
              <w:spacing w:after="0" w:line="240" w:lineRule="auto"/>
              <w:rPr>
                <w:rFonts w:cs="Arial"/>
              </w:rPr>
            </w:pPr>
            <w:r w:rsidRPr="009E43E9">
              <w:rPr>
                <w:rFonts w:cs="Arial"/>
              </w:rPr>
              <w:t>VBP553</w:t>
            </w:r>
          </w:p>
        </w:tc>
        <w:tc>
          <w:tcPr>
            <w:tcW w:w="1036" w:type="pct"/>
          </w:tcPr>
          <w:p w:rsidR="00806D3C" w:rsidRPr="009E43E9" w:rsidRDefault="00806D3C" w:rsidP="00F57017">
            <w:pPr>
              <w:spacing w:after="0" w:line="240" w:lineRule="auto"/>
              <w:rPr>
                <w:rFonts w:cs="Arial"/>
              </w:rPr>
            </w:pPr>
            <w:r w:rsidRPr="009E43E9">
              <w:rPr>
                <w:rFonts w:cs="Arial"/>
              </w:rPr>
              <w:t>Refine writing and editing techniques</w:t>
            </w:r>
          </w:p>
        </w:tc>
        <w:tc>
          <w:tcPr>
            <w:tcW w:w="965" w:type="pct"/>
          </w:tcPr>
          <w:p w:rsidR="00806D3C" w:rsidRPr="009E43E9" w:rsidRDefault="00806D3C" w:rsidP="00F57017">
            <w:pPr>
              <w:spacing w:after="0" w:line="240" w:lineRule="auto"/>
              <w:rPr>
                <w:rFonts w:cs="Arial"/>
              </w:rPr>
            </w:pPr>
            <w:r w:rsidRPr="009E43E9">
              <w:rPr>
                <w:rFonts w:cs="Arial"/>
              </w:rPr>
              <w:t>CUFWRT501A</w:t>
            </w:r>
          </w:p>
          <w:p w:rsidR="00806D3C" w:rsidRPr="009E43E9" w:rsidRDefault="00806D3C" w:rsidP="00F57017">
            <w:pPr>
              <w:spacing w:after="0" w:line="240" w:lineRule="auto"/>
              <w:rPr>
                <w:rFonts w:cs="Arial"/>
              </w:rPr>
            </w:pPr>
          </w:p>
          <w:p w:rsidR="00806D3C" w:rsidRPr="009E43E9" w:rsidRDefault="00806D3C" w:rsidP="00F57017">
            <w:pPr>
              <w:spacing w:after="0" w:line="240" w:lineRule="auto"/>
              <w:rPr>
                <w:rFonts w:cs="Arial"/>
              </w:rPr>
            </w:pPr>
            <w:r w:rsidRPr="009E43E9">
              <w:rPr>
                <w:rFonts w:cs="Arial"/>
              </w:rPr>
              <w:t>Unit 1</w:t>
            </w:r>
          </w:p>
        </w:tc>
        <w:tc>
          <w:tcPr>
            <w:tcW w:w="1168" w:type="pct"/>
          </w:tcPr>
          <w:p w:rsidR="00806D3C" w:rsidRPr="009E43E9" w:rsidRDefault="00806D3C" w:rsidP="00F57017">
            <w:pPr>
              <w:spacing w:after="0" w:line="240" w:lineRule="auto"/>
              <w:rPr>
                <w:rFonts w:cs="Arial"/>
              </w:rPr>
            </w:pPr>
            <w:r w:rsidRPr="009E43E9">
              <w:rPr>
                <w:rFonts w:cs="Arial"/>
              </w:rPr>
              <w:t>Write extended stories</w:t>
            </w:r>
          </w:p>
          <w:p w:rsidR="00806D3C" w:rsidRPr="009E43E9" w:rsidRDefault="00806D3C" w:rsidP="00F57017">
            <w:pPr>
              <w:spacing w:after="0" w:line="240" w:lineRule="auto"/>
              <w:rPr>
                <w:rFonts w:cs="Arial"/>
              </w:rPr>
            </w:pPr>
            <w:r w:rsidRPr="009E43E9">
              <w:rPr>
                <w:rFonts w:cs="Arial"/>
              </w:rPr>
              <w:t>Refine writing skills</w:t>
            </w:r>
          </w:p>
        </w:tc>
        <w:tc>
          <w:tcPr>
            <w:tcW w:w="894" w:type="pct"/>
            <w:gridSpan w:val="2"/>
            <w:shd w:val="clear" w:color="auto" w:fill="FFFF00"/>
          </w:tcPr>
          <w:p w:rsidR="00806D3C" w:rsidRPr="009E43E9" w:rsidRDefault="00806D3C" w:rsidP="00F57017">
            <w:pPr>
              <w:spacing w:after="0" w:line="240" w:lineRule="auto"/>
              <w:rPr>
                <w:rFonts w:cs="Arial"/>
              </w:rPr>
            </w:pPr>
            <w:r w:rsidRPr="009E43E9">
              <w:rPr>
                <w:rFonts w:cs="Arial"/>
              </w:rPr>
              <w:t>Full equivalent across two units</w:t>
            </w:r>
          </w:p>
        </w:tc>
      </w:tr>
      <w:tr w:rsidR="00806D3C" w:rsidRPr="009E43E9" w:rsidTr="00D90833">
        <w:trPr>
          <w:jc w:val="center"/>
        </w:trPr>
        <w:tc>
          <w:tcPr>
            <w:tcW w:w="937" w:type="pct"/>
          </w:tcPr>
          <w:p w:rsidR="00806D3C" w:rsidRPr="009E43E9" w:rsidRDefault="00806D3C" w:rsidP="00F57017">
            <w:pPr>
              <w:spacing w:after="0" w:line="240" w:lineRule="auto"/>
              <w:rPr>
                <w:rFonts w:cs="Arial"/>
              </w:rPr>
            </w:pPr>
            <w:r w:rsidRPr="009E43E9">
              <w:rPr>
                <w:rFonts w:cs="Arial"/>
              </w:rPr>
              <w:t>-</w:t>
            </w:r>
          </w:p>
        </w:tc>
        <w:tc>
          <w:tcPr>
            <w:tcW w:w="1036" w:type="pct"/>
          </w:tcPr>
          <w:p w:rsidR="00806D3C" w:rsidRPr="009E43E9" w:rsidRDefault="00806D3C" w:rsidP="00F57017">
            <w:pPr>
              <w:spacing w:after="0" w:line="240" w:lineRule="auto"/>
              <w:rPr>
                <w:rFonts w:cs="Arial"/>
              </w:rPr>
            </w:pPr>
            <w:r w:rsidRPr="009E43E9">
              <w:rPr>
                <w:rFonts w:cs="Arial"/>
              </w:rPr>
              <w:t xml:space="preserve">No equivalent </w:t>
            </w:r>
          </w:p>
        </w:tc>
        <w:tc>
          <w:tcPr>
            <w:tcW w:w="965" w:type="pct"/>
          </w:tcPr>
          <w:p w:rsidR="00806D3C" w:rsidRPr="009E43E9" w:rsidRDefault="00806D3C" w:rsidP="00F57017">
            <w:pPr>
              <w:spacing w:after="0" w:line="240" w:lineRule="auto"/>
              <w:rPr>
                <w:rFonts w:cs="Arial"/>
              </w:rPr>
            </w:pPr>
            <w:r w:rsidRPr="009E43E9">
              <w:rPr>
                <w:rFonts w:cs="Arial"/>
              </w:rPr>
              <w:t>CUFIND201A</w:t>
            </w:r>
          </w:p>
        </w:tc>
        <w:tc>
          <w:tcPr>
            <w:tcW w:w="1168" w:type="pct"/>
          </w:tcPr>
          <w:p w:rsidR="00806D3C" w:rsidRPr="009E43E9" w:rsidRDefault="00806D3C" w:rsidP="00F57017">
            <w:pPr>
              <w:spacing w:after="0" w:line="240" w:lineRule="auto"/>
              <w:rPr>
                <w:rFonts w:cs="Arial"/>
              </w:rPr>
            </w:pPr>
            <w:r w:rsidRPr="009E43E9">
              <w:rPr>
                <w:rFonts w:cs="Arial"/>
              </w:rPr>
              <w:t>Develop and apply creative arts industry knowledge</w:t>
            </w:r>
          </w:p>
        </w:tc>
        <w:tc>
          <w:tcPr>
            <w:tcW w:w="894" w:type="pct"/>
            <w:gridSpan w:val="2"/>
            <w:shd w:val="clear" w:color="auto" w:fill="FFFF00"/>
          </w:tcPr>
          <w:p w:rsidR="00806D3C" w:rsidRPr="009E43E9" w:rsidRDefault="00806D3C" w:rsidP="00F57017">
            <w:pPr>
              <w:spacing w:after="0" w:line="240" w:lineRule="auto"/>
              <w:rPr>
                <w:rFonts w:cs="Arial"/>
              </w:rPr>
            </w:pPr>
            <w:r w:rsidRPr="009E43E9">
              <w:rPr>
                <w:rFonts w:cs="Arial"/>
              </w:rPr>
              <w:t>New unit</w:t>
            </w:r>
          </w:p>
          <w:p w:rsidR="00806D3C" w:rsidRPr="009E43E9" w:rsidRDefault="00806D3C" w:rsidP="00F57017">
            <w:pPr>
              <w:spacing w:after="0" w:line="240" w:lineRule="auto"/>
              <w:rPr>
                <w:rFonts w:cs="Arial"/>
              </w:rPr>
            </w:pPr>
            <w:r w:rsidRPr="009E43E9">
              <w:rPr>
                <w:rFonts w:cs="Arial"/>
              </w:rPr>
              <w:t>No equivalent</w:t>
            </w:r>
          </w:p>
        </w:tc>
      </w:tr>
      <w:tr w:rsidR="00806D3C" w:rsidRPr="009E43E9" w:rsidTr="00D90833">
        <w:trPr>
          <w:jc w:val="center"/>
        </w:trPr>
        <w:tc>
          <w:tcPr>
            <w:tcW w:w="937" w:type="pct"/>
          </w:tcPr>
          <w:p w:rsidR="00806D3C" w:rsidRPr="009E43E9" w:rsidRDefault="00806D3C" w:rsidP="00F57017">
            <w:pPr>
              <w:spacing w:after="0" w:line="240" w:lineRule="auto"/>
              <w:rPr>
                <w:rFonts w:cs="Arial"/>
              </w:rPr>
            </w:pPr>
          </w:p>
        </w:tc>
        <w:tc>
          <w:tcPr>
            <w:tcW w:w="1036" w:type="pct"/>
          </w:tcPr>
          <w:p w:rsidR="00806D3C" w:rsidRPr="009E43E9" w:rsidRDefault="00806D3C" w:rsidP="00F57017">
            <w:pPr>
              <w:spacing w:after="0" w:line="240" w:lineRule="auto"/>
              <w:rPr>
                <w:rFonts w:cs="Arial"/>
              </w:rPr>
            </w:pPr>
            <w:r w:rsidRPr="009E43E9">
              <w:rPr>
                <w:rFonts w:cs="Arial"/>
              </w:rPr>
              <w:t>No equivalent</w:t>
            </w:r>
          </w:p>
        </w:tc>
        <w:tc>
          <w:tcPr>
            <w:tcW w:w="965" w:type="pct"/>
          </w:tcPr>
          <w:p w:rsidR="00806D3C" w:rsidRPr="009E43E9" w:rsidRDefault="00806D3C" w:rsidP="00F57017">
            <w:pPr>
              <w:spacing w:after="0" w:line="240" w:lineRule="auto"/>
              <w:rPr>
                <w:rFonts w:cs="Arial"/>
              </w:rPr>
            </w:pPr>
            <w:r w:rsidRPr="009E43E9">
              <w:rPr>
                <w:rFonts w:cs="Arial"/>
              </w:rPr>
              <w:t>CUFWRT401A</w:t>
            </w:r>
          </w:p>
        </w:tc>
        <w:tc>
          <w:tcPr>
            <w:tcW w:w="1168" w:type="pct"/>
          </w:tcPr>
          <w:p w:rsidR="00806D3C" w:rsidRPr="009E43E9" w:rsidRDefault="00806D3C" w:rsidP="00F57017">
            <w:pPr>
              <w:spacing w:after="0" w:line="240" w:lineRule="auto"/>
              <w:rPr>
                <w:rFonts w:cs="Arial"/>
              </w:rPr>
            </w:pPr>
            <w:r w:rsidRPr="009E43E9">
              <w:rPr>
                <w:rFonts w:cs="Arial"/>
              </w:rPr>
              <w:t>Edit texts</w:t>
            </w:r>
          </w:p>
        </w:tc>
        <w:tc>
          <w:tcPr>
            <w:tcW w:w="894" w:type="pct"/>
            <w:gridSpan w:val="2"/>
            <w:shd w:val="clear" w:color="auto" w:fill="FFFF00"/>
          </w:tcPr>
          <w:p w:rsidR="00806D3C" w:rsidRPr="009E43E9" w:rsidRDefault="00806D3C" w:rsidP="00F57017">
            <w:pPr>
              <w:spacing w:after="0" w:line="240" w:lineRule="auto"/>
              <w:rPr>
                <w:rFonts w:cs="Arial"/>
              </w:rPr>
            </w:pPr>
            <w:r w:rsidRPr="009E43E9">
              <w:rPr>
                <w:rFonts w:cs="Arial"/>
              </w:rPr>
              <w:t xml:space="preserve">New unit </w:t>
            </w:r>
          </w:p>
          <w:p w:rsidR="00806D3C" w:rsidRPr="009E43E9" w:rsidRDefault="00806D3C" w:rsidP="00F57017">
            <w:pPr>
              <w:spacing w:after="0" w:line="240" w:lineRule="auto"/>
              <w:rPr>
                <w:rFonts w:cs="Arial"/>
              </w:rPr>
            </w:pPr>
            <w:r w:rsidRPr="009E43E9">
              <w:rPr>
                <w:rFonts w:cs="Arial"/>
              </w:rPr>
              <w:t>No equivalent</w:t>
            </w:r>
          </w:p>
        </w:tc>
      </w:tr>
      <w:tr w:rsidR="00806D3C" w:rsidRPr="009E43E9" w:rsidTr="00D90833">
        <w:trPr>
          <w:jc w:val="center"/>
        </w:trPr>
        <w:tc>
          <w:tcPr>
            <w:tcW w:w="937" w:type="pct"/>
          </w:tcPr>
          <w:p w:rsidR="00806D3C" w:rsidRPr="009E43E9" w:rsidRDefault="00806D3C" w:rsidP="00F57017">
            <w:pPr>
              <w:spacing w:after="0" w:line="240" w:lineRule="auto"/>
              <w:rPr>
                <w:rFonts w:cs="Arial"/>
              </w:rPr>
            </w:pPr>
          </w:p>
        </w:tc>
        <w:tc>
          <w:tcPr>
            <w:tcW w:w="1036" w:type="pct"/>
          </w:tcPr>
          <w:p w:rsidR="00806D3C" w:rsidRPr="009E43E9" w:rsidRDefault="00806D3C" w:rsidP="00F57017">
            <w:pPr>
              <w:spacing w:after="0" w:line="240" w:lineRule="auto"/>
              <w:rPr>
                <w:rFonts w:cs="Arial"/>
              </w:rPr>
            </w:pPr>
            <w:r w:rsidRPr="009E43E9">
              <w:rPr>
                <w:rFonts w:cs="Arial"/>
              </w:rPr>
              <w:t>No equivalent</w:t>
            </w:r>
          </w:p>
        </w:tc>
        <w:tc>
          <w:tcPr>
            <w:tcW w:w="965" w:type="pct"/>
          </w:tcPr>
          <w:p w:rsidR="00806D3C" w:rsidRPr="009E43E9" w:rsidRDefault="00806D3C" w:rsidP="00F57017">
            <w:pPr>
              <w:spacing w:after="0" w:line="240" w:lineRule="auto"/>
              <w:rPr>
                <w:rFonts w:cs="Arial"/>
              </w:rPr>
            </w:pPr>
            <w:r w:rsidRPr="009E43E9">
              <w:rPr>
                <w:rFonts w:cs="Arial"/>
              </w:rPr>
              <w:t>Unit 2</w:t>
            </w:r>
          </w:p>
        </w:tc>
        <w:tc>
          <w:tcPr>
            <w:tcW w:w="1168" w:type="pct"/>
          </w:tcPr>
          <w:p w:rsidR="00806D3C" w:rsidRPr="009E43E9" w:rsidRDefault="00806D3C" w:rsidP="00F57017">
            <w:pPr>
              <w:spacing w:after="0" w:line="240" w:lineRule="auto"/>
              <w:rPr>
                <w:rFonts w:cs="Arial"/>
              </w:rPr>
            </w:pPr>
            <w:r w:rsidRPr="009E43E9">
              <w:rPr>
                <w:rFonts w:cs="Arial"/>
              </w:rPr>
              <w:t>Refine editing skills</w:t>
            </w:r>
          </w:p>
        </w:tc>
        <w:tc>
          <w:tcPr>
            <w:tcW w:w="894" w:type="pct"/>
            <w:gridSpan w:val="2"/>
            <w:shd w:val="clear" w:color="auto" w:fill="FFFF00"/>
          </w:tcPr>
          <w:p w:rsidR="00806D3C" w:rsidRPr="009E43E9" w:rsidRDefault="00806D3C" w:rsidP="00F57017">
            <w:pPr>
              <w:spacing w:after="0" w:line="240" w:lineRule="auto"/>
              <w:rPr>
                <w:rFonts w:cs="Arial"/>
              </w:rPr>
            </w:pPr>
            <w:r w:rsidRPr="009E43E9">
              <w:rPr>
                <w:rFonts w:cs="Arial"/>
              </w:rPr>
              <w:t xml:space="preserve">New unit </w:t>
            </w:r>
          </w:p>
          <w:p w:rsidR="00806D3C" w:rsidRPr="009E43E9" w:rsidRDefault="00806D3C" w:rsidP="00F57017">
            <w:pPr>
              <w:spacing w:after="0" w:line="240" w:lineRule="auto"/>
              <w:rPr>
                <w:rFonts w:cs="Arial"/>
              </w:rPr>
            </w:pPr>
            <w:r w:rsidRPr="009E43E9">
              <w:rPr>
                <w:rFonts w:cs="Arial"/>
              </w:rPr>
              <w:t>No equivalent</w:t>
            </w:r>
          </w:p>
        </w:tc>
      </w:tr>
      <w:tr w:rsidR="00D90833" w:rsidRPr="009E43E9" w:rsidTr="00B55D98">
        <w:trPr>
          <w:jc w:val="center"/>
        </w:trPr>
        <w:tc>
          <w:tcPr>
            <w:tcW w:w="5000" w:type="pct"/>
            <w:gridSpan w:val="6"/>
            <w:shd w:val="clear" w:color="auto" w:fill="D9D9D9"/>
          </w:tcPr>
          <w:p w:rsidR="00D90833" w:rsidRPr="009E43E9" w:rsidRDefault="00D90833" w:rsidP="00F57017">
            <w:pPr>
              <w:spacing w:after="0" w:line="240" w:lineRule="auto"/>
              <w:rPr>
                <w:rFonts w:cs="Arial"/>
                <w:b/>
              </w:rPr>
            </w:pPr>
            <w:r w:rsidRPr="009E43E9">
              <w:rPr>
                <w:rFonts w:cs="Arial"/>
                <w:b/>
              </w:rPr>
              <w:t>Electives</w:t>
            </w:r>
          </w:p>
        </w:tc>
      </w:tr>
      <w:tr w:rsidR="00806D3C" w:rsidRPr="009E43E9" w:rsidTr="00B327C1">
        <w:trPr>
          <w:jc w:val="center"/>
        </w:trPr>
        <w:tc>
          <w:tcPr>
            <w:tcW w:w="937" w:type="pct"/>
          </w:tcPr>
          <w:p w:rsidR="00806D3C" w:rsidRPr="009E43E9" w:rsidRDefault="00806D3C" w:rsidP="00F57017">
            <w:pPr>
              <w:spacing w:after="0" w:line="240" w:lineRule="auto"/>
              <w:rPr>
                <w:rFonts w:cs="Arial"/>
              </w:rPr>
            </w:pPr>
            <w:r w:rsidRPr="009E43E9">
              <w:rPr>
                <w:rFonts w:cs="Arial"/>
              </w:rPr>
              <w:t>CUSADM07A</w:t>
            </w:r>
          </w:p>
        </w:tc>
        <w:tc>
          <w:tcPr>
            <w:tcW w:w="1036" w:type="pct"/>
          </w:tcPr>
          <w:p w:rsidR="00806D3C" w:rsidRPr="009E43E9" w:rsidRDefault="00806D3C" w:rsidP="00F57017">
            <w:pPr>
              <w:spacing w:after="0" w:line="240" w:lineRule="auto"/>
              <w:rPr>
                <w:rFonts w:cs="Arial"/>
              </w:rPr>
            </w:pPr>
            <w:r w:rsidRPr="009E43E9">
              <w:rPr>
                <w:rFonts w:cs="Arial"/>
              </w:rPr>
              <w:t>Establish and maintain work and contractual relationships</w:t>
            </w:r>
          </w:p>
        </w:tc>
        <w:tc>
          <w:tcPr>
            <w:tcW w:w="965" w:type="pct"/>
          </w:tcPr>
          <w:p w:rsidR="00806D3C" w:rsidRPr="009E43E9" w:rsidRDefault="00806D3C" w:rsidP="00F57017">
            <w:pPr>
              <w:spacing w:after="0" w:line="240" w:lineRule="auto"/>
              <w:rPr>
                <w:rFonts w:cs="Arial"/>
              </w:rPr>
            </w:pPr>
            <w:r w:rsidRPr="009E43E9">
              <w:rPr>
                <w:rFonts w:cs="Arial"/>
              </w:rPr>
              <w:t>CUFIND401A</w:t>
            </w:r>
          </w:p>
        </w:tc>
        <w:tc>
          <w:tcPr>
            <w:tcW w:w="1168" w:type="pct"/>
          </w:tcPr>
          <w:p w:rsidR="00806D3C" w:rsidRPr="009E43E9" w:rsidRDefault="00806D3C" w:rsidP="00F57017">
            <w:pPr>
              <w:spacing w:after="0" w:line="240" w:lineRule="auto"/>
              <w:rPr>
                <w:rFonts w:cs="Arial"/>
              </w:rPr>
            </w:pPr>
            <w:r w:rsidRPr="009E43E9">
              <w:rPr>
                <w:rFonts w:cs="Arial"/>
              </w:rPr>
              <w:t>Provide services on a freelance basis</w:t>
            </w:r>
          </w:p>
        </w:tc>
        <w:tc>
          <w:tcPr>
            <w:tcW w:w="894" w:type="pct"/>
            <w:gridSpan w:val="2"/>
            <w:shd w:val="clear" w:color="auto" w:fill="FFFF00"/>
          </w:tcPr>
          <w:p w:rsidR="00806D3C" w:rsidRPr="009E43E9" w:rsidRDefault="00806D3C" w:rsidP="00F57017">
            <w:pPr>
              <w:spacing w:after="0" w:line="240" w:lineRule="auto"/>
              <w:rPr>
                <w:rFonts w:cs="Arial"/>
              </w:rPr>
            </w:pPr>
            <w:r w:rsidRPr="009E43E9">
              <w:rPr>
                <w:rFonts w:cs="Arial"/>
              </w:rPr>
              <w:t>Partial equivalent</w:t>
            </w:r>
          </w:p>
        </w:tc>
      </w:tr>
      <w:tr w:rsidR="00806D3C" w:rsidRPr="009E43E9" w:rsidTr="00B327C1">
        <w:trPr>
          <w:jc w:val="center"/>
        </w:trPr>
        <w:tc>
          <w:tcPr>
            <w:tcW w:w="937" w:type="pct"/>
          </w:tcPr>
          <w:p w:rsidR="00806D3C" w:rsidRPr="009E43E9" w:rsidRDefault="00806D3C" w:rsidP="00F57017">
            <w:pPr>
              <w:spacing w:after="0" w:line="240" w:lineRule="auto"/>
              <w:rPr>
                <w:rFonts w:cs="Arial"/>
              </w:rPr>
            </w:pPr>
            <w:r w:rsidRPr="009E43E9">
              <w:rPr>
                <w:rFonts w:cs="Arial"/>
              </w:rPr>
              <w:t>CUSMAR01A</w:t>
            </w:r>
          </w:p>
        </w:tc>
        <w:tc>
          <w:tcPr>
            <w:tcW w:w="1036" w:type="pct"/>
          </w:tcPr>
          <w:p w:rsidR="00806D3C" w:rsidRPr="009E43E9" w:rsidRDefault="00806D3C" w:rsidP="00F57017">
            <w:pPr>
              <w:spacing w:after="0" w:line="240" w:lineRule="auto"/>
              <w:rPr>
                <w:rFonts w:cs="Arial"/>
              </w:rPr>
            </w:pPr>
            <w:r w:rsidRPr="009E43E9">
              <w:rPr>
                <w:rFonts w:cs="Arial"/>
              </w:rPr>
              <w:t>Promote products and services</w:t>
            </w:r>
          </w:p>
        </w:tc>
        <w:tc>
          <w:tcPr>
            <w:tcW w:w="965" w:type="pct"/>
          </w:tcPr>
          <w:p w:rsidR="00806D3C" w:rsidRPr="009E43E9" w:rsidRDefault="00806D3C" w:rsidP="00F57017">
            <w:pPr>
              <w:spacing w:after="0" w:line="240" w:lineRule="auto"/>
              <w:rPr>
                <w:rFonts w:cs="Arial"/>
              </w:rPr>
            </w:pPr>
            <w:r w:rsidRPr="009E43E9">
              <w:rPr>
                <w:rFonts w:cs="Arial"/>
              </w:rPr>
              <w:t>CUFIND401A</w:t>
            </w:r>
          </w:p>
        </w:tc>
        <w:tc>
          <w:tcPr>
            <w:tcW w:w="1168" w:type="pct"/>
          </w:tcPr>
          <w:p w:rsidR="00806D3C" w:rsidRPr="009E43E9" w:rsidRDefault="00806D3C" w:rsidP="00F57017">
            <w:pPr>
              <w:spacing w:after="0" w:line="240" w:lineRule="auto"/>
              <w:rPr>
                <w:rFonts w:cs="Arial"/>
              </w:rPr>
            </w:pPr>
            <w:r w:rsidRPr="009E43E9">
              <w:rPr>
                <w:rFonts w:cs="Arial"/>
              </w:rPr>
              <w:t>Provide services on a freelance basis</w:t>
            </w:r>
          </w:p>
        </w:tc>
        <w:tc>
          <w:tcPr>
            <w:tcW w:w="894" w:type="pct"/>
            <w:gridSpan w:val="2"/>
            <w:shd w:val="clear" w:color="auto" w:fill="FFFF00"/>
          </w:tcPr>
          <w:p w:rsidR="00806D3C" w:rsidRPr="009E43E9" w:rsidRDefault="00806D3C" w:rsidP="00F57017">
            <w:pPr>
              <w:spacing w:after="0" w:line="240" w:lineRule="auto"/>
              <w:rPr>
                <w:rFonts w:cs="Arial"/>
              </w:rPr>
            </w:pPr>
            <w:r w:rsidRPr="009E43E9">
              <w:rPr>
                <w:rFonts w:cs="Arial"/>
              </w:rPr>
              <w:t>Partial equivalent</w:t>
            </w:r>
          </w:p>
        </w:tc>
      </w:tr>
      <w:tr w:rsidR="00806D3C" w:rsidRPr="009E43E9" w:rsidTr="00B327C1">
        <w:trPr>
          <w:jc w:val="center"/>
        </w:trPr>
        <w:tc>
          <w:tcPr>
            <w:tcW w:w="937" w:type="pct"/>
          </w:tcPr>
          <w:p w:rsidR="00806D3C" w:rsidRPr="009E43E9" w:rsidRDefault="00806D3C" w:rsidP="00F57017">
            <w:pPr>
              <w:spacing w:after="0" w:line="240" w:lineRule="auto"/>
              <w:rPr>
                <w:rFonts w:cs="Arial"/>
              </w:rPr>
            </w:pPr>
            <w:r w:rsidRPr="009E43E9">
              <w:rPr>
                <w:rFonts w:cs="Arial"/>
              </w:rPr>
              <w:t>BSBSBM401A</w:t>
            </w:r>
          </w:p>
        </w:tc>
        <w:tc>
          <w:tcPr>
            <w:tcW w:w="1036" w:type="pct"/>
          </w:tcPr>
          <w:p w:rsidR="00806D3C" w:rsidRPr="009E43E9" w:rsidRDefault="00806D3C" w:rsidP="00F57017">
            <w:pPr>
              <w:spacing w:after="0" w:line="240" w:lineRule="auto"/>
              <w:rPr>
                <w:rFonts w:cs="Arial"/>
              </w:rPr>
            </w:pPr>
            <w:r w:rsidRPr="009E43E9">
              <w:rPr>
                <w:rFonts w:cs="Arial"/>
              </w:rPr>
              <w:t>Establish business and legal requirements</w:t>
            </w:r>
          </w:p>
        </w:tc>
        <w:tc>
          <w:tcPr>
            <w:tcW w:w="965" w:type="pct"/>
          </w:tcPr>
          <w:p w:rsidR="00806D3C" w:rsidRPr="009E43E9" w:rsidRDefault="00806D3C" w:rsidP="00F57017">
            <w:pPr>
              <w:spacing w:after="0" w:line="240" w:lineRule="auto"/>
              <w:rPr>
                <w:rFonts w:cs="Arial"/>
              </w:rPr>
            </w:pPr>
            <w:r w:rsidRPr="009E43E9">
              <w:rPr>
                <w:rFonts w:cs="Arial"/>
              </w:rPr>
              <w:t>CUFIND401A</w:t>
            </w:r>
          </w:p>
        </w:tc>
        <w:tc>
          <w:tcPr>
            <w:tcW w:w="1168" w:type="pct"/>
          </w:tcPr>
          <w:p w:rsidR="00806D3C" w:rsidRPr="009E43E9" w:rsidRDefault="00806D3C" w:rsidP="00F57017">
            <w:pPr>
              <w:spacing w:after="0" w:line="240" w:lineRule="auto"/>
              <w:rPr>
                <w:rFonts w:cs="Arial"/>
              </w:rPr>
            </w:pPr>
            <w:r w:rsidRPr="009E43E9">
              <w:rPr>
                <w:rFonts w:cs="Arial"/>
              </w:rPr>
              <w:t>Provide services on a freelance basis</w:t>
            </w:r>
          </w:p>
        </w:tc>
        <w:tc>
          <w:tcPr>
            <w:tcW w:w="894" w:type="pct"/>
            <w:gridSpan w:val="2"/>
            <w:shd w:val="clear" w:color="auto" w:fill="FFFF00"/>
          </w:tcPr>
          <w:p w:rsidR="00806D3C" w:rsidRPr="009E43E9" w:rsidRDefault="00806D3C" w:rsidP="00F57017">
            <w:pPr>
              <w:spacing w:after="0" w:line="240" w:lineRule="auto"/>
              <w:rPr>
                <w:rFonts w:cs="Arial"/>
              </w:rPr>
            </w:pPr>
            <w:r w:rsidRPr="009E43E9">
              <w:rPr>
                <w:rFonts w:cs="Arial"/>
              </w:rPr>
              <w:t>Partial equivalent</w:t>
            </w:r>
          </w:p>
        </w:tc>
      </w:tr>
      <w:tr w:rsidR="00806D3C" w:rsidRPr="009E43E9" w:rsidTr="00B327C1">
        <w:trPr>
          <w:jc w:val="center"/>
        </w:trPr>
        <w:tc>
          <w:tcPr>
            <w:tcW w:w="937" w:type="pct"/>
          </w:tcPr>
          <w:p w:rsidR="00806D3C" w:rsidRPr="009E43E9" w:rsidRDefault="00806D3C" w:rsidP="00F57017">
            <w:pPr>
              <w:spacing w:after="0" w:line="240" w:lineRule="auto"/>
              <w:rPr>
                <w:rFonts w:cs="Arial"/>
              </w:rPr>
            </w:pPr>
            <w:r w:rsidRPr="009E43E9">
              <w:rPr>
                <w:rFonts w:cs="Arial"/>
              </w:rPr>
              <w:lastRenderedPageBreak/>
              <w:t>BSBSBM406A</w:t>
            </w:r>
          </w:p>
        </w:tc>
        <w:tc>
          <w:tcPr>
            <w:tcW w:w="1036" w:type="pct"/>
          </w:tcPr>
          <w:p w:rsidR="00806D3C" w:rsidRPr="009E43E9" w:rsidRDefault="00806D3C" w:rsidP="00F57017">
            <w:pPr>
              <w:spacing w:after="0" w:line="240" w:lineRule="auto"/>
              <w:rPr>
                <w:rFonts w:cs="Arial"/>
              </w:rPr>
            </w:pPr>
            <w:r w:rsidRPr="009E43E9">
              <w:rPr>
                <w:rFonts w:cs="Arial"/>
              </w:rPr>
              <w:t>Manage finances</w:t>
            </w:r>
          </w:p>
        </w:tc>
        <w:tc>
          <w:tcPr>
            <w:tcW w:w="965" w:type="pct"/>
          </w:tcPr>
          <w:p w:rsidR="00806D3C" w:rsidRPr="009E43E9" w:rsidRDefault="00806D3C" w:rsidP="00F57017">
            <w:pPr>
              <w:spacing w:after="0" w:line="240" w:lineRule="auto"/>
              <w:rPr>
                <w:rFonts w:cs="Arial"/>
              </w:rPr>
            </w:pPr>
            <w:r w:rsidRPr="009E43E9">
              <w:rPr>
                <w:rFonts w:cs="Arial"/>
              </w:rPr>
              <w:t>CUFIND401A</w:t>
            </w:r>
          </w:p>
        </w:tc>
        <w:tc>
          <w:tcPr>
            <w:tcW w:w="1168" w:type="pct"/>
          </w:tcPr>
          <w:p w:rsidR="00806D3C" w:rsidRPr="009E43E9" w:rsidRDefault="00806D3C" w:rsidP="00F57017">
            <w:pPr>
              <w:spacing w:after="0" w:line="240" w:lineRule="auto"/>
              <w:rPr>
                <w:rFonts w:cs="Arial"/>
              </w:rPr>
            </w:pPr>
            <w:r w:rsidRPr="009E43E9">
              <w:rPr>
                <w:rFonts w:cs="Arial"/>
              </w:rPr>
              <w:t>Provide services on a freelance basis</w:t>
            </w:r>
          </w:p>
        </w:tc>
        <w:tc>
          <w:tcPr>
            <w:tcW w:w="894" w:type="pct"/>
            <w:gridSpan w:val="2"/>
            <w:shd w:val="clear" w:color="auto" w:fill="FFFF00"/>
          </w:tcPr>
          <w:p w:rsidR="00806D3C" w:rsidRPr="009E43E9" w:rsidRDefault="00806D3C" w:rsidP="00F57017">
            <w:pPr>
              <w:spacing w:after="0" w:line="240" w:lineRule="auto"/>
              <w:rPr>
                <w:rFonts w:cs="Arial"/>
              </w:rPr>
            </w:pPr>
            <w:r w:rsidRPr="009E43E9">
              <w:rPr>
                <w:rFonts w:cs="Arial"/>
              </w:rPr>
              <w:t>Partial equivalent</w:t>
            </w:r>
          </w:p>
        </w:tc>
      </w:tr>
      <w:tr w:rsidR="00806D3C" w:rsidRPr="009E43E9" w:rsidTr="00B327C1">
        <w:trPr>
          <w:jc w:val="center"/>
        </w:trPr>
        <w:tc>
          <w:tcPr>
            <w:tcW w:w="937" w:type="pct"/>
          </w:tcPr>
          <w:p w:rsidR="00806D3C" w:rsidRPr="009E43E9" w:rsidRDefault="00806D3C" w:rsidP="00F57017">
            <w:pPr>
              <w:spacing w:after="0" w:line="240" w:lineRule="auto"/>
              <w:rPr>
                <w:rFonts w:cs="Arial"/>
              </w:rPr>
            </w:pPr>
            <w:r w:rsidRPr="009E43E9">
              <w:rPr>
                <w:rFonts w:cs="Arial"/>
              </w:rPr>
              <w:t>CUSGEN04A</w:t>
            </w:r>
          </w:p>
        </w:tc>
        <w:tc>
          <w:tcPr>
            <w:tcW w:w="1036" w:type="pct"/>
          </w:tcPr>
          <w:p w:rsidR="00806D3C" w:rsidRPr="009E43E9" w:rsidRDefault="00806D3C" w:rsidP="00F57017">
            <w:pPr>
              <w:spacing w:after="0" w:line="240" w:lineRule="auto"/>
              <w:rPr>
                <w:rFonts w:cs="Arial"/>
              </w:rPr>
            </w:pPr>
            <w:r w:rsidRPr="009E43E9">
              <w:rPr>
                <w:rFonts w:cs="Arial"/>
              </w:rPr>
              <w:t xml:space="preserve">Participate in negotiations </w:t>
            </w:r>
          </w:p>
        </w:tc>
        <w:tc>
          <w:tcPr>
            <w:tcW w:w="965" w:type="pct"/>
          </w:tcPr>
          <w:p w:rsidR="00806D3C" w:rsidRPr="009E43E9" w:rsidRDefault="00806D3C" w:rsidP="00F57017">
            <w:pPr>
              <w:spacing w:after="0" w:line="240" w:lineRule="auto"/>
              <w:rPr>
                <w:rFonts w:cs="Arial"/>
              </w:rPr>
            </w:pPr>
            <w:r w:rsidRPr="009E43E9">
              <w:rPr>
                <w:rFonts w:cs="Arial"/>
              </w:rPr>
              <w:t>CUFIND401A</w:t>
            </w:r>
          </w:p>
        </w:tc>
        <w:tc>
          <w:tcPr>
            <w:tcW w:w="1168" w:type="pct"/>
          </w:tcPr>
          <w:p w:rsidR="00806D3C" w:rsidRPr="009E43E9" w:rsidRDefault="00806D3C" w:rsidP="00F57017">
            <w:pPr>
              <w:spacing w:after="0" w:line="240" w:lineRule="auto"/>
              <w:rPr>
                <w:rFonts w:cs="Arial"/>
              </w:rPr>
            </w:pPr>
            <w:r w:rsidRPr="009E43E9">
              <w:rPr>
                <w:rFonts w:cs="Arial"/>
              </w:rPr>
              <w:t>Provide services on a freelance basis</w:t>
            </w:r>
          </w:p>
        </w:tc>
        <w:tc>
          <w:tcPr>
            <w:tcW w:w="894" w:type="pct"/>
            <w:gridSpan w:val="2"/>
            <w:shd w:val="clear" w:color="auto" w:fill="FFFF00"/>
          </w:tcPr>
          <w:p w:rsidR="00806D3C" w:rsidRPr="009E43E9" w:rsidRDefault="00806D3C" w:rsidP="00F57017">
            <w:pPr>
              <w:spacing w:after="0" w:line="240" w:lineRule="auto"/>
              <w:rPr>
                <w:rFonts w:cs="Arial"/>
              </w:rPr>
            </w:pPr>
            <w:r w:rsidRPr="009E43E9">
              <w:rPr>
                <w:rFonts w:cs="Arial"/>
              </w:rPr>
              <w:t>Partial equivalent</w:t>
            </w:r>
          </w:p>
        </w:tc>
      </w:tr>
      <w:tr w:rsidR="00806D3C" w:rsidRPr="009E43E9" w:rsidTr="00B327C1">
        <w:trPr>
          <w:jc w:val="center"/>
        </w:trPr>
        <w:tc>
          <w:tcPr>
            <w:tcW w:w="937" w:type="pct"/>
          </w:tcPr>
          <w:p w:rsidR="00806D3C" w:rsidRPr="009E43E9" w:rsidRDefault="00806D3C" w:rsidP="00F57017">
            <w:pPr>
              <w:spacing w:after="0" w:line="240" w:lineRule="auto"/>
              <w:rPr>
                <w:rFonts w:cs="Arial"/>
              </w:rPr>
            </w:pPr>
            <w:r w:rsidRPr="009E43E9">
              <w:rPr>
                <w:rFonts w:cs="Arial"/>
              </w:rPr>
              <w:t>CUVDES05A</w:t>
            </w:r>
          </w:p>
        </w:tc>
        <w:tc>
          <w:tcPr>
            <w:tcW w:w="1036" w:type="pct"/>
          </w:tcPr>
          <w:p w:rsidR="00806D3C" w:rsidRPr="009E43E9" w:rsidRDefault="00806D3C" w:rsidP="00F57017">
            <w:pPr>
              <w:spacing w:after="0" w:line="240" w:lineRule="auto"/>
              <w:rPr>
                <w:rFonts w:cs="Arial"/>
              </w:rPr>
            </w:pPr>
            <w:r w:rsidRPr="009E43E9">
              <w:rPr>
                <w:rFonts w:cs="Arial"/>
              </w:rPr>
              <w:t>Interpret and respond to a brief</w:t>
            </w:r>
          </w:p>
        </w:tc>
        <w:tc>
          <w:tcPr>
            <w:tcW w:w="965" w:type="pct"/>
          </w:tcPr>
          <w:p w:rsidR="00806D3C" w:rsidRPr="009E43E9" w:rsidRDefault="00806D3C" w:rsidP="00F57017">
            <w:pPr>
              <w:spacing w:after="0" w:line="240" w:lineRule="auto"/>
              <w:rPr>
                <w:rFonts w:cs="Arial"/>
              </w:rPr>
            </w:pPr>
            <w:r w:rsidRPr="009E43E9">
              <w:rPr>
                <w:rFonts w:cs="Arial"/>
              </w:rPr>
              <w:t>-</w:t>
            </w:r>
          </w:p>
        </w:tc>
        <w:tc>
          <w:tcPr>
            <w:tcW w:w="1168" w:type="pct"/>
          </w:tcPr>
          <w:p w:rsidR="00806D3C" w:rsidRPr="009E43E9" w:rsidRDefault="00806D3C" w:rsidP="00F57017">
            <w:pPr>
              <w:spacing w:after="0" w:line="240" w:lineRule="auto"/>
              <w:rPr>
                <w:rFonts w:cs="Arial"/>
              </w:rPr>
            </w:pPr>
            <w:r w:rsidRPr="009E43E9">
              <w:rPr>
                <w:rFonts w:cs="Arial"/>
              </w:rPr>
              <w:t>No equivalent</w:t>
            </w:r>
          </w:p>
        </w:tc>
        <w:tc>
          <w:tcPr>
            <w:tcW w:w="894" w:type="pct"/>
            <w:gridSpan w:val="2"/>
            <w:shd w:val="clear" w:color="auto" w:fill="FFFF00"/>
          </w:tcPr>
          <w:p w:rsidR="00806D3C" w:rsidRPr="009E43E9" w:rsidRDefault="00806D3C" w:rsidP="00F57017">
            <w:pPr>
              <w:spacing w:after="0" w:line="240" w:lineRule="auto"/>
              <w:rPr>
                <w:rFonts w:cs="Arial"/>
              </w:rPr>
            </w:pPr>
            <w:r w:rsidRPr="009E43E9">
              <w:rPr>
                <w:rFonts w:cs="Arial"/>
              </w:rPr>
              <w:t>No equivalent</w:t>
            </w:r>
          </w:p>
        </w:tc>
      </w:tr>
      <w:tr w:rsidR="00806D3C" w:rsidRPr="009E43E9" w:rsidTr="00B327C1">
        <w:trPr>
          <w:jc w:val="center"/>
        </w:trPr>
        <w:tc>
          <w:tcPr>
            <w:tcW w:w="937" w:type="pct"/>
          </w:tcPr>
          <w:p w:rsidR="00806D3C" w:rsidRPr="009E43E9" w:rsidRDefault="00806D3C" w:rsidP="00F57017">
            <w:pPr>
              <w:spacing w:after="0" w:line="240" w:lineRule="auto"/>
              <w:rPr>
                <w:rFonts w:cs="Arial"/>
              </w:rPr>
            </w:pPr>
            <w:r w:rsidRPr="009E43E9">
              <w:rPr>
                <w:rFonts w:cs="Arial"/>
              </w:rPr>
              <w:t>CUVCRS16A</w:t>
            </w:r>
          </w:p>
        </w:tc>
        <w:tc>
          <w:tcPr>
            <w:tcW w:w="1036" w:type="pct"/>
          </w:tcPr>
          <w:p w:rsidR="00806D3C" w:rsidRPr="009E43E9" w:rsidRDefault="00806D3C" w:rsidP="00F57017">
            <w:pPr>
              <w:spacing w:after="0" w:line="240" w:lineRule="auto"/>
              <w:rPr>
                <w:rFonts w:cs="Arial"/>
              </w:rPr>
            </w:pPr>
            <w:r w:rsidRPr="009E43E9">
              <w:rPr>
                <w:rFonts w:cs="Arial"/>
              </w:rPr>
              <w:t>Prepare text and graphic files for print processing</w:t>
            </w:r>
          </w:p>
        </w:tc>
        <w:tc>
          <w:tcPr>
            <w:tcW w:w="965" w:type="pct"/>
          </w:tcPr>
          <w:p w:rsidR="00806D3C" w:rsidRPr="009E43E9" w:rsidRDefault="00806D3C" w:rsidP="00F57017">
            <w:pPr>
              <w:spacing w:after="0" w:line="240" w:lineRule="auto"/>
              <w:rPr>
                <w:rFonts w:cs="Arial"/>
              </w:rPr>
            </w:pPr>
            <w:r w:rsidRPr="009E43E9">
              <w:rPr>
                <w:rFonts w:cs="Arial"/>
              </w:rPr>
              <w:t>-</w:t>
            </w:r>
          </w:p>
        </w:tc>
        <w:tc>
          <w:tcPr>
            <w:tcW w:w="1168" w:type="pct"/>
          </w:tcPr>
          <w:p w:rsidR="00806D3C" w:rsidRPr="009E43E9" w:rsidRDefault="00806D3C" w:rsidP="00F57017">
            <w:pPr>
              <w:spacing w:after="0" w:line="240" w:lineRule="auto"/>
              <w:rPr>
                <w:rFonts w:cs="Arial"/>
              </w:rPr>
            </w:pPr>
            <w:r w:rsidRPr="009E43E9">
              <w:rPr>
                <w:rFonts w:cs="Arial"/>
              </w:rPr>
              <w:t>No equivalent</w:t>
            </w:r>
          </w:p>
        </w:tc>
        <w:tc>
          <w:tcPr>
            <w:tcW w:w="894" w:type="pct"/>
            <w:gridSpan w:val="2"/>
            <w:shd w:val="clear" w:color="auto" w:fill="FFFF00"/>
          </w:tcPr>
          <w:p w:rsidR="00806D3C" w:rsidRPr="009E43E9" w:rsidRDefault="00806D3C" w:rsidP="00F57017">
            <w:pPr>
              <w:spacing w:after="0" w:line="240" w:lineRule="auto"/>
              <w:rPr>
                <w:rFonts w:cs="Arial"/>
              </w:rPr>
            </w:pPr>
            <w:r w:rsidRPr="009E43E9">
              <w:rPr>
                <w:rFonts w:cs="Arial"/>
              </w:rPr>
              <w:t>No equivalent</w:t>
            </w:r>
          </w:p>
        </w:tc>
      </w:tr>
      <w:tr w:rsidR="00806D3C" w:rsidRPr="009E43E9" w:rsidTr="00B327C1">
        <w:trPr>
          <w:jc w:val="center"/>
        </w:trPr>
        <w:tc>
          <w:tcPr>
            <w:tcW w:w="937" w:type="pct"/>
          </w:tcPr>
          <w:p w:rsidR="00806D3C" w:rsidRPr="009E43E9" w:rsidRDefault="00806D3C" w:rsidP="00F57017">
            <w:pPr>
              <w:spacing w:after="0" w:line="240" w:lineRule="auto"/>
              <w:rPr>
                <w:rFonts w:cs="Arial"/>
              </w:rPr>
            </w:pPr>
            <w:r w:rsidRPr="009E43E9">
              <w:rPr>
                <w:rFonts w:cs="Arial"/>
              </w:rPr>
              <w:t>CUVPHI05A</w:t>
            </w:r>
          </w:p>
        </w:tc>
        <w:tc>
          <w:tcPr>
            <w:tcW w:w="1036" w:type="pct"/>
          </w:tcPr>
          <w:p w:rsidR="00806D3C" w:rsidRPr="009E43E9" w:rsidRDefault="00806D3C" w:rsidP="00F57017">
            <w:pPr>
              <w:spacing w:after="0" w:line="240" w:lineRule="auto"/>
              <w:rPr>
                <w:rFonts w:cs="Arial"/>
              </w:rPr>
            </w:pPr>
            <w:r w:rsidRPr="009E43E9">
              <w:rPr>
                <w:rFonts w:cs="Arial"/>
              </w:rPr>
              <w:t>Use a35mm SLR camera or digital equivalent</w:t>
            </w:r>
          </w:p>
        </w:tc>
        <w:tc>
          <w:tcPr>
            <w:tcW w:w="965" w:type="pct"/>
          </w:tcPr>
          <w:p w:rsidR="00806D3C" w:rsidRPr="009E43E9" w:rsidRDefault="00806D3C" w:rsidP="00F57017">
            <w:pPr>
              <w:spacing w:after="0" w:line="240" w:lineRule="auto"/>
              <w:rPr>
                <w:rFonts w:cs="Arial"/>
              </w:rPr>
            </w:pPr>
            <w:r w:rsidRPr="009E43E9">
              <w:rPr>
                <w:rFonts w:cs="Arial"/>
              </w:rPr>
              <w:t>-</w:t>
            </w:r>
          </w:p>
        </w:tc>
        <w:tc>
          <w:tcPr>
            <w:tcW w:w="1168" w:type="pct"/>
          </w:tcPr>
          <w:p w:rsidR="00806D3C" w:rsidRPr="009E43E9" w:rsidRDefault="00806D3C" w:rsidP="00F57017">
            <w:pPr>
              <w:spacing w:after="0" w:line="240" w:lineRule="auto"/>
              <w:rPr>
                <w:rFonts w:cs="Arial"/>
              </w:rPr>
            </w:pPr>
            <w:r w:rsidRPr="009E43E9">
              <w:rPr>
                <w:rFonts w:cs="Arial"/>
              </w:rPr>
              <w:t>No equivalent</w:t>
            </w:r>
          </w:p>
        </w:tc>
        <w:tc>
          <w:tcPr>
            <w:tcW w:w="894" w:type="pct"/>
            <w:gridSpan w:val="2"/>
            <w:shd w:val="clear" w:color="auto" w:fill="FFFF00"/>
          </w:tcPr>
          <w:p w:rsidR="00806D3C" w:rsidRPr="009E43E9" w:rsidRDefault="00806D3C" w:rsidP="00F57017">
            <w:pPr>
              <w:spacing w:after="0" w:line="240" w:lineRule="auto"/>
              <w:rPr>
                <w:rFonts w:cs="Arial"/>
              </w:rPr>
            </w:pPr>
            <w:r w:rsidRPr="009E43E9">
              <w:rPr>
                <w:rFonts w:cs="Arial"/>
              </w:rPr>
              <w:t>No equivalent</w:t>
            </w:r>
          </w:p>
        </w:tc>
      </w:tr>
      <w:tr w:rsidR="00806D3C" w:rsidRPr="009E43E9" w:rsidTr="00B327C1">
        <w:trPr>
          <w:jc w:val="center"/>
        </w:trPr>
        <w:tc>
          <w:tcPr>
            <w:tcW w:w="937" w:type="pct"/>
          </w:tcPr>
          <w:p w:rsidR="00806D3C" w:rsidRPr="009E43E9" w:rsidRDefault="00806D3C" w:rsidP="00F57017">
            <w:pPr>
              <w:spacing w:after="0" w:line="240" w:lineRule="auto"/>
              <w:rPr>
                <w:rFonts w:cs="Arial"/>
              </w:rPr>
            </w:pPr>
            <w:r w:rsidRPr="009E43E9">
              <w:rPr>
                <w:rFonts w:cs="Arial"/>
              </w:rPr>
              <w:t>-</w:t>
            </w:r>
          </w:p>
        </w:tc>
        <w:tc>
          <w:tcPr>
            <w:tcW w:w="1036" w:type="pct"/>
          </w:tcPr>
          <w:p w:rsidR="00806D3C" w:rsidRPr="009E43E9" w:rsidRDefault="00806D3C" w:rsidP="00F57017">
            <w:pPr>
              <w:spacing w:after="0" w:line="240" w:lineRule="auto"/>
              <w:rPr>
                <w:rFonts w:cs="Arial"/>
              </w:rPr>
            </w:pPr>
            <w:r w:rsidRPr="009E43E9">
              <w:rPr>
                <w:rFonts w:cs="Arial"/>
              </w:rPr>
              <w:t>No equivalent</w:t>
            </w:r>
          </w:p>
        </w:tc>
        <w:tc>
          <w:tcPr>
            <w:tcW w:w="965" w:type="pct"/>
          </w:tcPr>
          <w:p w:rsidR="00806D3C" w:rsidRPr="009E43E9" w:rsidRDefault="00806D3C" w:rsidP="00F57017">
            <w:pPr>
              <w:rPr>
                <w:rFonts w:cs="Arial"/>
              </w:rPr>
            </w:pPr>
            <w:r w:rsidRPr="009E43E9">
              <w:rPr>
                <w:rFonts w:cs="Arial"/>
              </w:rPr>
              <w:t>BSBPUB403A</w:t>
            </w:r>
          </w:p>
        </w:tc>
        <w:tc>
          <w:tcPr>
            <w:tcW w:w="1168" w:type="pct"/>
          </w:tcPr>
          <w:p w:rsidR="00806D3C" w:rsidRPr="009E43E9" w:rsidRDefault="00806D3C" w:rsidP="00F57017">
            <w:pPr>
              <w:spacing w:after="0" w:line="240" w:lineRule="auto"/>
              <w:rPr>
                <w:rFonts w:cs="Arial"/>
              </w:rPr>
            </w:pPr>
            <w:r w:rsidRPr="009E43E9">
              <w:rPr>
                <w:rFonts w:cs="Arial"/>
              </w:rPr>
              <w:t>Develop public relations documents</w:t>
            </w:r>
          </w:p>
        </w:tc>
        <w:tc>
          <w:tcPr>
            <w:tcW w:w="894" w:type="pct"/>
            <w:gridSpan w:val="2"/>
            <w:shd w:val="clear" w:color="auto" w:fill="FFFF00"/>
          </w:tcPr>
          <w:p w:rsidR="00806D3C" w:rsidRPr="009E43E9" w:rsidRDefault="00806D3C" w:rsidP="00F57017">
            <w:pPr>
              <w:rPr>
                <w:rFonts w:cs="Arial"/>
              </w:rPr>
            </w:pPr>
            <w:r w:rsidRPr="009E43E9">
              <w:rPr>
                <w:rFonts w:cs="Arial"/>
              </w:rPr>
              <w:t>No equivalent</w:t>
            </w:r>
          </w:p>
        </w:tc>
      </w:tr>
      <w:tr w:rsidR="00806D3C" w:rsidRPr="009E43E9" w:rsidTr="00B327C1">
        <w:trPr>
          <w:jc w:val="center"/>
        </w:trPr>
        <w:tc>
          <w:tcPr>
            <w:tcW w:w="937" w:type="pct"/>
          </w:tcPr>
          <w:p w:rsidR="00806D3C" w:rsidRPr="009E43E9" w:rsidRDefault="00806D3C" w:rsidP="00F57017">
            <w:pPr>
              <w:rPr>
                <w:rFonts w:cs="Arial"/>
              </w:rPr>
            </w:pPr>
            <w:r w:rsidRPr="009E43E9">
              <w:rPr>
                <w:rFonts w:cs="Arial"/>
              </w:rPr>
              <w:t>-</w:t>
            </w:r>
          </w:p>
        </w:tc>
        <w:tc>
          <w:tcPr>
            <w:tcW w:w="1036" w:type="pct"/>
          </w:tcPr>
          <w:p w:rsidR="00806D3C" w:rsidRPr="009E43E9" w:rsidRDefault="00806D3C" w:rsidP="00F57017">
            <w:pPr>
              <w:spacing w:after="0" w:line="240" w:lineRule="auto"/>
              <w:rPr>
                <w:rFonts w:cs="Arial"/>
              </w:rPr>
            </w:pPr>
            <w:r w:rsidRPr="009E43E9">
              <w:rPr>
                <w:rFonts w:cs="Arial"/>
              </w:rPr>
              <w:t>No equivalent</w:t>
            </w:r>
          </w:p>
        </w:tc>
        <w:tc>
          <w:tcPr>
            <w:tcW w:w="965" w:type="pct"/>
          </w:tcPr>
          <w:p w:rsidR="00806D3C" w:rsidRPr="009E43E9" w:rsidRDefault="00806D3C" w:rsidP="00F57017">
            <w:pPr>
              <w:rPr>
                <w:rFonts w:cs="Arial"/>
              </w:rPr>
            </w:pPr>
            <w:r w:rsidRPr="009E43E9">
              <w:rPr>
                <w:rFonts w:cs="Arial"/>
              </w:rPr>
              <w:t>BSBWRT401A</w:t>
            </w:r>
          </w:p>
        </w:tc>
        <w:tc>
          <w:tcPr>
            <w:tcW w:w="1168" w:type="pct"/>
          </w:tcPr>
          <w:p w:rsidR="00806D3C" w:rsidRPr="009E43E9" w:rsidRDefault="00806D3C" w:rsidP="00F57017">
            <w:pPr>
              <w:spacing w:after="0" w:line="240" w:lineRule="auto"/>
              <w:rPr>
                <w:rFonts w:cs="Arial"/>
              </w:rPr>
            </w:pPr>
            <w:r w:rsidRPr="009E43E9">
              <w:rPr>
                <w:rFonts w:cs="Arial"/>
              </w:rPr>
              <w:t>Write complex documents</w:t>
            </w:r>
          </w:p>
        </w:tc>
        <w:tc>
          <w:tcPr>
            <w:tcW w:w="894" w:type="pct"/>
            <w:gridSpan w:val="2"/>
            <w:shd w:val="clear" w:color="auto" w:fill="FFFF00"/>
          </w:tcPr>
          <w:p w:rsidR="00806D3C" w:rsidRPr="009E43E9" w:rsidRDefault="00806D3C" w:rsidP="00F57017">
            <w:pPr>
              <w:rPr>
                <w:rFonts w:cs="Arial"/>
              </w:rPr>
            </w:pPr>
            <w:r w:rsidRPr="009E43E9">
              <w:rPr>
                <w:rFonts w:cs="Arial"/>
              </w:rPr>
              <w:t>No equivalent</w:t>
            </w:r>
          </w:p>
        </w:tc>
      </w:tr>
      <w:tr w:rsidR="00806D3C" w:rsidRPr="009E43E9" w:rsidTr="00B327C1">
        <w:trPr>
          <w:jc w:val="center"/>
        </w:trPr>
        <w:tc>
          <w:tcPr>
            <w:tcW w:w="937" w:type="pct"/>
          </w:tcPr>
          <w:p w:rsidR="00806D3C" w:rsidRPr="009E43E9" w:rsidRDefault="00806D3C" w:rsidP="00F57017">
            <w:pPr>
              <w:rPr>
                <w:rFonts w:cs="Arial"/>
              </w:rPr>
            </w:pPr>
            <w:r w:rsidRPr="009E43E9">
              <w:rPr>
                <w:rFonts w:cs="Arial"/>
              </w:rPr>
              <w:t>-</w:t>
            </w:r>
          </w:p>
        </w:tc>
        <w:tc>
          <w:tcPr>
            <w:tcW w:w="1036" w:type="pct"/>
          </w:tcPr>
          <w:p w:rsidR="00806D3C" w:rsidRPr="009E43E9" w:rsidRDefault="00806D3C" w:rsidP="00F57017">
            <w:pPr>
              <w:spacing w:after="0" w:line="240" w:lineRule="auto"/>
              <w:rPr>
                <w:rFonts w:cs="Arial"/>
              </w:rPr>
            </w:pPr>
            <w:r w:rsidRPr="009E43E9">
              <w:rPr>
                <w:rFonts w:cs="Arial"/>
              </w:rPr>
              <w:t>No equivalent</w:t>
            </w:r>
          </w:p>
        </w:tc>
        <w:tc>
          <w:tcPr>
            <w:tcW w:w="965" w:type="pct"/>
          </w:tcPr>
          <w:p w:rsidR="00806D3C" w:rsidRPr="009E43E9" w:rsidRDefault="00806D3C" w:rsidP="00F57017">
            <w:pPr>
              <w:rPr>
                <w:rFonts w:cs="Arial"/>
              </w:rPr>
            </w:pPr>
            <w:r w:rsidRPr="009E43E9">
              <w:rPr>
                <w:rFonts w:cs="Arial"/>
              </w:rPr>
              <w:t>BSBWRT501A</w:t>
            </w:r>
          </w:p>
        </w:tc>
        <w:tc>
          <w:tcPr>
            <w:tcW w:w="1168" w:type="pct"/>
          </w:tcPr>
          <w:p w:rsidR="00806D3C" w:rsidRPr="009E43E9" w:rsidRDefault="00806D3C" w:rsidP="00F57017">
            <w:pPr>
              <w:spacing w:after="0" w:line="240" w:lineRule="auto"/>
              <w:rPr>
                <w:rFonts w:cs="Arial"/>
              </w:rPr>
            </w:pPr>
            <w:r w:rsidRPr="009E43E9">
              <w:rPr>
                <w:rFonts w:cs="Arial"/>
              </w:rPr>
              <w:t>Write persuasive copy</w:t>
            </w:r>
          </w:p>
        </w:tc>
        <w:tc>
          <w:tcPr>
            <w:tcW w:w="894" w:type="pct"/>
            <w:gridSpan w:val="2"/>
            <w:shd w:val="clear" w:color="auto" w:fill="FFFF00"/>
          </w:tcPr>
          <w:p w:rsidR="00806D3C" w:rsidRPr="009E43E9" w:rsidRDefault="00806D3C" w:rsidP="00F57017">
            <w:pPr>
              <w:rPr>
                <w:rFonts w:cs="Arial"/>
              </w:rPr>
            </w:pPr>
            <w:r w:rsidRPr="009E43E9">
              <w:rPr>
                <w:rFonts w:cs="Arial"/>
              </w:rPr>
              <w:t>No equivalent</w:t>
            </w:r>
          </w:p>
        </w:tc>
      </w:tr>
      <w:tr w:rsidR="00806D3C" w:rsidRPr="009E43E9" w:rsidTr="00B327C1">
        <w:trPr>
          <w:jc w:val="center"/>
        </w:trPr>
        <w:tc>
          <w:tcPr>
            <w:tcW w:w="937" w:type="pct"/>
          </w:tcPr>
          <w:p w:rsidR="00806D3C" w:rsidRPr="009E43E9" w:rsidRDefault="00806D3C" w:rsidP="00F57017">
            <w:pPr>
              <w:rPr>
                <w:rFonts w:cs="Arial"/>
              </w:rPr>
            </w:pPr>
            <w:r w:rsidRPr="009E43E9">
              <w:rPr>
                <w:rFonts w:cs="Arial"/>
              </w:rPr>
              <w:t>-</w:t>
            </w:r>
          </w:p>
        </w:tc>
        <w:tc>
          <w:tcPr>
            <w:tcW w:w="1036" w:type="pct"/>
          </w:tcPr>
          <w:p w:rsidR="00806D3C" w:rsidRPr="009E43E9" w:rsidRDefault="00806D3C" w:rsidP="00F57017">
            <w:pPr>
              <w:spacing w:after="0" w:line="240" w:lineRule="auto"/>
              <w:rPr>
                <w:rFonts w:cs="Arial"/>
              </w:rPr>
            </w:pPr>
            <w:r w:rsidRPr="009E43E9">
              <w:rPr>
                <w:rFonts w:cs="Arial"/>
              </w:rPr>
              <w:t>No equivalent</w:t>
            </w:r>
          </w:p>
        </w:tc>
        <w:tc>
          <w:tcPr>
            <w:tcW w:w="965" w:type="pct"/>
          </w:tcPr>
          <w:p w:rsidR="00806D3C" w:rsidRPr="009E43E9" w:rsidRDefault="00806D3C" w:rsidP="00F57017">
            <w:pPr>
              <w:rPr>
                <w:rFonts w:cs="Arial"/>
              </w:rPr>
            </w:pPr>
            <w:r w:rsidRPr="009E43E9">
              <w:rPr>
                <w:rFonts w:cs="Arial"/>
              </w:rPr>
              <w:t>CUFWRT601A</w:t>
            </w:r>
          </w:p>
        </w:tc>
        <w:tc>
          <w:tcPr>
            <w:tcW w:w="1168" w:type="pct"/>
          </w:tcPr>
          <w:p w:rsidR="00806D3C" w:rsidRPr="009E43E9" w:rsidRDefault="00806D3C" w:rsidP="00F57017">
            <w:pPr>
              <w:spacing w:after="0" w:line="240" w:lineRule="auto"/>
              <w:rPr>
                <w:rFonts w:cs="Arial"/>
              </w:rPr>
            </w:pPr>
            <w:r w:rsidRPr="009E43E9">
              <w:rPr>
                <w:rFonts w:cs="Arial"/>
              </w:rPr>
              <w:t>Write scripts</w:t>
            </w:r>
          </w:p>
        </w:tc>
        <w:tc>
          <w:tcPr>
            <w:tcW w:w="894" w:type="pct"/>
            <w:gridSpan w:val="2"/>
            <w:shd w:val="clear" w:color="auto" w:fill="FFFF00"/>
          </w:tcPr>
          <w:p w:rsidR="00806D3C" w:rsidRPr="009E43E9" w:rsidRDefault="00806D3C" w:rsidP="00F57017">
            <w:pPr>
              <w:rPr>
                <w:rFonts w:cs="Arial"/>
              </w:rPr>
            </w:pPr>
            <w:r w:rsidRPr="009E43E9">
              <w:rPr>
                <w:rFonts w:cs="Arial"/>
              </w:rPr>
              <w:t>No equivalent</w:t>
            </w:r>
          </w:p>
        </w:tc>
      </w:tr>
      <w:tr w:rsidR="00806D3C" w:rsidRPr="009E43E9" w:rsidTr="00B327C1">
        <w:trPr>
          <w:jc w:val="center"/>
        </w:trPr>
        <w:tc>
          <w:tcPr>
            <w:tcW w:w="937" w:type="pct"/>
          </w:tcPr>
          <w:p w:rsidR="00806D3C" w:rsidRPr="009E43E9" w:rsidRDefault="00806D3C" w:rsidP="00F57017">
            <w:pPr>
              <w:rPr>
                <w:rFonts w:cs="Arial"/>
              </w:rPr>
            </w:pPr>
            <w:r w:rsidRPr="009E43E9">
              <w:rPr>
                <w:rFonts w:cs="Arial"/>
              </w:rPr>
              <w:t>-</w:t>
            </w:r>
          </w:p>
        </w:tc>
        <w:tc>
          <w:tcPr>
            <w:tcW w:w="1036" w:type="pct"/>
          </w:tcPr>
          <w:p w:rsidR="00806D3C" w:rsidRPr="009E43E9" w:rsidRDefault="00806D3C" w:rsidP="00F57017">
            <w:pPr>
              <w:spacing w:after="0" w:line="240" w:lineRule="auto"/>
              <w:rPr>
                <w:rFonts w:cs="Arial"/>
              </w:rPr>
            </w:pPr>
            <w:r w:rsidRPr="009E43E9">
              <w:rPr>
                <w:rFonts w:cs="Arial"/>
              </w:rPr>
              <w:t>No equivalent</w:t>
            </w:r>
          </w:p>
        </w:tc>
        <w:tc>
          <w:tcPr>
            <w:tcW w:w="965" w:type="pct"/>
          </w:tcPr>
          <w:p w:rsidR="00806D3C" w:rsidRPr="009E43E9" w:rsidRDefault="00806D3C" w:rsidP="00F57017">
            <w:pPr>
              <w:rPr>
                <w:rFonts w:cs="Arial"/>
              </w:rPr>
            </w:pPr>
            <w:r w:rsidRPr="009E43E9">
              <w:rPr>
                <w:rFonts w:cs="Arial"/>
              </w:rPr>
              <w:t>CUSMCP302A</w:t>
            </w:r>
          </w:p>
        </w:tc>
        <w:tc>
          <w:tcPr>
            <w:tcW w:w="1168" w:type="pct"/>
          </w:tcPr>
          <w:p w:rsidR="00806D3C" w:rsidRPr="009E43E9" w:rsidRDefault="00806D3C" w:rsidP="00F57017">
            <w:pPr>
              <w:spacing w:after="0" w:line="240" w:lineRule="auto"/>
              <w:rPr>
                <w:rFonts w:cs="Arial"/>
              </w:rPr>
            </w:pPr>
            <w:r w:rsidRPr="009E43E9">
              <w:rPr>
                <w:rFonts w:cs="Arial"/>
              </w:rPr>
              <w:t>Write song lyrics</w:t>
            </w:r>
          </w:p>
        </w:tc>
        <w:tc>
          <w:tcPr>
            <w:tcW w:w="894" w:type="pct"/>
            <w:gridSpan w:val="2"/>
            <w:shd w:val="clear" w:color="auto" w:fill="FFFF00"/>
          </w:tcPr>
          <w:p w:rsidR="00806D3C" w:rsidRPr="009E43E9" w:rsidRDefault="00806D3C" w:rsidP="00F57017">
            <w:pPr>
              <w:rPr>
                <w:rFonts w:cs="Arial"/>
              </w:rPr>
            </w:pPr>
            <w:r w:rsidRPr="009E43E9">
              <w:rPr>
                <w:rFonts w:cs="Arial"/>
              </w:rPr>
              <w:t>No equivalent</w:t>
            </w:r>
          </w:p>
        </w:tc>
      </w:tr>
      <w:tr w:rsidR="00806D3C" w:rsidRPr="009E43E9" w:rsidTr="00B327C1">
        <w:trPr>
          <w:jc w:val="center"/>
        </w:trPr>
        <w:tc>
          <w:tcPr>
            <w:tcW w:w="937" w:type="pct"/>
          </w:tcPr>
          <w:p w:rsidR="00806D3C" w:rsidRPr="009E43E9" w:rsidRDefault="00806D3C" w:rsidP="00F57017">
            <w:pPr>
              <w:rPr>
                <w:rFonts w:cs="Arial"/>
              </w:rPr>
            </w:pPr>
            <w:r w:rsidRPr="009E43E9">
              <w:rPr>
                <w:rFonts w:cs="Arial"/>
              </w:rPr>
              <w:t>-</w:t>
            </w:r>
          </w:p>
        </w:tc>
        <w:tc>
          <w:tcPr>
            <w:tcW w:w="1036" w:type="pct"/>
          </w:tcPr>
          <w:p w:rsidR="00806D3C" w:rsidRPr="009E43E9" w:rsidRDefault="00806D3C" w:rsidP="00F57017">
            <w:pPr>
              <w:spacing w:after="0" w:line="240" w:lineRule="auto"/>
              <w:rPr>
                <w:rFonts w:cs="Arial"/>
              </w:rPr>
            </w:pPr>
            <w:r w:rsidRPr="009E43E9">
              <w:rPr>
                <w:rFonts w:cs="Arial"/>
              </w:rPr>
              <w:t>No equivalent</w:t>
            </w:r>
          </w:p>
        </w:tc>
        <w:tc>
          <w:tcPr>
            <w:tcW w:w="965" w:type="pct"/>
          </w:tcPr>
          <w:p w:rsidR="00806D3C" w:rsidRPr="009E43E9" w:rsidRDefault="00806D3C" w:rsidP="00F57017">
            <w:pPr>
              <w:rPr>
                <w:rFonts w:cs="Arial"/>
              </w:rPr>
            </w:pPr>
            <w:r w:rsidRPr="009E43E9">
              <w:rPr>
                <w:rFonts w:cs="Arial"/>
              </w:rPr>
              <w:t>CUSWRT501A</w:t>
            </w:r>
          </w:p>
        </w:tc>
        <w:tc>
          <w:tcPr>
            <w:tcW w:w="1168" w:type="pct"/>
          </w:tcPr>
          <w:p w:rsidR="00806D3C" w:rsidRPr="009E43E9" w:rsidRDefault="00806D3C" w:rsidP="00F57017">
            <w:pPr>
              <w:spacing w:after="0" w:line="240" w:lineRule="auto"/>
              <w:rPr>
                <w:rFonts w:cs="Arial"/>
              </w:rPr>
            </w:pPr>
            <w:r w:rsidRPr="009E43E9">
              <w:rPr>
                <w:rFonts w:cs="Arial"/>
              </w:rPr>
              <w:t>Write about music</w:t>
            </w:r>
          </w:p>
        </w:tc>
        <w:tc>
          <w:tcPr>
            <w:tcW w:w="894" w:type="pct"/>
            <w:gridSpan w:val="2"/>
            <w:shd w:val="clear" w:color="auto" w:fill="FFFF00"/>
          </w:tcPr>
          <w:p w:rsidR="00806D3C" w:rsidRPr="009E43E9" w:rsidRDefault="00806D3C" w:rsidP="00F57017">
            <w:pPr>
              <w:rPr>
                <w:rFonts w:cs="Arial"/>
              </w:rPr>
            </w:pPr>
            <w:r w:rsidRPr="009E43E9">
              <w:rPr>
                <w:rFonts w:cs="Arial"/>
              </w:rPr>
              <w:t>No equivalent</w:t>
            </w:r>
          </w:p>
        </w:tc>
      </w:tr>
      <w:tr w:rsidR="00806D3C" w:rsidRPr="009E43E9" w:rsidTr="00B327C1">
        <w:trPr>
          <w:jc w:val="center"/>
        </w:trPr>
        <w:tc>
          <w:tcPr>
            <w:tcW w:w="937" w:type="pct"/>
          </w:tcPr>
          <w:p w:rsidR="00806D3C" w:rsidRPr="009E43E9" w:rsidRDefault="00806D3C" w:rsidP="00F57017">
            <w:pPr>
              <w:rPr>
                <w:rFonts w:cs="Arial"/>
              </w:rPr>
            </w:pPr>
            <w:r w:rsidRPr="009E43E9">
              <w:rPr>
                <w:rFonts w:cs="Arial"/>
              </w:rPr>
              <w:t>-</w:t>
            </w:r>
          </w:p>
        </w:tc>
        <w:tc>
          <w:tcPr>
            <w:tcW w:w="1036" w:type="pct"/>
          </w:tcPr>
          <w:p w:rsidR="00806D3C" w:rsidRPr="009E43E9" w:rsidRDefault="00806D3C" w:rsidP="00F57017">
            <w:pPr>
              <w:spacing w:after="0" w:line="240" w:lineRule="auto"/>
              <w:rPr>
                <w:rFonts w:cs="Arial"/>
              </w:rPr>
            </w:pPr>
            <w:r w:rsidRPr="009E43E9">
              <w:rPr>
                <w:rFonts w:cs="Arial"/>
              </w:rPr>
              <w:t>No equivalent</w:t>
            </w:r>
          </w:p>
        </w:tc>
        <w:tc>
          <w:tcPr>
            <w:tcW w:w="965" w:type="pct"/>
          </w:tcPr>
          <w:p w:rsidR="00806D3C" w:rsidRPr="009E43E9" w:rsidRDefault="00806D3C" w:rsidP="00F57017">
            <w:pPr>
              <w:rPr>
                <w:rFonts w:cs="Arial"/>
              </w:rPr>
            </w:pPr>
            <w:r w:rsidRPr="009E43E9">
              <w:rPr>
                <w:rFonts w:cs="Arial"/>
              </w:rPr>
              <w:t>PSPPA501A</w:t>
            </w:r>
          </w:p>
        </w:tc>
        <w:tc>
          <w:tcPr>
            <w:tcW w:w="1168" w:type="pct"/>
          </w:tcPr>
          <w:p w:rsidR="00806D3C" w:rsidRPr="009E43E9" w:rsidRDefault="00806D3C" w:rsidP="00F57017">
            <w:pPr>
              <w:spacing w:after="0" w:line="240" w:lineRule="auto"/>
              <w:rPr>
                <w:rFonts w:cs="Arial"/>
              </w:rPr>
            </w:pPr>
            <w:r w:rsidRPr="009E43E9">
              <w:rPr>
                <w:rFonts w:cs="Arial"/>
              </w:rPr>
              <w:t>Provide public affairs writing and editorial services</w:t>
            </w:r>
          </w:p>
        </w:tc>
        <w:tc>
          <w:tcPr>
            <w:tcW w:w="894" w:type="pct"/>
            <w:gridSpan w:val="2"/>
            <w:shd w:val="clear" w:color="auto" w:fill="FFFF00"/>
          </w:tcPr>
          <w:p w:rsidR="00806D3C" w:rsidRPr="009E43E9" w:rsidRDefault="00806D3C" w:rsidP="00F57017">
            <w:pPr>
              <w:rPr>
                <w:rFonts w:cs="Arial"/>
              </w:rPr>
            </w:pPr>
            <w:r w:rsidRPr="009E43E9">
              <w:rPr>
                <w:rFonts w:cs="Arial"/>
              </w:rPr>
              <w:t>No equivalent</w:t>
            </w:r>
          </w:p>
        </w:tc>
      </w:tr>
      <w:tr w:rsidR="00806D3C" w:rsidRPr="009E43E9" w:rsidTr="00B327C1">
        <w:trPr>
          <w:jc w:val="center"/>
        </w:trPr>
        <w:tc>
          <w:tcPr>
            <w:tcW w:w="937" w:type="pct"/>
          </w:tcPr>
          <w:p w:rsidR="00806D3C" w:rsidRPr="009E43E9" w:rsidRDefault="00806D3C" w:rsidP="00F57017">
            <w:pPr>
              <w:rPr>
                <w:rFonts w:cs="Arial"/>
              </w:rPr>
            </w:pPr>
            <w:r w:rsidRPr="009E43E9">
              <w:rPr>
                <w:rFonts w:cs="Arial"/>
              </w:rPr>
              <w:t>-</w:t>
            </w:r>
          </w:p>
        </w:tc>
        <w:tc>
          <w:tcPr>
            <w:tcW w:w="1036" w:type="pct"/>
          </w:tcPr>
          <w:p w:rsidR="00806D3C" w:rsidRPr="009E43E9" w:rsidRDefault="00806D3C" w:rsidP="00F57017">
            <w:pPr>
              <w:spacing w:after="0" w:line="240" w:lineRule="auto"/>
              <w:rPr>
                <w:rFonts w:cs="Arial"/>
              </w:rPr>
            </w:pPr>
            <w:r w:rsidRPr="009E43E9">
              <w:rPr>
                <w:rFonts w:cs="Arial"/>
              </w:rPr>
              <w:t>No equivalent</w:t>
            </w:r>
          </w:p>
        </w:tc>
        <w:tc>
          <w:tcPr>
            <w:tcW w:w="965" w:type="pct"/>
          </w:tcPr>
          <w:p w:rsidR="00806D3C" w:rsidRPr="009E43E9" w:rsidRDefault="00806D3C" w:rsidP="00F57017">
            <w:pPr>
              <w:rPr>
                <w:rFonts w:cs="Arial"/>
              </w:rPr>
            </w:pPr>
            <w:r w:rsidRPr="009E43E9">
              <w:rPr>
                <w:rFonts w:cs="Arial"/>
              </w:rPr>
              <w:t xml:space="preserve"> BSBADV510A</w:t>
            </w:r>
          </w:p>
        </w:tc>
        <w:tc>
          <w:tcPr>
            <w:tcW w:w="1168" w:type="pct"/>
          </w:tcPr>
          <w:p w:rsidR="00806D3C" w:rsidRPr="009E43E9" w:rsidRDefault="00806D3C" w:rsidP="00F57017">
            <w:pPr>
              <w:spacing w:after="0" w:line="240" w:lineRule="auto"/>
              <w:rPr>
                <w:rFonts w:cs="Arial"/>
              </w:rPr>
            </w:pPr>
            <w:r w:rsidRPr="009E43E9">
              <w:rPr>
                <w:rFonts w:cs="Arial"/>
              </w:rPr>
              <w:t>Create mass electronic media advertisements</w:t>
            </w:r>
          </w:p>
        </w:tc>
        <w:tc>
          <w:tcPr>
            <w:tcW w:w="894" w:type="pct"/>
            <w:gridSpan w:val="2"/>
            <w:shd w:val="clear" w:color="auto" w:fill="FFFF00"/>
          </w:tcPr>
          <w:p w:rsidR="00806D3C" w:rsidRPr="009E43E9" w:rsidRDefault="00806D3C" w:rsidP="00F57017">
            <w:pPr>
              <w:rPr>
                <w:rFonts w:cs="Arial"/>
              </w:rPr>
            </w:pPr>
            <w:r w:rsidRPr="009E43E9">
              <w:rPr>
                <w:rFonts w:cs="Arial"/>
              </w:rPr>
              <w:t>No equivalent</w:t>
            </w:r>
          </w:p>
        </w:tc>
      </w:tr>
      <w:tr w:rsidR="00806D3C" w:rsidRPr="009E43E9" w:rsidTr="00B327C1">
        <w:trPr>
          <w:jc w:val="center"/>
        </w:trPr>
        <w:tc>
          <w:tcPr>
            <w:tcW w:w="937" w:type="pct"/>
          </w:tcPr>
          <w:p w:rsidR="00806D3C" w:rsidRPr="009E43E9" w:rsidRDefault="00806D3C" w:rsidP="00F57017">
            <w:pPr>
              <w:rPr>
                <w:rFonts w:cs="Arial"/>
              </w:rPr>
            </w:pPr>
            <w:r w:rsidRPr="009E43E9">
              <w:rPr>
                <w:rFonts w:cs="Arial"/>
              </w:rPr>
              <w:t>-</w:t>
            </w:r>
          </w:p>
        </w:tc>
        <w:tc>
          <w:tcPr>
            <w:tcW w:w="1036" w:type="pct"/>
          </w:tcPr>
          <w:p w:rsidR="00806D3C" w:rsidRPr="009E43E9" w:rsidRDefault="00806D3C" w:rsidP="00F57017">
            <w:pPr>
              <w:spacing w:after="0" w:line="240" w:lineRule="auto"/>
              <w:rPr>
                <w:rFonts w:cs="Arial"/>
              </w:rPr>
            </w:pPr>
            <w:r w:rsidRPr="009E43E9">
              <w:rPr>
                <w:rFonts w:cs="Arial"/>
              </w:rPr>
              <w:t>No equivalent</w:t>
            </w:r>
          </w:p>
        </w:tc>
        <w:tc>
          <w:tcPr>
            <w:tcW w:w="965" w:type="pct"/>
          </w:tcPr>
          <w:p w:rsidR="00806D3C" w:rsidRPr="009E43E9" w:rsidRDefault="00806D3C" w:rsidP="00F57017">
            <w:pPr>
              <w:rPr>
                <w:rFonts w:cs="Arial"/>
              </w:rPr>
            </w:pPr>
            <w:r w:rsidRPr="009E43E9">
              <w:rPr>
                <w:rFonts w:cs="Arial"/>
              </w:rPr>
              <w:t>BSBEBU401A</w:t>
            </w:r>
          </w:p>
        </w:tc>
        <w:tc>
          <w:tcPr>
            <w:tcW w:w="1168" w:type="pct"/>
          </w:tcPr>
          <w:p w:rsidR="00806D3C" w:rsidRPr="009E43E9" w:rsidRDefault="00806D3C" w:rsidP="00F57017">
            <w:pPr>
              <w:spacing w:after="0" w:line="240" w:lineRule="auto"/>
              <w:rPr>
                <w:rFonts w:cs="Arial"/>
              </w:rPr>
            </w:pPr>
            <w:r w:rsidRPr="009E43E9">
              <w:rPr>
                <w:rFonts w:cs="Arial"/>
              </w:rPr>
              <w:t>Review and maintain a website</w:t>
            </w:r>
          </w:p>
        </w:tc>
        <w:tc>
          <w:tcPr>
            <w:tcW w:w="894" w:type="pct"/>
            <w:gridSpan w:val="2"/>
            <w:shd w:val="clear" w:color="auto" w:fill="FFFF00"/>
          </w:tcPr>
          <w:p w:rsidR="00806D3C" w:rsidRPr="009E43E9" w:rsidRDefault="00806D3C" w:rsidP="00F57017">
            <w:pPr>
              <w:rPr>
                <w:rFonts w:cs="Arial"/>
              </w:rPr>
            </w:pPr>
            <w:r w:rsidRPr="009E43E9">
              <w:rPr>
                <w:rFonts w:cs="Arial"/>
              </w:rPr>
              <w:t>No equivalent</w:t>
            </w:r>
          </w:p>
        </w:tc>
      </w:tr>
      <w:tr w:rsidR="00806D3C" w:rsidRPr="009E43E9" w:rsidTr="00B327C1">
        <w:trPr>
          <w:jc w:val="center"/>
        </w:trPr>
        <w:tc>
          <w:tcPr>
            <w:tcW w:w="937" w:type="pct"/>
          </w:tcPr>
          <w:p w:rsidR="00806D3C" w:rsidRPr="009E43E9" w:rsidRDefault="00806D3C" w:rsidP="00F57017">
            <w:pPr>
              <w:rPr>
                <w:rFonts w:cs="Arial"/>
              </w:rPr>
            </w:pPr>
            <w:r w:rsidRPr="009E43E9">
              <w:rPr>
                <w:rFonts w:cs="Arial"/>
              </w:rPr>
              <w:t>-</w:t>
            </w:r>
          </w:p>
        </w:tc>
        <w:tc>
          <w:tcPr>
            <w:tcW w:w="1036" w:type="pct"/>
          </w:tcPr>
          <w:p w:rsidR="00806D3C" w:rsidRPr="009E43E9" w:rsidRDefault="00806D3C" w:rsidP="00F57017">
            <w:pPr>
              <w:spacing w:after="0" w:line="240" w:lineRule="auto"/>
              <w:rPr>
                <w:rFonts w:cs="Arial"/>
              </w:rPr>
            </w:pPr>
            <w:r w:rsidRPr="009E43E9">
              <w:rPr>
                <w:rFonts w:cs="Arial"/>
              </w:rPr>
              <w:t>No equivalent</w:t>
            </w:r>
          </w:p>
        </w:tc>
        <w:tc>
          <w:tcPr>
            <w:tcW w:w="965" w:type="pct"/>
          </w:tcPr>
          <w:p w:rsidR="00806D3C" w:rsidRPr="009E43E9" w:rsidRDefault="00806D3C" w:rsidP="00F57017">
            <w:pPr>
              <w:rPr>
                <w:rFonts w:cs="Arial"/>
              </w:rPr>
            </w:pPr>
            <w:r w:rsidRPr="009E43E9">
              <w:rPr>
                <w:rFonts w:cs="Arial"/>
              </w:rPr>
              <w:t>CUFWRT301A</w:t>
            </w:r>
          </w:p>
        </w:tc>
        <w:tc>
          <w:tcPr>
            <w:tcW w:w="1168" w:type="pct"/>
          </w:tcPr>
          <w:p w:rsidR="00806D3C" w:rsidRPr="009E43E9" w:rsidRDefault="00806D3C" w:rsidP="00F57017">
            <w:pPr>
              <w:spacing w:after="0" w:line="240" w:lineRule="auto"/>
              <w:rPr>
                <w:rFonts w:cs="Arial"/>
              </w:rPr>
            </w:pPr>
            <w:r w:rsidRPr="009E43E9">
              <w:rPr>
                <w:rFonts w:cs="Arial"/>
              </w:rPr>
              <w:t>Write content for a range of media</w:t>
            </w:r>
          </w:p>
        </w:tc>
        <w:tc>
          <w:tcPr>
            <w:tcW w:w="894" w:type="pct"/>
            <w:gridSpan w:val="2"/>
            <w:shd w:val="clear" w:color="auto" w:fill="FFFF00"/>
          </w:tcPr>
          <w:p w:rsidR="00806D3C" w:rsidRPr="009E43E9" w:rsidRDefault="00806D3C" w:rsidP="00F57017">
            <w:pPr>
              <w:rPr>
                <w:rFonts w:cs="Arial"/>
              </w:rPr>
            </w:pPr>
            <w:r w:rsidRPr="009E43E9">
              <w:rPr>
                <w:rFonts w:cs="Arial"/>
              </w:rPr>
              <w:t>No equivalent</w:t>
            </w:r>
          </w:p>
        </w:tc>
      </w:tr>
      <w:tr w:rsidR="00806D3C" w:rsidRPr="009E43E9" w:rsidTr="00B327C1">
        <w:trPr>
          <w:jc w:val="center"/>
        </w:trPr>
        <w:tc>
          <w:tcPr>
            <w:tcW w:w="937" w:type="pct"/>
          </w:tcPr>
          <w:p w:rsidR="00806D3C" w:rsidRPr="009E43E9" w:rsidRDefault="00806D3C" w:rsidP="00F57017">
            <w:pPr>
              <w:rPr>
                <w:rFonts w:cs="Arial"/>
              </w:rPr>
            </w:pPr>
            <w:r w:rsidRPr="009E43E9">
              <w:rPr>
                <w:rFonts w:cs="Arial"/>
              </w:rPr>
              <w:t>-</w:t>
            </w:r>
          </w:p>
        </w:tc>
        <w:tc>
          <w:tcPr>
            <w:tcW w:w="1036" w:type="pct"/>
          </w:tcPr>
          <w:p w:rsidR="00806D3C" w:rsidRPr="009E43E9" w:rsidRDefault="00806D3C" w:rsidP="00F57017">
            <w:pPr>
              <w:spacing w:after="0" w:line="240" w:lineRule="auto"/>
              <w:rPr>
                <w:rFonts w:cs="Arial"/>
              </w:rPr>
            </w:pPr>
            <w:r w:rsidRPr="009E43E9">
              <w:rPr>
                <w:rFonts w:cs="Arial"/>
              </w:rPr>
              <w:t>No equivalent</w:t>
            </w:r>
          </w:p>
        </w:tc>
        <w:tc>
          <w:tcPr>
            <w:tcW w:w="965" w:type="pct"/>
          </w:tcPr>
          <w:p w:rsidR="00806D3C" w:rsidRPr="009E43E9" w:rsidRDefault="00806D3C" w:rsidP="00F57017">
            <w:pPr>
              <w:rPr>
                <w:rFonts w:cs="Arial"/>
              </w:rPr>
            </w:pPr>
            <w:r w:rsidRPr="009E43E9">
              <w:rPr>
                <w:rFonts w:cs="Arial"/>
              </w:rPr>
              <w:t>ICAD4209B</w:t>
            </w:r>
          </w:p>
        </w:tc>
        <w:tc>
          <w:tcPr>
            <w:tcW w:w="1168" w:type="pct"/>
          </w:tcPr>
          <w:p w:rsidR="00806D3C" w:rsidRPr="009E43E9" w:rsidRDefault="00806D3C" w:rsidP="00F57017">
            <w:pPr>
              <w:spacing w:after="0" w:line="240" w:lineRule="auto"/>
              <w:rPr>
                <w:rFonts w:cs="Arial"/>
              </w:rPr>
            </w:pPr>
            <w:r w:rsidRPr="009E43E9">
              <w:rPr>
                <w:rFonts w:cs="Arial"/>
              </w:rPr>
              <w:t>Write content for web pages</w:t>
            </w:r>
          </w:p>
        </w:tc>
        <w:tc>
          <w:tcPr>
            <w:tcW w:w="894" w:type="pct"/>
            <w:gridSpan w:val="2"/>
            <w:shd w:val="clear" w:color="auto" w:fill="FFFF00"/>
          </w:tcPr>
          <w:p w:rsidR="00806D3C" w:rsidRPr="009E43E9" w:rsidRDefault="00806D3C" w:rsidP="00F57017">
            <w:pPr>
              <w:rPr>
                <w:rFonts w:cs="Arial"/>
              </w:rPr>
            </w:pPr>
            <w:r w:rsidRPr="009E43E9">
              <w:rPr>
                <w:rFonts w:cs="Arial"/>
              </w:rPr>
              <w:t>No equivalent</w:t>
            </w:r>
          </w:p>
        </w:tc>
      </w:tr>
      <w:tr w:rsidR="00806D3C" w:rsidRPr="009E43E9" w:rsidTr="00B327C1">
        <w:trPr>
          <w:jc w:val="center"/>
        </w:trPr>
        <w:tc>
          <w:tcPr>
            <w:tcW w:w="937" w:type="pct"/>
          </w:tcPr>
          <w:p w:rsidR="00806D3C" w:rsidRPr="009E43E9" w:rsidRDefault="00806D3C" w:rsidP="00F57017">
            <w:pPr>
              <w:rPr>
                <w:rFonts w:cs="Arial"/>
              </w:rPr>
            </w:pPr>
            <w:r w:rsidRPr="009E43E9">
              <w:rPr>
                <w:rFonts w:cs="Arial"/>
              </w:rPr>
              <w:t>-</w:t>
            </w:r>
          </w:p>
        </w:tc>
        <w:tc>
          <w:tcPr>
            <w:tcW w:w="1036" w:type="pct"/>
          </w:tcPr>
          <w:p w:rsidR="00806D3C" w:rsidRPr="009E43E9" w:rsidRDefault="00806D3C" w:rsidP="00F57017">
            <w:pPr>
              <w:spacing w:after="0" w:line="240" w:lineRule="auto"/>
              <w:rPr>
                <w:rFonts w:cs="Arial"/>
              </w:rPr>
            </w:pPr>
            <w:r w:rsidRPr="009E43E9">
              <w:rPr>
                <w:rFonts w:cs="Arial"/>
              </w:rPr>
              <w:t>No equivalent</w:t>
            </w:r>
          </w:p>
        </w:tc>
        <w:tc>
          <w:tcPr>
            <w:tcW w:w="965" w:type="pct"/>
          </w:tcPr>
          <w:p w:rsidR="00806D3C" w:rsidRPr="009E43E9" w:rsidRDefault="00806D3C" w:rsidP="00F57017">
            <w:pPr>
              <w:rPr>
                <w:rFonts w:cs="Arial"/>
              </w:rPr>
            </w:pPr>
            <w:r w:rsidRPr="009E43E9">
              <w:rPr>
                <w:rFonts w:cs="Arial"/>
              </w:rPr>
              <w:t>CUSFIM501A</w:t>
            </w:r>
          </w:p>
        </w:tc>
        <w:tc>
          <w:tcPr>
            <w:tcW w:w="1168" w:type="pct"/>
          </w:tcPr>
          <w:p w:rsidR="00806D3C" w:rsidRPr="009E43E9" w:rsidRDefault="00806D3C" w:rsidP="00F57017">
            <w:pPr>
              <w:spacing w:after="0" w:line="240" w:lineRule="auto"/>
              <w:rPr>
                <w:rFonts w:cs="Arial"/>
              </w:rPr>
            </w:pPr>
            <w:r w:rsidRPr="009E43E9">
              <w:rPr>
                <w:rFonts w:cs="Arial"/>
              </w:rPr>
              <w:t>Secure funding for projects</w:t>
            </w:r>
          </w:p>
        </w:tc>
        <w:tc>
          <w:tcPr>
            <w:tcW w:w="894" w:type="pct"/>
            <w:gridSpan w:val="2"/>
            <w:shd w:val="clear" w:color="auto" w:fill="FFFF00"/>
          </w:tcPr>
          <w:p w:rsidR="00806D3C" w:rsidRPr="009E43E9" w:rsidRDefault="00806D3C" w:rsidP="00F57017">
            <w:pPr>
              <w:rPr>
                <w:rFonts w:cs="Arial"/>
              </w:rPr>
            </w:pPr>
            <w:r w:rsidRPr="009E43E9">
              <w:rPr>
                <w:rFonts w:cs="Arial"/>
              </w:rPr>
              <w:t>No equivalent</w:t>
            </w:r>
          </w:p>
        </w:tc>
      </w:tr>
      <w:tr w:rsidR="00806D3C" w:rsidRPr="009E43E9" w:rsidTr="00B327C1">
        <w:trPr>
          <w:jc w:val="center"/>
        </w:trPr>
        <w:tc>
          <w:tcPr>
            <w:tcW w:w="937" w:type="pct"/>
          </w:tcPr>
          <w:p w:rsidR="00806D3C" w:rsidRPr="009E43E9" w:rsidRDefault="00806D3C" w:rsidP="00F57017">
            <w:pPr>
              <w:rPr>
                <w:rFonts w:cs="Arial"/>
              </w:rPr>
            </w:pPr>
            <w:r w:rsidRPr="009E43E9">
              <w:rPr>
                <w:rFonts w:cs="Arial"/>
              </w:rPr>
              <w:t>-</w:t>
            </w:r>
          </w:p>
        </w:tc>
        <w:tc>
          <w:tcPr>
            <w:tcW w:w="1036" w:type="pct"/>
          </w:tcPr>
          <w:p w:rsidR="00806D3C" w:rsidRPr="009E43E9" w:rsidRDefault="00806D3C" w:rsidP="00F57017">
            <w:pPr>
              <w:spacing w:after="0" w:line="240" w:lineRule="auto"/>
              <w:rPr>
                <w:rFonts w:cs="Arial"/>
              </w:rPr>
            </w:pPr>
            <w:r w:rsidRPr="009E43E9">
              <w:rPr>
                <w:rFonts w:cs="Arial"/>
              </w:rPr>
              <w:t>No equivalent</w:t>
            </w:r>
          </w:p>
        </w:tc>
        <w:tc>
          <w:tcPr>
            <w:tcW w:w="965" w:type="pct"/>
          </w:tcPr>
          <w:p w:rsidR="00806D3C" w:rsidRPr="009E43E9" w:rsidRDefault="00806D3C" w:rsidP="00F57017">
            <w:pPr>
              <w:rPr>
                <w:rFonts w:cs="Arial"/>
              </w:rPr>
            </w:pPr>
            <w:r w:rsidRPr="009E43E9">
              <w:rPr>
                <w:rFonts w:cs="Arial"/>
              </w:rPr>
              <w:t>CUSADM08A</w:t>
            </w:r>
          </w:p>
        </w:tc>
        <w:tc>
          <w:tcPr>
            <w:tcW w:w="1168" w:type="pct"/>
          </w:tcPr>
          <w:p w:rsidR="00806D3C" w:rsidRPr="009E43E9" w:rsidRDefault="00806D3C" w:rsidP="00F57017">
            <w:pPr>
              <w:spacing w:after="0" w:line="240" w:lineRule="auto"/>
              <w:rPr>
                <w:rFonts w:cs="Arial"/>
              </w:rPr>
            </w:pPr>
            <w:r w:rsidRPr="009E43E9">
              <w:rPr>
                <w:rFonts w:cs="Arial"/>
              </w:rPr>
              <w:t>Address copyright requirements</w:t>
            </w:r>
          </w:p>
        </w:tc>
        <w:tc>
          <w:tcPr>
            <w:tcW w:w="894" w:type="pct"/>
            <w:gridSpan w:val="2"/>
            <w:shd w:val="clear" w:color="auto" w:fill="FFFF00"/>
          </w:tcPr>
          <w:p w:rsidR="00806D3C" w:rsidRPr="009E43E9" w:rsidRDefault="00806D3C" w:rsidP="00F57017">
            <w:pPr>
              <w:rPr>
                <w:rFonts w:cs="Arial"/>
              </w:rPr>
            </w:pPr>
            <w:r w:rsidRPr="009E43E9">
              <w:rPr>
                <w:rFonts w:cs="Arial"/>
              </w:rPr>
              <w:t>No equivalent</w:t>
            </w:r>
          </w:p>
        </w:tc>
      </w:tr>
      <w:tr w:rsidR="00806D3C" w:rsidRPr="009E43E9" w:rsidTr="00B327C1">
        <w:trPr>
          <w:jc w:val="center"/>
        </w:trPr>
        <w:tc>
          <w:tcPr>
            <w:tcW w:w="937" w:type="pct"/>
          </w:tcPr>
          <w:p w:rsidR="00806D3C" w:rsidRPr="009E43E9" w:rsidRDefault="00806D3C" w:rsidP="00F57017">
            <w:pPr>
              <w:rPr>
                <w:rFonts w:cs="Arial"/>
              </w:rPr>
            </w:pPr>
            <w:r w:rsidRPr="009E43E9">
              <w:rPr>
                <w:rFonts w:cs="Arial"/>
              </w:rPr>
              <w:t>-</w:t>
            </w:r>
          </w:p>
        </w:tc>
        <w:tc>
          <w:tcPr>
            <w:tcW w:w="1036" w:type="pct"/>
          </w:tcPr>
          <w:p w:rsidR="00806D3C" w:rsidRPr="009E43E9" w:rsidRDefault="00806D3C" w:rsidP="00F57017">
            <w:pPr>
              <w:spacing w:after="0" w:line="240" w:lineRule="auto"/>
              <w:rPr>
                <w:rFonts w:cs="Arial"/>
              </w:rPr>
            </w:pPr>
            <w:r w:rsidRPr="009E43E9">
              <w:rPr>
                <w:rFonts w:cs="Arial"/>
              </w:rPr>
              <w:t>No equivalent</w:t>
            </w:r>
          </w:p>
        </w:tc>
        <w:tc>
          <w:tcPr>
            <w:tcW w:w="965" w:type="pct"/>
          </w:tcPr>
          <w:p w:rsidR="00806D3C" w:rsidRPr="009E43E9" w:rsidRDefault="00806D3C" w:rsidP="00F57017">
            <w:pPr>
              <w:rPr>
                <w:rFonts w:cs="Arial"/>
              </w:rPr>
            </w:pPr>
            <w:r w:rsidRPr="009E43E9">
              <w:rPr>
                <w:rFonts w:cs="Arial"/>
              </w:rPr>
              <w:t>BSBCRT402A</w:t>
            </w:r>
          </w:p>
        </w:tc>
        <w:tc>
          <w:tcPr>
            <w:tcW w:w="1168" w:type="pct"/>
          </w:tcPr>
          <w:p w:rsidR="00806D3C" w:rsidRPr="009E43E9" w:rsidRDefault="00806D3C" w:rsidP="00F57017">
            <w:pPr>
              <w:spacing w:after="0" w:line="240" w:lineRule="auto"/>
              <w:rPr>
                <w:rFonts w:cs="Arial"/>
              </w:rPr>
            </w:pPr>
            <w:r w:rsidRPr="009E43E9">
              <w:rPr>
                <w:rFonts w:cs="Arial"/>
              </w:rPr>
              <w:t>Collaborate in a creative process</w:t>
            </w:r>
          </w:p>
        </w:tc>
        <w:tc>
          <w:tcPr>
            <w:tcW w:w="894" w:type="pct"/>
            <w:gridSpan w:val="2"/>
            <w:shd w:val="clear" w:color="auto" w:fill="FFFF00"/>
          </w:tcPr>
          <w:p w:rsidR="00806D3C" w:rsidRPr="009E43E9" w:rsidRDefault="00806D3C" w:rsidP="00F57017">
            <w:pPr>
              <w:rPr>
                <w:rFonts w:cs="Arial"/>
              </w:rPr>
            </w:pPr>
            <w:r w:rsidRPr="009E43E9">
              <w:rPr>
                <w:rFonts w:cs="Arial"/>
              </w:rPr>
              <w:t>No equivalent</w:t>
            </w:r>
          </w:p>
        </w:tc>
      </w:tr>
      <w:tr w:rsidR="00806D3C" w:rsidRPr="009E43E9" w:rsidTr="00B327C1">
        <w:trPr>
          <w:jc w:val="center"/>
        </w:trPr>
        <w:tc>
          <w:tcPr>
            <w:tcW w:w="937" w:type="pct"/>
          </w:tcPr>
          <w:p w:rsidR="00806D3C" w:rsidRPr="009E43E9" w:rsidRDefault="00806D3C" w:rsidP="00F57017">
            <w:pPr>
              <w:rPr>
                <w:rFonts w:cs="Arial"/>
              </w:rPr>
            </w:pPr>
            <w:r w:rsidRPr="009E43E9">
              <w:rPr>
                <w:rFonts w:cs="Arial"/>
              </w:rPr>
              <w:lastRenderedPageBreak/>
              <w:t>-</w:t>
            </w:r>
          </w:p>
        </w:tc>
        <w:tc>
          <w:tcPr>
            <w:tcW w:w="1036" w:type="pct"/>
          </w:tcPr>
          <w:p w:rsidR="00806D3C" w:rsidRPr="009E43E9" w:rsidRDefault="00806D3C" w:rsidP="00F57017">
            <w:pPr>
              <w:spacing w:after="0" w:line="240" w:lineRule="auto"/>
              <w:rPr>
                <w:rFonts w:cs="Arial"/>
              </w:rPr>
            </w:pPr>
            <w:r w:rsidRPr="009E43E9">
              <w:rPr>
                <w:rFonts w:cs="Arial"/>
              </w:rPr>
              <w:t>No equivalent</w:t>
            </w:r>
          </w:p>
        </w:tc>
        <w:tc>
          <w:tcPr>
            <w:tcW w:w="965" w:type="pct"/>
          </w:tcPr>
          <w:p w:rsidR="00806D3C" w:rsidRPr="009E43E9" w:rsidRDefault="00806D3C" w:rsidP="00F57017">
            <w:pPr>
              <w:rPr>
                <w:rFonts w:cs="Arial"/>
              </w:rPr>
            </w:pPr>
            <w:r w:rsidRPr="009E43E9">
              <w:rPr>
                <w:rFonts w:cs="Arial"/>
              </w:rPr>
              <w:t>BSBITU309A</w:t>
            </w:r>
          </w:p>
        </w:tc>
        <w:tc>
          <w:tcPr>
            <w:tcW w:w="1168" w:type="pct"/>
          </w:tcPr>
          <w:p w:rsidR="00806D3C" w:rsidRPr="009E43E9" w:rsidRDefault="00806D3C" w:rsidP="00F57017">
            <w:pPr>
              <w:spacing w:after="0" w:line="240" w:lineRule="auto"/>
              <w:rPr>
                <w:rFonts w:cs="Arial"/>
              </w:rPr>
            </w:pPr>
            <w:r w:rsidRPr="009E43E9">
              <w:rPr>
                <w:rFonts w:cs="Arial"/>
              </w:rPr>
              <w:t>Produce desktop published documents</w:t>
            </w:r>
          </w:p>
        </w:tc>
        <w:tc>
          <w:tcPr>
            <w:tcW w:w="894" w:type="pct"/>
            <w:gridSpan w:val="2"/>
            <w:shd w:val="clear" w:color="auto" w:fill="FFFF00"/>
          </w:tcPr>
          <w:p w:rsidR="00806D3C" w:rsidRPr="009E43E9" w:rsidRDefault="00806D3C" w:rsidP="00F57017">
            <w:pPr>
              <w:rPr>
                <w:rFonts w:cs="Arial"/>
              </w:rPr>
            </w:pPr>
            <w:r w:rsidRPr="009E43E9">
              <w:rPr>
                <w:rFonts w:cs="Arial"/>
              </w:rPr>
              <w:t>No equivalent</w:t>
            </w:r>
          </w:p>
        </w:tc>
      </w:tr>
      <w:tr w:rsidR="00806D3C" w:rsidRPr="009E43E9" w:rsidTr="00B327C1">
        <w:trPr>
          <w:jc w:val="center"/>
        </w:trPr>
        <w:tc>
          <w:tcPr>
            <w:tcW w:w="937" w:type="pct"/>
          </w:tcPr>
          <w:p w:rsidR="00806D3C" w:rsidRPr="009E43E9" w:rsidRDefault="00806D3C" w:rsidP="00F57017">
            <w:pPr>
              <w:rPr>
                <w:rFonts w:cs="Arial"/>
              </w:rPr>
            </w:pPr>
            <w:r w:rsidRPr="009E43E9">
              <w:rPr>
                <w:rFonts w:cs="Arial"/>
              </w:rPr>
              <w:t>-</w:t>
            </w:r>
          </w:p>
        </w:tc>
        <w:tc>
          <w:tcPr>
            <w:tcW w:w="1036" w:type="pct"/>
          </w:tcPr>
          <w:p w:rsidR="00806D3C" w:rsidRPr="009E43E9" w:rsidRDefault="00806D3C" w:rsidP="00F57017">
            <w:pPr>
              <w:spacing w:after="0" w:line="240" w:lineRule="auto"/>
              <w:rPr>
                <w:rFonts w:cs="Arial"/>
              </w:rPr>
            </w:pPr>
            <w:r w:rsidRPr="009E43E9">
              <w:rPr>
                <w:rFonts w:cs="Arial"/>
              </w:rPr>
              <w:t>No equivalent</w:t>
            </w:r>
          </w:p>
        </w:tc>
        <w:tc>
          <w:tcPr>
            <w:tcW w:w="965" w:type="pct"/>
          </w:tcPr>
          <w:p w:rsidR="00806D3C" w:rsidRPr="009E43E9" w:rsidRDefault="00806D3C" w:rsidP="00F57017">
            <w:pPr>
              <w:rPr>
                <w:rFonts w:cs="Arial"/>
              </w:rPr>
            </w:pPr>
            <w:r w:rsidRPr="009E43E9">
              <w:rPr>
                <w:rFonts w:cs="Arial"/>
              </w:rPr>
              <w:t>BSBITU404A</w:t>
            </w:r>
          </w:p>
        </w:tc>
        <w:tc>
          <w:tcPr>
            <w:tcW w:w="1168" w:type="pct"/>
          </w:tcPr>
          <w:p w:rsidR="00806D3C" w:rsidRPr="009E43E9" w:rsidRDefault="00806D3C" w:rsidP="00F57017">
            <w:pPr>
              <w:spacing w:after="0" w:line="240" w:lineRule="auto"/>
              <w:rPr>
                <w:rFonts w:cs="Arial"/>
              </w:rPr>
            </w:pPr>
            <w:r w:rsidRPr="009E43E9">
              <w:rPr>
                <w:rFonts w:cs="Arial"/>
              </w:rPr>
              <w:t>Produce complex desktop published documents</w:t>
            </w:r>
          </w:p>
        </w:tc>
        <w:tc>
          <w:tcPr>
            <w:tcW w:w="894" w:type="pct"/>
            <w:gridSpan w:val="2"/>
            <w:shd w:val="clear" w:color="auto" w:fill="FFFF00"/>
          </w:tcPr>
          <w:p w:rsidR="00806D3C" w:rsidRPr="009E43E9" w:rsidRDefault="00806D3C" w:rsidP="00F57017">
            <w:pPr>
              <w:rPr>
                <w:rFonts w:cs="Arial"/>
              </w:rPr>
            </w:pPr>
            <w:r w:rsidRPr="009E43E9">
              <w:rPr>
                <w:rFonts w:cs="Arial"/>
              </w:rPr>
              <w:t>No equivalent</w:t>
            </w:r>
          </w:p>
        </w:tc>
      </w:tr>
      <w:tr w:rsidR="00806D3C" w:rsidRPr="009E43E9" w:rsidTr="00B327C1">
        <w:trPr>
          <w:jc w:val="center"/>
        </w:trPr>
        <w:tc>
          <w:tcPr>
            <w:tcW w:w="937" w:type="pct"/>
          </w:tcPr>
          <w:p w:rsidR="00806D3C" w:rsidRPr="009E43E9" w:rsidRDefault="00806D3C" w:rsidP="00F57017">
            <w:pPr>
              <w:rPr>
                <w:rFonts w:cs="Arial"/>
              </w:rPr>
            </w:pPr>
            <w:r w:rsidRPr="009E43E9">
              <w:rPr>
                <w:rFonts w:cs="Arial"/>
              </w:rPr>
              <w:t>-</w:t>
            </w:r>
          </w:p>
        </w:tc>
        <w:tc>
          <w:tcPr>
            <w:tcW w:w="1036" w:type="pct"/>
          </w:tcPr>
          <w:p w:rsidR="00806D3C" w:rsidRPr="009E43E9" w:rsidRDefault="00806D3C" w:rsidP="00F57017">
            <w:pPr>
              <w:spacing w:after="0" w:line="240" w:lineRule="auto"/>
              <w:rPr>
                <w:rFonts w:cs="Arial"/>
              </w:rPr>
            </w:pPr>
            <w:r w:rsidRPr="009E43E9">
              <w:rPr>
                <w:rFonts w:cs="Arial"/>
              </w:rPr>
              <w:t>No equivalent</w:t>
            </w:r>
          </w:p>
        </w:tc>
        <w:tc>
          <w:tcPr>
            <w:tcW w:w="965" w:type="pct"/>
          </w:tcPr>
          <w:p w:rsidR="00806D3C" w:rsidRPr="009E43E9" w:rsidRDefault="00806D3C" w:rsidP="00F57017">
            <w:pPr>
              <w:rPr>
                <w:rFonts w:cs="Arial"/>
              </w:rPr>
            </w:pPr>
            <w:r w:rsidRPr="009E43E9">
              <w:rPr>
                <w:rFonts w:cs="Arial"/>
              </w:rPr>
              <w:t>CUFDIG303A</w:t>
            </w:r>
          </w:p>
        </w:tc>
        <w:tc>
          <w:tcPr>
            <w:tcW w:w="1168" w:type="pct"/>
          </w:tcPr>
          <w:p w:rsidR="00806D3C" w:rsidRPr="009E43E9" w:rsidRDefault="00806D3C" w:rsidP="00F57017">
            <w:pPr>
              <w:spacing w:after="0" w:line="240" w:lineRule="auto"/>
              <w:rPr>
                <w:rFonts w:cs="Arial"/>
              </w:rPr>
            </w:pPr>
            <w:r w:rsidRPr="009E43E9">
              <w:rPr>
                <w:rFonts w:cs="Arial"/>
              </w:rPr>
              <w:t>Produce and prepare photo images</w:t>
            </w:r>
          </w:p>
        </w:tc>
        <w:tc>
          <w:tcPr>
            <w:tcW w:w="894" w:type="pct"/>
            <w:gridSpan w:val="2"/>
            <w:shd w:val="clear" w:color="auto" w:fill="FFFF00"/>
          </w:tcPr>
          <w:p w:rsidR="00806D3C" w:rsidRPr="009E43E9" w:rsidRDefault="00806D3C" w:rsidP="00F57017">
            <w:pPr>
              <w:rPr>
                <w:rFonts w:cs="Arial"/>
              </w:rPr>
            </w:pPr>
            <w:r w:rsidRPr="009E43E9">
              <w:rPr>
                <w:rFonts w:cs="Arial"/>
              </w:rPr>
              <w:t>No equivalent</w:t>
            </w:r>
          </w:p>
        </w:tc>
      </w:tr>
    </w:tbl>
    <w:p w:rsidR="00806D3C" w:rsidRPr="009E43E9" w:rsidRDefault="00806D3C" w:rsidP="00A1639E">
      <w:pPr>
        <w:rPr>
          <w:rFonts w:cs="Arial"/>
        </w:rPr>
      </w:pPr>
    </w:p>
    <w:sectPr w:rsidR="00806D3C" w:rsidRPr="009E43E9" w:rsidSect="00D90833">
      <w:headerReference w:type="default" r:id="rId32"/>
      <w:pgSz w:w="11906" w:h="16838"/>
      <w:pgMar w:top="1276"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1AC" w:rsidRDefault="00AB21AC" w:rsidP="00B037E4">
      <w:pPr>
        <w:spacing w:before="0" w:after="0" w:line="240" w:lineRule="auto"/>
      </w:pPr>
      <w:r>
        <w:separator/>
      </w:r>
    </w:p>
  </w:endnote>
  <w:endnote w:type="continuationSeparator" w:id="0">
    <w:p w:rsidR="00AB21AC" w:rsidRDefault="00AB21AC" w:rsidP="00B037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46" w:rsidRDefault="00DB2DF6" w:rsidP="0032262F">
    <w:pPr>
      <w:pStyle w:val="Footer"/>
      <w:jc w:val="right"/>
    </w:pPr>
    <w:r w:rsidRPr="009E03A7">
      <w:rPr>
        <w:noProof/>
        <w:sz w:val="20"/>
        <w:szCs w:val="20"/>
      </w:rPr>
      <w:drawing>
        <wp:inline distT="0" distB="0" distL="0" distR="0" wp14:anchorId="04CBF0E6" wp14:editId="1EE54F0B">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46" w:rsidRDefault="00577398" w:rsidP="0032262F">
    <w:pPr>
      <w:pStyle w:val="Footer"/>
      <w:jc w:val="right"/>
    </w:pPr>
    <w:r>
      <w:rPr>
        <w:noProof/>
      </w:rPr>
      <w:drawing>
        <wp:inline distT="0" distB="0" distL="0" distR="0" wp14:anchorId="1FD780A1" wp14:editId="296E7097">
          <wp:extent cx="841375" cy="292735"/>
          <wp:effectExtent l="0" t="0" r="0" b="0"/>
          <wp:docPr id="9" name="Picture 9" descr="Creative Commons logo" title="Creative Commons logo"/>
          <wp:cNvGraphicFramePr/>
          <a:graphic xmlns:a="http://schemas.openxmlformats.org/drawingml/2006/main">
            <a:graphicData uri="http://schemas.openxmlformats.org/drawingml/2006/picture">
              <pic:pic xmlns:pic="http://schemas.openxmlformats.org/drawingml/2006/picture">
                <pic:nvPicPr>
                  <pic:cNvPr id="7" name="Picture 7" descr="Creative Commons logo" title="Creative Commons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46" w:rsidRPr="007B085F" w:rsidRDefault="000A2D46" w:rsidP="007B085F">
    <w:pPr>
      <w:pStyle w:val="Footer"/>
      <w:tabs>
        <w:tab w:val="clear" w:pos="4153"/>
        <w:tab w:val="clear" w:pos="8306"/>
        <w:tab w:val="center" w:pos="6521"/>
        <w:tab w:val="right" w:pos="9639"/>
      </w:tabs>
      <w:spacing w:before="0" w:after="0" w:line="240" w:lineRule="auto"/>
      <w:rPr>
        <w:rFonts w:ascii="Times New Roman" w:hAnsi="Times New Roman"/>
        <w:sz w:val="18"/>
        <w:szCs w:val="18"/>
      </w:rPr>
    </w:pPr>
    <w:r w:rsidRPr="002459DE">
      <w:rPr>
        <w:rFonts w:cs="Arial"/>
        <w:sz w:val="18"/>
        <w:szCs w:val="18"/>
      </w:rPr>
      <w:t>22091VIC Diploma of Professional Writing and Editing Version 2</w:t>
    </w:r>
    <w:r>
      <w:rPr>
        <w:rFonts w:ascii="Times New Roman" w:hAnsi="Times New Roman"/>
        <w:sz w:val="18"/>
        <w:szCs w:val="18"/>
      </w:rPr>
      <w:tab/>
    </w:r>
    <w:r w:rsidR="00577398">
      <w:rPr>
        <w:noProof/>
      </w:rPr>
      <w:drawing>
        <wp:inline distT="0" distB="0" distL="0" distR="0" wp14:anchorId="3995B213" wp14:editId="3EDD61D6">
          <wp:extent cx="841375" cy="292735"/>
          <wp:effectExtent l="0" t="0" r="0" b="0"/>
          <wp:docPr id="10" name="Picture 10" descr="Creative Commons logo" title="Creative Commons logo"/>
          <wp:cNvGraphicFramePr/>
          <a:graphic xmlns:a="http://schemas.openxmlformats.org/drawingml/2006/main">
            <a:graphicData uri="http://schemas.openxmlformats.org/drawingml/2006/picture">
              <pic:pic xmlns:pic="http://schemas.openxmlformats.org/drawingml/2006/picture">
                <pic:nvPicPr>
                  <pic:cNvPr id="7" name="Picture 7" descr="Creative Commons logo" title="Creative Commons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r>
      <w:rPr>
        <w:rFonts w:ascii="Times New Roman" w:hAnsi="Times New Roman"/>
        <w:sz w:val="18"/>
        <w:szCs w:val="18"/>
      </w:rPr>
      <w:tab/>
    </w:r>
    <w:r w:rsidRPr="00B037E4">
      <w:rPr>
        <w:sz w:val="18"/>
        <w:szCs w:val="18"/>
      </w:rPr>
      <w:fldChar w:fldCharType="begin"/>
    </w:r>
    <w:r w:rsidRPr="00B037E4">
      <w:rPr>
        <w:sz w:val="18"/>
        <w:szCs w:val="18"/>
      </w:rPr>
      <w:instrText xml:space="preserve"> PAGE   \* MERGEFORMAT </w:instrText>
    </w:r>
    <w:r w:rsidRPr="00B037E4">
      <w:rPr>
        <w:sz w:val="18"/>
        <w:szCs w:val="18"/>
      </w:rPr>
      <w:fldChar w:fldCharType="separate"/>
    </w:r>
    <w:r w:rsidR="00DB2DF6">
      <w:rPr>
        <w:noProof/>
        <w:sz w:val="18"/>
        <w:szCs w:val="18"/>
      </w:rPr>
      <w:t>16</w:t>
    </w:r>
    <w:r w:rsidRPr="00B037E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1AC" w:rsidRDefault="00AB21AC" w:rsidP="00B037E4">
      <w:pPr>
        <w:spacing w:before="0" w:after="0" w:line="240" w:lineRule="auto"/>
      </w:pPr>
      <w:r>
        <w:separator/>
      </w:r>
    </w:p>
  </w:footnote>
  <w:footnote w:type="continuationSeparator" w:id="0">
    <w:p w:rsidR="00AB21AC" w:rsidRDefault="00AB21AC" w:rsidP="00B037E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46" w:rsidRDefault="000A2D4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46" w:rsidRPr="005E40F5" w:rsidRDefault="000A2D46" w:rsidP="005E40F5">
    <w:pPr>
      <w:pBdr>
        <w:bottom w:val="single" w:sz="4" w:space="1" w:color="auto"/>
      </w:pBdr>
      <w:rPr>
        <w:sz w:val="18"/>
        <w:szCs w:val="18"/>
      </w:rPr>
    </w:pPr>
    <w:r>
      <w:rPr>
        <w:sz w:val="18"/>
        <w:szCs w:val="18"/>
      </w:rPr>
      <w:t>Appendix 1:</w:t>
    </w:r>
    <w:r w:rsidRPr="005E40F5">
      <w:rPr>
        <w:sz w:val="18"/>
        <w:szCs w:val="18"/>
      </w:rPr>
      <w:t xml:space="preserve"> Employability Skills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46" w:rsidRPr="005E40F5" w:rsidRDefault="000A2D46" w:rsidP="005E40F5">
    <w:pPr>
      <w:pBdr>
        <w:bottom w:val="single" w:sz="4" w:space="1" w:color="auto"/>
      </w:pBdr>
      <w:rPr>
        <w:sz w:val="18"/>
        <w:szCs w:val="18"/>
      </w:rPr>
    </w:pPr>
    <w:r>
      <w:rPr>
        <w:sz w:val="18"/>
        <w:szCs w:val="18"/>
      </w:rPr>
      <w:t>Appendix 2:</w:t>
    </w:r>
    <w:r w:rsidRPr="005E40F5">
      <w:rPr>
        <w:sz w:val="18"/>
        <w:szCs w:val="18"/>
      </w:rPr>
      <w:t xml:space="preserve"> Skills-Knowledge Profile</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46" w:rsidRPr="005E40F5" w:rsidRDefault="000A2D46" w:rsidP="005E40F5">
    <w:pPr>
      <w:pBdr>
        <w:bottom w:val="single" w:sz="4" w:space="1" w:color="auto"/>
      </w:pBdr>
      <w:rPr>
        <w:sz w:val="18"/>
        <w:szCs w:val="18"/>
      </w:rPr>
    </w:pPr>
    <w:r w:rsidRPr="005E40F5">
      <w:rPr>
        <w:sz w:val="18"/>
        <w:szCs w:val="18"/>
      </w:rPr>
      <w:t>Appe</w:t>
    </w:r>
    <w:r>
      <w:rPr>
        <w:sz w:val="18"/>
        <w:szCs w:val="18"/>
      </w:rPr>
      <w:t>ndix 3:</w:t>
    </w:r>
    <w:r w:rsidRPr="005E40F5">
      <w:rPr>
        <w:sz w:val="18"/>
        <w:szCs w:val="18"/>
      </w:rPr>
      <w:t xml:space="preserve"> </w:t>
    </w:r>
    <w:r>
      <w:rPr>
        <w:sz w:val="18"/>
        <w:szCs w:val="18"/>
      </w:rPr>
      <w:t>Transition Table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46" w:rsidRPr="00503E89" w:rsidRDefault="000A2D46" w:rsidP="00503E89">
    <w:pPr>
      <w:pBdr>
        <w:bottom w:val="single" w:sz="4" w:space="1" w:color="auto"/>
      </w:pBdr>
      <w:rPr>
        <w:sz w:val="18"/>
        <w:szCs w:val="18"/>
      </w:rPr>
    </w:pPr>
    <w:r w:rsidRPr="00016E48">
      <w:rPr>
        <w:sz w:val="18"/>
        <w:szCs w:val="18"/>
      </w:rPr>
      <w:t>Section C: Units of Competency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46" w:rsidRPr="005E40F5" w:rsidRDefault="000A2D46" w:rsidP="005E40F5">
    <w:pPr>
      <w:pBdr>
        <w:bottom w:val="single" w:sz="4" w:space="1" w:color="auto"/>
      </w:pBdr>
      <w:rPr>
        <w:sz w:val="18"/>
        <w:szCs w:val="18"/>
      </w:rPr>
    </w:pPr>
    <w:r w:rsidRPr="005E40F5">
      <w:rPr>
        <w:sz w:val="18"/>
        <w:szCs w:val="18"/>
      </w:rPr>
      <w:t>VU20276 Write non-fiction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46" w:rsidRPr="005E40F5" w:rsidRDefault="000A2D46" w:rsidP="005E40F5">
    <w:pPr>
      <w:pBdr>
        <w:bottom w:val="single" w:sz="4" w:space="1" w:color="auto"/>
      </w:pBdr>
      <w:rPr>
        <w:sz w:val="18"/>
        <w:szCs w:val="18"/>
      </w:rPr>
    </w:pPr>
    <w:r w:rsidRPr="005E40F5">
      <w:rPr>
        <w:sz w:val="18"/>
        <w:szCs w:val="18"/>
      </w:rPr>
      <w:t>VU20277 Refine writing skills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46" w:rsidRPr="005E40F5" w:rsidRDefault="000A2D46" w:rsidP="005E40F5">
    <w:pPr>
      <w:pBdr>
        <w:bottom w:val="single" w:sz="4" w:space="1" w:color="auto"/>
      </w:pBdr>
      <w:rPr>
        <w:sz w:val="18"/>
        <w:szCs w:val="18"/>
      </w:rPr>
    </w:pPr>
    <w:r w:rsidRPr="005E40F5">
      <w:rPr>
        <w:sz w:val="18"/>
        <w:szCs w:val="18"/>
      </w:rPr>
      <w:t>VU20278 Refine editing skills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46" w:rsidRPr="005E40F5" w:rsidRDefault="000A2D46" w:rsidP="005E40F5">
    <w:pPr>
      <w:pBdr>
        <w:bottom w:val="single" w:sz="4" w:space="1" w:color="auto"/>
      </w:pBdr>
      <w:rPr>
        <w:sz w:val="18"/>
        <w:szCs w:val="18"/>
      </w:rPr>
    </w:pPr>
    <w:r w:rsidRPr="005E40F5">
      <w:rPr>
        <w:sz w:val="18"/>
        <w:szCs w:val="18"/>
      </w:rPr>
      <w:t>VU20279 Write for children and young adults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46" w:rsidRPr="005E40F5" w:rsidRDefault="000A2D46" w:rsidP="005E40F5">
    <w:pPr>
      <w:pBdr>
        <w:bottom w:val="single" w:sz="4" w:space="1" w:color="auto"/>
      </w:pBdr>
      <w:rPr>
        <w:sz w:val="18"/>
        <w:szCs w:val="18"/>
      </w:rPr>
    </w:pPr>
    <w:r w:rsidRPr="005E40F5">
      <w:rPr>
        <w:sz w:val="18"/>
        <w:szCs w:val="18"/>
      </w:rPr>
      <w:t>VU20280 Develop a novel to a second draft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46" w:rsidRPr="005E40F5" w:rsidRDefault="000A2D46" w:rsidP="005E40F5">
    <w:pPr>
      <w:pBdr>
        <w:bottom w:val="single" w:sz="4" w:space="1" w:color="auto"/>
      </w:pBdr>
      <w:rPr>
        <w:sz w:val="18"/>
        <w:szCs w:val="18"/>
      </w:rPr>
    </w:pPr>
    <w:r>
      <w:rPr>
        <w:sz w:val="18"/>
        <w:szCs w:val="18"/>
      </w:rPr>
      <w:t>VU20832</w:t>
    </w:r>
    <w:r w:rsidRPr="005E40F5">
      <w:rPr>
        <w:sz w:val="18"/>
        <w:szCs w:val="18"/>
      </w:rPr>
      <w:t xml:space="preserve"> </w:t>
    </w:r>
    <w:r>
      <w:rPr>
        <w:sz w:val="18"/>
        <w:szCs w:val="18"/>
      </w:rPr>
      <w:t>Write fiction</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46" w:rsidRPr="005E40F5" w:rsidRDefault="000A2D46" w:rsidP="005E40F5">
    <w:pPr>
      <w:pBdr>
        <w:bottom w:val="single" w:sz="4" w:space="1" w:color="auto"/>
      </w:pBdr>
      <w:rPr>
        <w:sz w:val="18"/>
        <w:szCs w:val="18"/>
      </w:rPr>
    </w:pPr>
    <w:r>
      <w:rPr>
        <w:sz w:val="18"/>
        <w:szCs w:val="18"/>
      </w:rPr>
      <w:t>VU20833 Coordinate editing and pre-production processes for a publication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AF26950"/>
    <w:lvl w:ilvl="0">
      <w:start w:val="1"/>
      <w:numFmt w:val="bullet"/>
      <w:pStyle w:val="ListBullet2"/>
      <w:lvlText w:val=""/>
      <w:lvlJc w:val="left"/>
      <w:pPr>
        <w:ind w:left="643" w:hanging="360"/>
      </w:pPr>
      <w:rPr>
        <w:rFonts w:ascii="Symbol" w:hAnsi="Symbol" w:hint="default"/>
        <w:sz w:val="16"/>
      </w:rPr>
    </w:lvl>
  </w:abstractNum>
  <w:abstractNum w:abstractNumId="1" w15:restartNumberingAfterBreak="0">
    <w:nsid w:val="FFFFFF89"/>
    <w:multiLevelType w:val="singleLevel"/>
    <w:tmpl w:val="DA160CC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636ABE"/>
    <w:multiLevelType w:val="hybridMultilevel"/>
    <w:tmpl w:val="6CF2FDC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0209446F"/>
    <w:multiLevelType w:val="hybridMultilevel"/>
    <w:tmpl w:val="CB588D1E"/>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0C246E9F"/>
    <w:multiLevelType w:val="hybridMultilevel"/>
    <w:tmpl w:val="3B886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787F64"/>
    <w:multiLevelType w:val="hybridMultilevel"/>
    <w:tmpl w:val="DA00C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05654C"/>
    <w:multiLevelType w:val="hybridMultilevel"/>
    <w:tmpl w:val="D0780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4A15C6"/>
    <w:multiLevelType w:val="hybridMultilevel"/>
    <w:tmpl w:val="0BB21F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Wingdings"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Wingdings"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Wingdings" w:hint="default"/>
      </w:rPr>
    </w:lvl>
    <w:lvl w:ilvl="8" w:tplc="0C090005" w:tentative="1">
      <w:start w:val="1"/>
      <w:numFmt w:val="bullet"/>
      <w:lvlText w:val=""/>
      <w:lvlJc w:val="left"/>
      <w:pPr>
        <w:ind w:left="5400" w:hanging="360"/>
      </w:pPr>
      <w:rPr>
        <w:rFonts w:ascii="Wingdings" w:hAnsi="Wingdings" w:hint="default"/>
      </w:rPr>
    </w:lvl>
  </w:abstractNum>
  <w:abstractNum w:abstractNumId="8" w15:restartNumberingAfterBreak="0">
    <w:nsid w:val="19D77D8F"/>
    <w:multiLevelType w:val="hybridMultilevel"/>
    <w:tmpl w:val="6BDE9E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5F54F2"/>
    <w:multiLevelType w:val="singleLevel"/>
    <w:tmpl w:val="AD8671D2"/>
    <w:lvl w:ilvl="0">
      <w:start w:val="1"/>
      <w:numFmt w:val="bullet"/>
      <w:lvlText w:val=""/>
      <w:lvlJc w:val="left"/>
      <w:pPr>
        <w:tabs>
          <w:tab w:val="num" w:pos="360"/>
        </w:tabs>
        <w:ind w:left="360" w:hanging="360"/>
      </w:pPr>
      <w:rPr>
        <w:rFonts w:ascii="Symbol" w:hAnsi="Symbol" w:hint="default"/>
        <w:sz w:val="22"/>
        <w:szCs w:val="22"/>
      </w:rPr>
    </w:lvl>
  </w:abstractNum>
  <w:abstractNum w:abstractNumId="10" w15:restartNumberingAfterBreak="0">
    <w:nsid w:val="1EA12EC2"/>
    <w:multiLevelType w:val="hybridMultilevel"/>
    <w:tmpl w:val="2326C70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20581392"/>
    <w:multiLevelType w:val="hybridMultilevel"/>
    <w:tmpl w:val="FBEA0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591DDA"/>
    <w:multiLevelType w:val="hybridMultilevel"/>
    <w:tmpl w:val="CD2CCEB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22B77B43"/>
    <w:multiLevelType w:val="hybridMultilevel"/>
    <w:tmpl w:val="260037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9A0374"/>
    <w:multiLevelType w:val="hybridMultilevel"/>
    <w:tmpl w:val="64A44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F64451"/>
    <w:multiLevelType w:val="hybridMultilevel"/>
    <w:tmpl w:val="3ECC62AE"/>
    <w:lvl w:ilvl="0" w:tplc="9D04FAC2">
      <w:start w:val="1"/>
      <w:numFmt w:val="bullet"/>
      <w:lvlText w:val=""/>
      <w:lvlJc w:val="left"/>
      <w:pPr>
        <w:tabs>
          <w:tab w:val="num" w:pos="360"/>
        </w:tabs>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E15B5B"/>
    <w:multiLevelType w:val="hybridMultilevel"/>
    <w:tmpl w:val="62ACD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DA34F0"/>
    <w:multiLevelType w:val="hybridMultilevel"/>
    <w:tmpl w:val="314202F8"/>
    <w:lvl w:ilvl="0" w:tplc="9D04FAC2">
      <w:start w:val="1"/>
      <w:numFmt w:val="bullet"/>
      <w:lvlText w:val=""/>
      <w:lvlJc w:val="left"/>
      <w:pPr>
        <w:tabs>
          <w:tab w:val="num" w:pos="360"/>
        </w:tabs>
        <w:ind w:left="113" w:hanging="113"/>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744E3C"/>
    <w:multiLevelType w:val="hybridMultilevel"/>
    <w:tmpl w:val="29EC925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2FAE65AF"/>
    <w:multiLevelType w:val="hybridMultilevel"/>
    <w:tmpl w:val="81FAB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C54E02"/>
    <w:multiLevelType w:val="hybridMultilevel"/>
    <w:tmpl w:val="BAB663F6"/>
    <w:lvl w:ilvl="0" w:tplc="9D04FAC2">
      <w:start w:val="1"/>
      <w:numFmt w:val="bullet"/>
      <w:lvlText w:val=""/>
      <w:lvlJc w:val="left"/>
      <w:pPr>
        <w:tabs>
          <w:tab w:val="num" w:pos="473"/>
        </w:tabs>
        <w:ind w:left="226" w:hanging="113"/>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1" w15:restartNumberingAfterBreak="0">
    <w:nsid w:val="30403CC8"/>
    <w:multiLevelType w:val="hybridMultilevel"/>
    <w:tmpl w:val="55B2F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AD75B6"/>
    <w:multiLevelType w:val="hybridMultilevel"/>
    <w:tmpl w:val="31D8BAD8"/>
    <w:lvl w:ilvl="0" w:tplc="9D04FAC2">
      <w:start w:val="1"/>
      <w:numFmt w:val="bullet"/>
      <w:lvlText w:val=""/>
      <w:lvlJc w:val="left"/>
      <w:pPr>
        <w:tabs>
          <w:tab w:val="num" w:pos="360"/>
        </w:tabs>
        <w:ind w:left="113" w:hanging="113"/>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F83D22"/>
    <w:multiLevelType w:val="multilevel"/>
    <w:tmpl w:val="AA84224E"/>
    <w:name w:val="CATBullet"/>
    <w:lvl w:ilvl="0">
      <w:start w:val="1"/>
      <w:numFmt w:val="bullet"/>
      <w:pStyle w:val="CATBulletList1"/>
      <w:lvlText w:val=""/>
      <w:lvlJc w:val="left"/>
      <w:pPr>
        <w:tabs>
          <w:tab w:val="num" w:pos="360"/>
        </w:tabs>
        <w:ind w:left="360" w:hanging="360"/>
      </w:pPr>
      <w:rPr>
        <w:rFonts w:ascii="Symbol" w:hAnsi="Symbol" w:hint="default"/>
        <w:color w:val="auto"/>
      </w:rPr>
    </w:lvl>
    <w:lvl w:ilvl="1">
      <w:start w:val="1"/>
      <w:numFmt w:val="bullet"/>
      <w:pStyle w:val="CATBulletList2"/>
      <w:lvlText w:val="◦"/>
      <w:lvlJc w:val="left"/>
      <w:pPr>
        <w:tabs>
          <w:tab w:val="num" w:pos="720"/>
        </w:tabs>
        <w:ind w:left="720" w:hanging="360"/>
      </w:pPr>
      <w:rPr>
        <w:rFonts w:ascii="Century" w:hAnsi="Century" w:hint="default"/>
        <w:color w:val="auto"/>
      </w:rPr>
    </w:lvl>
    <w:lvl w:ilvl="2">
      <w:start w:val="1"/>
      <w:numFmt w:val="bullet"/>
      <w:pStyle w:val="CATBulletList3"/>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22E3DF0"/>
    <w:multiLevelType w:val="hybridMultilevel"/>
    <w:tmpl w:val="9D846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3103738"/>
    <w:multiLevelType w:val="hybridMultilevel"/>
    <w:tmpl w:val="4BE2AC5E"/>
    <w:lvl w:ilvl="0" w:tplc="9D04FAC2">
      <w:start w:val="1"/>
      <w:numFmt w:val="bullet"/>
      <w:lvlText w:val=""/>
      <w:lvlJc w:val="left"/>
      <w:pPr>
        <w:tabs>
          <w:tab w:val="num" w:pos="360"/>
        </w:tabs>
        <w:ind w:left="113" w:hanging="113"/>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D41259"/>
    <w:multiLevelType w:val="hybridMultilevel"/>
    <w:tmpl w:val="0BB0B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3FA39EE"/>
    <w:multiLevelType w:val="hybridMultilevel"/>
    <w:tmpl w:val="79FA04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4C10E66"/>
    <w:multiLevelType w:val="hybridMultilevel"/>
    <w:tmpl w:val="332A3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A405FAA"/>
    <w:multiLevelType w:val="hybridMultilevel"/>
    <w:tmpl w:val="471A237C"/>
    <w:lvl w:ilvl="0" w:tplc="9D04FAC2">
      <w:start w:val="1"/>
      <w:numFmt w:val="bullet"/>
      <w:lvlText w:val=""/>
      <w:lvlJc w:val="left"/>
      <w:pPr>
        <w:tabs>
          <w:tab w:val="num" w:pos="356"/>
        </w:tabs>
        <w:ind w:left="109" w:hanging="113"/>
      </w:pPr>
      <w:rPr>
        <w:rFonts w:ascii="Symbol" w:hAnsi="Symbol" w:hint="default"/>
      </w:rPr>
    </w:lvl>
    <w:lvl w:ilvl="1" w:tplc="00030409" w:tentative="1">
      <w:start w:val="1"/>
      <w:numFmt w:val="bullet"/>
      <w:lvlText w:val="o"/>
      <w:lvlJc w:val="left"/>
      <w:pPr>
        <w:tabs>
          <w:tab w:val="num" w:pos="1436"/>
        </w:tabs>
        <w:ind w:left="1436" w:hanging="360"/>
      </w:pPr>
      <w:rPr>
        <w:rFonts w:ascii="Courier New" w:hAnsi="Courier New" w:hint="default"/>
      </w:rPr>
    </w:lvl>
    <w:lvl w:ilvl="2" w:tplc="00050409" w:tentative="1">
      <w:start w:val="1"/>
      <w:numFmt w:val="bullet"/>
      <w:lvlText w:val=""/>
      <w:lvlJc w:val="left"/>
      <w:pPr>
        <w:tabs>
          <w:tab w:val="num" w:pos="2156"/>
        </w:tabs>
        <w:ind w:left="2156" w:hanging="360"/>
      </w:pPr>
      <w:rPr>
        <w:rFonts w:ascii="Wingdings" w:hAnsi="Wingdings" w:hint="default"/>
      </w:rPr>
    </w:lvl>
    <w:lvl w:ilvl="3" w:tplc="00010409" w:tentative="1">
      <w:start w:val="1"/>
      <w:numFmt w:val="bullet"/>
      <w:lvlText w:val=""/>
      <w:lvlJc w:val="left"/>
      <w:pPr>
        <w:tabs>
          <w:tab w:val="num" w:pos="2876"/>
        </w:tabs>
        <w:ind w:left="2876" w:hanging="360"/>
      </w:pPr>
      <w:rPr>
        <w:rFonts w:ascii="Symbol" w:hAnsi="Symbol" w:hint="default"/>
      </w:rPr>
    </w:lvl>
    <w:lvl w:ilvl="4" w:tplc="00030409" w:tentative="1">
      <w:start w:val="1"/>
      <w:numFmt w:val="bullet"/>
      <w:lvlText w:val="o"/>
      <w:lvlJc w:val="left"/>
      <w:pPr>
        <w:tabs>
          <w:tab w:val="num" w:pos="3596"/>
        </w:tabs>
        <w:ind w:left="3596" w:hanging="360"/>
      </w:pPr>
      <w:rPr>
        <w:rFonts w:ascii="Courier New" w:hAnsi="Courier New" w:hint="default"/>
      </w:rPr>
    </w:lvl>
    <w:lvl w:ilvl="5" w:tplc="00050409" w:tentative="1">
      <w:start w:val="1"/>
      <w:numFmt w:val="bullet"/>
      <w:lvlText w:val=""/>
      <w:lvlJc w:val="left"/>
      <w:pPr>
        <w:tabs>
          <w:tab w:val="num" w:pos="4316"/>
        </w:tabs>
        <w:ind w:left="4316" w:hanging="360"/>
      </w:pPr>
      <w:rPr>
        <w:rFonts w:ascii="Wingdings" w:hAnsi="Wingdings" w:hint="default"/>
      </w:rPr>
    </w:lvl>
    <w:lvl w:ilvl="6" w:tplc="00010409" w:tentative="1">
      <w:start w:val="1"/>
      <w:numFmt w:val="bullet"/>
      <w:lvlText w:val=""/>
      <w:lvlJc w:val="left"/>
      <w:pPr>
        <w:tabs>
          <w:tab w:val="num" w:pos="5036"/>
        </w:tabs>
        <w:ind w:left="5036" w:hanging="360"/>
      </w:pPr>
      <w:rPr>
        <w:rFonts w:ascii="Symbol" w:hAnsi="Symbol" w:hint="default"/>
      </w:rPr>
    </w:lvl>
    <w:lvl w:ilvl="7" w:tplc="00030409" w:tentative="1">
      <w:start w:val="1"/>
      <w:numFmt w:val="bullet"/>
      <w:lvlText w:val="o"/>
      <w:lvlJc w:val="left"/>
      <w:pPr>
        <w:tabs>
          <w:tab w:val="num" w:pos="5756"/>
        </w:tabs>
        <w:ind w:left="5756" w:hanging="360"/>
      </w:pPr>
      <w:rPr>
        <w:rFonts w:ascii="Courier New" w:hAnsi="Courier New" w:hint="default"/>
      </w:rPr>
    </w:lvl>
    <w:lvl w:ilvl="8" w:tplc="00050409" w:tentative="1">
      <w:start w:val="1"/>
      <w:numFmt w:val="bullet"/>
      <w:lvlText w:val=""/>
      <w:lvlJc w:val="left"/>
      <w:pPr>
        <w:tabs>
          <w:tab w:val="num" w:pos="6476"/>
        </w:tabs>
        <w:ind w:left="6476" w:hanging="360"/>
      </w:pPr>
      <w:rPr>
        <w:rFonts w:ascii="Wingdings" w:hAnsi="Wingdings" w:hint="default"/>
      </w:rPr>
    </w:lvl>
  </w:abstractNum>
  <w:abstractNum w:abstractNumId="30" w15:restartNumberingAfterBreak="0">
    <w:nsid w:val="3A6B6520"/>
    <w:multiLevelType w:val="hybridMultilevel"/>
    <w:tmpl w:val="2CF2C1B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CD45888"/>
    <w:multiLevelType w:val="hybridMultilevel"/>
    <w:tmpl w:val="254C1DE0"/>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E126725"/>
    <w:multiLevelType w:val="hybridMultilevel"/>
    <w:tmpl w:val="80D4E7FC"/>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3" w15:restartNumberingAfterBreak="0">
    <w:nsid w:val="3E394060"/>
    <w:multiLevelType w:val="hybridMultilevel"/>
    <w:tmpl w:val="A7806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EDE7EA3"/>
    <w:multiLevelType w:val="hybridMultilevel"/>
    <w:tmpl w:val="FD0A2034"/>
    <w:lvl w:ilvl="0" w:tplc="9D04FAC2">
      <w:start w:val="1"/>
      <w:numFmt w:val="bullet"/>
      <w:lvlText w:val=""/>
      <w:lvlJc w:val="left"/>
      <w:pPr>
        <w:tabs>
          <w:tab w:val="num" w:pos="360"/>
        </w:tabs>
        <w:ind w:left="113" w:hanging="113"/>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1705A9"/>
    <w:multiLevelType w:val="singleLevel"/>
    <w:tmpl w:val="CC4027CC"/>
    <w:lvl w:ilvl="0">
      <w:start w:val="13"/>
      <w:numFmt w:val="bullet"/>
      <w:pStyle w:val="endash"/>
      <w:lvlText w:val="-"/>
      <w:lvlJc w:val="left"/>
      <w:pPr>
        <w:tabs>
          <w:tab w:val="num" w:pos="360"/>
        </w:tabs>
        <w:ind w:left="360" w:hanging="360"/>
      </w:pPr>
      <w:rPr>
        <w:rFonts w:ascii="Times New Roman" w:hAnsi="Times New Roman" w:hint="default"/>
      </w:rPr>
    </w:lvl>
  </w:abstractNum>
  <w:abstractNum w:abstractNumId="36" w15:restartNumberingAfterBreak="0">
    <w:nsid w:val="41F4730F"/>
    <w:multiLevelType w:val="hybridMultilevel"/>
    <w:tmpl w:val="98903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2853696"/>
    <w:multiLevelType w:val="hybridMultilevel"/>
    <w:tmpl w:val="91420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2A45986"/>
    <w:multiLevelType w:val="hybridMultilevel"/>
    <w:tmpl w:val="5A2A9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5C715A4"/>
    <w:multiLevelType w:val="hybridMultilevel"/>
    <w:tmpl w:val="E83040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7595B1D"/>
    <w:multiLevelType w:val="multilevel"/>
    <w:tmpl w:val="6CF69CF6"/>
    <w:styleLink w:val="StyleBulletedSymbolsymbolItalicLeft025Hanging0"/>
    <w:lvl w:ilvl="0">
      <w:start w:val="1"/>
      <w:numFmt w:val="bullet"/>
      <w:lvlText w:val=""/>
      <w:lvlJc w:val="left"/>
      <w:pPr>
        <w:tabs>
          <w:tab w:val="num" w:pos="720"/>
        </w:tabs>
        <w:ind w:left="720" w:hanging="360"/>
      </w:pPr>
      <w:rPr>
        <w:rFonts w:ascii="Arial" w:hAnsi="Arial"/>
        <w:i/>
        <w:iCs/>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7EF5994"/>
    <w:multiLevelType w:val="hybridMultilevel"/>
    <w:tmpl w:val="568EE740"/>
    <w:lvl w:ilvl="0" w:tplc="9D04FAC2">
      <w:start w:val="1"/>
      <w:numFmt w:val="bullet"/>
      <w:lvlText w:val=""/>
      <w:lvlJc w:val="left"/>
      <w:pPr>
        <w:tabs>
          <w:tab w:val="num" w:pos="360"/>
        </w:tabs>
        <w:ind w:left="113" w:hanging="113"/>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C53489F"/>
    <w:multiLevelType w:val="hybridMultilevel"/>
    <w:tmpl w:val="7E2605FA"/>
    <w:lvl w:ilvl="0" w:tplc="FFFFFFFF">
      <w:start w:val="1"/>
      <w:numFmt w:val="bullet"/>
      <w:lvlText w:val=""/>
      <w:lvlJc w:val="left"/>
      <w:pPr>
        <w:tabs>
          <w:tab w:val="num" w:pos="360"/>
        </w:tabs>
        <w:ind w:left="360" w:hanging="360"/>
      </w:pPr>
      <w:rPr>
        <w:rFonts w:ascii="Symbol" w:hAnsi="Symbol" w:hint="default"/>
      </w:rPr>
    </w:lvl>
    <w:lvl w:ilvl="1" w:tplc="9D04FAC2">
      <w:start w:val="1"/>
      <w:numFmt w:val="bullet"/>
      <w:lvlText w:val=""/>
      <w:lvlJc w:val="left"/>
      <w:pPr>
        <w:tabs>
          <w:tab w:val="num" w:pos="1440"/>
        </w:tabs>
        <w:ind w:left="1193" w:hanging="113"/>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D3A6B39"/>
    <w:multiLevelType w:val="hybridMultilevel"/>
    <w:tmpl w:val="73A4B6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0A51943"/>
    <w:multiLevelType w:val="hybridMultilevel"/>
    <w:tmpl w:val="A008F9E4"/>
    <w:lvl w:ilvl="0" w:tplc="9D04FAC2">
      <w:start w:val="1"/>
      <w:numFmt w:val="bullet"/>
      <w:lvlText w:val=""/>
      <w:lvlJc w:val="left"/>
      <w:pPr>
        <w:tabs>
          <w:tab w:val="num" w:pos="360"/>
        </w:tabs>
        <w:ind w:left="113" w:hanging="113"/>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17C3837"/>
    <w:multiLevelType w:val="hybridMultilevel"/>
    <w:tmpl w:val="A0DEE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2246719"/>
    <w:multiLevelType w:val="hybridMultilevel"/>
    <w:tmpl w:val="41560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6024EAA"/>
    <w:multiLevelType w:val="hybridMultilevel"/>
    <w:tmpl w:val="14DE0766"/>
    <w:lvl w:ilvl="0" w:tplc="9D04FAC2">
      <w:start w:val="1"/>
      <w:numFmt w:val="bullet"/>
      <w:lvlText w:val=""/>
      <w:lvlJc w:val="left"/>
      <w:pPr>
        <w:tabs>
          <w:tab w:val="num" w:pos="360"/>
        </w:tabs>
        <w:ind w:left="113" w:hanging="113"/>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7367E55"/>
    <w:multiLevelType w:val="hybridMultilevel"/>
    <w:tmpl w:val="B02AE80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9" w15:restartNumberingAfterBreak="0">
    <w:nsid w:val="5A7808E7"/>
    <w:multiLevelType w:val="hybridMultilevel"/>
    <w:tmpl w:val="4EFA4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BFF12A9"/>
    <w:multiLevelType w:val="hybridMultilevel"/>
    <w:tmpl w:val="18327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entury"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entury"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entury"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C032C68"/>
    <w:multiLevelType w:val="hybridMultilevel"/>
    <w:tmpl w:val="BE84761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2" w15:restartNumberingAfterBreak="0">
    <w:nsid w:val="5C8E716A"/>
    <w:multiLevelType w:val="hybridMultilevel"/>
    <w:tmpl w:val="7CE61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D19440F"/>
    <w:multiLevelType w:val="hybridMultilevel"/>
    <w:tmpl w:val="8A44B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D735146"/>
    <w:multiLevelType w:val="hybridMultilevel"/>
    <w:tmpl w:val="558C3B1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5" w15:restartNumberingAfterBreak="0">
    <w:nsid w:val="61F256E7"/>
    <w:multiLevelType w:val="hybridMultilevel"/>
    <w:tmpl w:val="829AED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4585237"/>
    <w:multiLevelType w:val="hybridMultilevel"/>
    <w:tmpl w:val="7A0EE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53B5741"/>
    <w:multiLevelType w:val="hybridMultilevel"/>
    <w:tmpl w:val="27DEF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623192F"/>
    <w:multiLevelType w:val="hybridMultilevel"/>
    <w:tmpl w:val="90E08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6D71DA2"/>
    <w:multiLevelType w:val="hybridMultilevel"/>
    <w:tmpl w:val="FAB6E1BE"/>
    <w:lvl w:ilvl="0" w:tplc="9D04FAC2">
      <w:start w:val="1"/>
      <w:numFmt w:val="bullet"/>
      <w:lvlText w:val=""/>
      <w:lvlJc w:val="left"/>
      <w:pPr>
        <w:tabs>
          <w:tab w:val="num" w:pos="360"/>
        </w:tabs>
        <w:ind w:left="113" w:hanging="113"/>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8972EE0"/>
    <w:multiLevelType w:val="hybridMultilevel"/>
    <w:tmpl w:val="E360965A"/>
    <w:lvl w:ilvl="0" w:tplc="9D04FAC2">
      <w:start w:val="1"/>
      <w:numFmt w:val="bullet"/>
      <w:lvlText w:val=""/>
      <w:lvlJc w:val="left"/>
      <w:pPr>
        <w:tabs>
          <w:tab w:val="num" w:pos="360"/>
        </w:tabs>
        <w:ind w:left="113" w:hanging="113"/>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913510E"/>
    <w:multiLevelType w:val="hybridMultilevel"/>
    <w:tmpl w:val="93C68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BB26C2D"/>
    <w:multiLevelType w:val="hybridMultilevel"/>
    <w:tmpl w:val="A50890D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3" w15:restartNumberingAfterBreak="0">
    <w:nsid w:val="6D936147"/>
    <w:multiLevelType w:val="hybridMultilevel"/>
    <w:tmpl w:val="78864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01C31D8"/>
    <w:multiLevelType w:val="hybridMultilevel"/>
    <w:tmpl w:val="E0BC10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21A0CEF"/>
    <w:multiLevelType w:val="hybridMultilevel"/>
    <w:tmpl w:val="CF80E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9E22E6D"/>
    <w:multiLevelType w:val="hybridMultilevel"/>
    <w:tmpl w:val="B56A12B0"/>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AB13D49"/>
    <w:multiLevelType w:val="hybridMultilevel"/>
    <w:tmpl w:val="C5A6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0"/>
  </w:num>
  <w:num w:numId="2">
    <w:abstractNumId w:val="1"/>
  </w:num>
  <w:num w:numId="3">
    <w:abstractNumId w:val="0"/>
  </w:num>
  <w:num w:numId="4">
    <w:abstractNumId w:val="23"/>
  </w:num>
  <w:num w:numId="5">
    <w:abstractNumId w:val="50"/>
  </w:num>
  <w:num w:numId="6">
    <w:abstractNumId w:val="16"/>
  </w:num>
  <w:num w:numId="7">
    <w:abstractNumId w:val="36"/>
  </w:num>
  <w:num w:numId="8">
    <w:abstractNumId w:val="61"/>
  </w:num>
  <w:num w:numId="9">
    <w:abstractNumId w:val="26"/>
  </w:num>
  <w:num w:numId="10">
    <w:abstractNumId w:val="21"/>
  </w:num>
  <w:num w:numId="11">
    <w:abstractNumId w:val="37"/>
  </w:num>
  <w:num w:numId="12">
    <w:abstractNumId w:val="6"/>
  </w:num>
  <w:num w:numId="13">
    <w:abstractNumId w:val="4"/>
  </w:num>
  <w:num w:numId="14">
    <w:abstractNumId w:val="56"/>
  </w:num>
  <w:num w:numId="15">
    <w:abstractNumId w:val="8"/>
  </w:num>
  <w:num w:numId="16">
    <w:abstractNumId w:val="35"/>
  </w:num>
  <w:num w:numId="17">
    <w:abstractNumId w:val="42"/>
  </w:num>
  <w:num w:numId="18">
    <w:abstractNumId w:val="30"/>
  </w:num>
  <w:num w:numId="19">
    <w:abstractNumId w:val="5"/>
  </w:num>
  <w:num w:numId="20">
    <w:abstractNumId w:val="7"/>
  </w:num>
  <w:num w:numId="21">
    <w:abstractNumId w:val="47"/>
  </w:num>
  <w:num w:numId="22">
    <w:abstractNumId w:val="9"/>
  </w:num>
  <w:num w:numId="23">
    <w:abstractNumId w:val="31"/>
  </w:num>
  <w:num w:numId="24">
    <w:abstractNumId w:val="66"/>
  </w:num>
  <w:num w:numId="25">
    <w:abstractNumId w:val="64"/>
  </w:num>
  <w:num w:numId="26">
    <w:abstractNumId w:val="43"/>
  </w:num>
  <w:num w:numId="27">
    <w:abstractNumId w:val="22"/>
  </w:num>
  <w:num w:numId="28">
    <w:abstractNumId w:val="25"/>
  </w:num>
  <w:num w:numId="29">
    <w:abstractNumId w:val="59"/>
  </w:num>
  <w:num w:numId="30">
    <w:abstractNumId w:val="60"/>
  </w:num>
  <w:num w:numId="31">
    <w:abstractNumId w:val="17"/>
  </w:num>
  <w:num w:numId="32">
    <w:abstractNumId w:val="34"/>
  </w:num>
  <w:num w:numId="33">
    <w:abstractNumId w:val="13"/>
  </w:num>
  <w:num w:numId="34">
    <w:abstractNumId w:val="67"/>
  </w:num>
  <w:num w:numId="35">
    <w:abstractNumId w:val="33"/>
  </w:num>
  <w:num w:numId="36">
    <w:abstractNumId w:val="14"/>
  </w:num>
  <w:num w:numId="37">
    <w:abstractNumId w:val="63"/>
  </w:num>
  <w:num w:numId="38">
    <w:abstractNumId w:val="29"/>
  </w:num>
  <w:num w:numId="39">
    <w:abstractNumId w:val="41"/>
  </w:num>
  <w:num w:numId="40">
    <w:abstractNumId w:val="44"/>
  </w:num>
  <w:num w:numId="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5"/>
  </w:num>
  <w:num w:numId="50">
    <w:abstractNumId w:val="45"/>
  </w:num>
  <w:num w:numId="51">
    <w:abstractNumId w:val="19"/>
  </w:num>
  <w:num w:numId="52">
    <w:abstractNumId w:val="49"/>
  </w:num>
  <w:num w:numId="53">
    <w:abstractNumId w:val="39"/>
  </w:num>
  <w:num w:numId="54">
    <w:abstractNumId w:val="58"/>
  </w:num>
  <w:num w:numId="55">
    <w:abstractNumId w:val="57"/>
  </w:num>
  <w:num w:numId="56">
    <w:abstractNumId w:val="53"/>
  </w:num>
  <w:num w:numId="57">
    <w:abstractNumId w:val="38"/>
  </w:num>
  <w:num w:numId="58">
    <w:abstractNumId w:val="27"/>
  </w:num>
  <w:num w:numId="59">
    <w:abstractNumId w:val="46"/>
  </w:num>
  <w:num w:numId="60">
    <w:abstractNumId w:val="52"/>
  </w:num>
  <w:num w:numId="61">
    <w:abstractNumId w:val="55"/>
  </w:num>
  <w:num w:numId="62">
    <w:abstractNumId w:val="24"/>
  </w:num>
  <w:num w:numId="63">
    <w:abstractNumId w:val="15"/>
  </w:num>
  <w:num w:numId="64">
    <w:abstractNumId w:val="20"/>
  </w:num>
  <w:num w:numId="65">
    <w:abstractNumId w:val="28"/>
  </w:num>
  <w:num w:numId="66">
    <w:abstractNumId w:val="3"/>
  </w:num>
  <w:num w:numId="67">
    <w:abstractNumId w:val="11"/>
  </w:num>
  <w:num w:numId="68">
    <w:abstractNumId w:val="32"/>
  </w:num>
  <w:num w:numId="69">
    <w:abstractNumId w:val="2"/>
  </w:num>
  <w:num w:numId="70">
    <w:abstractNumId w:val="3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560"/>
    <w:rsid w:val="00000357"/>
    <w:rsid w:val="000005AC"/>
    <w:rsid w:val="00000773"/>
    <w:rsid w:val="000012B5"/>
    <w:rsid w:val="00001644"/>
    <w:rsid w:val="000019C7"/>
    <w:rsid w:val="00002156"/>
    <w:rsid w:val="000022D4"/>
    <w:rsid w:val="00002313"/>
    <w:rsid w:val="00002B60"/>
    <w:rsid w:val="000036A2"/>
    <w:rsid w:val="00003B58"/>
    <w:rsid w:val="0000476F"/>
    <w:rsid w:val="00004C53"/>
    <w:rsid w:val="0000540D"/>
    <w:rsid w:val="00005B8C"/>
    <w:rsid w:val="00006177"/>
    <w:rsid w:val="00006862"/>
    <w:rsid w:val="00007897"/>
    <w:rsid w:val="00010D66"/>
    <w:rsid w:val="00010DAB"/>
    <w:rsid w:val="00010DF6"/>
    <w:rsid w:val="00010FBE"/>
    <w:rsid w:val="00011186"/>
    <w:rsid w:val="0001255F"/>
    <w:rsid w:val="000127E8"/>
    <w:rsid w:val="00012C94"/>
    <w:rsid w:val="00014D2F"/>
    <w:rsid w:val="00014DB2"/>
    <w:rsid w:val="00014F62"/>
    <w:rsid w:val="00014F68"/>
    <w:rsid w:val="000155EE"/>
    <w:rsid w:val="00015740"/>
    <w:rsid w:val="00016E48"/>
    <w:rsid w:val="0001724C"/>
    <w:rsid w:val="00017629"/>
    <w:rsid w:val="00017818"/>
    <w:rsid w:val="000202A8"/>
    <w:rsid w:val="0002081F"/>
    <w:rsid w:val="0002145E"/>
    <w:rsid w:val="00022D70"/>
    <w:rsid w:val="00023107"/>
    <w:rsid w:val="00023998"/>
    <w:rsid w:val="0002469E"/>
    <w:rsid w:val="00024A29"/>
    <w:rsid w:val="00024DBE"/>
    <w:rsid w:val="0002548A"/>
    <w:rsid w:val="0002555F"/>
    <w:rsid w:val="0002595F"/>
    <w:rsid w:val="00025B1F"/>
    <w:rsid w:val="00025DE3"/>
    <w:rsid w:val="000269A9"/>
    <w:rsid w:val="000269AE"/>
    <w:rsid w:val="00026B14"/>
    <w:rsid w:val="00026E2A"/>
    <w:rsid w:val="00027E51"/>
    <w:rsid w:val="0003058D"/>
    <w:rsid w:val="00030B40"/>
    <w:rsid w:val="00030FAA"/>
    <w:rsid w:val="000313CB"/>
    <w:rsid w:val="00031C83"/>
    <w:rsid w:val="000320C6"/>
    <w:rsid w:val="00032137"/>
    <w:rsid w:val="000329EC"/>
    <w:rsid w:val="00032CCD"/>
    <w:rsid w:val="00032DF9"/>
    <w:rsid w:val="00033801"/>
    <w:rsid w:val="00033F23"/>
    <w:rsid w:val="00034957"/>
    <w:rsid w:val="00034FC6"/>
    <w:rsid w:val="000352CF"/>
    <w:rsid w:val="00035720"/>
    <w:rsid w:val="00035CA3"/>
    <w:rsid w:val="000362C1"/>
    <w:rsid w:val="00036418"/>
    <w:rsid w:val="000368B6"/>
    <w:rsid w:val="00036A18"/>
    <w:rsid w:val="00036D48"/>
    <w:rsid w:val="000377B8"/>
    <w:rsid w:val="000378C3"/>
    <w:rsid w:val="00037C70"/>
    <w:rsid w:val="00040D24"/>
    <w:rsid w:val="00041C87"/>
    <w:rsid w:val="00042106"/>
    <w:rsid w:val="00042462"/>
    <w:rsid w:val="00042751"/>
    <w:rsid w:val="00042D5F"/>
    <w:rsid w:val="00043CF3"/>
    <w:rsid w:val="00044EE3"/>
    <w:rsid w:val="00045B58"/>
    <w:rsid w:val="00046546"/>
    <w:rsid w:val="00046975"/>
    <w:rsid w:val="00047CCF"/>
    <w:rsid w:val="00047EE0"/>
    <w:rsid w:val="00050448"/>
    <w:rsid w:val="00050755"/>
    <w:rsid w:val="00050780"/>
    <w:rsid w:val="00051551"/>
    <w:rsid w:val="00051F0A"/>
    <w:rsid w:val="00052E27"/>
    <w:rsid w:val="00052EAE"/>
    <w:rsid w:val="000532E3"/>
    <w:rsid w:val="00053538"/>
    <w:rsid w:val="00053E49"/>
    <w:rsid w:val="00054F49"/>
    <w:rsid w:val="000551E5"/>
    <w:rsid w:val="0005524C"/>
    <w:rsid w:val="00055960"/>
    <w:rsid w:val="00055A01"/>
    <w:rsid w:val="00055C2D"/>
    <w:rsid w:val="00055CD3"/>
    <w:rsid w:val="00055FE9"/>
    <w:rsid w:val="000568E3"/>
    <w:rsid w:val="000576E0"/>
    <w:rsid w:val="00057875"/>
    <w:rsid w:val="000579A9"/>
    <w:rsid w:val="00057D2D"/>
    <w:rsid w:val="000608C4"/>
    <w:rsid w:val="00060943"/>
    <w:rsid w:val="00060D86"/>
    <w:rsid w:val="000612B2"/>
    <w:rsid w:val="00061AF4"/>
    <w:rsid w:val="00061B1E"/>
    <w:rsid w:val="000620A0"/>
    <w:rsid w:val="00062C67"/>
    <w:rsid w:val="00062E78"/>
    <w:rsid w:val="000632B1"/>
    <w:rsid w:val="000632B4"/>
    <w:rsid w:val="00063576"/>
    <w:rsid w:val="00063696"/>
    <w:rsid w:val="000637F1"/>
    <w:rsid w:val="00063E3B"/>
    <w:rsid w:val="000646D8"/>
    <w:rsid w:val="0006595F"/>
    <w:rsid w:val="00065DC7"/>
    <w:rsid w:val="0006670B"/>
    <w:rsid w:val="000675E3"/>
    <w:rsid w:val="00067779"/>
    <w:rsid w:val="00070234"/>
    <w:rsid w:val="0007087A"/>
    <w:rsid w:val="0007183E"/>
    <w:rsid w:val="00071850"/>
    <w:rsid w:val="000730C5"/>
    <w:rsid w:val="00073881"/>
    <w:rsid w:val="000747BF"/>
    <w:rsid w:val="000749D6"/>
    <w:rsid w:val="00074DC5"/>
    <w:rsid w:val="0007564E"/>
    <w:rsid w:val="00075673"/>
    <w:rsid w:val="00075797"/>
    <w:rsid w:val="00075B4C"/>
    <w:rsid w:val="0007757A"/>
    <w:rsid w:val="0008007B"/>
    <w:rsid w:val="000809E7"/>
    <w:rsid w:val="000810F4"/>
    <w:rsid w:val="00081139"/>
    <w:rsid w:val="000812D2"/>
    <w:rsid w:val="00081654"/>
    <w:rsid w:val="00081AE2"/>
    <w:rsid w:val="00081E3E"/>
    <w:rsid w:val="00081EE1"/>
    <w:rsid w:val="0008221F"/>
    <w:rsid w:val="00082459"/>
    <w:rsid w:val="0008403C"/>
    <w:rsid w:val="000849F9"/>
    <w:rsid w:val="00084E3F"/>
    <w:rsid w:val="00084FE7"/>
    <w:rsid w:val="00085420"/>
    <w:rsid w:val="00085D3C"/>
    <w:rsid w:val="000863C6"/>
    <w:rsid w:val="00086414"/>
    <w:rsid w:val="00086725"/>
    <w:rsid w:val="00087485"/>
    <w:rsid w:val="00087A56"/>
    <w:rsid w:val="00087B5B"/>
    <w:rsid w:val="00087F0A"/>
    <w:rsid w:val="000913BB"/>
    <w:rsid w:val="00091A56"/>
    <w:rsid w:val="000925EC"/>
    <w:rsid w:val="00092E62"/>
    <w:rsid w:val="00093375"/>
    <w:rsid w:val="00093425"/>
    <w:rsid w:val="000935F5"/>
    <w:rsid w:val="00094287"/>
    <w:rsid w:val="00094CA7"/>
    <w:rsid w:val="00094DEF"/>
    <w:rsid w:val="00095395"/>
    <w:rsid w:val="00095EF8"/>
    <w:rsid w:val="00096060"/>
    <w:rsid w:val="000962D6"/>
    <w:rsid w:val="00096A9E"/>
    <w:rsid w:val="0009789A"/>
    <w:rsid w:val="000A1502"/>
    <w:rsid w:val="000A204C"/>
    <w:rsid w:val="000A21CC"/>
    <w:rsid w:val="000A224D"/>
    <w:rsid w:val="000A27DE"/>
    <w:rsid w:val="000A2D46"/>
    <w:rsid w:val="000A30FC"/>
    <w:rsid w:val="000A3947"/>
    <w:rsid w:val="000A4441"/>
    <w:rsid w:val="000A503C"/>
    <w:rsid w:val="000A54FD"/>
    <w:rsid w:val="000A6796"/>
    <w:rsid w:val="000A6DAC"/>
    <w:rsid w:val="000B06EE"/>
    <w:rsid w:val="000B0BEB"/>
    <w:rsid w:val="000B239D"/>
    <w:rsid w:val="000B2BCA"/>
    <w:rsid w:val="000B3851"/>
    <w:rsid w:val="000B462C"/>
    <w:rsid w:val="000B4A75"/>
    <w:rsid w:val="000B5610"/>
    <w:rsid w:val="000B5BDC"/>
    <w:rsid w:val="000B5F0D"/>
    <w:rsid w:val="000B68D4"/>
    <w:rsid w:val="000B7655"/>
    <w:rsid w:val="000C0799"/>
    <w:rsid w:val="000C216E"/>
    <w:rsid w:val="000C2282"/>
    <w:rsid w:val="000C3149"/>
    <w:rsid w:val="000C48D3"/>
    <w:rsid w:val="000C495A"/>
    <w:rsid w:val="000C5E28"/>
    <w:rsid w:val="000C5EF6"/>
    <w:rsid w:val="000C6278"/>
    <w:rsid w:val="000C64C9"/>
    <w:rsid w:val="000C6906"/>
    <w:rsid w:val="000C6922"/>
    <w:rsid w:val="000C7501"/>
    <w:rsid w:val="000C754A"/>
    <w:rsid w:val="000C7E23"/>
    <w:rsid w:val="000D1139"/>
    <w:rsid w:val="000D23C2"/>
    <w:rsid w:val="000D3025"/>
    <w:rsid w:val="000D36E2"/>
    <w:rsid w:val="000D4133"/>
    <w:rsid w:val="000D44D1"/>
    <w:rsid w:val="000D483E"/>
    <w:rsid w:val="000D485F"/>
    <w:rsid w:val="000D4B62"/>
    <w:rsid w:val="000D4E4D"/>
    <w:rsid w:val="000D4EEC"/>
    <w:rsid w:val="000D531D"/>
    <w:rsid w:val="000D57FE"/>
    <w:rsid w:val="000D5B15"/>
    <w:rsid w:val="000D5CFE"/>
    <w:rsid w:val="000D627B"/>
    <w:rsid w:val="000D648B"/>
    <w:rsid w:val="000D6629"/>
    <w:rsid w:val="000D6B63"/>
    <w:rsid w:val="000D7CF3"/>
    <w:rsid w:val="000E0197"/>
    <w:rsid w:val="000E0299"/>
    <w:rsid w:val="000E0D93"/>
    <w:rsid w:val="000E0E5B"/>
    <w:rsid w:val="000E1091"/>
    <w:rsid w:val="000E1164"/>
    <w:rsid w:val="000E13A9"/>
    <w:rsid w:val="000E17BB"/>
    <w:rsid w:val="000E2626"/>
    <w:rsid w:val="000E30B6"/>
    <w:rsid w:val="000E33A0"/>
    <w:rsid w:val="000E3A33"/>
    <w:rsid w:val="000E3CC6"/>
    <w:rsid w:val="000E3CF7"/>
    <w:rsid w:val="000E408F"/>
    <w:rsid w:val="000E466D"/>
    <w:rsid w:val="000E4789"/>
    <w:rsid w:val="000E4AA5"/>
    <w:rsid w:val="000E4EC0"/>
    <w:rsid w:val="000E54F6"/>
    <w:rsid w:val="000E5663"/>
    <w:rsid w:val="000E742A"/>
    <w:rsid w:val="000F00DE"/>
    <w:rsid w:val="000F053A"/>
    <w:rsid w:val="000F0D05"/>
    <w:rsid w:val="000F0E1F"/>
    <w:rsid w:val="000F1367"/>
    <w:rsid w:val="000F1777"/>
    <w:rsid w:val="000F17D7"/>
    <w:rsid w:val="000F1B33"/>
    <w:rsid w:val="000F2193"/>
    <w:rsid w:val="000F2CB7"/>
    <w:rsid w:val="000F301A"/>
    <w:rsid w:val="000F30C8"/>
    <w:rsid w:val="000F31E7"/>
    <w:rsid w:val="000F3453"/>
    <w:rsid w:val="000F366D"/>
    <w:rsid w:val="000F36EC"/>
    <w:rsid w:val="000F36F8"/>
    <w:rsid w:val="000F392F"/>
    <w:rsid w:val="000F3B93"/>
    <w:rsid w:val="000F3C78"/>
    <w:rsid w:val="000F3DDF"/>
    <w:rsid w:val="000F4129"/>
    <w:rsid w:val="000F41E6"/>
    <w:rsid w:val="000F4226"/>
    <w:rsid w:val="000F4255"/>
    <w:rsid w:val="000F461B"/>
    <w:rsid w:val="000F50A3"/>
    <w:rsid w:val="000F5B4B"/>
    <w:rsid w:val="000F670B"/>
    <w:rsid w:val="000F75B2"/>
    <w:rsid w:val="00100296"/>
    <w:rsid w:val="0010053A"/>
    <w:rsid w:val="00101179"/>
    <w:rsid w:val="0010184A"/>
    <w:rsid w:val="00101A4D"/>
    <w:rsid w:val="00101B79"/>
    <w:rsid w:val="00101CDE"/>
    <w:rsid w:val="00101EE4"/>
    <w:rsid w:val="001024C3"/>
    <w:rsid w:val="0010356D"/>
    <w:rsid w:val="001041C7"/>
    <w:rsid w:val="0010442E"/>
    <w:rsid w:val="0010689A"/>
    <w:rsid w:val="0010736D"/>
    <w:rsid w:val="00107479"/>
    <w:rsid w:val="00110AF5"/>
    <w:rsid w:val="00112409"/>
    <w:rsid w:val="00113C07"/>
    <w:rsid w:val="00116596"/>
    <w:rsid w:val="00120878"/>
    <w:rsid w:val="00120AA1"/>
    <w:rsid w:val="00121519"/>
    <w:rsid w:val="00121C4E"/>
    <w:rsid w:val="00121E02"/>
    <w:rsid w:val="00121FA4"/>
    <w:rsid w:val="00122B35"/>
    <w:rsid w:val="00122DE1"/>
    <w:rsid w:val="00122FE6"/>
    <w:rsid w:val="00123715"/>
    <w:rsid w:val="00123DA3"/>
    <w:rsid w:val="00124186"/>
    <w:rsid w:val="00125559"/>
    <w:rsid w:val="00125E4C"/>
    <w:rsid w:val="00126ED4"/>
    <w:rsid w:val="001274CB"/>
    <w:rsid w:val="00127DD3"/>
    <w:rsid w:val="00127DE3"/>
    <w:rsid w:val="00127DEF"/>
    <w:rsid w:val="00130125"/>
    <w:rsid w:val="00130738"/>
    <w:rsid w:val="0013084E"/>
    <w:rsid w:val="00130C72"/>
    <w:rsid w:val="00131DFD"/>
    <w:rsid w:val="0013209F"/>
    <w:rsid w:val="00132191"/>
    <w:rsid w:val="001321C3"/>
    <w:rsid w:val="00132D42"/>
    <w:rsid w:val="00133CB3"/>
    <w:rsid w:val="001340E7"/>
    <w:rsid w:val="00134198"/>
    <w:rsid w:val="001343CF"/>
    <w:rsid w:val="001348A5"/>
    <w:rsid w:val="00135807"/>
    <w:rsid w:val="00135BE3"/>
    <w:rsid w:val="00135F0E"/>
    <w:rsid w:val="00136531"/>
    <w:rsid w:val="00136FBA"/>
    <w:rsid w:val="001370EB"/>
    <w:rsid w:val="001374F5"/>
    <w:rsid w:val="00137673"/>
    <w:rsid w:val="00137C4A"/>
    <w:rsid w:val="00144456"/>
    <w:rsid w:val="0014792F"/>
    <w:rsid w:val="00147944"/>
    <w:rsid w:val="00150529"/>
    <w:rsid w:val="0015076B"/>
    <w:rsid w:val="001507C0"/>
    <w:rsid w:val="00150927"/>
    <w:rsid w:val="00150975"/>
    <w:rsid w:val="00150EF8"/>
    <w:rsid w:val="00151005"/>
    <w:rsid w:val="00151402"/>
    <w:rsid w:val="0015280D"/>
    <w:rsid w:val="0015454A"/>
    <w:rsid w:val="00154597"/>
    <w:rsid w:val="001546F2"/>
    <w:rsid w:val="00154A11"/>
    <w:rsid w:val="00154C40"/>
    <w:rsid w:val="0015510C"/>
    <w:rsid w:val="001558EE"/>
    <w:rsid w:val="0015684D"/>
    <w:rsid w:val="00157A12"/>
    <w:rsid w:val="00160EAE"/>
    <w:rsid w:val="0016123A"/>
    <w:rsid w:val="001614E5"/>
    <w:rsid w:val="00161724"/>
    <w:rsid w:val="001618B0"/>
    <w:rsid w:val="00162C10"/>
    <w:rsid w:val="00163180"/>
    <w:rsid w:val="001634E1"/>
    <w:rsid w:val="001637C6"/>
    <w:rsid w:val="0016462A"/>
    <w:rsid w:val="00164FD7"/>
    <w:rsid w:val="00165AC8"/>
    <w:rsid w:val="00165FF6"/>
    <w:rsid w:val="001664C1"/>
    <w:rsid w:val="00166C22"/>
    <w:rsid w:val="00167761"/>
    <w:rsid w:val="001677D4"/>
    <w:rsid w:val="001702A1"/>
    <w:rsid w:val="00170324"/>
    <w:rsid w:val="0017048E"/>
    <w:rsid w:val="00170C24"/>
    <w:rsid w:val="0017104B"/>
    <w:rsid w:val="001714ED"/>
    <w:rsid w:val="00172554"/>
    <w:rsid w:val="00172902"/>
    <w:rsid w:val="00173DFC"/>
    <w:rsid w:val="001747BE"/>
    <w:rsid w:val="00174911"/>
    <w:rsid w:val="00175227"/>
    <w:rsid w:val="001753D8"/>
    <w:rsid w:val="0017609B"/>
    <w:rsid w:val="001773DD"/>
    <w:rsid w:val="0018031A"/>
    <w:rsid w:val="00180518"/>
    <w:rsid w:val="00181E04"/>
    <w:rsid w:val="0018237A"/>
    <w:rsid w:val="001823C9"/>
    <w:rsid w:val="001823F6"/>
    <w:rsid w:val="00182DC7"/>
    <w:rsid w:val="001831F2"/>
    <w:rsid w:val="001835ED"/>
    <w:rsid w:val="00183767"/>
    <w:rsid w:val="00185616"/>
    <w:rsid w:val="001859EE"/>
    <w:rsid w:val="00186018"/>
    <w:rsid w:val="001871CA"/>
    <w:rsid w:val="001874E1"/>
    <w:rsid w:val="001875D4"/>
    <w:rsid w:val="001876A2"/>
    <w:rsid w:val="00187C71"/>
    <w:rsid w:val="00187D2F"/>
    <w:rsid w:val="00187FED"/>
    <w:rsid w:val="00190028"/>
    <w:rsid w:val="00190F75"/>
    <w:rsid w:val="001910A4"/>
    <w:rsid w:val="00191770"/>
    <w:rsid w:val="0019282B"/>
    <w:rsid w:val="00192B00"/>
    <w:rsid w:val="00192B90"/>
    <w:rsid w:val="001937FA"/>
    <w:rsid w:val="00194A0D"/>
    <w:rsid w:val="00194E77"/>
    <w:rsid w:val="00195443"/>
    <w:rsid w:val="00195CD8"/>
    <w:rsid w:val="00195DBE"/>
    <w:rsid w:val="001962F4"/>
    <w:rsid w:val="001964B3"/>
    <w:rsid w:val="00196754"/>
    <w:rsid w:val="001969AB"/>
    <w:rsid w:val="00196C97"/>
    <w:rsid w:val="00196D25"/>
    <w:rsid w:val="00197112"/>
    <w:rsid w:val="00197DB0"/>
    <w:rsid w:val="00197FF1"/>
    <w:rsid w:val="001A01AB"/>
    <w:rsid w:val="001A029F"/>
    <w:rsid w:val="001A02FD"/>
    <w:rsid w:val="001A1203"/>
    <w:rsid w:val="001A1A3F"/>
    <w:rsid w:val="001A2061"/>
    <w:rsid w:val="001A2BFB"/>
    <w:rsid w:val="001A320A"/>
    <w:rsid w:val="001A3273"/>
    <w:rsid w:val="001A395A"/>
    <w:rsid w:val="001A3D2D"/>
    <w:rsid w:val="001A46C8"/>
    <w:rsid w:val="001A46ED"/>
    <w:rsid w:val="001A5403"/>
    <w:rsid w:val="001A64BB"/>
    <w:rsid w:val="001A6DFE"/>
    <w:rsid w:val="001A7788"/>
    <w:rsid w:val="001B0212"/>
    <w:rsid w:val="001B0D61"/>
    <w:rsid w:val="001B12D8"/>
    <w:rsid w:val="001B1C71"/>
    <w:rsid w:val="001B204C"/>
    <w:rsid w:val="001B22BA"/>
    <w:rsid w:val="001B28BD"/>
    <w:rsid w:val="001B305D"/>
    <w:rsid w:val="001B3EEE"/>
    <w:rsid w:val="001B3F1C"/>
    <w:rsid w:val="001B408D"/>
    <w:rsid w:val="001B5069"/>
    <w:rsid w:val="001B523A"/>
    <w:rsid w:val="001B5483"/>
    <w:rsid w:val="001B5C2C"/>
    <w:rsid w:val="001B5C78"/>
    <w:rsid w:val="001B6298"/>
    <w:rsid w:val="001B6D90"/>
    <w:rsid w:val="001B6DE5"/>
    <w:rsid w:val="001B739A"/>
    <w:rsid w:val="001B7896"/>
    <w:rsid w:val="001C02F4"/>
    <w:rsid w:val="001C1725"/>
    <w:rsid w:val="001C1FCD"/>
    <w:rsid w:val="001C28DD"/>
    <w:rsid w:val="001C2E60"/>
    <w:rsid w:val="001C37F4"/>
    <w:rsid w:val="001C3CCF"/>
    <w:rsid w:val="001C452C"/>
    <w:rsid w:val="001C583E"/>
    <w:rsid w:val="001C61E4"/>
    <w:rsid w:val="001C625D"/>
    <w:rsid w:val="001C653F"/>
    <w:rsid w:val="001C7018"/>
    <w:rsid w:val="001C7B95"/>
    <w:rsid w:val="001D0BF2"/>
    <w:rsid w:val="001D0FEF"/>
    <w:rsid w:val="001D1250"/>
    <w:rsid w:val="001D13ED"/>
    <w:rsid w:val="001D1CDF"/>
    <w:rsid w:val="001D2ADD"/>
    <w:rsid w:val="001D2F61"/>
    <w:rsid w:val="001D35B8"/>
    <w:rsid w:val="001D3BB4"/>
    <w:rsid w:val="001D4197"/>
    <w:rsid w:val="001D41BB"/>
    <w:rsid w:val="001D42B9"/>
    <w:rsid w:val="001D4673"/>
    <w:rsid w:val="001D505C"/>
    <w:rsid w:val="001D5EBB"/>
    <w:rsid w:val="001D61B3"/>
    <w:rsid w:val="001D6C72"/>
    <w:rsid w:val="001D6EAC"/>
    <w:rsid w:val="001D6FCA"/>
    <w:rsid w:val="001D743A"/>
    <w:rsid w:val="001D797F"/>
    <w:rsid w:val="001D7CE2"/>
    <w:rsid w:val="001E29E9"/>
    <w:rsid w:val="001E2A66"/>
    <w:rsid w:val="001E2A9C"/>
    <w:rsid w:val="001E3055"/>
    <w:rsid w:val="001E3297"/>
    <w:rsid w:val="001E421D"/>
    <w:rsid w:val="001E44CB"/>
    <w:rsid w:val="001E44F3"/>
    <w:rsid w:val="001E4612"/>
    <w:rsid w:val="001E52E3"/>
    <w:rsid w:val="001E6217"/>
    <w:rsid w:val="001E62A1"/>
    <w:rsid w:val="001E6C93"/>
    <w:rsid w:val="001E70D7"/>
    <w:rsid w:val="001E759D"/>
    <w:rsid w:val="001E7880"/>
    <w:rsid w:val="001E79DA"/>
    <w:rsid w:val="001E7D34"/>
    <w:rsid w:val="001F03D4"/>
    <w:rsid w:val="001F04CF"/>
    <w:rsid w:val="001F1CA8"/>
    <w:rsid w:val="001F2EF3"/>
    <w:rsid w:val="001F335A"/>
    <w:rsid w:val="001F3E78"/>
    <w:rsid w:val="001F46E0"/>
    <w:rsid w:val="001F4BB6"/>
    <w:rsid w:val="001F507A"/>
    <w:rsid w:val="001F5E04"/>
    <w:rsid w:val="001F681B"/>
    <w:rsid w:val="001F74F1"/>
    <w:rsid w:val="001F79B1"/>
    <w:rsid w:val="001F7C35"/>
    <w:rsid w:val="001F7D93"/>
    <w:rsid w:val="00200CAE"/>
    <w:rsid w:val="00200D99"/>
    <w:rsid w:val="0020124B"/>
    <w:rsid w:val="002021D9"/>
    <w:rsid w:val="00202590"/>
    <w:rsid w:val="00202851"/>
    <w:rsid w:val="002032DB"/>
    <w:rsid w:val="00203D67"/>
    <w:rsid w:val="00204241"/>
    <w:rsid w:val="00204745"/>
    <w:rsid w:val="00204CC9"/>
    <w:rsid w:val="00205C2C"/>
    <w:rsid w:val="00206241"/>
    <w:rsid w:val="00206E7E"/>
    <w:rsid w:val="00207CC8"/>
    <w:rsid w:val="00207FD6"/>
    <w:rsid w:val="002100D9"/>
    <w:rsid w:val="00210797"/>
    <w:rsid w:val="00210A95"/>
    <w:rsid w:val="00210F5F"/>
    <w:rsid w:val="002110CA"/>
    <w:rsid w:val="00211302"/>
    <w:rsid w:val="00211B9F"/>
    <w:rsid w:val="00212130"/>
    <w:rsid w:val="0021269D"/>
    <w:rsid w:val="0021307B"/>
    <w:rsid w:val="002131F3"/>
    <w:rsid w:val="0021387F"/>
    <w:rsid w:val="00213A17"/>
    <w:rsid w:val="00213A8C"/>
    <w:rsid w:val="00213E48"/>
    <w:rsid w:val="002144B8"/>
    <w:rsid w:val="00215036"/>
    <w:rsid w:val="0021514D"/>
    <w:rsid w:val="0021580C"/>
    <w:rsid w:val="00215925"/>
    <w:rsid w:val="00215BBB"/>
    <w:rsid w:val="00216654"/>
    <w:rsid w:val="0021782C"/>
    <w:rsid w:val="00217B88"/>
    <w:rsid w:val="00217D46"/>
    <w:rsid w:val="00217D86"/>
    <w:rsid w:val="0022012F"/>
    <w:rsid w:val="002204F3"/>
    <w:rsid w:val="002205E0"/>
    <w:rsid w:val="002212DF"/>
    <w:rsid w:val="00221AAB"/>
    <w:rsid w:val="0022207F"/>
    <w:rsid w:val="00222B00"/>
    <w:rsid w:val="002232FD"/>
    <w:rsid w:val="002241D0"/>
    <w:rsid w:val="00224484"/>
    <w:rsid w:val="00225215"/>
    <w:rsid w:val="0022545B"/>
    <w:rsid w:val="00225DDC"/>
    <w:rsid w:val="00226860"/>
    <w:rsid w:val="00226A79"/>
    <w:rsid w:val="00226C71"/>
    <w:rsid w:val="0022707F"/>
    <w:rsid w:val="00227489"/>
    <w:rsid w:val="002300DC"/>
    <w:rsid w:val="00230295"/>
    <w:rsid w:val="0023072A"/>
    <w:rsid w:val="00231930"/>
    <w:rsid w:val="00231C9A"/>
    <w:rsid w:val="00231CF2"/>
    <w:rsid w:val="00231F5A"/>
    <w:rsid w:val="00232149"/>
    <w:rsid w:val="002321D4"/>
    <w:rsid w:val="00232AC4"/>
    <w:rsid w:val="00232EC2"/>
    <w:rsid w:val="0023310B"/>
    <w:rsid w:val="002338BE"/>
    <w:rsid w:val="00233F42"/>
    <w:rsid w:val="002343CF"/>
    <w:rsid w:val="00234403"/>
    <w:rsid w:val="002346FB"/>
    <w:rsid w:val="00234F56"/>
    <w:rsid w:val="00235AD2"/>
    <w:rsid w:val="00235F9B"/>
    <w:rsid w:val="002362D3"/>
    <w:rsid w:val="002368E4"/>
    <w:rsid w:val="00237367"/>
    <w:rsid w:val="0023794C"/>
    <w:rsid w:val="00240B3B"/>
    <w:rsid w:val="00240D60"/>
    <w:rsid w:val="00240DD2"/>
    <w:rsid w:val="00240EBA"/>
    <w:rsid w:val="002413ED"/>
    <w:rsid w:val="00241662"/>
    <w:rsid w:val="002416BD"/>
    <w:rsid w:val="00242947"/>
    <w:rsid w:val="00242BEE"/>
    <w:rsid w:val="002432CC"/>
    <w:rsid w:val="00243B42"/>
    <w:rsid w:val="00243E28"/>
    <w:rsid w:val="00243EA0"/>
    <w:rsid w:val="00244430"/>
    <w:rsid w:val="002445B7"/>
    <w:rsid w:val="00244E45"/>
    <w:rsid w:val="002452EC"/>
    <w:rsid w:val="00245851"/>
    <w:rsid w:val="002459DE"/>
    <w:rsid w:val="00245C1B"/>
    <w:rsid w:val="0024676A"/>
    <w:rsid w:val="0024792F"/>
    <w:rsid w:val="00247F80"/>
    <w:rsid w:val="002501A9"/>
    <w:rsid w:val="002508AB"/>
    <w:rsid w:val="00250B02"/>
    <w:rsid w:val="0025231D"/>
    <w:rsid w:val="002533A1"/>
    <w:rsid w:val="002535AC"/>
    <w:rsid w:val="00253908"/>
    <w:rsid w:val="00253FF4"/>
    <w:rsid w:val="0025434E"/>
    <w:rsid w:val="002548DE"/>
    <w:rsid w:val="00254ED0"/>
    <w:rsid w:val="00255851"/>
    <w:rsid w:val="002565D3"/>
    <w:rsid w:val="00256A82"/>
    <w:rsid w:val="002575D5"/>
    <w:rsid w:val="00257BBE"/>
    <w:rsid w:val="00257F56"/>
    <w:rsid w:val="002608A2"/>
    <w:rsid w:val="00260B75"/>
    <w:rsid w:val="002623D6"/>
    <w:rsid w:val="00262796"/>
    <w:rsid w:val="0026371D"/>
    <w:rsid w:val="00263D9D"/>
    <w:rsid w:val="00263DD9"/>
    <w:rsid w:val="00264BB4"/>
    <w:rsid w:val="00264C64"/>
    <w:rsid w:val="00264F3A"/>
    <w:rsid w:val="0026511F"/>
    <w:rsid w:val="00265130"/>
    <w:rsid w:val="002653F5"/>
    <w:rsid w:val="00265899"/>
    <w:rsid w:val="00265C63"/>
    <w:rsid w:val="00265C6F"/>
    <w:rsid w:val="00265FFC"/>
    <w:rsid w:val="0026672E"/>
    <w:rsid w:val="00266CA9"/>
    <w:rsid w:val="002670C2"/>
    <w:rsid w:val="002673B6"/>
    <w:rsid w:val="00267BEE"/>
    <w:rsid w:val="00267FE6"/>
    <w:rsid w:val="0027014F"/>
    <w:rsid w:val="00270B29"/>
    <w:rsid w:val="002713CF"/>
    <w:rsid w:val="00271585"/>
    <w:rsid w:val="00271A8F"/>
    <w:rsid w:val="00271B8B"/>
    <w:rsid w:val="002722D9"/>
    <w:rsid w:val="00272C9E"/>
    <w:rsid w:val="00273A30"/>
    <w:rsid w:val="0027560C"/>
    <w:rsid w:val="0027577F"/>
    <w:rsid w:val="0027597A"/>
    <w:rsid w:val="002759A3"/>
    <w:rsid w:val="00275C99"/>
    <w:rsid w:val="00276BA2"/>
    <w:rsid w:val="00277010"/>
    <w:rsid w:val="00277082"/>
    <w:rsid w:val="00277593"/>
    <w:rsid w:val="00277765"/>
    <w:rsid w:val="002777B9"/>
    <w:rsid w:val="00277979"/>
    <w:rsid w:val="00277B58"/>
    <w:rsid w:val="00280442"/>
    <w:rsid w:val="0028049A"/>
    <w:rsid w:val="002811C6"/>
    <w:rsid w:val="002832BF"/>
    <w:rsid w:val="00283338"/>
    <w:rsid w:val="00283B7E"/>
    <w:rsid w:val="00283F2D"/>
    <w:rsid w:val="00283F4C"/>
    <w:rsid w:val="00285835"/>
    <w:rsid w:val="00285D0E"/>
    <w:rsid w:val="00285E48"/>
    <w:rsid w:val="00286A60"/>
    <w:rsid w:val="00287267"/>
    <w:rsid w:val="00287928"/>
    <w:rsid w:val="00287A77"/>
    <w:rsid w:val="00290207"/>
    <w:rsid w:val="00290591"/>
    <w:rsid w:val="002906B8"/>
    <w:rsid w:val="002912DC"/>
    <w:rsid w:val="0029178B"/>
    <w:rsid w:val="0029188A"/>
    <w:rsid w:val="00292A7F"/>
    <w:rsid w:val="00292E3E"/>
    <w:rsid w:val="002932A7"/>
    <w:rsid w:val="00293510"/>
    <w:rsid w:val="00293647"/>
    <w:rsid w:val="002936C5"/>
    <w:rsid w:val="002939E9"/>
    <w:rsid w:val="00293DFA"/>
    <w:rsid w:val="00294B85"/>
    <w:rsid w:val="00294EBD"/>
    <w:rsid w:val="00295DA2"/>
    <w:rsid w:val="00296432"/>
    <w:rsid w:val="00296480"/>
    <w:rsid w:val="00296A31"/>
    <w:rsid w:val="00296CCA"/>
    <w:rsid w:val="00296F0D"/>
    <w:rsid w:val="002970EF"/>
    <w:rsid w:val="002973CF"/>
    <w:rsid w:val="0029791A"/>
    <w:rsid w:val="002A12AE"/>
    <w:rsid w:val="002A15BD"/>
    <w:rsid w:val="002A17BE"/>
    <w:rsid w:val="002A1CE9"/>
    <w:rsid w:val="002A276F"/>
    <w:rsid w:val="002A2D4F"/>
    <w:rsid w:val="002A4150"/>
    <w:rsid w:val="002A4798"/>
    <w:rsid w:val="002A49E0"/>
    <w:rsid w:val="002A4CD6"/>
    <w:rsid w:val="002A4E65"/>
    <w:rsid w:val="002A50C9"/>
    <w:rsid w:val="002A50DF"/>
    <w:rsid w:val="002A60AC"/>
    <w:rsid w:val="002A65A8"/>
    <w:rsid w:val="002A66A5"/>
    <w:rsid w:val="002A6905"/>
    <w:rsid w:val="002A6A37"/>
    <w:rsid w:val="002A71EB"/>
    <w:rsid w:val="002B0D6B"/>
    <w:rsid w:val="002B1182"/>
    <w:rsid w:val="002B12C7"/>
    <w:rsid w:val="002B22AA"/>
    <w:rsid w:val="002B44BC"/>
    <w:rsid w:val="002B4943"/>
    <w:rsid w:val="002B4C91"/>
    <w:rsid w:val="002B54D2"/>
    <w:rsid w:val="002B59F1"/>
    <w:rsid w:val="002B5A0D"/>
    <w:rsid w:val="002B6A06"/>
    <w:rsid w:val="002B6A13"/>
    <w:rsid w:val="002B6AE5"/>
    <w:rsid w:val="002C0534"/>
    <w:rsid w:val="002C0AFA"/>
    <w:rsid w:val="002C1103"/>
    <w:rsid w:val="002C1E4A"/>
    <w:rsid w:val="002C34AD"/>
    <w:rsid w:val="002C3C99"/>
    <w:rsid w:val="002C41A5"/>
    <w:rsid w:val="002C4942"/>
    <w:rsid w:val="002C617B"/>
    <w:rsid w:val="002C660F"/>
    <w:rsid w:val="002C6EC5"/>
    <w:rsid w:val="002D0748"/>
    <w:rsid w:val="002D0A9F"/>
    <w:rsid w:val="002D140D"/>
    <w:rsid w:val="002D1888"/>
    <w:rsid w:val="002D1B83"/>
    <w:rsid w:val="002D2452"/>
    <w:rsid w:val="002D2644"/>
    <w:rsid w:val="002D289A"/>
    <w:rsid w:val="002D29FC"/>
    <w:rsid w:val="002D2E91"/>
    <w:rsid w:val="002D3321"/>
    <w:rsid w:val="002D391F"/>
    <w:rsid w:val="002D3A85"/>
    <w:rsid w:val="002D45D7"/>
    <w:rsid w:val="002D4603"/>
    <w:rsid w:val="002D4B71"/>
    <w:rsid w:val="002D5C1B"/>
    <w:rsid w:val="002D5FBD"/>
    <w:rsid w:val="002D644F"/>
    <w:rsid w:val="002D692B"/>
    <w:rsid w:val="002D692E"/>
    <w:rsid w:val="002D75B5"/>
    <w:rsid w:val="002D7BA2"/>
    <w:rsid w:val="002D7CB3"/>
    <w:rsid w:val="002E0072"/>
    <w:rsid w:val="002E0876"/>
    <w:rsid w:val="002E0A43"/>
    <w:rsid w:val="002E100E"/>
    <w:rsid w:val="002E1433"/>
    <w:rsid w:val="002E1587"/>
    <w:rsid w:val="002E1AC1"/>
    <w:rsid w:val="002E3ECB"/>
    <w:rsid w:val="002E4289"/>
    <w:rsid w:val="002E4642"/>
    <w:rsid w:val="002E50BF"/>
    <w:rsid w:val="002E55C4"/>
    <w:rsid w:val="002E5F89"/>
    <w:rsid w:val="002E6F47"/>
    <w:rsid w:val="002E72F7"/>
    <w:rsid w:val="002E7534"/>
    <w:rsid w:val="002F0279"/>
    <w:rsid w:val="002F03CE"/>
    <w:rsid w:val="002F1326"/>
    <w:rsid w:val="002F2122"/>
    <w:rsid w:val="002F26B3"/>
    <w:rsid w:val="002F2981"/>
    <w:rsid w:val="002F2A3F"/>
    <w:rsid w:val="002F2FDA"/>
    <w:rsid w:val="002F35B6"/>
    <w:rsid w:val="002F3C27"/>
    <w:rsid w:val="002F6B8F"/>
    <w:rsid w:val="002F7BF0"/>
    <w:rsid w:val="00300258"/>
    <w:rsid w:val="00300630"/>
    <w:rsid w:val="0030087F"/>
    <w:rsid w:val="003017CC"/>
    <w:rsid w:val="00301D99"/>
    <w:rsid w:val="00302951"/>
    <w:rsid w:val="00302C9D"/>
    <w:rsid w:val="00302F6C"/>
    <w:rsid w:val="00303678"/>
    <w:rsid w:val="00303C6B"/>
    <w:rsid w:val="00303ED8"/>
    <w:rsid w:val="0030406C"/>
    <w:rsid w:val="003047B0"/>
    <w:rsid w:val="0030570A"/>
    <w:rsid w:val="00305C21"/>
    <w:rsid w:val="00305EA9"/>
    <w:rsid w:val="003067BE"/>
    <w:rsid w:val="003074DC"/>
    <w:rsid w:val="00307A2E"/>
    <w:rsid w:val="00307CF8"/>
    <w:rsid w:val="00310C0E"/>
    <w:rsid w:val="00310E19"/>
    <w:rsid w:val="00310F4A"/>
    <w:rsid w:val="003110E2"/>
    <w:rsid w:val="0031119F"/>
    <w:rsid w:val="00311374"/>
    <w:rsid w:val="00311385"/>
    <w:rsid w:val="003118F2"/>
    <w:rsid w:val="00311A38"/>
    <w:rsid w:val="00311A4E"/>
    <w:rsid w:val="003123CF"/>
    <w:rsid w:val="00312CE6"/>
    <w:rsid w:val="00312DF9"/>
    <w:rsid w:val="00312F8D"/>
    <w:rsid w:val="003139D3"/>
    <w:rsid w:val="00313A52"/>
    <w:rsid w:val="00313D48"/>
    <w:rsid w:val="00313F5A"/>
    <w:rsid w:val="00315311"/>
    <w:rsid w:val="0031562E"/>
    <w:rsid w:val="00316CCE"/>
    <w:rsid w:val="00317370"/>
    <w:rsid w:val="003177F7"/>
    <w:rsid w:val="0031792C"/>
    <w:rsid w:val="00317938"/>
    <w:rsid w:val="00317A30"/>
    <w:rsid w:val="00317F7B"/>
    <w:rsid w:val="003201F6"/>
    <w:rsid w:val="003206E4"/>
    <w:rsid w:val="0032088A"/>
    <w:rsid w:val="00320DFA"/>
    <w:rsid w:val="0032115C"/>
    <w:rsid w:val="00321287"/>
    <w:rsid w:val="0032262F"/>
    <w:rsid w:val="00323295"/>
    <w:rsid w:val="00323C13"/>
    <w:rsid w:val="00323C4D"/>
    <w:rsid w:val="00325026"/>
    <w:rsid w:val="00326AF7"/>
    <w:rsid w:val="003279B8"/>
    <w:rsid w:val="003301B2"/>
    <w:rsid w:val="003308A1"/>
    <w:rsid w:val="00331C50"/>
    <w:rsid w:val="00332DF0"/>
    <w:rsid w:val="003333BF"/>
    <w:rsid w:val="00333DD4"/>
    <w:rsid w:val="00334603"/>
    <w:rsid w:val="00334909"/>
    <w:rsid w:val="00335288"/>
    <w:rsid w:val="00335AD8"/>
    <w:rsid w:val="00340D91"/>
    <w:rsid w:val="0034336D"/>
    <w:rsid w:val="00343B06"/>
    <w:rsid w:val="00343CB3"/>
    <w:rsid w:val="00343E38"/>
    <w:rsid w:val="00343EE5"/>
    <w:rsid w:val="00344B4A"/>
    <w:rsid w:val="00344D46"/>
    <w:rsid w:val="00344E81"/>
    <w:rsid w:val="00345379"/>
    <w:rsid w:val="00345859"/>
    <w:rsid w:val="00345923"/>
    <w:rsid w:val="00345AB6"/>
    <w:rsid w:val="00345E42"/>
    <w:rsid w:val="003465B1"/>
    <w:rsid w:val="00347375"/>
    <w:rsid w:val="003475A5"/>
    <w:rsid w:val="003479BF"/>
    <w:rsid w:val="003500D7"/>
    <w:rsid w:val="0035090C"/>
    <w:rsid w:val="0035261F"/>
    <w:rsid w:val="00352745"/>
    <w:rsid w:val="00353400"/>
    <w:rsid w:val="003536B0"/>
    <w:rsid w:val="00353AF7"/>
    <w:rsid w:val="00354107"/>
    <w:rsid w:val="003557F4"/>
    <w:rsid w:val="00355C7D"/>
    <w:rsid w:val="00355D07"/>
    <w:rsid w:val="00356D0D"/>
    <w:rsid w:val="00356F6A"/>
    <w:rsid w:val="0035778B"/>
    <w:rsid w:val="00357EA3"/>
    <w:rsid w:val="003601CC"/>
    <w:rsid w:val="00360DC2"/>
    <w:rsid w:val="003620A8"/>
    <w:rsid w:val="00362648"/>
    <w:rsid w:val="00362EA9"/>
    <w:rsid w:val="00362FE6"/>
    <w:rsid w:val="00363947"/>
    <w:rsid w:val="003651CC"/>
    <w:rsid w:val="00365967"/>
    <w:rsid w:val="00367406"/>
    <w:rsid w:val="00367498"/>
    <w:rsid w:val="00370766"/>
    <w:rsid w:val="00370FF4"/>
    <w:rsid w:val="00371367"/>
    <w:rsid w:val="00373812"/>
    <w:rsid w:val="00373925"/>
    <w:rsid w:val="00374906"/>
    <w:rsid w:val="00375079"/>
    <w:rsid w:val="003751BB"/>
    <w:rsid w:val="00375554"/>
    <w:rsid w:val="00376158"/>
    <w:rsid w:val="0037773D"/>
    <w:rsid w:val="00377B72"/>
    <w:rsid w:val="00382168"/>
    <w:rsid w:val="00384665"/>
    <w:rsid w:val="003849DC"/>
    <w:rsid w:val="0038506A"/>
    <w:rsid w:val="0038579D"/>
    <w:rsid w:val="003857F4"/>
    <w:rsid w:val="00385854"/>
    <w:rsid w:val="00385940"/>
    <w:rsid w:val="00385C28"/>
    <w:rsid w:val="00387139"/>
    <w:rsid w:val="00387E69"/>
    <w:rsid w:val="00387F71"/>
    <w:rsid w:val="003902FB"/>
    <w:rsid w:val="00390350"/>
    <w:rsid w:val="00390E91"/>
    <w:rsid w:val="0039135E"/>
    <w:rsid w:val="0039196B"/>
    <w:rsid w:val="0039273C"/>
    <w:rsid w:val="0039275F"/>
    <w:rsid w:val="00392A97"/>
    <w:rsid w:val="00392FA3"/>
    <w:rsid w:val="00393089"/>
    <w:rsid w:val="00394096"/>
    <w:rsid w:val="00394556"/>
    <w:rsid w:val="00394AF0"/>
    <w:rsid w:val="00395543"/>
    <w:rsid w:val="003955D8"/>
    <w:rsid w:val="00395C9F"/>
    <w:rsid w:val="00395EBC"/>
    <w:rsid w:val="00396548"/>
    <w:rsid w:val="003969C6"/>
    <w:rsid w:val="00396AAC"/>
    <w:rsid w:val="00396C91"/>
    <w:rsid w:val="00396DF9"/>
    <w:rsid w:val="00397400"/>
    <w:rsid w:val="00397C1D"/>
    <w:rsid w:val="00397FDF"/>
    <w:rsid w:val="003A0415"/>
    <w:rsid w:val="003A0762"/>
    <w:rsid w:val="003A0B75"/>
    <w:rsid w:val="003A0F80"/>
    <w:rsid w:val="003A11A6"/>
    <w:rsid w:val="003A1910"/>
    <w:rsid w:val="003A233E"/>
    <w:rsid w:val="003A32AF"/>
    <w:rsid w:val="003A3538"/>
    <w:rsid w:val="003A3804"/>
    <w:rsid w:val="003A383A"/>
    <w:rsid w:val="003A4DA5"/>
    <w:rsid w:val="003A598B"/>
    <w:rsid w:val="003A64C9"/>
    <w:rsid w:val="003A6B2A"/>
    <w:rsid w:val="003A6C8C"/>
    <w:rsid w:val="003A6D2D"/>
    <w:rsid w:val="003A7874"/>
    <w:rsid w:val="003A797B"/>
    <w:rsid w:val="003A7F1F"/>
    <w:rsid w:val="003B032C"/>
    <w:rsid w:val="003B0AFE"/>
    <w:rsid w:val="003B10D9"/>
    <w:rsid w:val="003B21EF"/>
    <w:rsid w:val="003B2E68"/>
    <w:rsid w:val="003B2FE9"/>
    <w:rsid w:val="003B3314"/>
    <w:rsid w:val="003B33E2"/>
    <w:rsid w:val="003B5056"/>
    <w:rsid w:val="003B56D0"/>
    <w:rsid w:val="003B59A2"/>
    <w:rsid w:val="003B65C6"/>
    <w:rsid w:val="003B6B00"/>
    <w:rsid w:val="003B7B5C"/>
    <w:rsid w:val="003B7E10"/>
    <w:rsid w:val="003C0280"/>
    <w:rsid w:val="003C08A1"/>
    <w:rsid w:val="003C0D70"/>
    <w:rsid w:val="003C1A90"/>
    <w:rsid w:val="003C29CF"/>
    <w:rsid w:val="003C2B37"/>
    <w:rsid w:val="003C2D49"/>
    <w:rsid w:val="003C327E"/>
    <w:rsid w:val="003C355A"/>
    <w:rsid w:val="003C423B"/>
    <w:rsid w:val="003C46C5"/>
    <w:rsid w:val="003C4E8F"/>
    <w:rsid w:val="003C5042"/>
    <w:rsid w:val="003C594E"/>
    <w:rsid w:val="003C5B1B"/>
    <w:rsid w:val="003C62EA"/>
    <w:rsid w:val="003C6830"/>
    <w:rsid w:val="003C6BBB"/>
    <w:rsid w:val="003C7190"/>
    <w:rsid w:val="003C7B77"/>
    <w:rsid w:val="003D03E5"/>
    <w:rsid w:val="003D0468"/>
    <w:rsid w:val="003D054C"/>
    <w:rsid w:val="003D0A3A"/>
    <w:rsid w:val="003D0C83"/>
    <w:rsid w:val="003D14A9"/>
    <w:rsid w:val="003D1C12"/>
    <w:rsid w:val="003D1CFB"/>
    <w:rsid w:val="003D28F5"/>
    <w:rsid w:val="003D2DEB"/>
    <w:rsid w:val="003D3014"/>
    <w:rsid w:val="003D48B1"/>
    <w:rsid w:val="003D4F97"/>
    <w:rsid w:val="003D4FD5"/>
    <w:rsid w:val="003D68B7"/>
    <w:rsid w:val="003D7C79"/>
    <w:rsid w:val="003E1636"/>
    <w:rsid w:val="003E16E8"/>
    <w:rsid w:val="003E1DCD"/>
    <w:rsid w:val="003E2047"/>
    <w:rsid w:val="003E267B"/>
    <w:rsid w:val="003E31FC"/>
    <w:rsid w:val="003E35BC"/>
    <w:rsid w:val="003E35F8"/>
    <w:rsid w:val="003E3A6A"/>
    <w:rsid w:val="003E3A94"/>
    <w:rsid w:val="003E4166"/>
    <w:rsid w:val="003E435A"/>
    <w:rsid w:val="003E4C52"/>
    <w:rsid w:val="003E5403"/>
    <w:rsid w:val="003E5F16"/>
    <w:rsid w:val="003E6912"/>
    <w:rsid w:val="003E6DA2"/>
    <w:rsid w:val="003F081B"/>
    <w:rsid w:val="003F0BEC"/>
    <w:rsid w:val="003F14F6"/>
    <w:rsid w:val="003F1A67"/>
    <w:rsid w:val="003F1EB5"/>
    <w:rsid w:val="003F221A"/>
    <w:rsid w:val="003F3812"/>
    <w:rsid w:val="003F4056"/>
    <w:rsid w:val="003F4225"/>
    <w:rsid w:val="003F4357"/>
    <w:rsid w:val="003F6199"/>
    <w:rsid w:val="003F6486"/>
    <w:rsid w:val="003F648D"/>
    <w:rsid w:val="003F7E42"/>
    <w:rsid w:val="00400044"/>
    <w:rsid w:val="0040027A"/>
    <w:rsid w:val="00400F54"/>
    <w:rsid w:val="00401315"/>
    <w:rsid w:val="004013C5"/>
    <w:rsid w:val="00401C46"/>
    <w:rsid w:val="0040247E"/>
    <w:rsid w:val="004029DA"/>
    <w:rsid w:val="00402C65"/>
    <w:rsid w:val="004047D3"/>
    <w:rsid w:val="004054D4"/>
    <w:rsid w:val="004056FE"/>
    <w:rsid w:val="00405AAF"/>
    <w:rsid w:val="0040638A"/>
    <w:rsid w:val="00406C8B"/>
    <w:rsid w:val="004077E6"/>
    <w:rsid w:val="004078D0"/>
    <w:rsid w:val="00407F67"/>
    <w:rsid w:val="004104D7"/>
    <w:rsid w:val="00410F02"/>
    <w:rsid w:val="00411311"/>
    <w:rsid w:val="004115F1"/>
    <w:rsid w:val="0041191D"/>
    <w:rsid w:val="00411C5B"/>
    <w:rsid w:val="00411DDE"/>
    <w:rsid w:val="0041238F"/>
    <w:rsid w:val="004130C0"/>
    <w:rsid w:val="00413148"/>
    <w:rsid w:val="00413F56"/>
    <w:rsid w:val="00415668"/>
    <w:rsid w:val="00415C18"/>
    <w:rsid w:val="004178A9"/>
    <w:rsid w:val="00417A7A"/>
    <w:rsid w:val="00420BD5"/>
    <w:rsid w:val="00421AFE"/>
    <w:rsid w:val="00421B1C"/>
    <w:rsid w:val="0042223D"/>
    <w:rsid w:val="00422679"/>
    <w:rsid w:val="0042291F"/>
    <w:rsid w:val="00422CBD"/>
    <w:rsid w:val="00422DC1"/>
    <w:rsid w:val="00422E92"/>
    <w:rsid w:val="0042309D"/>
    <w:rsid w:val="00423493"/>
    <w:rsid w:val="00423B33"/>
    <w:rsid w:val="00424688"/>
    <w:rsid w:val="00424A5A"/>
    <w:rsid w:val="00425814"/>
    <w:rsid w:val="00426397"/>
    <w:rsid w:val="004265EA"/>
    <w:rsid w:val="00427414"/>
    <w:rsid w:val="00427795"/>
    <w:rsid w:val="004277A5"/>
    <w:rsid w:val="00427D6A"/>
    <w:rsid w:val="004308ED"/>
    <w:rsid w:val="00430949"/>
    <w:rsid w:val="0043119E"/>
    <w:rsid w:val="004314A0"/>
    <w:rsid w:val="00431CC6"/>
    <w:rsid w:val="004336CA"/>
    <w:rsid w:val="00433A17"/>
    <w:rsid w:val="00433B0E"/>
    <w:rsid w:val="00435169"/>
    <w:rsid w:val="0043555B"/>
    <w:rsid w:val="00435933"/>
    <w:rsid w:val="0044127C"/>
    <w:rsid w:val="004414DE"/>
    <w:rsid w:val="004416DA"/>
    <w:rsid w:val="004417CE"/>
    <w:rsid w:val="00443165"/>
    <w:rsid w:val="004438A4"/>
    <w:rsid w:val="00443B36"/>
    <w:rsid w:val="00443EEB"/>
    <w:rsid w:val="0044433E"/>
    <w:rsid w:val="00444A8C"/>
    <w:rsid w:val="00445C10"/>
    <w:rsid w:val="00447C1A"/>
    <w:rsid w:val="00447D39"/>
    <w:rsid w:val="00450241"/>
    <w:rsid w:val="004518EF"/>
    <w:rsid w:val="00451926"/>
    <w:rsid w:val="00451BEB"/>
    <w:rsid w:val="00451D20"/>
    <w:rsid w:val="00452413"/>
    <w:rsid w:val="004528B6"/>
    <w:rsid w:val="00453F44"/>
    <w:rsid w:val="004566D0"/>
    <w:rsid w:val="00456822"/>
    <w:rsid w:val="00456978"/>
    <w:rsid w:val="00457EE4"/>
    <w:rsid w:val="004603A5"/>
    <w:rsid w:val="00460584"/>
    <w:rsid w:val="0046061C"/>
    <w:rsid w:val="00462442"/>
    <w:rsid w:val="004645CB"/>
    <w:rsid w:val="00464EA0"/>
    <w:rsid w:val="00465482"/>
    <w:rsid w:val="00465599"/>
    <w:rsid w:val="00465633"/>
    <w:rsid w:val="004656DE"/>
    <w:rsid w:val="004662BD"/>
    <w:rsid w:val="00466732"/>
    <w:rsid w:val="004674E8"/>
    <w:rsid w:val="00470357"/>
    <w:rsid w:val="00470498"/>
    <w:rsid w:val="00470B86"/>
    <w:rsid w:val="00470C71"/>
    <w:rsid w:val="00471F8E"/>
    <w:rsid w:val="00472A0B"/>
    <w:rsid w:val="0047311E"/>
    <w:rsid w:val="0047331A"/>
    <w:rsid w:val="00473915"/>
    <w:rsid w:val="00473979"/>
    <w:rsid w:val="00474130"/>
    <w:rsid w:val="00474FE5"/>
    <w:rsid w:val="004757B1"/>
    <w:rsid w:val="00475BE9"/>
    <w:rsid w:val="00477265"/>
    <w:rsid w:val="00477346"/>
    <w:rsid w:val="004774A4"/>
    <w:rsid w:val="004774CA"/>
    <w:rsid w:val="00477544"/>
    <w:rsid w:val="00477AE5"/>
    <w:rsid w:val="00477D02"/>
    <w:rsid w:val="0048010D"/>
    <w:rsid w:val="00480F3E"/>
    <w:rsid w:val="004817D0"/>
    <w:rsid w:val="0048208F"/>
    <w:rsid w:val="00482E53"/>
    <w:rsid w:val="0048329E"/>
    <w:rsid w:val="00483648"/>
    <w:rsid w:val="004837FF"/>
    <w:rsid w:val="00483D7C"/>
    <w:rsid w:val="00483FE5"/>
    <w:rsid w:val="00485101"/>
    <w:rsid w:val="004855FB"/>
    <w:rsid w:val="004857C6"/>
    <w:rsid w:val="0048652B"/>
    <w:rsid w:val="004868E9"/>
    <w:rsid w:val="00486ABC"/>
    <w:rsid w:val="00486C4F"/>
    <w:rsid w:val="00487299"/>
    <w:rsid w:val="00487778"/>
    <w:rsid w:val="00487ACD"/>
    <w:rsid w:val="00487E26"/>
    <w:rsid w:val="00487FF6"/>
    <w:rsid w:val="0049040B"/>
    <w:rsid w:val="004907EA"/>
    <w:rsid w:val="00491E2E"/>
    <w:rsid w:val="004927CF"/>
    <w:rsid w:val="00492D9A"/>
    <w:rsid w:val="0049374F"/>
    <w:rsid w:val="00493D6E"/>
    <w:rsid w:val="00493E1A"/>
    <w:rsid w:val="00494C9E"/>
    <w:rsid w:val="00495495"/>
    <w:rsid w:val="00495DBB"/>
    <w:rsid w:val="00496332"/>
    <w:rsid w:val="004964D6"/>
    <w:rsid w:val="00496B62"/>
    <w:rsid w:val="00496B9C"/>
    <w:rsid w:val="00496D1E"/>
    <w:rsid w:val="00497510"/>
    <w:rsid w:val="00497621"/>
    <w:rsid w:val="0049769B"/>
    <w:rsid w:val="004A09D2"/>
    <w:rsid w:val="004A0F61"/>
    <w:rsid w:val="004A114C"/>
    <w:rsid w:val="004A1F0D"/>
    <w:rsid w:val="004A22DD"/>
    <w:rsid w:val="004A25CF"/>
    <w:rsid w:val="004A26C9"/>
    <w:rsid w:val="004A2880"/>
    <w:rsid w:val="004A2AF9"/>
    <w:rsid w:val="004A2DDA"/>
    <w:rsid w:val="004A3DA5"/>
    <w:rsid w:val="004A460A"/>
    <w:rsid w:val="004A55C2"/>
    <w:rsid w:val="004A5644"/>
    <w:rsid w:val="004A5A1A"/>
    <w:rsid w:val="004A5C0F"/>
    <w:rsid w:val="004A6305"/>
    <w:rsid w:val="004A6C50"/>
    <w:rsid w:val="004A77B2"/>
    <w:rsid w:val="004B0173"/>
    <w:rsid w:val="004B189F"/>
    <w:rsid w:val="004B1D6E"/>
    <w:rsid w:val="004B234A"/>
    <w:rsid w:val="004B290B"/>
    <w:rsid w:val="004B32C2"/>
    <w:rsid w:val="004B3388"/>
    <w:rsid w:val="004B356E"/>
    <w:rsid w:val="004B373D"/>
    <w:rsid w:val="004B389D"/>
    <w:rsid w:val="004B4331"/>
    <w:rsid w:val="004B47F0"/>
    <w:rsid w:val="004B4D39"/>
    <w:rsid w:val="004B4EBC"/>
    <w:rsid w:val="004B5CD5"/>
    <w:rsid w:val="004B61EF"/>
    <w:rsid w:val="004B66AA"/>
    <w:rsid w:val="004B6B97"/>
    <w:rsid w:val="004C01ED"/>
    <w:rsid w:val="004C0E20"/>
    <w:rsid w:val="004C165D"/>
    <w:rsid w:val="004C249A"/>
    <w:rsid w:val="004C2554"/>
    <w:rsid w:val="004C2F65"/>
    <w:rsid w:val="004C4CE2"/>
    <w:rsid w:val="004C50DF"/>
    <w:rsid w:val="004C5A3A"/>
    <w:rsid w:val="004C629F"/>
    <w:rsid w:val="004C64CC"/>
    <w:rsid w:val="004C7BFC"/>
    <w:rsid w:val="004C7D98"/>
    <w:rsid w:val="004D0AC3"/>
    <w:rsid w:val="004D0CCF"/>
    <w:rsid w:val="004D0CD2"/>
    <w:rsid w:val="004D130F"/>
    <w:rsid w:val="004D1999"/>
    <w:rsid w:val="004D250A"/>
    <w:rsid w:val="004D274D"/>
    <w:rsid w:val="004D3A1C"/>
    <w:rsid w:val="004D3CF8"/>
    <w:rsid w:val="004D43D5"/>
    <w:rsid w:val="004D45A8"/>
    <w:rsid w:val="004D4C6F"/>
    <w:rsid w:val="004D5410"/>
    <w:rsid w:val="004D6D11"/>
    <w:rsid w:val="004D6FB7"/>
    <w:rsid w:val="004D71AB"/>
    <w:rsid w:val="004E02A6"/>
    <w:rsid w:val="004E0CFE"/>
    <w:rsid w:val="004E1917"/>
    <w:rsid w:val="004E25CD"/>
    <w:rsid w:val="004E4878"/>
    <w:rsid w:val="004E4D00"/>
    <w:rsid w:val="004E5144"/>
    <w:rsid w:val="004E5C55"/>
    <w:rsid w:val="004E6544"/>
    <w:rsid w:val="004E6BDE"/>
    <w:rsid w:val="004E7129"/>
    <w:rsid w:val="004E765D"/>
    <w:rsid w:val="004E7F3D"/>
    <w:rsid w:val="004F0066"/>
    <w:rsid w:val="004F2901"/>
    <w:rsid w:val="004F2A70"/>
    <w:rsid w:val="004F2D73"/>
    <w:rsid w:val="004F2DDE"/>
    <w:rsid w:val="004F384B"/>
    <w:rsid w:val="004F3D65"/>
    <w:rsid w:val="004F4409"/>
    <w:rsid w:val="004F448E"/>
    <w:rsid w:val="004F461F"/>
    <w:rsid w:val="004F498D"/>
    <w:rsid w:val="004F4D8C"/>
    <w:rsid w:val="004F5875"/>
    <w:rsid w:val="004F5BC5"/>
    <w:rsid w:val="004F5D1C"/>
    <w:rsid w:val="004F609A"/>
    <w:rsid w:val="004F61BF"/>
    <w:rsid w:val="004F6212"/>
    <w:rsid w:val="004F666E"/>
    <w:rsid w:val="004F6F24"/>
    <w:rsid w:val="004F7301"/>
    <w:rsid w:val="004F77B0"/>
    <w:rsid w:val="005001D9"/>
    <w:rsid w:val="00503132"/>
    <w:rsid w:val="005034C6"/>
    <w:rsid w:val="005036E0"/>
    <w:rsid w:val="00503CE6"/>
    <w:rsid w:val="00503CF8"/>
    <w:rsid w:val="00503E89"/>
    <w:rsid w:val="00503F44"/>
    <w:rsid w:val="0050405F"/>
    <w:rsid w:val="00504C2B"/>
    <w:rsid w:val="005069E3"/>
    <w:rsid w:val="00507015"/>
    <w:rsid w:val="0050793F"/>
    <w:rsid w:val="00507BA8"/>
    <w:rsid w:val="00510CC9"/>
    <w:rsid w:val="00511D28"/>
    <w:rsid w:val="00511DC5"/>
    <w:rsid w:val="00512860"/>
    <w:rsid w:val="00513B48"/>
    <w:rsid w:val="0051451B"/>
    <w:rsid w:val="00514580"/>
    <w:rsid w:val="005148BD"/>
    <w:rsid w:val="00515E25"/>
    <w:rsid w:val="005169A4"/>
    <w:rsid w:val="00517661"/>
    <w:rsid w:val="00517934"/>
    <w:rsid w:val="00517FC2"/>
    <w:rsid w:val="00520876"/>
    <w:rsid w:val="005209EF"/>
    <w:rsid w:val="00521556"/>
    <w:rsid w:val="0052179D"/>
    <w:rsid w:val="00521E45"/>
    <w:rsid w:val="005221F1"/>
    <w:rsid w:val="00522450"/>
    <w:rsid w:val="005226D7"/>
    <w:rsid w:val="00522E41"/>
    <w:rsid w:val="00522F0B"/>
    <w:rsid w:val="0052353A"/>
    <w:rsid w:val="005235EB"/>
    <w:rsid w:val="00523E42"/>
    <w:rsid w:val="0052403D"/>
    <w:rsid w:val="0052430B"/>
    <w:rsid w:val="00524463"/>
    <w:rsid w:val="00525656"/>
    <w:rsid w:val="00525BB8"/>
    <w:rsid w:val="00525CAD"/>
    <w:rsid w:val="00526125"/>
    <w:rsid w:val="005263D4"/>
    <w:rsid w:val="00526531"/>
    <w:rsid w:val="00526997"/>
    <w:rsid w:val="00527664"/>
    <w:rsid w:val="00527AD7"/>
    <w:rsid w:val="0053052C"/>
    <w:rsid w:val="005306B8"/>
    <w:rsid w:val="00530AC7"/>
    <w:rsid w:val="0053120F"/>
    <w:rsid w:val="005316EF"/>
    <w:rsid w:val="00531A83"/>
    <w:rsid w:val="005328CD"/>
    <w:rsid w:val="0053311D"/>
    <w:rsid w:val="00533A04"/>
    <w:rsid w:val="00534706"/>
    <w:rsid w:val="00534924"/>
    <w:rsid w:val="00534ED5"/>
    <w:rsid w:val="0053598B"/>
    <w:rsid w:val="00536B5A"/>
    <w:rsid w:val="00536D9C"/>
    <w:rsid w:val="005376D3"/>
    <w:rsid w:val="00537EE5"/>
    <w:rsid w:val="00541257"/>
    <w:rsid w:val="005415DF"/>
    <w:rsid w:val="00541A20"/>
    <w:rsid w:val="0054228F"/>
    <w:rsid w:val="0054257C"/>
    <w:rsid w:val="005427FE"/>
    <w:rsid w:val="00542C46"/>
    <w:rsid w:val="00543829"/>
    <w:rsid w:val="00543C37"/>
    <w:rsid w:val="00544C6E"/>
    <w:rsid w:val="00544FE3"/>
    <w:rsid w:val="00545232"/>
    <w:rsid w:val="00545A8F"/>
    <w:rsid w:val="00546300"/>
    <w:rsid w:val="00547997"/>
    <w:rsid w:val="00547E1E"/>
    <w:rsid w:val="005508AC"/>
    <w:rsid w:val="00550922"/>
    <w:rsid w:val="00551430"/>
    <w:rsid w:val="005514BC"/>
    <w:rsid w:val="005516EE"/>
    <w:rsid w:val="00552231"/>
    <w:rsid w:val="0055262A"/>
    <w:rsid w:val="0055287C"/>
    <w:rsid w:val="00552FC5"/>
    <w:rsid w:val="00553A7C"/>
    <w:rsid w:val="00554CAB"/>
    <w:rsid w:val="00554DA0"/>
    <w:rsid w:val="00555584"/>
    <w:rsid w:val="005558C4"/>
    <w:rsid w:val="0055674B"/>
    <w:rsid w:val="00556928"/>
    <w:rsid w:val="0055728D"/>
    <w:rsid w:val="005600D4"/>
    <w:rsid w:val="00560283"/>
    <w:rsid w:val="0056056D"/>
    <w:rsid w:val="005616BB"/>
    <w:rsid w:val="00561EB4"/>
    <w:rsid w:val="00562328"/>
    <w:rsid w:val="0056258D"/>
    <w:rsid w:val="00563F07"/>
    <w:rsid w:val="00564A51"/>
    <w:rsid w:val="00564A65"/>
    <w:rsid w:val="005654DB"/>
    <w:rsid w:val="005669ED"/>
    <w:rsid w:val="00566DA6"/>
    <w:rsid w:val="00567139"/>
    <w:rsid w:val="005704EB"/>
    <w:rsid w:val="00570657"/>
    <w:rsid w:val="005706D3"/>
    <w:rsid w:val="0057092A"/>
    <w:rsid w:val="00570A2C"/>
    <w:rsid w:val="0057131C"/>
    <w:rsid w:val="005718A0"/>
    <w:rsid w:val="00572AD1"/>
    <w:rsid w:val="00572EC4"/>
    <w:rsid w:val="00572F51"/>
    <w:rsid w:val="00572FC0"/>
    <w:rsid w:val="005731BD"/>
    <w:rsid w:val="00574161"/>
    <w:rsid w:val="005747AB"/>
    <w:rsid w:val="005755E8"/>
    <w:rsid w:val="00575784"/>
    <w:rsid w:val="00575C2E"/>
    <w:rsid w:val="00575F6B"/>
    <w:rsid w:val="005760C2"/>
    <w:rsid w:val="00576EDB"/>
    <w:rsid w:val="00576EE8"/>
    <w:rsid w:val="005770A6"/>
    <w:rsid w:val="00577398"/>
    <w:rsid w:val="005774F7"/>
    <w:rsid w:val="00577C6A"/>
    <w:rsid w:val="00577F73"/>
    <w:rsid w:val="00580127"/>
    <w:rsid w:val="00580654"/>
    <w:rsid w:val="00581977"/>
    <w:rsid w:val="00581BBF"/>
    <w:rsid w:val="00581C31"/>
    <w:rsid w:val="00581FA9"/>
    <w:rsid w:val="005820F5"/>
    <w:rsid w:val="0058343F"/>
    <w:rsid w:val="00583457"/>
    <w:rsid w:val="0058383A"/>
    <w:rsid w:val="00583E4B"/>
    <w:rsid w:val="0058427A"/>
    <w:rsid w:val="00584BBC"/>
    <w:rsid w:val="00584F28"/>
    <w:rsid w:val="00585FB4"/>
    <w:rsid w:val="00586B60"/>
    <w:rsid w:val="005870AB"/>
    <w:rsid w:val="005871B3"/>
    <w:rsid w:val="00587609"/>
    <w:rsid w:val="005908B7"/>
    <w:rsid w:val="00590B56"/>
    <w:rsid w:val="00590C67"/>
    <w:rsid w:val="00591374"/>
    <w:rsid w:val="005917E4"/>
    <w:rsid w:val="00591E11"/>
    <w:rsid w:val="00592C63"/>
    <w:rsid w:val="00592FDE"/>
    <w:rsid w:val="0059316F"/>
    <w:rsid w:val="005934CF"/>
    <w:rsid w:val="005935E1"/>
    <w:rsid w:val="00593949"/>
    <w:rsid w:val="00593F17"/>
    <w:rsid w:val="005941C3"/>
    <w:rsid w:val="00594526"/>
    <w:rsid w:val="00595683"/>
    <w:rsid w:val="00596192"/>
    <w:rsid w:val="005962E8"/>
    <w:rsid w:val="0059643E"/>
    <w:rsid w:val="00596A3B"/>
    <w:rsid w:val="005A0313"/>
    <w:rsid w:val="005A3879"/>
    <w:rsid w:val="005A3B8E"/>
    <w:rsid w:val="005A40DD"/>
    <w:rsid w:val="005A5BD2"/>
    <w:rsid w:val="005A64BE"/>
    <w:rsid w:val="005A652E"/>
    <w:rsid w:val="005A7D12"/>
    <w:rsid w:val="005A7E91"/>
    <w:rsid w:val="005B09F2"/>
    <w:rsid w:val="005B0A0F"/>
    <w:rsid w:val="005B0FFB"/>
    <w:rsid w:val="005B146F"/>
    <w:rsid w:val="005B1BD8"/>
    <w:rsid w:val="005B25B3"/>
    <w:rsid w:val="005B26EA"/>
    <w:rsid w:val="005B2AF3"/>
    <w:rsid w:val="005B2B6E"/>
    <w:rsid w:val="005B2C73"/>
    <w:rsid w:val="005B3A89"/>
    <w:rsid w:val="005B3FEF"/>
    <w:rsid w:val="005B4C46"/>
    <w:rsid w:val="005B4CEB"/>
    <w:rsid w:val="005B585B"/>
    <w:rsid w:val="005B6FE3"/>
    <w:rsid w:val="005B74D5"/>
    <w:rsid w:val="005C105B"/>
    <w:rsid w:val="005C1087"/>
    <w:rsid w:val="005C1169"/>
    <w:rsid w:val="005C18E6"/>
    <w:rsid w:val="005C1CD2"/>
    <w:rsid w:val="005C1DC3"/>
    <w:rsid w:val="005C2F67"/>
    <w:rsid w:val="005C30FD"/>
    <w:rsid w:val="005C3887"/>
    <w:rsid w:val="005C3E60"/>
    <w:rsid w:val="005C4260"/>
    <w:rsid w:val="005C45B4"/>
    <w:rsid w:val="005C52E5"/>
    <w:rsid w:val="005C5415"/>
    <w:rsid w:val="005C5A08"/>
    <w:rsid w:val="005C5F43"/>
    <w:rsid w:val="005C6AC8"/>
    <w:rsid w:val="005C6EFA"/>
    <w:rsid w:val="005C7D09"/>
    <w:rsid w:val="005D116C"/>
    <w:rsid w:val="005D11B3"/>
    <w:rsid w:val="005D15E2"/>
    <w:rsid w:val="005D1741"/>
    <w:rsid w:val="005D1EDF"/>
    <w:rsid w:val="005D29D9"/>
    <w:rsid w:val="005D35B2"/>
    <w:rsid w:val="005D37BA"/>
    <w:rsid w:val="005D4907"/>
    <w:rsid w:val="005D597D"/>
    <w:rsid w:val="005D623A"/>
    <w:rsid w:val="005D6B62"/>
    <w:rsid w:val="005D6BDD"/>
    <w:rsid w:val="005D7303"/>
    <w:rsid w:val="005D760E"/>
    <w:rsid w:val="005D7B28"/>
    <w:rsid w:val="005D7CD9"/>
    <w:rsid w:val="005D7D8A"/>
    <w:rsid w:val="005E026A"/>
    <w:rsid w:val="005E0DE8"/>
    <w:rsid w:val="005E10E1"/>
    <w:rsid w:val="005E1F3B"/>
    <w:rsid w:val="005E2237"/>
    <w:rsid w:val="005E2AC0"/>
    <w:rsid w:val="005E3515"/>
    <w:rsid w:val="005E3EAA"/>
    <w:rsid w:val="005E40F5"/>
    <w:rsid w:val="005E57ED"/>
    <w:rsid w:val="005E5901"/>
    <w:rsid w:val="005E5924"/>
    <w:rsid w:val="005E5D56"/>
    <w:rsid w:val="005E5DD0"/>
    <w:rsid w:val="005E6CD7"/>
    <w:rsid w:val="005E73C5"/>
    <w:rsid w:val="005E7431"/>
    <w:rsid w:val="005E76EE"/>
    <w:rsid w:val="005E7E7E"/>
    <w:rsid w:val="005F003A"/>
    <w:rsid w:val="005F15CD"/>
    <w:rsid w:val="005F1B1B"/>
    <w:rsid w:val="005F2A70"/>
    <w:rsid w:val="005F2B83"/>
    <w:rsid w:val="005F32CE"/>
    <w:rsid w:val="005F34D1"/>
    <w:rsid w:val="005F35AB"/>
    <w:rsid w:val="005F39FC"/>
    <w:rsid w:val="005F3F2C"/>
    <w:rsid w:val="005F51AB"/>
    <w:rsid w:val="005F6436"/>
    <w:rsid w:val="005F6CD5"/>
    <w:rsid w:val="005F6E43"/>
    <w:rsid w:val="005F70D1"/>
    <w:rsid w:val="005F71A3"/>
    <w:rsid w:val="006002AE"/>
    <w:rsid w:val="00600DE0"/>
    <w:rsid w:val="0060162F"/>
    <w:rsid w:val="006018EE"/>
    <w:rsid w:val="00601C2C"/>
    <w:rsid w:val="0060231A"/>
    <w:rsid w:val="00602DFA"/>
    <w:rsid w:val="00602E2C"/>
    <w:rsid w:val="00602ED0"/>
    <w:rsid w:val="00603722"/>
    <w:rsid w:val="006041C1"/>
    <w:rsid w:val="00604BD4"/>
    <w:rsid w:val="0060519D"/>
    <w:rsid w:val="00606454"/>
    <w:rsid w:val="00606B5C"/>
    <w:rsid w:val="00606DD9"/>
    <w:rsid w:val="00607387"/>
    <w:rsid w:val="0060750D"/>
    <w:rsid w:val="00607843"/>
    <w:rsid w:val="00607993"/>
    <w:rsid w:val="00607ADF"/>
    <w:rsid w:val="00610466"/>
    <w:rsid w:val="006104BE"/>
    <w:rsid w:val="0061065A"/>
    <w:rsid w:val="00610FE7"/>
    <w:rsid w:val="006118E3"/>
    <w:rsid w:val="006118FD"/>
    <w:rsid w:val="006126C3"/>
    <w:rsid w:val="00612908"/>
    <w:rsid w:val="00612AC7"/>
    <w:rsid w:val="00612D51"/>
    <w:rsid w:val="00613FC0"/>
    <w:rsid w:val="006143ED"/>
    <w:rsid w:val="00615AB4"/>
    <w:rsid w:val="006160B0"/>
    <w:rsid w:val="00616157"/>
    <w:rsid w:val="006162A4"/>
    <w:rsid w:val="0061645A"/>
    <w:rsid w:val="00616A93"/>
    <w:rsid w:val="006172CA"/>
    <w:rsid w:val="00617560"/>
    <w:rsid w:val="00617C2F"/>
    <w:rsid w:val="00620326"/>
    <w:rsid w:val="006204BD"/>
    <w:rsid w:val="006208E2"/>
    <w:rsid w:val="006208F5"/>
    <w:rsid w:val="0062092E"/>
    <w:rsid w:val="00620BC3"/>
    <w:rsid w:val="0062255A"/>
    <w:rsid w:val="00623388"/>
    <w:rsid w:val="006237F4"/>
    <w:rsid w:val="00623DAC"/>
    <w:rsid w:val="00623E72"/>
    <w:rsid w:val="0062461F"/>
    <w:rsid w:val="0062494E"/>
    <w:rsid w:val="00624A6D"/>
    <w:rsid w:val="00625421"/>
    <w:rsid w:val="00625FBE"/>
    <w:rsid w:val="006261D5"/>
    <w:rsid w:val="00626463"/>
    <w:rsid w:val="00626F70"/>
    <w:rsid w:val="00627823"/>
    <w:rsid w:val="006279B6"/>
    <w:rsid w:val="00627A3E"/>
    <w:rsid w:val="0063038C"/>
    <w:rsid w:val="00630EC4"/>
    <w:rsid w:val="006312A9"/>
    <w:rsid w:val="00631996"/>
    <w:rsid w:val="00632858"/>
    <w:rsid w:val="006329D3"/>
    <w:rsid w:val="00632FED"/>
    <w:rsid w:val="006340D2"/>
    <w:rsid w:val="00634E30"/>
    <w:rsid w:val="00634F46"/>
    <w:rsid w:val="006352D4"/>
    <w:rsid w:val="00635490"/>
    <w:rsid w:val="00636519"/>
    <w:rsid w:val="00636B8F"/>
    <w:rsid w:val="00636B99"/>
    <w:rsid w:val="00636E5F"/>
    <w:rsid w:val="006373F2"/>
    <w:rsid w:val="0063752A"/>
    <w:rsid w:val="00637969"/>
    <w:rsid w:val="00640198"/>
    <w:rsid w:val="006405CA"/>
    <w:rsid w:val="00642107"/>
    <w:rsid w:val="006426C7"/>
    <w:rsid w:val="0064275B"/>
    <w:rsid w:val="00642C88"/>
    <w:rsid w:val="0064302B"/>
    <w:rsid w:val="0064307F"/>
    <w:rsid w:val="00643AF6"/>
    <w:rsid w:val="00643F1D"/>
    <w:rsid w:val="006440D8"/>
    <w:rsid w:val="00644333"/>
    <w:rsid w:val="00644B89"/>
    <w:rsid w:val="00644F7F"/>
    <w:rsid w:val="00645208"/>
    <w:rsid w:val="00645B5D"/>
    <w:rsid w:val="0064610B"/>
    <w:rsid w:val="0064681F"/>
    <w:rsid w:val="00647EC3"/>
    <w:rsid w:val="00650370"/>
    <w:rsid w:val="006503AD"/>
    <w:rsid w:val="00650885"/>
    <w:rsid w:val="006509A1"/>
    <w:rsid w:val="00650FE0"/>
    <w:rsid w:val="00651177"/>
    <w:rsid w:val="006512EC"/>
    <w:rsid w:val="006515C2"/>
    <w:rsid w:val="00651C41"/>
    <w:rsid w:val="00651E27"/>
    <w:rsid w:val="0065260A"/>
    <w:rsid w:val="00652CC9"/>
    <w:rsid w:val="0065333B"/>
    <w:rsid w:val="00653502"/>
    <w:rsid w:val="006540A9"/>
    <w:rsid w:val="00655439"/>
    <w:rsid w:val="00655825"/>
    <w:rsid w:val="0065656D"/>
    <w:rsid w:val="00656885"/>
    <w:rsid w:val="00656C03"/>
    <w:rsid w:val="00656E94"/>
    <w:rsid w:val="00657C0C"/>
    <w:rsid w:val="00657D29"/>
    <w:rsid w:val="006605BC"/>
    <w:rsid w:val="00660C97"/>
    <w:rsid w:val="00661238"/>
    <w:rsid w:val="0066215A"/>
    <w:rsid w:val="00662B4B"/>
    <w:rsid w:val="00663147"/>
    <w:rsid w:val="00663598"/>
    <w:rsid w:val="006635A2"/>
    <w:rsid w:val="00663704"/>
    <w:rsid w:val="0066425C"/>
    <w:rsid w:val="0066426E"/>
    <w:rsid w:val="0066490C"/>
    <w:rsid w:val="006649FF"/>
    <w:rsid w:val="006655F3"/>
    <w:rsid w:val="00665F0F"/>
    <w:rsid w:val="006665B6"/>
    <w:rsid w:val="00666A02"/>
    <w:rsid w:val="00666CED"/>
    <w:rsid w:val="006674D2"/>
    <w:rsid w:val="00667DD5"/>
    <w:rsid w:val="00671F5C"/>
    <w:rsid w:val="00673EB3"/>
    <w:rsid w:val="006743B0"/>
    <w:rsid w:val="00674706"/>
    <w:rsid w:val="00674C59"/>
    <w:rsid w:val="006752B4"/>
    <w:rsid w:val="0067576C"/>
    <w:rsid w:val="00675E9B"/>
    <w:rsid w:val="00676022"/>
    <w:rsid w:val="0067627F"/>
    <w:rsid w:val="00676A75"/>
    <w:rsid w:val="00676A83"/>
    <w:rsid w:val="00676B2A"/>
    <w:rsid w:val="00680025"/>
    <w:rsid w:val="00682361"/>
    <w:rsid w:val="006826D2"/>
    <w:rsid w:val="006826E6"/>
    <w:rsid w:val="0068320F"/>
    <w:rsid w:val="00683230"/>
    <w:rsid w:val="00683365"/>
    <w:rsid w:val="0068362F"/>
    <w:rsid w:val="00683637"/>
    <w:rsid w:val="00683BFE"/>
    <w:rsid w:val="00684857"/>
    <w:rsid w:val="0068495D"/>
    <w:rsid w:val="00685E8C"/>
    <w:rsid w:val="006864D6"/>
    <w:rsid w:val="00686687"/>
    <w:rsid w:val="00686C10"/>
    <w:rsid w:val="006915DC"/>
    <w:rsid w:val="0069181D"/>
    <w:rsid w:val="00691F1D"/>
    <w:rsid w:val="006924B1"/>
    <w:rsid w:val="00692D26"/>
    <w:rsid w:val="00692DBA"/>
    <w:rsid w:val="00692FCD"/>
    <w:rsid w:val="0069367F"/>
    <w:rsid w:val="00693CBD"/>
    <w:rsid w:val="00693FCF"/>
    <w:rsid w:val="0069408E"/>
    <w:rsid w:val="006942AE"/>
    <w:rsid w:val="006953D5"/>
    <w:rsid w:val="00696399"/>
    <w:rsid w:val="006967F4"/>
    <w:rsid w:val="0069698E"/>
    <w:rsid w:val="00696E1B"/>
    <w:rsid w:val="00697356"/>
    <w:rsid w:val="00697A7C"/>
    <w:rsid w:val="006A0A3A"/>
    <w:rsid w:val="006A2CA5"/>
    <w:rsid w:val="006A2E23"/>
    <w:rsid w:val="006A2EC0"/>
    <w:rsid w:val="006A3A67"/>
    <w:rsid w:val="006A3BAA"/>
    <w:rsid w:val="006A4502"/>
    <w:rsid w:val="006A5503"/>
    <w:rsid w:val="006A59BF"/>
    <w:rsid w:val="006A5CA3"/>
    <w:rsid w:val="006A63A3"/>
    <w:rsid w:val="006A738A"/>
    <w:rsid w:val="006B0228"/>
    <w:rsid w:val="006B17AF"/>
    <w:rsid w:val="006B245E"/>
    <w:rsid w:val="006B28FE"/>
    <w:rsid w:val="006B368D"/>
    <w:rsid w:val="006B3EB8"/>
    <w:rsid w:val="006B485D"/>
    <w:rsid w:val="006B4B58"/>
    <w:rsid w:val="006B5446"/>
    <w:rsid w:val="006B551E"/>
    <w:rsid w:val="006B5787"/>
    <w:rsid w:val="006B5FF7"/>
    <w:rsid w:val="006B7850"/>
    <w:rsid w:val="006B7854"/>
    <w:rsid w:val="006B78CE"/>
    <w:rsid w:val="006B79B4"/>
    <w:rsid w:val="006B7F29"/>
    <w:rsid w:val="006C0188"/>
    <w:rsid w:val="006C0DBB"/>
    <w:rsid w:val="006C17F5"/>
    <w:rsid w:val="006C1AEB"/>
    <w:rsid w:val="006C1DCF"/>
    <w:rsid w:val="006C24AD"/>
    <w:rsid w:val="006C2748"/>
    <w:rsid w:val="006C27A7"/>
    <w:rsid w:val="006C27F0"/>
    <w:rsid w:val="006C304E"/>
    <w:rsid w:val="006C360D"/>
    <w:rsid w:val="006C39EF"/>
    <w:rsid w:val="006C4D7D"/>
    <w:rsid w:val="006C4EC4"/>
    <w:rsid w:val="006C5068"/>
    <w:rsid w:val="006C564B"/>
    <w:rsid w:val="006C58AD"/>
    <w:rsid w:val="006C5F48"/>
    <w:rsid w:val="006C618E"/>
    <w:rsid w:val="006C65A1"/>
    <w:rsid w:val="006C6660"/>
    <w:rsid w:val="006C72EC"/>
    <w:rsid w:val="006C7557"/>
    <w:rsid w:val="006C788B"/>
    <w:rsid w:val="006C7D39"/>
    <w:rsid w:val="006D0C05"/>
    <w:rsid w:val="006D1E7F"/>
    <w:rsid w:val="006D2EE3"/>
    <w:rsid w:val="006D2F99"/>
    <w:rsid w:val="006D3BB9"/>
    <w:rsid w:val="006D400A"/>
    <w:rsid w:val="006D43C1"/>
    <w:rsid w:val="006D4683"/>
    <w:rsid w:val="006D560D"/>
    <w:rsid w:val="006D62EB"/>
    <w:rsid w:val="006D736A"/>
    <w:rsid w:val="006D7715"/>
    <w:rsid w:val="006E0D27"/>
    <w:rsid w:val="006E1823"/>
    <w:rsid w:val="006E2F4C"/>
    <w:rsid w:val="006E3022"/>
    <w:rsid w:val="006E3567"/>
    <w:rsid w:val="006E4FF3"/>
    <w:rsid w:val="006E6B9D"/>
    <w:rsid w:val="006E70C9"/>
    <w:rsid w:val="006E7419"/>
    <w:rsid w:val="006E7688"/>
    <w:rsid w:val="006E7D5F"/>
    <w:rsid w:val="006F0A62"/>
    <w:rsid w:val="006F1D18"/>
    <w:rsid w:val="006F26AD"/>
    <w:rsid w:val="006F29CF"/>
    <w:rsid w:val="006F2DAE"/>
    <w:rsid w:val="006F3A9D"/>
    <w:rsid w:val="006F3E27"/>
    <w:rsid w:val="006F45C2"/>
    <w:rsid w:val="006F4F99"/>
    <w:rsid w:val="006F5452"/>
    <w:rsid w:val="006F6B50"/>
    <w:rsid w:val="006F6F79"/>
    <w:rsid w:val="006F7387"/>
    <w:rsid w:val="006F75E3"/>
    <w:rsid w:val="006F7862"/>
    <w:rsid w:val="00700411"/>
    <w:rsid w:val="007011A5"/>
    <w:rsid w:val="0070178A"/>
    <w:rsid w:val="007017CC"/>
    <w:rsid w:val="00701867"/>
    <w:rsid w:val="007034EE"/>
    <w:rsid w:val="00703652"/>
    <w:rsid w:val="00703822"/>
    <w:rsid w:val="00703D53"/>
    <w:rsid w:val="00704B3D"/>
    <w:rsid w:val="00704DDF"/>
    <w:rsid w:val="00705603"/>
    <w:rsid w:val="00705917"/>
    <w:rsid w:val="00705CF0"/>
    <w:rsid w:val="00705F65"/>
    <w:rsid w:val="0070647F"/>
    <w:rsid w:val="0070699F"/>
    <w:rsid w:val="0070722C"/>
    <w:rsid w:val="007076EA"/>
    <w:rsid w:val="0070793B"/>
    <w:rsid w:val="00710084"/>
    <w:rsid w:val="007105E6"/>
    <w:rsid w:val="007106BB"/>
    <w:rsid w:val="00710A15"/>
    <w:rsid w:val="00710D96"/>
    <w:rsid w:val="00711A2B"/>
    <w:rsid w:val="00711ADF"/>
    <w:rsid w:val="00711FD1"/>
    <w:rsid w:val="0071234F"/>
    <w:rsid w:val="007129BA"/>
    <w:rsid w:val="00712B90"/>
    <w:rsid w:val="007132A0"/>
    <w:rsid w:val="007139C5"/>
    <w:rsid w:val="0071426E"/>
    <w:rsid w:val="0071574A"/>
    <w:rsid w:val="00715F01"/>
    <w:rsid w:val="00716C4D"/>
    <w:rsid w:val="00716D5D"/>
    <w:rsid w:val="007175EC"/>
    <w:rsid w:val="00717CB0"/>
    <w:rsid w:val="00717D29"/>
    <w:rsid w:val="00720E46"/>
    <w:rsid w:val="007215AB"/>
    <w:rsid w:val="00721BD6"/>
    <w:rsid w:val="007222B8"/>
    <w:rsid w:val="007223E4"/>
    <w:rsid w:val="00723322"/>
    <w:rsid w:val="007236C9"/>
    <w:rsid w:val="00723868"/>
    <w:rsid w:val="00723DA8"/>
    <w:rsid w:val="0072484A"/>
    <w:rsid w:val="00724C23"/>
    <w:rsid w:val="00724E23"/>
    <w:rsid w:val="00725A13"/>
    <w:rsid w:val="00725BDD"/>
    <w:rsid w:val="0072625B"/>
    <w:rsid w:val="007264A3"/>
    <w:rsid w:val="0072678E"/>
    <w:rsid w:val="0072775E"/>
    <w:rsid w:val="0073028B"/>
    <w:rsid w:val="007310F8"/>
    <w:rsid w:val="00731F99"/>
    <w:rsid w:val="00732960"/>
    <w:rsid w:val="00734231"/>
    <w:rsid w:val="007344C7"/>
    <w:rsid w:val="007345BF"/>
    <w:rsid w:val="0073501D"/>
    <w:rsid w:val="007356D3"/>
    <w:rsid w:val="0073584B"/>
    <w:rsid w:val="00736B9D"/>
    <w:rsid w:val="00736CAD"/>
    <w:rsid w:val="00736CBB"/>
    <w:rsid w:val="00736EC5"/>
    <w:rsid w:val="0073755C"/>
    <w:rsid w:val="0073793E"/>
    <w:rsid w:val="007379B3"/>
    <w:rsid w:val="00737BCC"/>
    <w:rsid w:val="00740752"/>
    <w:rsid w:val="00741AC4"/>
    <w:rsid w:val="00741CAC"/>
    <w:rsid w:val="00741E5A"/>
    <w:rsid w:val="0074227F"/>
    <w:rsid w:val="007425B0"/>
    <w:rsid w:val="00742611"/>
    <w:rsid w:val="00743007"/>
    <w:rsid w:val="0074302F"/>
    <w:rsid w:val="0074322B"/>
    <w:rsid w:val="00743D33"/>
    <w:rsid w:val="00744142"/>
    <w:rsid w:val="00744571"/>
    <w:rsid w:val="00744618"/>
    <w:rsid w:val="0074481F"/>
    <w:rsid w:val="007449B9"/>
    <w:rsid w:val="00744D9F"/>
    <w:rsid w:val="00745B8A"/>
    <w:rsid w:val="00745DF0"/>
    <w:rsid w:val="007466E8"/>
    <w:rsid w:val="00747308"/>
    <w:rsid w:val="00747CA1"/>
    <w:rsid w:val="0075028D"/>
    <w:rsid w:val="0075073A"/>
    <w:rsid w:val="00750C6F"/>
    <w:rsid w:val="00750FA2"/>
    <w:rsid w:val="00752B33"/>
    <w:rsid w:val="007531F4"/>
    <w:rsid w:val="00753354"/>
    <w:rsid w:val="00754090"/>
    <w:rsid w:val="00755638"/>
    <w:rsid w:val="007557CC"/>
    <w:rsid w:val="00755939"/>
    <w:rsid w:val="00755DEE"/>
    <w:rsid w:val="00756ED5"/>
    <w:rsid w:val="00757653"/>
    <w:rsid w:val="0076030E"/>
    <w:rsid w:val="007604C2"/>
    <w:rsid w:val="00761110"/>
    <w:rsid w:val="00761522"/>
    <w:rsid w:val="00761952"/>
    <w:rsid w:val="00761F63"/>
    <w:rsid w:val="00762374"/>
    <w:rsid w:val="00762559"/>
    <w:rsid w:val="007626A0"/>
    <w:rsid w:val="00762825"/>
    <w:rsid w:val="00762887"/>
    <w:rsid w:val="007629DB"/>
    <w:rsid w:val="00762AA8"/>
    <w:rsid w:val="00763CA5"/>
    <w:rsid w:val="00763DD6"/>
    <w:rsid w:val="00764279"/>
    <w:rsid w:val="00764386"/>
    <w:rsid w:val="00766F90"/>
    <w:rsid w:val="00767DDB"/>
    <w:rsid w:val="00767EA8"/>
    <w:rsid w:val="00770B5C"/>
    <w:rsid w:val="00770B93"/>
    <w:rsid w:val="00770BA4"/>
    <w:rsid w:val="00770CC9"/>
    <w:rsid w:val="00772137"/>
    <w:rsid w:val="00773822"/>
    <w:rsid w:val="00773B01"/>
    <w:rsid w:val="0077465B"/>
    <w:rsid w:val="00774DD2"/>
    <w:rsid w:val="0077505D"/>
    <w:rsid w:val="00775F36"/>
    <w:rsid w:val="00776B7D"/>
    <w:rsid w:val="00777186"/>
    <w:rsid w:val="00777979"/>
    <w:rsid w:val="00777DB7"/>
    <w:rsid w:val="00780B0F"/>
    <w:rsid w:val="00780F0F"/>
    <w:rsid w:val="007819E0"/>
    <w:rsid w:val="007825E3"/>
    <w:rsid w:val="0078274F"/>
    <w:rsid w:val="00782CC6"/>
    <w:rsid w:val="00782E24"/>
    <w:rsid w:val="0078331A"/>
    <w:rsid w:val="0078388E"/>
    <w:rsid w:val="00784661"/>
    <w:rsid w:val="0078584C"/>
    <w:rsid w:val="00785BA3"/>
    <w:rsid w:val="00786311"/>
    <w:rsid w:val="0078643F"/>
    <w:rsid w:val="007868F6"/>
    <w:rsid w:val="00786B64"/>
    <w:rsid w:val="007874DA"/>
    <w:rsid w:val="00787867"/>
    <w:rsid w:val="00790080"/>
    <w:rsid w:val="00790492"/>
    <w:rsid w:val="0079081E"/>
    <w:rsid w:val="00790BEA"/>
    <w:rsid w:val="007919EC"/>
    <w:rsid w:val="007929C9"/>
    <w:rsid w:val="00792A1F"/>
    <w:rsid w:val="00793059"/>
    <w:rsid w:val="007939B3"/>
    <w:rsid w:val="00794998"/>
    <w:rsid w:val="00794AFF"/>
    <w:rsid w:val="0079520E"/>
    <w:rsid w:val="007969B3"/>
    <w:rsid w:val="00796D0B"/>
    <w:rsid w:val="00796D8F"/>
    <w:rsid w:val="00796DAC"/>
    <w:rsid w:val="00796E10"/>
    <w:rsid w:val="007A0577"/>
    <w:rsid w:val="007A0E5D"/>
    <w:rsid w:val="007A1579"/>
    <w:rsid w:val="007A1BED"/>
    <w:rsid w:val="007A2011"/>
    <w:rsid w:val="007A226E"/>
    <w:rsid w:val="007A2333"/>
    <w:rsid w:val="007A2DA3"/>
    <w:rsid w:val="007A3069"/>
    <w:rsid w:val="007A3941"/>
    <w:rsid w:val="007A44FF"/>
    <w:rsid w:val="007A47C9"/>
    <w:rsid w:val="007A47F2"/>
    <w:rsid w:val="007A4B68"/>
    <w:rsid w:val="007A4C99"/>
    <w:rsid w:val="007A5D12"/>
    <w:rsid w:val="007A6124"/>
    <w:rsid w:val="007A6784"/>
    <w:rsid w:val="007A69A2"/>
    <w:rsid w:val="007A6BC8"/>
    <w:rsid w:val="007A6DB9"/>
    <w:rsid w:val="007A7626"/>
    <w:rsid w:val="007A7A3D"/>
    <w:rsid w:val="007B060D"/>
    <w:rsid w:val="007B085F"/>
    <w:rsid w:val="007B089E"/>
    <w:rsid w:val="007B20CC"/>
    <w:rsid w:val="007B2476"/>
    <w:rsid w:val="007B2DA9"/>
    <w:rsid w:val="007B307A"/>
    <w:rsid w:val="007B350E"/>
    <w:rsid w:val="007B37D6"/>
    <w:rsid w:val="007B3F43"/>
    <w:rsid w:val="007B3FFA"/>
    <w:rsid w:val="007B4431"/>
    <w:rsid w:val="007B48EF"/>
    <w:rsid w:val="007B4B18"/>
    <w:rsid w:val="007B4D09"/>
    <w:rsid w:val="007B5D2C"/>
    <w:rsid w:val="007B672C"/>
    <w:rsid w:val="007B6F48"/>
    <w:rsid w:val="007B7194"/>
    <w:rsid w:val="007B73AB"/>
    <w:rsid w:val="007B7C4F"/>
    <w:rsid w:val="007B7F35"/>
    <w:rsid w:val="007C27D0"/>
    <w:rsid w:val="007C385B"/>
    <w:rsid w:val="007C4007"/>
    <w:rsid w:val="007C419F"/>
    <w:rsid w:val="007C4EBE"/>
    <w:rsid w:val="007C52B9"/>
    <w:rsid w:val="007C5A25"/>
    <w:rsid w:val="007C5B8C"/>
    <w:rsid w:val="007C6B46"/>
    <w:rsid w:val="007C6CA5"/>
    <w:rsid w:val="007C6D8C"/>
    <w:rsid w:val="007C7935"/>
    <w:rsid w:val="007C7A21"/>
    <w:rsid w:val="007C7AC9"/>
    <w:rsid w:val="007D04C9"/>
    <w:rsid w:val="007D1361"/>
    <w:rsid w:val="007D1669"/>
    <w:rsid w:val="007D1EA1"/>
    <w:rsid w:val="007D2628"/>
    <w:rsid w:val="007D4BAB"/>
    <w:rsid w:val="007D561A"/>
    <w:rsid w:val="007D57CA"/>
    <w:rsid w:val="007D5FA0"/>
    <w:rsid w:val="007D6173"/>
    <w:rsid w:val="007D624D"/>
    <w:rsid w:val="007D6FB4"/>
    <w:rsid w:val="007D7954"/>
    <w:rsid w:val="007E018A"/>
    <w:rsid w:val="007E049B"/>
    <w:rsid w:val="007E256E"/>
    <w:rsid w:val="007E272F"/>
    <w:rsid w:val="007E2754"/>
    <w:rsid w:val="007E2AEA"/>
    <w:rsid w:val="007E31BE"/>
    <w:rsid w:val="007E37B4"/>
    <w:rsid w:val="007E3F7F"/>
    <w:rsid w:val="007E4955"/>
    <w:rsid w:val="007E512E"/>
    <w:rsid w:val="007E56A9"/>
    <w:rsid w:val="007E5DD8"/>
    <w:rsid w:val="007E5F34"/>
    <w:rsid w:val="007E6FEE"/>
    <w:rsid w:val="007E7D19"/>
    <w:rsid w:val="007E7D30"/>
    <w:rsid w:val="007F093B"/>
    <w:rsid w:val="007F0A78"/>
    <w:rsid w:val="007F2A88"/>
    <w:rsid w:val="007F366F"/>
    <w:rsid w:val="007F5133"/>
    <w:rsid w:val="007F5B07"/>
    <w:rsid w:val="007F5D83"/>
    <w:rsid w:val="007F6171"/>
    <w:rsid w:val="007F740F"/>
    <w:rsid w:val="007F7716"/>
    <w:rsid w:val="008006E4"/>
    <w:rsid w:val="008007B4"/>
    <w:rsid w:val="0080261E"/>
    <w:rsid w:val="00803298"/>
    <w:rsid w:val="00804571"/>
    <w:rsid w:val="0080484A"/>
    <w:rsid w:val="00804B21"/>
    <w:rsid w:val="008063B8"/>
    <w:rsid w:val="00806D3C"/>
    <w:rsid w:val="008070B7"/>
    <w:rsid w:val="00810481"/>
    <w:rsid w:val="00810AED"/>
    <w:rsid w:val="00810B87"/>
    <w:rsid w:val="0081103B"/>
    <w:rsid w:val="008110D6"/>
    <w:rsid w:val="008110F1"/>
    <w:rsid w:val="0081138F"/>
    <w:rsid w:val="0081154B"/>
    <w:rsid w:val="0081160B"/>
    <w:rsid w:val="00812CFE"/>
    <w:rsid w:val="00813806"/>
    <w:rsid w:val="00813A4D"/>
    <w:rsid w:val="008152EC"/>
    <w:rsid w:val="00815872"/>
    <w:rsid w:val="00815ECA"/>
    <w:rsid w:val="008172C7"/>
    <w:rsid w:val="00817C90"/>
    <w:rsid w:val="0082099E"/>
    <w:rsid w:val="00821F94"/>
    <w:rsid w:val="00822669"/>
    <w:rsid w:val="00823FC7"/>
    <w:rsid w:val="0082408C"/>
    <w:rsid w:val="00824606"/>
    <w:rsid w:val="008246E1"/>
    <w:rsid w:val="0082472C"/>
    <w:rsid w:val="00824905"/>
    <w:rsid w:val="008264A0"/>
    <w:rsid w:val="00826AEF"/>
    <w:rsid w:val="008274FF"/>
    <w:rsid w:val="008276DB"/>
    <w:rsid w:val="008306FA"/>
    <w:rsid w:val="00830E21"/>
    <w:rsid w:val="00831493"/>
    <w:rsid w:val="00831FBC"/>
    <w:rsid w:val="00832005"/>
    <w:rsid w:val="00832288"/>
    <w:rsid w:val="00833ACB"/>
    <w:rsid w:val="008354C3"/>
    <w:rsid w:val="00836BEE"/>
    <w:rsid w:val="008373E3"/>
    <w:rsid w:val="00837526"/>
    <w:rsid w:val="00837F70"/>
    <w:rsid w:val="00840962"/>
    <w:rsid w:val="00840B98"/>
    <w:rsid w:val="008418B5"/>
    <w:rsid w:val="00842ADC"/>
    <w:rsid w:val="00842B78"/>
    <w:rsid w:val="00843716"/>
    <w:rsid w:val="0084558E"/>
    <w:rsid w:val="00845674"/>
    <w:rsid w:val="008458CF"/>
    <w:rsid w:val="008459A7"/>
    <w:rsid w:val="00845DB9"/>
    <w:rsid w:val="00845EF2"/>
    <w:rsid w:val="00846541"/>
    <w:rsid w:val="008465ED"/>
    <w:rsid w:val="00847757"/>
    <w:rsid w:val="0085064C"/>
    <w:rsid w:val="00851638"/>
    <w:rsid w:val="008520A1"/>
    <w:rsid w:val="00852F04"/>
    <w:rsid w:val="00853F2E"/>
    <w:rsid w:val="0085554C"/>
    <w:rsid w:val="00855CC1"/>
    <w:rsid w:val="00856855"/>
    <w:rsid w:val="008570F6"/>
    <w:rsid w:val="00857249"/>
    <w:rsid w:val="008577B4"/>
    <w:rsid w:val="00860AD3"/>
    <w:rsid w:val="00861C81"/>
    <w:rsid w:val="0086232E"/>
    <w:rsid w:val="00863596"/>
    <w:rsid w:val="00863785"/>
    <w:rsid w:val="00864ADE"/>
    <w:rsid w:val="00864E9E"/>
    <w:rsid w:val="00867471"/>
    <w:rsid w:val="00867483"/>
    <w:rsid w:val="0086767F"/>
    <w:rsid w:val="00867878"/>
    <w:rsid w:val="00867ED1"/>
    <w:rsid w:val="00870929"/>
    <w:rsid w:val="00870D5F"/>
    <w:rsid w:val="008713A1"/>
    <w:rsid w:val="00871493"/>
    <w:rsid w:val="008725A4"/>
    <w:rsid w:val="008728E4"/>
    <w:rsid w:val="00872945"/>
    <w:rsid w:val="00872B85"/>
    <w:rsid w:val="00874794"/>
    <w:rsid w:val="00875491"/>
    <w:rsid w:val="00875518"/>
    <w:rsid w:val="00875827"/>
    <w:rsid w:val="00875F79"/>
    <w:rsid w:val="008764EB"/>
    <w:rsid w:val="00877127"/>
    <w:rsid w:val="00880184"/>
    <w:rsid w:val="008801D1"/>
    <w:rsid w:val="008802B3"/>
    <w:rsid w:val="00880ACA"/>
    <w:rsid w:val="00881D54"/>
    <w:rsid w:val="00882EB9"/>
    <w:rsid w:val="00882F96"/>
    <w:rsid w:val="0088397A"/>
    <w:rsid w:val="00884988"/>
    <w:rsid w:val="0088598B"/>
    <w:rsid w:val="008863A9"/>
    <w:rsid w:val="00886745"/>
    <w:rsid w:val="0088797F"/>
    <w:rsid w:val="0089111C"/>
    <w:rsid w:val="0089135A"/>
    <w:rsid w:val="00891D39"/>
    <w:rsid w:val="00891D64"/>
    <w:rsid w:val="00892866"/>
    <w:rsid w:val="00892966"/>
    <w:rsid w:val="008929DF"/>
    <w:rsid w:val="00892D5A"/>
    <w:rsid w:val="008934C8"/>
    <w:rsid w:val="00893702"/>
    <w:rsid w:val="00893E9F"/>
    <w:rsid w:val="00894A6D"/>
    <w:rsid w:val="00894D67"/>
    <w:rsid w:val="0089522D"/>
    <w:rsid w:val="008953B6"/>
    <w:rsid w:val="008962B1"/>
    <w:rsid w:val="00896576"/>
    <w:rsid w:val="008970AC"/>
    <w:rsid w:val="00897242"/>
    <w:rsid w:val="008A0ABC"/>
    <w:rsid w:val="008A0DD3"/>
    <w:rsid w:val="008A0DEE"/>
    <w:rsid w:val="008A0E09"/>
    <w:rsid w:val="008A11F3"/>
    <w:rsid w:val="008A16A1"/>
    <w:rsid w:val="008A1DD8"/>
    <w:rsid w:val="008A212C"/>
    <w:rsid w:val="008A29FD"/>
    <w:rsid w:val="008A2F05"/>
    <w:rsid w:val="008A35F9"/>
    <w:rsid w:val="008A3DE6"/>
    <w:rsid w:val="008A42C5"/>
    <w:rsid w:val="008A4639"/>
    <w:rsid w:val="008A58D7"/>
    <w:rsid w:val="008A58DB"/>
    <w:rsid w:val="008A5B53"/>
    <w:rsid w:val="008A60F8"/>
    <w:rsid w:val="008A64B8"/>
    <w:rsid w:val="008A66B5"/>
    <w:rsid w:val="008A75A0"/>
    <w:rsid w:val="008A770C"/>
    <w:rsid w:val="008B1710"/>
    <w:rsid w:val="008B20B5"/>
    <w:rsid w:val="008B2923"/>
    <w:rsid w:val="008B2BB8"/>
    <w:rsid w:val="008B2F8B"/>
    <w:rsid w:val="008B38CB"/>
    <w:rsid w:val="008B4275"/>
    <w:rsid w:val="008B4CFA"/>
    <w:rsid w:val="008B6133"/>
    <w:rsid w:val="008B638F"/>
    <w:rsid w:val="008B642A"/>
    <w:rsid w:val="008B6748"/>
    <w:rsid w:val="008B6BD9"/>
    <w:rsid w:val="008B7547"/>
    <w:rsid w:val="008C07EB"/>
    <w:rsid w:val="008C0AD8"/>
    <w:rsid w:val="008C15BE"/>
    <w:rsid w:val="008C1A29"/>
    <w:rsid w:val="008C1BCB"/>
    <w:rsid w:val="008C1EAE"/>
    <w:rsid w:val="008C242B"/>
    <w:rsid w:val="008C2C01"/>
    <w:rsid w:val="008C354D"/>
    <w:rsid w:val="008C5C62"/>
    <w:rsid w:val="008C66D7"/>
    <w:rsid w:val="008C671A"/>
    <w:rsid w:val="008C6CC9"/>
    <w:rsid w:val="008C7F83"/>
    <w:rsid w:val="008D0055"/>
    <w:rsid w:val="008D008E"/>
    <w:rsid w:val="008D0204"/>
    <w:rsid w:val="008D0E13"/>
    <w:rsid w:val="008D1D2F"/>
    <w:rsid w:val="008D20AC"/>
    <w:rsid w:val="008D2132"/>
    <w:rsid w:val="008D2275"/>
    <w:rsid w:val="008D2828"/>
    <w:rsid w:val="008D2C5D"/>
    <w:rsid w:val="008D3631"/>
    <w:rsid w:val="008D3C95"/>
    <w:rsid w:val="008D3D4C"/>
    <w:rsid w:val="008D3E3E"/>
    <w:rsid w:val="008D3F83"/>
    <w:rsid w:val="008D413A"/>
    <w:rsid w:val="008D49FB"/>
    <w:rsid w:val="008D56E4"/>
    <w:rsid w:val="008D5C38"/>
    <w:rsid w:val="008D5E0D"/>
    <w:rsid w:val="008D718E"/>
    <w:rsid w:val="008D79A7"/>
    <w:rsid w:val="008E0531"/>
    <w:rsid w:val="008E07B4"/>
    <w:rsid w:val="008E08AB"/>
    <w:rsid w:val="008E1D89"/>
    <w:rsid w:val="008E30CC"/>
    <w:rsid w:val="008E38B4"/>
    <w:rsid w:val="008E42D6"/>
    <w:rsid w:val="008E4705"/>
    <w:rsid w:val="008E55ED"/>
    <w:rsid w:val="008E5ECF"/>
    <w:rsid w:val="008E6812"/>
    <w:rsid w:val="008E6827"/>
    <w:rsid w:val="008E684F"/>
    <w:rsid w:val="008E697C"/>
    <w:rsid w:val="008E6D4C"/>
    <w:rsid w:val="008E7B5D"/>
    <w:rsid w:val="008F0B29"/>
    <w:rsid w:val="008F1A18"/>
    <w:rsid w:val="008F1BB0"/>
    <w:rsid w:val="008F3671"/>
    <w:rsid w:val="008F373B"/>
    <w:rsid w:val="008F3CA1"/>
    <w:rsid w:val="008F4201"/>
    <w:rsid w:val="008F4C1E"/>
    <w:rsid w:val="008F5195"/>
    <w:rsid w:val="008F5EE5"/>
    <w:rsid w:val="008F7321"/>
    <w:rsid w:val="008F7527"/>
    <w:rsid w:val="00900E58"/>
    <w:rsid w:val="00903F54"/>
    <w:rsid w:val="00904898"/>
    <w:rsid w:val="00905859"/>
    <w:rsid w:val="00905BEF"/>
    <w:rsid w:val="009064C3"/>
    <w:rsid w:val="00906B3E"/>
    <w:rsid w:val="0090753E"/>
    <w:rsid w:val="00907755"/>
    <w:rsid w:val="00910078"/>
    <w:rsid w:val="009104E3"/>
    <w:rsid w:val="00911B42"/>
    <w:rsid w:val="00912401"/>
    <w:rsid w:val="0091270D"/>
    <w:rsid w:val="009127A1"/>
    <w:rsid w:val="00912933"/>
    <w:rsid w:val="00912ACE"/>
    <w:rsid w:val="009130F3"/>
    <w:rsid w:val="00913C00"/>
    <w:rsid w:val="00913D5D"/>
    <w:rsid w:val="00913D92"/>
    <w:rsid w:val="009146DD"/>
    <w:rsid w:val="00914728"/>
    <w:rsid w:val="00914B61"/>
    <w:rsid w:val="009151EC"/>
    <w:rsid w:val="009152F1"/>
    <w:rsid w:val="009169EF"/>
    <w:rsid w:val="00916B16"/>
    <w:rsid w:val="00917027"/>
    <w:rsid w:val="009178A1"/>
    <w:rsid w:val="00917ABB"/>
    <w:rsid w:val="009202AD"/>
    <w:rsid w:val="0092073C"/>
    <w:rsid w:val="0092196C"/>
    <w:rsid w:val="0092197A"/>
    <w:rsid w:val="00921C5D"/>
    <w:rsid w:val="00922BA6"/>
    <w:rsid w:val="00922CEA"/>
    <w:rsid w:val="00922EFA"/>
    <w:rsid w:val="0092404C"/>
    <w:rsid w:val="009252FF"/>
    <w:rsid w:val="00925A19"/>
    <w:rsid w:val="00925AFD"/>
    <w:rsid w:val="00926187"/>
    <w:rsid w:val="00926240"/>
    <w:rsid w:val="009277B5"/>
    <w:rsid w:val="00930C21"/>
    <w:rsid w:val="00930FEB"/>
    <w:rsid w:val="0093157F"/>
    <w:rsid w:val="009315BE"/>
    <w:rsid w:val="00932091"/>
    <w:rsid w:val="00932E0A"/>
    <w:rsid w:val="0093340C"/>
    <w:rsid w:val="00933F3E"/>
    <w:rsid w:val="00934A84"/>
    <w:rsid w:val="00934CC7"/>
    <w:rsid w:val="00935BC4"/>
    <w:rsid w:val="009363DE"/>
    <w:rsid w:val="00936514"/>
    <w:rsid w:val="00936652"/>
    <w:rsid w:val="009371E7"/>
    <w:rsid w:val="00937CC8"/>
    <w:rsid w:val="009400F0"/>
    <w:rsid w:val="00940AE4"/>
    <w:rsid w:val="00940FF2"/>
    <w:rsid w:val="009415F4"/>
    <w:rsid w:val="009421D3"/>
    <w:rsid w:val="00942CDC"/>
    <w:rsid w:val="00942F5E"/>
    <w:rsid w:val="00942FC5"/>
    <w:rsid w:val="0094363D"/>
    <w:rsid w:val="00943E16"/>
    <w:rsid w:val="00943FF9"/>
    <w:rsid w:val="0094454B"/>
    <w:rsid w:val="009446E7"/>
    <w:rsid w:val="00944FD4"/>
    <w:rsid w:val="0094519A"/>
    <w:rsid w:val="009453DA"/>
    <w:rsid w:val="009454F4"/>
    <w:rsid w:val="00945730"/>
    <w:rsid w:val="00945993"/>
    <w:rsid w:val="00946A5D"/>
    <w:rsid w:val="00947874"/>
    <w:rsid w:val="0094790A"/>
    <w:rsid w:val="00950045"/>
    <w:rsid w:val="009503D1"/>
    <w:rsid w:val="00950685"/>
    <w:rsid w:val="009513BD"/>
    <w:rsid w:val="0095199C"/>
    <w:rsid w:val="00952010"/>
    <w:rsid w:val="00952511"/>
    <w:rsid w:val="00952C84"/>
    <w:rsid w:val="0095323F"/>
    <w:rsid w:val="009542AE"/>
    <w:rsid w:val="009543A1"/>
    <w:rsid w:val="009551AD"/>
    <w:rsid w:val="00956536"/>
    <w:rsid w:val="00960459"/>
    <w:rsid w:val="009608A3"/>
    <w:rsid w:val="009616A2"/>
    <w:rsid w:val="00961BCD"/>
    <w:rsid w:val="00962A16"/>
    <w:rsid w:val="00962AF6"/>
    <w:rsid w:val="00962FD2"/>
    <w:rsid w:val="00963222"/>
    <w:rsid w:val="0096438C"/>
    <w:rsid w:val="009645AB"/>
    <w:rsid w:val="00965741"/>
    <w:rsid w:val="00966034"/>
    <w:rsid w:val="00966426"/>
    <w:rsid w:val="00966716"/>
    <w:rsid w:val="009667F5"/>
    <w:rsid w:val="009677CC"/>
    <w:rsid w:val="0097039C"/>
    <w:rsid w:val="00972BC6"/>
    <w:rsid w:val="009738CA"/>
    <w:rsid w:val="009745AF"/>
    <w:rsid w:val="0097466A"/>
    <w:rsid w:val="0097493F"/>
    <w:rsid w:val="00975428"/>
    <w:rsid w:val="0097552E"/>
    <w:rsid w:val="0097554A"/>
    <w:rsid w:val="0097563D"/>
    <w:rsid w:val="00975D46"/>
    <w:rsid w:val="00976234"/>
    <w:rsid w:val="009765EB"/>
    <w:rsid w:val="0097685F"/>
    <w:rsid w:val="00976D1E"/>
    <w:rsid w:val="009778B4"/>
    <w:rsid w:val="009779C0"/>
    <w:rsid w:val="00977BD7"/>
    <w:rsid w:val="009802DD"/>
    <w:rsid w:val="0098252C"/>
    <w:rsid w:val="009828CD"/>
    <w:rsid w:val="009829AB"/>
    <w:rsid w:val="00983A86"/>
    <w:rsid w:val="00983DFA"/>
    <w:rsid w:val="0098404F"/>
    <w:rsid w:val="009841CB"/>
    <w:rsid w:val="009848D3"/>
    <w:rsid w:val="009870C9"/>
    <w:rsid w:val="0098715F"/>
    <w:rsid w:val="00987A5D"/>
    <w:rsid w:val="0099041E"/>
    <w:rsid w:val="00990D50"/>
    <w:rsid w:val="00991454"/>
    <w:rsid w:val="00991495"/>
    <w:rsid w:val="00991D4D"/>
    <w:rsid w:val="009921ED"/>
    <w:rsid w:val="0099312B"/>
    <w:rsid w:val="0099433F"/>
    <w:rsid w:val="00994363"/>
    <w:rsid w:val="009949A5"/>
    <w:rsid w:val="00994DF7"/>
    <w:rsid w:val="0099596D"/>
    <w:rsid w:val="00995B09"/>
    <w:rsid w:val="009962F7"/>
    <w:rsid w:val="009964B6"/>
    <w:rsid w:val="00996D04"/>
    <w:rsid w:val="0099723F"/>
    <w:rsid w:val="009978D0"/>
    <w:rsid w:val="00997915"/>
    <w:rsid w:val="009A0014"/>
    <w:rsid w:val="009A0067"/>
    <w:rsid w:val="009A0997"/>
    <w:rsid w:val="009A0DCB"/>
    <w:rsid w:val="009A27E1"/>
    <w:rsid w:val="009A35AD"/>
    <w:rsid w:val="009A3AAB"/>
    <w:rsid w:val="009A3AD0"/>
    <w:rsid w:val="009A46F9"/>
    <w:rsid w:val="009A4C14"/>
    <w:rsid w:val="009A5321"/>
    <w:rsid w:val="009A5814"/>
    <w:rsid w:val="009A5B65"/>
    <w:rsid w:val="009A7301"/>
    <w:rsid w:val="009A78F5"/>
    <w:rsid w:val="009A7EB2"/>
    <w:rsid w:val="009A7F70"/>
    <w:rsid w:val="009B067E"/>
    <w:rsid w:val="009B12A6"/>
    <w:rsid w:val="009B16A0"/>
    <w:rsid w:val="009B1979"/>
    <w:rsid w:val="009B20A5"/>
    <w:rsid w:val="009B20D1"/>
    <w:rsid w:val="009B28D4"/>
    <w:rsid w:val="009B2EF2"/>
    <w:rsid w:val="009B37AC"/>
    <w:rsid w:val="009B3D61"/>
    <w:rsid w:val="009B408A"/>
    <w:rsid w:val="009B4173"/>
    <w:rsid w:val="009B4835"/>
    <w:rsid w:val="009B601F"/>
    <w:rsid w:val="009B6338"/>
    <w:rsid w:val="009B695E"/>
    <w:rsid w:val="009B7895"/>
    <w:rsid w:val="009B7A8D"/>
    <w:rsid w:val="009B7D54"/>
    <w:rsid w:val="009C0337"/>
    <w:rsid w:val="009C0895"/>
    <w:rsid w:val="009C0D5D"/>
    <w:rsid w:val="009C0E93"/>
    <w:rsid w:val="009C0EE4"/>
    <w:rsid w:val="009C1930"/>
    <w:rsid w:val="009C439B"/>
    <w:rsid w:val="009C4B3B"/>
    <w:rsid w:val="009C4C96"/>
    <w:rsid w:val="009C4F5A"/>
    <w:rsid w:val="009C69B7"/>
    <w:rsid w:val="009C6AE0"/>
    <w:rsid w:val="009C6DFC"/>
    <w:rsid w:val="009C6E25"/>
    <w:rsid w:val="009C6FC0"/>
    <w:rsid w:val="009C7497"/>
    <w:rsid w:val="009C7F01"/>
    <w:rsid w:val="009D10CE"/>
    <w:rsid w:val="009D1A24"/>
    <w:rsid w:val="009D1E23"/>
    <w:rsid w:val="009D2C63"/>
    <w:rsid w:val="009D2DBA"/>
    <w:rsid w:val="009D2F85"/>
    <w:rsid w:val="009D3144"/>
    <w:rsid w:val="009D3F6A"/>
    <w:rsid w:val="009D445C"/>
    <w:rsid w:val="009D4BB9"/>
    <w:rsid w:val="009D6501"/>
    <w:rsid w:val="009D6686"/>
    <w:rsid w:val="009D7484"/>
    <w:rsid w:val="009D76BD"/>
    <w:rsid w:val="009E0138"/>
    <w:rsid w:val="009E03A7"/>
    <w:rsid w:val="009E0B13"/>
    <w:rsid w:val="009E0DBA"/>
    <w:rsid w:val="009E0E63"/>
    <w:rsid w:val="009E1B5F"/>
    <w:rsid w:val="009E1BB1"/>
    <w:rsid w:val="009E23DF"/>
    <w:rsid w:val="009E27ED"/>
    <w:rsid w:val="009E333D"/>
    <w:rsid w:val="009E3433"/>
    <w:rsid w:val="009E4B3D"/>
    <w:rsid w:val="009E509B"/>
    <w:rsid w:val="009E5925"/>
    <w:rsid w:val="009E5D41"/>
    <w:rsid w:val="009E5E54"/>
    <w:rsid w:val="009E6645"/>
    <w:rsid w:val="009E69A1"/>
    <w:rsid w:val="009E6EF4"/>
    <w:rsid w:val="009E739F"/>
    <w:rsid w:val="009E7491"/>
    <w:rsid w:val="009E7768"/>
    <w:rsid w:val="009E794B"/>
    <w:rsid w:val="009E7EF9"/>
    <w:rsid w:val="009F074C"/>
    <w:rsid w:val="009F0B42"/>
    <w:rsid w:val="009F0F40"/>
    <w:rsid w:val="009F0F8B"/>
    <w:rsid w:val="009F134D"/>
    <w:rsid w:val="009F13DE"/>
    <w:rsid w:val="009F1565"/>
    <w:rsid w:val="009F16DE"/>
    <w:rsid w:val="009F1821"/>
    <w:rsid w:val="009F1F8A"/>
    <w:rsid w:val="009F297E"/>
    <w:rsid w:val="009F3456"/>
    <w:rsid w:val="009F36D9"/>
    <w:rsid w:val="009F3B88"/>
    <w:rsid w:val="009F4A27"/>
    <w:rsid w:val="00A000C0"/>
    <w:rsid w:val="00A00FEC"/>
    <w:rsid w:val="00A01152"/>
    <w:rsid w:val="00A01C9B"/>
    <w:rsid w:val="00A0205F"/>
    <w:rsid w:val="00A02305"/>
    <w:rsid w:val="00A024EB"/>
    <w:rsid w:val="00A02EF5"/>
    <w:rsid w:val="00A031BE"/>
    <w:rsid w:val="00A03C7E"/>
    <w:rsid w:val="00A03F61"/>
    <w:rsid w:val="00A05279"/>
    <w:rsid w:val="00A05940"/>
    <w:rsid w:val="00A059FF"/>
    <w:rsid w:val="00A06161"/>
    <w:rsid w:val="00A064BC"/>
    <w:rsid w:val="00A0650B"/>
    <w:rsid w:val="00A06F64"/>
    <w:rsid w:val="00A07EDD"/>
    <w:rsid w:val="00A102B3"/>
    <w:rsid w:val="00A10A93"/>
    <w:rsid w:val="00A10DDF"/>
    <w:rsid w:val="00A10E16"/>
    <w:rsid w:val="00A11065"/>
    <w:rsid w:val="00A117D1"/>
    <w:rsid w:val="00A11C3A"/>
    <w:rsid w:val="00A11CD6"/>
    <w:rsid w:val="00A123DC"/>
    <w:rsid w:val="00A12730"/>
    <w:rsid w:val="00A13D69"/>
    <w:rsid w:val="00A13DE1"/>
    <w:rsid w:val="00A13E35"/>
    <w:rsid w:val="00A14544"/>
    <w:rsid w:val="00A15641"/>
    <w:rsid w:val="00A1591E"/>
    <w:rsid w:val="00A1639E"/>
    <w:rsid w:val="00A17FB7"/>
    <w:rsid w:val="00A2189B"/>
    <w:rsid w:val="00A21C35"/>
    <w:rsid w:val="00A22548"/>
    <w:rsid w:val="00A23613"/>
    <w:rsid w:val="00A2407A"/>
    <w:rsid w:val="00A24709"/>
    <w:rsid w:val="00A2471D"/>
    <w:rsid w:val="00A24F31"/>
    <w:rsid w:val="00A2541F"/>
    <w:rsid w:val="00A25F22"/>
    <w:rsid w:val="00A26AB2"/>
    <w:rsid w:val="00A27B43"/>
    <w:rsid w:val="00A27F23"/>
    <w:rsid w:val="00A3049E"/>
    <w:rsid w:val="00A3089E"/>
    <w:rsid w:val="00A31664"/>
    <w:rsid w:val="00A32E90"/>
    <w:rsid w:val="00A33524"/>
    <w:rsid w:val="00A34B04"/>
    <w:rsid w:val="00A355C9"/>
    <w:rsid w:val="00A36F84"/>
    <w:rsid w:val="00A36FBC"/>
    <w:rsid w:val="00A371E1"/>
    <w:rsid w:val="00A374AB"/>
    <w:rsid w:val="00A37BC7"/>
    <w:rsid w:val="00A4022F"/>
    <w:rsid w:val="00A40754"/>
    <w:rsid w:val="00A41632"/>
    <w:rsid w:val="00A4176E"/>
    <w:rsid w:val="00A41815"/>
    <w:rsid w:val="00A41A02"/>
    <w:rsid w:val="00A4245A"/>
    <w:rsid w:val="00A43736"/>
    <w:rsid w:val="00A44183"/>
    <w:rsid w:val="00A44A98"/>
    <w:rsid w:val="00A459C6"/>
    <w:rsid w:val="00A460A3"/>
    <w:rsid w:val="00A462CB"/>
    <w:rsid w:val="00A46FBC"/>
    <w:rsid w:val="00A47183"/>
    <w:rsid w:val="00A47AB4"/>
    <w:rsid w:val="00A50D18"/>
    <w:rsid w:val="00A527DD"/>
    <w:rsid w:val="00A5301C"/>
    <w:rsid w:val="00A53C90"/>
    <w:rsid w:val="00A559FF"/>
    <w:rsid w:val="00A55B40"/>
    <w:rsid w:val="00A55CDA"/>
    <w:rsid w:val="00A55F56"/>
    <w:rsid w:val="00A560E8"/>
    <w:rsid w:val="00A56929"/>
    <w:rsid w:val="00A569ED"/>
    <w:rsid w:val="00A57C74"/>
    <w:rsid w:val="00A61850"/>
    <w:rsid w:val="00A62373"/>
    <w:rsid w:val="00A62B49"/>
    <w:rsid w:val="00A62D4C"/>
    <w:rsid w:val="00A63C86"/>
    <w:rsid w:val="00A63E12"/>
    <w:rsid w:val="00A6465A"/>
    <w:rsid w:val="00A648AD"/>
    <w:rsid w:val="00A64BBF"/>
    <w:rsid w:val="00A64C3D"/>
    <w:rsid w:val="00A6537D"/>
    <w:rsid w:val="00A65523"/>
    <w:rsid w:val="00A65783"/>
    <w:rsid w:val="00A65EDC"/>
    <w:rsid w:val="00A663FB"/>
    <w:rsid w:val="00A66CD4"/>
    <w:rsid w:val="00A67BDB"/>
    <w:rsid w:val="00A70974"/>
    <w:rsid w:val="00A71CF0"/>
    <w:rsid w:val="00A71E99"/>
    <w:rsid w:val="00A734F9"/>
    <w:rsid w:val="00A74129"/>
    <w:rsid w:val="00A741C7"/>
    <w:rsid w:val="00A75872"/>
    <w:rsid w:val="00A75BE0"/>
    <w:rsid w:val="00A7610B"/>
    <w:rsid w:val="00A7625B"/>
    <w:rsid w:val="00A76954"/>
    <w:rsid w:val="00A77408"/>
    <w:rsid w:val="00A77952"/>
    <w:rsid w:val="00A77A2E"/>
    <w:rsid w:val="00A77CE0"/>
    <w:rsid w:val="00A8026E"/>
    <w:rsid w:val="00A804F6"/>
    <w:rsid w:val="00A80803"/>
    <w:rsid w:val="00A80C8E"/>
    <w:rsid w:val="00A81AE9"/>
    <w:rsid w:val="00A8320C"/>
    <w:rsid w:val="00A83254"/>
    <w:rsid w:val="00A8473B"/>
    <w:rsid w:val="00A85CE9"/>
    <w:rsid w:val="00A85DD8"/>
    <w:rsid w:val="00A8781B"/>
    <w:rsid w:val="00A87E5C"/>
    <w:rsid w:val="00A87F1E"/>
    <w:rsid w:val="00A90910"/>
    <w:rsid w:val="00A90A31"/>
    <w:rsid w:val="00A910E9"/>
    <w:rsid w:val="00A916B2"/>
    <w:rsid w:val="00A91B67"/>
    <w:rsid w:val="00A91D69"/>
    <w:rsid w:val="00A93224"/>
    <w:rsid w:val="00A93327"/>
    <w:rsid w:val="00A93619"/>
    <w:rsid w:val="00A93A04"/>
    <w:rsid w:val="00A93B0D"/>
    <w:rsid w:val="00A9406E"/>
    <w:rsid w:val="00A941CA"/>
    <w:rsid w:val="00A94323"/>
    <w:rsid w:val="00A944F1"/>
    <w:rsid w:val="00A9560B"/>
    <w:rsid w:val="00A96347"/>
    <w:rsid w:val="00A965E9"/>
    <w:rsid w:val="00A97550"/>
    <w:rsid w:val="00A977ED"/>
    <w:rsid w:val="00A97D72"/>
    <w:rsid w:val="00AA0834"/>
    <w:rsid w:val="00AA13C5"/>
    <w:rsid w:val="00AA1560"/>
    <w:rsid w:val="00AA1F2E"/>
    <w:rsid w:val="00AA2307"/>
    <w:rsid w:val="00AA25E9"/>
    <w:rsid w:val="00AA34BB"/>
    <w:rsid w:val="00AA3863"/>
    <w:rsid w:val="00AA38CE"/>
    <w:rsid w:val="00AA4F58"/>
    <w:rsid w:val="00AA6470"/>
    <w:rsid w:val="00AA67E2"/>
    <w:rsid w:val="00AA6B08"/>
    <w:rsid w:val="00AA6CDA"/>
    <w:rsid w:val="00AA70CC"/>
    <w:rsid w:val="00AA7253"/>
    <w:rsid w:val="00AA72BF"/>
    <w:rsid w:val="00AB0478"/>
    <w:rsid w:val="00AB09BB"/>
    <w:rsid w:val="00AB1743"/>
    <w:rsid w:val="00AB1C33"/>
    <w:rsid w:val="00AB21AC"/>
    <w:rsid w:val="00AB22CB"/>
    <w:rsid w:val="00AB26BF"/>
    <w:rsid w:val="00AB3AED"/>
    <w:rsid w:val="00AB3D91"/>
    <w:rsid w:val="00AB3DA1"/>
    <w:rsid w:val="00AB4137"/>
    <w:rsid w:val="00AB4993"/>
    <w:rsid w:val="00AB4C7E"/>
    <w:rsid w:val="00AB5CF9"/>
    <w:rsid w:val="00AB5E8B"/>
    <w:rsid w:val="00AB5FA6"/>
    <w:rsid w:val="00AB72D0"/>
    <w:rsid w:val="00AB74C5"/>
    <w:rsid w:val="00AC04C8"/>
    <w:rsid w:val="00AC06D8"/>
    <w:rsid w:val="00AC08F3"/>
    <w:rsid w:val="00AC1D48"/>
    <w:rsid w:val="00AC232D"/>
    <w:rsid w:val="00AC2C4F"/>
    <w:rsid w:val="00AC2FCF"/>
    <w:rsid w:val="00AC3090"/>
    <w:rsid w:val="00AC30B0"/>
    <w:rsid w:val="00AC31B8"/>
    <w:rsid w:val="00AC3850"/>
    <w:rsid w:val="00AC39F0"/>
    <w:rsid w:val="00AC56EA"/>
    <w:rsid w:val="00AC5BD4"/>
    <w:rsid w:val="00AC7395"/>
    <w:rsid w:val="00AC7652"/>
    <w:rsid w:val="00AC7749"/>
    <w:rsid w:val="00AD00BE"/>
    <w:rsid w:val="00AD1C31"/>
    <w:rsid w:val="00AD1F83"/>
    <w:rsid w:val="00AD2049"/>
    <w:rsid w:val="00AD67E8"/>
    <w:rsid w:val="00AD7BB0"/>
    <w:rsid w:val="00AE0ACA"/>
    <w:rsid w:val="00AE17E2"/>
    <w:rsid w:val="00AE1955"/>
    <w:rsid w:val="00AE1CC7"/>
    <w:rsid w:val="00AE206F"/>
    <w:rsid w:val="00AE302E"/>
    <w:rsid w:val="00AE33BA"/>
    <w:rsid w:val="00AE3BA9"/>
    <w:rsid w:val="00AE41E5"/>
    <w:rsid w:val="00AE4A3F"/>
    <w:rsid w:val="00AE589E"/>
    <w:rsid w:val="00AE5A87"/>
    <w:rsid w:val="00AE5A90"/>
    <w:rsid w:val="00AE5BCD"/>
    <w:rsid w:val="00AE5F8C"/>
    <w:rsid w:val="00AE5F90"/>
    <w:rsid w:val="00AE601B"/>
    <w:rsid w:val="00AE6552"/>
    <w:rsid w:val="00AE772B"/>
    <w:rsid w:val="00AE7B86"/>
    <w:rsid w:val="00AF01AD"/>
    <w:rsid w:val="00AF1051"/>
    <w:rsid w:val="00AF1541"/>
    <w:rsid w:val="00AF1EA2"/>
    <w:rsid w:val="00AF1FC5"/>
    <w:rsid w:val="00AF2A66"/>
    <w:rsid w:val="00AF352E"/>
    <w:rsid w:val="00AF35B0"/>
    <w:rsid w:val="00AF4004"/>
    <w:rsid w:val="00AF472E"/>
    <w:rsid w:val="00AF4EB4"/>
    <w:rsid w:val="00AF5CA9"/>
    <w:rsid w:val="00AF6083"/>
    <w:rsid w:val="00AF6919"/>
    <w:rsid w:val="00AF6C7B"/>
    <w:rsid w:val="00AF6EF5"/>
    <w:rsid w:val="00B0071B"/>
    <w:rsid w:val="00B00E71"/>
    <w:rsid w:val="00B018A4"/>
    <w:rsid w:val="00B01D67"/>
    <w:rsid w:val="00B01FC6"/>
    <w:rsid w:val="00B022B2"/>
    <w:rsid w:val="00B028F1"/>
    <w:rsid w:val="00B037E4"/>
    <w:rsid w:val="00B043A2"/>
    <w:rsid w:val="00B04EE9"/>
    <w:rsid w:val="00B04FFE"/>
    <w:rsid w:val="00B05140"/>
    <w:rsid w:val="00B05A43"/>
    <w:rsid w:val="00B0678E"/>
    <w:rsid w:val="00B07C92"/>
    <w:rsid w:val="00B10E11"/>
    <w:rsid w:val="00B117E9"/>
    <w:rsid w:val="00B11C78"/>
    <w:rsid w:val="00B11F20"/>
    <w:rsid w:val="00B1270C"/>
    <w:rsid w:val="00B12910"/>
    <w:rsid w:val="00B1295A"/>
    <w:rsid w:val="00B12BC7"/>
    <w:rsid w:val="00B1327E"/>
    <w:rsid w:val="00B13C99"/>
    <w:rsid w:val="00B14483"/>
    <w:rsid w:val="00B1448F"/>
    <w:rsid w:val="00B14785"/>
    <w:rsid w:val="00B154D4"/>
    <w:rsid w:val="00B158F8"/>
    <w:rsid w:val="00B160CA"/>
    <w:rsid w:val="00B1655F"/>
    <w:rsid w:val="00B174CA"/>
    <w:rsid w:val="00B20689"/>
    <w:rsid w:val="00B2127C"/>
    <w:rsid w:val="00B21452"/>
    <w:rsid w:val="00B2176E"/>
    <w:rsid w:val="00B22B3E"/>
    <w:rsid w:val="00B23EFF"/>
    <w:rsid w:val="00B24056"/>
    <w:rsid w:val="00B24A8F"/>
    <w:rsid w:val="00B24C7B"/>
    <w:rsid w:val="00B26376"/>
    <w:rsid w:val="00B27063"/>
    <w:rsid w:val="00B276FA"/>
    <w:rsid w:val="00B27708"/>
    <w:rsid w:val="00B30432"/>
    <w:rsid w:val="00B31261"/>
    <w:rsid w:val="00B3193A"/>
    <w:rsid w:val="00B31F47"/>
    <w:rsid w:val="00B323CC"/>
    <w:rsid w:val="00B327C1"/>
    <w:rsid w:val="00B32EC2"/>
    <w:rsid w:val="00B32ED8"/>
    <w:rsid w:val="00B32FBA"/>
    <w:rsid w:val="00B3374B"/>
    <w:rsid w:val="00B33DBB"/>
    <w:rsid w:val="00B3463E"/>
    <w:rsid w:val="00B350A3"/>
    <w:rsid w:val="00B357E1"/>
    <w:rsid w:val="00B360D2"/>
    <w:rsid w:val="00B3654C"/>
    <w:rsid w:val="00B36980"/>
    <w:rsid w:val="00B372C7"/>
    <w:rsid w:val="00B37D46"/>
    <w:rsid w:val="00B40E84"/>
    <w:rsid w:val="00B4109E"/>
    <w:rsid w:val="00B41331"/>
    <w:rsid w:val="00B4194E"/>
    <w:rsid w:val="00B42E87"/>
    <w:rsid w:val="00B42EEE"/>
    <w:rsid w:val="00B43D7B"/>
    <w:rsid w:val="00B44163"/>
    <w:rsid w:val="00B447E6"/>
    <w:rsid w:val="00B4491D"/>
    <w:rsid w:val="00B44C19"/>
    <w:rsid w:val="00B451EA"/>
    <w:rsid w:val="00B45776"/>
    <w:rsid w:val="00B45FAF"/>
    <w:rsid w:val="00B463CA"/>
    <w:rsid w:val="00B4665C"/>
    <w:rsid w:val="00B47864"/>
    <w:rsid w:val="00B47D9E"/>
    <w:rsid w:val="00B47FD0"/>
    <w:rsid w:val="00B505F3"/>
    <w:rsid w:val="00B5065F"/>
    <w:rsid w:val="00B50B2B"/>
    <w:rsid w:val="00B50F0F"/>
    <w:rsid w:val="00B51DD2"/>
    <w:rsid w:val="00B528D3"/>
    <w:rsid w:val="00B54CA6"/>
    <w:rsid w:val="00B552D5"/>
    <w:rsid w:val="00B555B8"/>
    <w:rsid w:val="00B559EA"/>
    <w:rsid w:val="00B55D98"/>
    <w:rsid w:val="00B56B39"/>
    <w:rsid w:val="00B57101"/>
    <w:rsid w:val="00B575F0"/>
    <w:rsid w:val="00B60E6A"/>
    <w:rsid w:val="00B610DD"/>
    <w:rsid w:val="00B61166"/>
    <w:rsid w:val="00B62506"/>
    <w:rsid w:val="00B62676"/>
    <w:rsid w:val="00B63F85"/>
    <w:rsid w:val="00B659BB"/>
    <w:rsid w:val="00B65ACF"/>
    <w:rsid w:val="00B66165"/>
    <w:rsid w:val="00B66387"/>
    <w:rsid w:val="00B668A7"/>
    <w:rsid w:val="00B66AFE"/>
    <w:rsid w:val="00B66BA4"/>
    <w:rsid w:val="00B67A8E"/>
    <w:rsid w:val="00B67EC3"/>
    <w:rsid w:val="00B70311"/>
    <w:rsid w:val="00B707ED"/>
    <w:rsid w:val="00B71498"/>
    <w:rsid w:val="00B7196C"/>
    <w:rsid w:val="00B71A82"/>
    <w:rsid w:val="00B71C2F"/>
    <w:rsid w:val="00B72176"/>
    <w:rsid w:val="00B72E05"/>
    <w:rsid w:val="00B741D5"/>
    <w:rsid w:val="00B74BDB"/>
    <w:rsid w:val="00B7535E"/>
    <w:rsid w:val="00B765B9"/>
    <w:rsid w:val="00B76670"/>
    <w:rsid w:val="00B76F95"/>
    <w:rsid w:val="00B77ADE"/>
    <w:rsid w:val="00B80415"/>
    <w:rsid w:val="00B80A0B"/>
    <w:rsid w:val="00B80DFF"/>
    <w:rsid w:val="00B82607"/>
    <w:rsid w:val="00B832C4"/>
    <w:rsid w:val="00B841BA"/>
    <w:rsid w:val="00B843E5"/>
    <w:rsid w:val="00B85621"/>
    <w:rsid w:val="00B856BD"/>
    <w:rsid w:val="00B8615D"/>
    <w:rsid w:val="00B861AB"/>
    <w:rsid w:val="00B8731C"/>
    <w:rsid w:val="00B87321"/>
    <w:rsid w:val="00B875F5"/>
    <w:rsid w:val="00B879E9"/>
    <w:rsid w:val="00B9024C"/>
    <w:rsid w:val="00B903FE"/>
    <w:rsid w:val="00B916E5"/>
    <w:rsid w:val="00B9172B"/>
    <w:rsid w:val="00B91880"/>
    <w:rsid w:val="00B91B70"/>
    <w:rsid w:val="00B92CC9"/>
    <w:rsid w:val="00B9329F"/>
    <w:rsid w:val="00B94DD2"/>
    <w:rsid w:val="00B96182"/>
    <w:rsid w:val="00B962CF"/>
    <w:rsid w:val="00B969AA"/>
    <w:rsid w:val="00B96AEC"/>
    <w:rsid w:val="00B96BEB"/>
    <w:rsid w:val="00B96C48"/>
    <w:rsid w:val="00B971C6"/>
    <w:rsid w:val="00B979DB"/>
    <w:rsid w:val="00BA0F60"/>
    <w:rsid w:val="00BA125C"/>
    <w:rsid w:val="00BA1656"/>
    <w:rsid w:val="00BA28D9"/>
    <w:rsid w:val="00BA2D0A"/>
    <w:rsid w:val="00BA39EC"/>
    <w:rsid w:val="00BA4BA5"/>
    <w:rsid w:val="00BA4C04"/>
    <w:rsid w:val="00BA52A1"/>
    <w:rsid w:val="00BA5F52"/>
    <w:rsid w:val="00BA66CA"/>
    <w:rsid w:val="00BA66E6"/>
    <w:rsid w:val="00BA68D0"/>
    <w:rsid w:val="00BA780E"/>
    <w:rsid w:val="00BA7BC6"/>
    <w:rsid w:val="00BB0AA5"/>
    <w:rsid w:val="00BB0D36"/>
    <w:rsid w:val="00BB230C"/>
    <w:rsid w:val="00BB317F"/>
    <w:rsid w:val="00BB3761"/>
    <w:rsid w:val="00BB44B0"/>
    <w:rsid w:val="00BB4534"/>
    <w:rsid w:val="00BB46BA"/>
    <w:rsid w:val="00BB46FC"/>
    <w:rsid w:val="00BB4F1C"/>
    <w:rsid w:val="00BC002D"/>
    <w:rsid w:val="00BC06A6"/>
    <w:rsid w:val="00BC06EA"/>
    <w:rsid w:val="00BC09A0"/>
    <w:rsid w:val="00BC0CBA"/>
    <w:rsid w:val="00BC1C3F"/>
    <w:rsid w:val="00BC2493"/>
    <w:rsid w:val="00BC28B1"/>
    <w:rsid w:val="00BC2C73"/>
    <w:rsid w:val="00BC2D50"/>
    <w:rsid w:val="00BC347B"/>
    <w:rsid w:val="00BC34B2"/>
    <w:rsid w:val="00BC3BBB"/>
    <w:rsid w:val="00BC3D06"/>
    <w:rsid w:val="00BC5337"/>
    <w:rsid w:val="00BC53E9"/>
    <w:rsid w:val="00BC5AC8"/>
    <w:rsid w:val="00BC6644"/>
    <w:rsid w:val="00BC6BC9"/>
    <w:rsid w:val="00BC726F"/>
    <w:rsid w:val="00BC771C"/>
    <w:rsid w:val="00BC7EEB"/>
    <w:rsid w:val="00BD0244"/>
    <w:rsid w:val="00BD0FE6"/>
    <w:rsid w:val="00BD108B"/>
    <w:rsid w:val="00BD1316"/>
    <w:rsid w:val="00BD1D02"/>
    <w:rsid w:val="00BD26B9"/>
    <w:rsid w:val="00BD2A54"/>
    <w:rsid w:val="00BD3784"/>
    <w:rsid w:val="00BD3E4A"/>
    <w:rsid w:val="00BD4048"/>
    <w:rsid w:val="00BD41B2"/>
    <w:rsid w:val="00BD41DD"/>
    <w:rsid w:val="00BD502D"/>
    <w:rsid w:val="00BD5494"/>
    <w:rsid w:val="00BD56A7"/>
    <w:rsid w:val="00BD5803"/>
    <w:rsid w:val="00BD6361"/>
    <w:rsid w:val="00BD638D"/>
    <w:rsid w:val="00BD6B04"/>
    <w:rsid w:val="00BD7302"/>
    <w:rsid w:val="00BD740A"/>
    <w:rsid w:val="00BD743E"/>
    <w:rsid w:val="00BD7672"/>
    <w:rsid w:val="00BD7D0F"/>
    <w:rsid w:val="00BE00FF"/>
    <w:rsid w:val="00BE011D"/>
    <w:rsid w:val="00BE1176"/>
    <w:rsid w:val="00BE17C7"/>
    <w:rsid w:val="00BE1D5D"/>
    <w:rsid w:val="00BE2023"/>
    <w:rsid w:val="00BE2421"/>
    <w:rsid w:val="00BE26CE"/>
    <w:rsid w:val="00BE29FB"/>
    <w:rsid w:val="00BE3410"/>
    <w:rsid w:val="00BE34B3"/>
    <w:rsid w:val="00BE39B0"/>
    <w:rsid w:val="00BE43F7"/>
    <w:rsid w:val="00BE4818"/>
    <w:rsid w:val="00BE506C"/>
    <w:rsid w:val="00BE5BA3"/>
    <w:rsid w:val="00BE6175"/>
    <w:rsid w:val="00BE62F4"/>
    <w:rsid w:val="00BE7417"/>
    <w:rsid w:val="00BE7792"/>
    <w:rsid w:val="00BE77B2"/>
    <w:rsid w:val="00BE78A2"/>
    <w:rsid w:val="00BF0AA4"/>
    <w:rsid w:val="00BF0CAF"/>
    <w:rsid w:val="00BF0F47"/>
    <w:rsid w:val="00BF163B"/>
    <w:rsid w:val="00BF1CDF"/>
    <w:rsid w:val="00BF282E"/>
    <w:rsid w:val="00BF2BA6"/>
    <w:rsid w:val="00BF2F64"/>
    <w:rsid w:val="00BF328A"/>
    <w:rsid w:val="00BF52C3"/>
    <w:rsid w:val="00BF5ABC"/>
    <w:rsid w:val="00BF60DA"/>
    <w:rsid w:val="00BF6B91"/>
    <w:rsid w:val="00BF6F3D"/>
    <w:rsid w:val="00BF735B"/>
    <w:rsid w:val="00BF74AC"/>
    <w:rsid w:val="00BF753E"/>
    <w:rsid w:val="00C00337"/>
    <w:rsid w:val="00C005ED"/>
    <w:rsid w:val="00C0073A"/>
    <w:rsid w:val="00C00FA9"/>
    <w:rsid w:val="00C0132B"/>
    <w:rsid w:val="00C0190A"/>
    <w:rsid w:val="00C019F6"/>
    <w:rsid w:val="00C0255D"/>
    <w:rsid w:val="00C03494"/>
    <w:rsid w:val="00C03982"/>
    <w:rsid w:val="00C03D15"/>
    <w:rsid w:val="00C04038"/>
    <w:rsid w:val="00C04406"/>
    <w:rsid w:val="00C04C01"/>
    <w:rsid w:val="00C05194"/>
    <w:rsid w:val="00C0578F"/>
    <w:rsid w:val="00C05F7F"/>
    <w:rsid w:val="00C06554"/>
    <w:rsid w:val="00C06F9A"/>
    <w:rsid w:val="00C07116"/>
    <w:rsid w:val="00C1050A"/>
    <w:rsid w:val="00C10DD3"/>
    <w:rsid w:val="00C10E58"/>
    <w:rsid w:val="00C11690"/>
    <w:rsid w:val="00C116CE"/>
    <w:rsid w:val="00C1215A"/>
    <w:rsid w:val="00C121E9"/>
    <w:rsid w:val="00C1228A"/>
    <w:rsid w:val="00C12879"/>
    <w:rsid w:val="00C13498"/>
    <w:rsid w:val="00C13D1B"/>
    <w:rsid w:val="00C13D7A"/>
    <w:rsid w:val="00C13ECE"/>
    <w:rsid w:val="00C140C3"/>
    <w:rsid w:val="00C1477A"/>
    <w:rsid w:val="00C14B7B"/>
    <w:rsid w:val="00C1547F"/>
    <w:rsid w:val="00C1783F"/>
    <w:rsid w:val="00C17C0D"/>
    <w:rsid w:val="00C20FE6"/>
    <w:rsid w:val="00C21440"/>
    <w:rsid w:val="00C214DE"/>
    <w:rsid w:val="00C216A2"/>
    <w:rsid w:val="00C22498"/>
    <w:rsid w:val="00C22F23"/>
    <w:rsid w:val="00C2331D"/>
    <w:rsid w:val="00C233D2"/>
    <w:rsid w:val="00C238AB"/>
    <w:rsid w:val="00C25322"/>
    <w:rsid w:val="00C25B86"/>
    <w:rsid w:val="00C25C4B"/>
    <w:rsid w:val="00C25D0C"/>
    <w:rsid w:val="00C25DD2"/>
    <w:rsid w:val="00C262FF"/>
    <w:rsid w:val="00C2646A"/>
    <w:rsid w:val="00C271E9"/>
    <w:rsid w:val="00C30114"/>
    <w:rsid w:val="00C313B6"/>
    <w:rsid w:val="00C31C48"/>
    <w:rsid w:val="00C320AD"/>
    <w:rsid w:val="00C3280B"/>
    <w:rsid w:val="00C32AB5"/>
    <w:rsid w:val="00C32BE2"/>
    <w:rsid w:val="00C3354D"/>
    <w:rsid w:val="00C34BE7"/>
    <w:rsid w:val="00C3600A"/>
    <w:rsid w:val="00C3661A"/>
    <w:rsid w:val="00C36705"/>
    <w:rsid w:val="00C36870"/>
    <w:rsid w:val="00C368F8"/>
    <w:rsid w:val="00C368FF"/>
    <w:rsid w:val="00C3756A"/>
    <w:rsid w:val="00C377D2"/>
    <w:rsid w:val="00C37D36"/>
    <w:rsid w:val="00C37E29"/>
    <w:rsid w:val="00C40E52"/>
    <w:rsid w:val="00C40F21"/>
    <w:rsid w:val="00C416B5"/>
    <w:rsid w:val="00C4241B"/>
    <w:rsid w:val="00C425CE"/>
    <w:rsid w:val="00C42816"/>
    <w:rsid w:val="00C43376"/>
    <w:rsid w:val="00C4365B"/>
    <w:rsid w:val="00C43787"/>
    <w:rsid w:val="00C44011"/>
    <w:rsid w:val="00C442D3"/>
    <w:rsid w:val="00C445DD"/>
    <w:rsid w:val="00C45E26"/>
    <w:rsid w:val="00C46CB1"/>
    <w:rsid w:val="00C47067"/>
    <w:rsid w:val="00C47085"/>
    <w:rsid w:val="00C474B7"/>
    <w:rsid w:val="00C4757D"/>
    <w:rsid w:val="00C47719"/>
    <w:rsid w:val="00C5016E"/>
    <w:rsid w:val="00C51103"/>
    <w:rsid w:val="00C51EDB"/>
    <w:rsid w:val="00C5204D"/>
    <w:rsid w:val="00C52258"/>
    <w:rsid w:val="00C52D45"/>
    <w:rsid w:val="00C534B8"/>
    <w:rsid w:val="00C535DF"/>
    <w:rsid w:val="00C53CF8"/>
    <w:rsid w:val="00C54B5D"/>
    <w:rsid w:val="00C54F6B"/>
    <w:rsid w:val="00C54FC2"/>
    <w:rsid w:val="00C571E6"/>
    <w:rsid w:val="00C5796A"/>
    <w:rsid w:val="00C60913"/>
    <w:rsid w:val="00C61192"/>
    <w:rsid w:val="00C619E9"/>
    <w:rsid w:val="00C627FD"/>
    <w:rsid w:val="00C629B6"/>
    <w:rsid w:val="00C62B23"/>
    <w:rsid w:val="00C63CEB"/>
    <w:rsid w:val="00C64398"/>
    <w:rsid w:val="00C644BE"/>
    <w:rsid w:val="00C64D45"/>
    <w:rsid w:val="00C6544B"/>
    <w:rsid w:val="00C6551C"/>
    <w:rsid w:val="00C65A7F"/>
    <w:rsid w:val="00C66014"/>
    <w:rsid w:val="00C665A8"/>
    <w:rsid w:val="00C668A0"/>
    <w:rsid w:val="00C67094"/>
    <w:rsid w:val="00C6792F"/>
    <w:rsid w:val="00C70B80"/>
    <w:rsid w:val="00C70E26"/>
    <w:rsid w:val="00C71341"/>
    <w:rsid w:val="00C718A4"/>
    <w:rsid w:val="00C718D7"/>
    <w:rsid w:val="00C71A6B"/>
    <w:rsid w:val="00C723A7"/>
    <w:rsid w:val="00C72517"/>
    <w:rsid w:val="00C72ABC"/>
    <w:rsid w:val="00C72D9B"/>
    <w:rsid w:val="00C730F8"/>
    <w:rsid w:val="00C73D16"/>
    <w:rsid w:val="00C743CD"/>
    <w:rsid w:val="00C7483A"/>
    <w:rsid w:val="00C7484A"/>
    <w:rsid w:val="00C749E8"/>
    <w:rsid w:val="00C74DC8"/>
    <w:rsid w:val="00C74F36"/>
    <w:rsid w:val="00C7562E"/>
    <w:rsid w:val="00C75CB8"/>
    <w:rsid w:val="00C7623C"/>
    <w:rsid w:val="00C76408"/>
    <w:rsid w:val="00C766B2"/>
    <w:rsid w:val="00C76BD9"/>
    <w:rsid w:val="00C778BA"/>
    <w:rsid w:val="00C7790C"/>
    <w:rsid w:val="00C80184"/>
    <w:rsid w:val="00C80B08"/>
    <w:rsid w:val="00C810A3"/>
    <w:rsid w:val="00C816C3"/>
    <w:rsid w:val="00C81CE2"/>
    <w:rsid w:val="00C81E24"/>
    <w:rsid w:val="00C81E5B"/>
    <w:rsid w:val="00C8225E"/>
    <w:rsid w:val="00C823BE"/>
    <w:rsid w:val="00C832EB"/>
    <w:rsid w:val="00C8358E"/>
    <w:rsid w:val="00C83B82"/>
    <w:rsid w:val="00C83C2E"/>
    <w:rsid w:val="00C83F23"/>
    <w:rsid w:val="00C84226"/>
    <w:rsid w:val="00C844D3"/>
    <w:rsid w:val="00C84C1C"/>
    <w:rsid w:val="00C852EB"/>
    <w:rsid w:val="00C85590"/>
    <w:rsid w:val="00C85A7A"/>
    <w:rsid w:val="00C85CC4"/>
    <w:rsid w:val="00C863AA"/>
    <w:rsid w:val="00C8652E"/>
    <w:rsid w:val="00C86585"/>
    <w:rsid w:val="00C8694B"/>
    <w:rsid w:val="00C87DC9"/>
    <w:rsid w:val="00C9007A"/>
    <w:rsid w:val="00C90716"/>
    <w:rsid w:val="00C90DF8"/>
    <w:rsid w:val="00C91431"/>
    <w:rsid w:val="00C92145"/>
    <w:rsid w:val="00C9236E"/>
    <w:rsid w:val="00C92547"/>
    <w:rsid w:val="00C92AC4"/>
    <w:rsid w:val="00C936EF"/>
    <w:rsid w:val="00C93AEA"/>
    <w:rsid w:val="00C945BC"/>
    <w:rsid w:val="00C946F3"/>
    <w:rsid w:val="00C94920"/>
    <w:rsid w:val="00C950F3"/>
    <w:rsid w:val="00C95193"/>
    <w:rsid w:val="00C9651A"/>
    <w:rsid w:val="00C97FA5"/>
    <w:rsid w:val="00CA0AEF"/>
    <w:rsid w:val="00CA11B5"/>
    <w:rsid w:val="00CA14D2"/>
    <w:rsid w:val="00CA18E3"/>
    <w:rsid w:val="00CA19F0"/>
    <w:rsid w:val="00CA1FC0"/>
    <w:rsid w:val="00CA3791"/>
    <w:rsid w:val="00CA3DC4"/>
    <w:rsid w:val="00CA41E2"/>
    <w:rsid w:val="00CA457F"/>
    <w:rsid w:val="00CA4EC8"/>
    <w:rsid w:val="00CA517D"/>
    <w:rsid w:val="00CA5B09"/>
    <w:rsid w:val="00CA5E3B"/>
    <w:rsid w:val="00CA5EFC"/>
    <w:rsid w:val="00CA64E4"/>
    <w:rsid w:val="00CA6A81"/>
    <w:rsid w:val="00CB0302"/>
    <w:rsid w:val="00CB071A"/>
    <w:rsid w:val="00CB0C68"/>
    <w:rsid w:val="00CB183B"/>
    <w:rsid w:val="00CB1C31"/>
    <w:rsid w:val="00CB2459"/>
    <w:rsid w:val="00CB346F"/>
    <w:rsid w:val="00CB3F45"/>
    <w:rsid w:val="00CB471E"/>
    <w:rsid w:val="00CB49DA"/>
    <w:rsid w:val="00CB4BAD"/>
    <w:rsid w:val="00CB4D46"/>
    <w:rsid w:val="00CB4DBB"/>
    <w:rsid w:val="00CB5092"/>
    <w:rsid w:val="00CB51E3"/>
    <w:rsid w:val="00CB5426"/>
    <w:rsid w:val="00CB5435"/>
    <w:rsid w:val="00CB5880"/>
    <w:rsid w:val="00CB5B23"/>
    <w:rsid w:val="00CB71A9"/>
    <w:rsid w:val="00CB71B5"/>
    <w:rsid w:val="00CB7320"/>
    <w:rsid w:val="00CB733F"/>
    <w:rsid w:val="00CB7708"/>
    <w:rsid w:val="00CB782E"/>
    <w:rsid w:val="00CB7C40"/>
    <w:rsid w:val="00CC0FDE"/>
    <w:rsid w:val="00CC296E"/>
    <w:rsid w:val="00CC29C0"/>
    <w:rsid w:val="00CC3AF0"/>
    <w:rsid w:val="00CC58C5"/>
    <w:rsid w:val="00CC5A52"/>
    <w:rsid w:val="00CC5F83"/>
    <w:rsid w:val="00CC6C0A"/>
    <w:rsid w:val="00CC7164"/>
    <w:rsid w:val="00CC738C"/>
    <w:rsid w:val="00CD03F6"/>
    <w:rsid w:val="00CD1019"/>
    <w:rsid w:val="00CD1377"/>
    <w:rsid w:val="00CD26AA"/>
    <w:rsid w:val="00CD385C"/>
    <w:rsid w:val="00CD3C1C"/>
    <w:rsid w:val="00CD3E2F"/>
    <w:rsid w:val="00CD3EB3"/>
    <w:rsid w:val="00CD47AB"/>
    <w:rsid w:val="00CD4DAA"/>
    <w:rsid w:val="00CD56FA"/>
    <w:rsid w:val="00CD57E3"/>
    <w:rsid w:val="00CD58A0"/>
    <w:rsid w:val="00CD5D07"/>
    <w:rsid w:val="00CD6CDC"/>
    <w:rsid w:val="00CD6D84"/>
    <w:rsid w:val="00CE0000"/>
    <w:rsid w:val="00CE02A2"/>
    <w:rsid w:val="00CE0690"/>
    <w:rsid w:val="00CE0985"/>
    <w:rsid w:val="00CE0AED"/>
    <w:rsid w:val="00CE0B9C"/>
    <w:rsid w:val="00CE212D"/>
    <w:rsid w:val="00CE24BC"/>
    <w:rsid w:val="00CE2CF0"/>
    <w:rsid w:val="00CE3C4D"/>
    <w:rsid w:val="00CE41CE"/>
    <w:rsid w:val="00CE428E"/>
    <w:rsid w:val="00CE438A"/>
    <w:rsid w:val="00CE4425"/>
    <w:rsid w:val="00CE4CE8"/>
    <w:rsid w:val="00CE5051"/>
    <w:rsid w:val="00CE5330"/>
    <w:rsid w:val="00CE5AAB"/>
    <w:rsid w:val="00CE5BFA"/>
    <w:rsid w:val="00CE5E55"/>
    <w:rsid w:val="00CE5EFD"/>
    <w:rsid w:val="00CE63C0"/>
    <w:rsid w:val="00CE7680"/>
    <w:rsid w:val="00CF0266"/>
    <w:rsid w:val="00CF095E"/>
    <w:rsid w:val="00CF174B"/>
    <w:rsid w:val="00CF17DE"/>
    <w:rsid w:val="00CF1FB9"/>
    <w:rsid w:val="00CF3350"/>
    <w:rsid w:val="00CF3B5E"/>
    <w:rsid w:val="00CF4429"/>
    <w:rsid w:val="00CF44CD"/>
    <w:rsid w:val="00CF4A0C"/>
    <w:rsid w:val="00CF4D7A"/>
    <w:rsid w:val="00CF5B00"/>
    <w:rsid w:val="00CF5E11"/>
    <w:rsid w:val="00CF601F"/>
    <w:rsid w:val="00CF625A"/>
    <w:rsid w:val="00CF628A"/>
    <w:rsid w:val="00CF67A6"/>
    <w:rsid w:val="00CF6F05"/>
    <w:rsid w:val="00CF78F6"/>
    <w:rsid w:val="00D00713"/>
    <w:rsid w:val="00D0081B"/>
    <w:rsid w:val="00D0098A"/>
    <w:rsid w:val="00D00A28"/>
    <w:rsid w:val="00D01214"/>
    <w:rsid w:val="00D01867"/>
    <w:rsid w:val="00D023C2"/>
    <w:rsid w:val="00D034E2"/>
    <w:rsid w:val="00D03AF2"/>
    <w:rsid w:val="00D03EF0"/>
    <w:rsid w:val="00D03FA0"/>
    <w:rsid w:val="00D04221"/>
    <w:rsid w:val="00D0422A"/>
    <w:rsid w:val="00D042F3"/>
    <w:rsid w:val="00D051BD"/>
    <w:rsid w:val="00D05B27"/>
    <w:rsid w:val="00D05E95"/>
    <w:rsid w:val="00D0662F"/>
    <w:rsid w:val="00D0793F"/>
    <w:rsid w:val="00D079CB"/>
    <w:rsid w:val="00D07A94"/>
    <w:rsid w:val="00D07BA6"/>
    <w:rsid w:val="00D11014"/>
    <w:rsid w:val="00D112F3"/>
    <w:rsid w:val="00D11677"/>
    <w:rsid w:val="00D12042"/>
    <w:rsid w:val="00D12221"/>
    <w:rsid w:val="00D126F9"/>
    <w:rsid w:val="00D13138"/>
    <w:rsid w:val="00D134AD"/>
    <w:rsid w:val="00D13769"/>
    <w:rsid w:val="00D139F1"/>
    <w:rsid w:val="00D13EEA"/>
    <w:rsid w:val="00D15BED"/>
    <w:rsid w:val="00D15EFC"/>
    <w:rsid w:val="00D15FA9"/>
    <w:rsid w:val="00D168AC"/>
    <w:rsid w:val="00D16A70"/>
    <w:rsid w:val="00D16C79"/>
    <w:rsid w:val="00D17201"/>
    <w:rsid w:val="00D17890"/>
    <w:rsid w:val="00D17C50"/>
    <w:rsid w:val="00D20209"/>
    <w:rsid w:val="00D21207"/>
    <w:rsid w:val="00D218A7"/>
    <w:rsid w:val="00D22709"/>
    <w:rsid w:val="00D22A17"/>
    <w:rsid w:val="00D22FAF"/>
    <w:rsid w:val="00D2357F"/>
    <w:rsid w:val="00D2395E"/>
    <w:rsid w:val="00D23FC1"/>
    <w:rsid w:val="00D24FEA"/>
    <w:rsid w:val="00D2511F"/>
    <w:rsid w:val="00D2543E"/>
    <w:rsid w:val="00D25C70"/>
    <w:rsid w:val="00D26ADA"/>
    <w:rsid w:val="00D27475"/>
    <w:rsid w:val="00D27A76"/>
    <w:rsid w:val="00D300D3"/>
    <w:rsid w:val="00D302BF"/>
    <w:rsid w:val="00D30381"/>
    <w:rsid w:val="00D30CEF"/>
    <w:rsid w:val="00D30E8C"/>
    <w:rsid w:val="00D30EB1"/>
    <w:rsid w:val="00D314EF"/>
    <w:rsid w:val="00D317B4"/>
    <w:rsid w:val="00D31A61"/>
    <w:rsid w:val="00D31A6D"/>
    <w:rsid w:val="00D32471"/>
    <w:rsid w:val="00D32B66"/>
    <w:rsid w:val="00D32BDC"/>
    <w:rsid w:val="00D33A38"/>
    <w:rsid w:val="00D34550"/>
    <w:rsid w:val="00D3483F"/>
    <w:rsid w:val="00D3488D"/>
    <w:rsid w:val="00D35520"/>
    <w:rsid w:val="00D35785"/>
    <w:rsid w:val="00D358D9"/>
    <w:rsid w:val="00D35A1F"/>
    <w:rsid w:val="00D35A4E"/>
    <w:rsid w:val="00D35EAC"/>
    <w:rsid w:val="00D36429"/>
    <w:rsid w:val="00D3698C"/>
    <w:rsid w:val="00D36ACD"/>
    <w:rsid w:val="00D36CB6"/>
    <w:rsid w:val="00D37715"/>
    <w:rsid w:val="00D40625"/>
    <w:rsid w:val="00D41AF0"/>
    <w:rsid w:val="00D41B80"/>
    <w:rsid w:val="00D41D2F"/>
    <w:rsid w:val="00D4328B"/>
    <w:rsid w:val="00D43961"/>
    <w:rsid w:val="00D43E60"/>
    <w:rsid w:val="00D44434"/>
    <w:rsid w:val="00D44B0A"/>
    <w:rsid w:val="00D44F06"/>
    <w:rsid w:val="00D45131"/>
    <w:rsid w:val="00D45258"/>
    <w:rsid w:val="00D457D9"/>
    <w:rsid w:val="00D45BA8"/>
    <w:rsid w:val="00D45CD0"/>
    <w:rsid w:val="00D460D7"/>
    <w:rsid w:val="00D46A91"/>
    <w:rsid w:val="00D46E19"/>
    <w:rsid w:val="00D47871"/>
    <w:rsid w:val="00D50F27"/>
    <w:rsid w:val="00D50F60"/>
    <w:rsid w:val="00D51D0A"/>
    <w:rsid w:val="00D52476"/>
    <w:rsid w:val="00D52717"/>
    <w:rsid w:val="00D530C8"/>
    <w:rsid w:val="00D53AA6"/>
    <w:rsid w:val="00D55FC7"/>
    <w:rsid w:val="00D56149"/>
    <w:rsid w:val="00D56583"/>
    <w:rsid w:val="00D56A47"/>
    <w:rsid w:val="00D56CCC"/>
    <w:rsid w:val="00D56CF0"/>
    <w:rsid w:val="00D60E6B"/>
    <w:rsid w:val="00D61A14"/>
    <w:rsid w:val="00D61DAA"/>
    <w:rsid w:val="00D61E3E"/>
    <w:rsid w:val="00D62072"/>
    <w:rsid w:val="00D62091"/>
    <w:rsid w:val="00D620DC"/>
    <w:rsid w:val="00D62A24"/>
    <w:rsid w:val="00D64C34"/>
    <w:rsid w:val="00D64E12"/>
    <w:rsid w:val="00D66B5A"/>
    <w:rsid w:val="00D67A88"/>
    <w:rsid w:val="00D71014"/>
    <w:rsid w:val="00D712F0"/>
    <w:rsid w:val="00D71672"/>
    <w:rsid w:val="00D72B8B"/>
    <w:rsid w:val="00D734F1"/>
    <w:rsid w:val="00D73779"/>
    <w:rsid w:val="00D745B4"/>
    <w:rsid w:val="00D74764"/>
    <w:rsid w:val="00D7506D"/>
    <w:rsid w:val="00D758B7"/>
    <w:rsid w:val="00D75A87"/>
    <w:rsid w:val="00D76136"/>
    <w:rsid w:val="00D76BFF"/>
    <w:rsid w:val="00D77031"/>
    <w:rsid w:val="00D77708"/>
    <w:rsid w:val="00D77782"/>
    <w:rsid w:val="00D77C48"/>
    <w:rsid w:val="00D77DE2"/>
    <w:rsid w:val="00D801C1"/>
    <w:rsid w:val="00D80601"/>
    <w:rsid w:val="00D81059"/>
    <w:rsid w:val="00D81DB2"/>
    <w:rsid w:val="00D82E42"/>
    <w:rsid w:val="00D83020"/>
    <w:rsid w:val="00D839BC"/>
    <w:rsid w:val="00D84A6A"/>
    <w:rsid w:val="00D85D90"/>
    <w:rsid w:val="00D86646"/>
    <w:rsid w:val="00D9028D"/>
    <w:rsid w:val="00D9038C"/>
    <w:rsid w:val="00D90833"/>
    <w:rsid w:val="00D90B77"/>
    <w:rsid w:val="00D90CCA"/>
    <w:rsid w:val="00D90CDE"/>
    <w:rsid w:val="00D90FEE"/>
    <w:rsid w:val="00D914AF"/>
    <w:rsid w:val="00D91BA1"/>
    <w:rsid w:val="00D942B7"/>
    <w:rsid w:val="00D94751"/>
    <w:rsid w:val="00D95001"/>
    <w:rsid w:val="00D95834"/>
    <w:rsid w:val="00D960BB"/>
    <w:rsid w:val="00D96169"/>
    <w:rsid w:val="00D966E8"/>
    <w:rsid w:val="00D9747F"/>
    <w:rsid w:val="00D97694"/>
    <w:rsid w:val="00D977C0"/>
    <w:rsid w:val="00D97A8B"/>
    <w:rsid w:val="00D97C1D"/>
    <w:rsid w:val="00D97CAB"/>
    <w:rsid w:val="00DA0578"/>
    <w:rsid w:val="00DA05B7"/>
    <w:rsid w:val="00DA0760"/>
    <w:rsid w:val="00DA1065"/>
    <w:rsid w:val="00DA1611"/>
    <w:rsid w:val="00DA176F"/>
    <w:rsid w:val="00DA1BF3"/>
    <w:rsid w:val="00DA2197"/>
    <w:rsid w:val="00DA2322"/>
    <w:rsid w:val="00DA26F5"/>
    <w:rsid w:val="00DA2A19"/>
    <w:rsid w:val="00DA3508"/>
    <w:rsid w:val="00DA4B5C"/>
    <w:rsid w:val="00DA583F"/>
    <w:rsid w:val="00DA62BF"/>
    <w:rsid w:val="00DA6636"/>
    <w:rsid w:val="00DA6F4C"/>
    <w:rsid w:val="00DA74A5"/>
    <w:rsid w:val="00DA75DA"/>
    <w:rsid w:val="00DB03FC"/>
    <w:rsid w:val="00DB1029"/>
    <w:rsid w:val="00DB1214"/>
    <w:rsid w:val="00DB28D2"/>
    <w:rsid w:val="00DB2DF6"/>
    <w:rsid w:val="00DB30F4"/>
    <w:rsid w:val="00DB33C9"/>
    <w:rsid w:val="00DB3649"/>
    <w:rsid w:val="00DB45FC"/>
    <w:rsid w:val="00DB4FC0"/>
    <w:rsid w:val="00DB5394"/>
    <w:rsid w:val="00DB60D3"/>
    <w:rsid w:val="00DB616B"/>
    <w:rsid w:val="00DB6808"/>
    <w:rsid w:val="00DB6ADA"/>
    <w:rsid w:val="00DB6B3B"/>
    <w:rsid w:val="00DB71A6"/>
    <w:rsid w:val="00DB72F0"/>
    <w:rsid w:val="00DB73CB"/>
    <w:rsid w:val="00DB77CA"/>
    <w:rsid w:val="00DB7C41"/>
    <w:rsid w:val="00DC05C8"/>
    <w:rsid w:val="00DC0B4B"/>
    <w:rsid w:val="00DC10D9"/>
    <w:rsid w:val="00DC117F"/>
    <w:rsid w:val="00DC1E4A"/>
    <w:rsid w:val="00DC1F43"/>
    <w:rsid w:val="00DC299A"/>
    <w:rsid w:val="00DC2BB3"/>
    <w:rsid w:val="00DC2E8B"/>
    <w:rsid w:val="00DC3B60"/>
    <w:rsid w:val="00DC476F"/>
    <w:rsid w:val="00DC4AA5"/>
    <w:rsid w:val="00DC555B"/>
    <w:rsid w:val="00DC61D2"/>
    <w:rsid w:val="00DC7143"/>
    <w:rsid w:val="00DC7337"/>
    <w:rsid w:val="00DC7899"/>
    <w:rsid w:val="00DD08E2"/>
    <w:rsid w:val="00DD1840"/>
    <w:rsid w:val="00DD1EFF"/>
    <w:rsid w:val="00DD2882"/>
    <w:rsid w:val="00DD2984"/>
    <w:rsid w:val="00DD36D8"/>
    <w:rsid w:val="00DD3BC3"/>
    <w:rsid w:val="00DD3C09"/>
    <w:rsid w:val="00DD5071"/>
    <w:rsid w:val="00DD5402"/>
    <w:rsid w:val="00DD6015"/>
    <w:rsid w:val="00DD70D0"/>
    <w:rsid w:val="00DD711D"/>
    <w:rsid w:val="00DD7795"/>
    <w:rsid w:val="00DE188D"/>
    <w:rsid w:val="00DE21A2"/>
    <w:rsid w:val="00DE29E1"/>
    <w:rsid w:val="00DE2B7D"/>
    <w:rsid w:val="00DE314B"/>
    <w:rsid w:val="00DE36BF"/>
    <w:rsid w:val="00DE3D7F"/>
    <w:rsid w:val="00DE4292"/>
    <w:rsid w:val="00DE45E2"/>
    <w:rsid w:val="00DE469B"/>
    <w:rsid w:val="00DE47EE"/>
    <w:rsid w:val="00DE480C"/>
    <w:rsid w:val="00DE4858"/>
    <w:rsid w:val="00DE52AA"/>
    <w:rsid w:val="00DE54AC"/>
    <w:rsid w:val="00DE68A0"/>
    <w:rsid w:val="00DE72F2"/>
    <w:rsid w:val="00DF020E"/>
    <w:rsid w:val="00DF1A14"/>
    <w:rsid w:val="00DF1CD2"/>
    <w:rsid w:val="00DF1DED"/>
    <w:rsid w:val="00DF1DF3"/>
    <w:rsid w:val="00DF289E"/>
    <w:rsid w:val="00DF2D25"/>
    <w:rsid w:val="00DF3337"/>
    <w:rsid w:val="00DF3C96"/>
    <w:rsid w:val="00DF4466"/>
    <w:rsid w:val="00DF49EC"/>
    <w:rsid w:val="00DF4D34"/>
    <w:rsid w:val="00DF5122"/>
    <w:rsid w:val="00DF5254"/>
    <w:rsid w:val="00DF5413"/>
    <w:rsid w:val="00DF5CA1"/>
    <w:rsid w:val="00DF6FC0"/>
    <w:rsid w:val="00E00E06"/>
    <w:rsid w:val="00E01EB4"/>
    <w:rsid w:val="00E024A6"/>
    <w:rsid w:val="00E0281A"/>
    <w:rsid w:val="00E02945"/>
    <w:rsid w:val="00E02BE0"/>
    <w:rsid w:val="00E030F0"/>
    <w:rsid w:val="00E031BC"/>
    <w:rsid w:val="00E0373F"/>
    <w:rsid w:val="00E0462C"/>
    <w:rsid w:val="00E04A45"/>
    <w:rsid w:val="00E0582B"/>
    <w:rsid w:val="00E06859"/>
    <w:rsid w:val="00E06894"/>
    <w:rsid w:val="00E06E3B"/>
    <w:rsid w:val="00E06FC1"/>
    <w:rsid w:val="00E07A87"/>
    <w:rsid w:val="00E07B38"/>
    <w:rsid w:val="00E10587"/>
    <w:rsid w:val="00E10926"/>
    <w:rsid w:val="00E111A4"/>
    <w:rsid w:val="00E11254"/>
    <w:rsid w:val="00E116EE"/>
    <w:rsid w:val="00E1178C"/>
    <w:rsid w:val="00E128CF"/>
    <w:rsid w:val="00E13E26"/>
    <w:rsid w:val="00E145FD"/>
    <w:rsid w:val="00E150AC"/>
    <w:rsid w:val="00E15F3E"/>
    <w:rsid w:val="00E15F6D"/>
    <w:rsid w:val="00E169E1"/>
    <w:rsid w:val="00E16E75"/>
    <w:rsid w:val="00E17118"/>
    <w:rsid w:val="00E1713D"/>
    <w:rsid w:val="00E17505"/>
    <w:rsid w:val="00E1763C"/>
    <w:rsid w:val="00E17E57"/>
    <w:rsid w:val="00E20581"/>
    <w:rsid w:val="00E20A9C"/>
    <w:rsid w:val="00E21322"/>
    <w:rsid w:val="00E2138A"/>
    <w:rsid w:val="00E2152C"/>
    <w:rsid w:val="00E21639"/>
    <w:rsid w:val="00E22E3D"/>
    <w:rsid w:val="00E23125"/>
    <w:rsid w:val="00E233D7"/>
    <w:rsid w:val="00E2371F"/>
    <w:rsid w:val="00E2379C"/>
    <w:rsid w:val="00E23CE9"/>
    <w:rsid w:val="00E23DB5"/>
    <w:rsid w:val="00E23FE0"/>
    <w:rsid w:val="00E254FA"/>
    <w:rsid w:val="00E25E9E"/>
    <w:rsid w:val="00E266DA"/>
    <w:rsid w:val="00E26F8E"/>
    <w:rsid w:val="00E27A60"/>
    <w:rsid w:val="00E309E6"/>
    <w:rsid w:val="00E30B15"/>
    <w:rsid w:val="00E30FD0"/>
    <w:rsid w:val="00E317FF"/>
    <w:rsid w:val="00E3183C"/>
    <w:rsid w:val="00E31A41"/>
    <w:rsid w:val="00E31F90"/>
    <w:rsid w:val="00E32A8F"/>
    <w:rsid w:val="00E32C3A"/>
    <w:rsid w:val="00E33231"/>
    <w:rsid w:val="00E33D0D"/>
    <w:rsid w:val="00E34130"/>
    <w:rsid w:val="00E3429E"/>
    <w:rsid w:val="00E35324"/>
    <w:rsid w:val="00E357FC"/>
    <w:rsid w:val="00E362F2"/>
    <w:rsid w:val="00E36316"/>
    <w:rsid w:val="00E36438"/>
    <w:rsid w:val="00E3694B"/>
    <w:rsid w:val="00E36B3F"/>
    <w:rsid w:val="00E37063"/>
    <w:rsid w:val="00E376F1"/>
    <w:rsid w:val="00E40371"/>
    <w:rsid w:val="00E40C27"/>
    <w:rsid w:val="00E4118E"/>
    <w:rsid w:val="00E41532"/>
    <w:rsid w:val="00E4184C"/>
    <w:rsid w:val="00E41955"/>
    <w:rsid w:val="00E41D6B"/>
    <w:rsid w:val="00E436CD"/>
    <w:rsid w:val="00E43F5C"/>
    <w:rsid w:val="00E44120"/>
    <w:rsid w:val="00E4474D"/>
    <w:rsid w:val="00E44F62"/>
    <w:rsid w:val="00E455A3"/>
    <w:rsid w:val="00E45887"/>
    <w:rsid w:val="00E45F9F"/>
    <w:rsid w:val="00E4650B"/>
    <w:rsid w:val="00E46589"/>
    <w:rsid w:val="00E467CF"/>
    <w:rsid w:val="00E46F48"/>
    <w:rsid w:val="00E47338"/>
    <w:rsid w:val="00E47DEC"/>
    <w:rsid w:val="00E5008E"/>
    <w:rsid w:val="00E52B38"/>
    <w:rsid w:val="00E52D87"/>
    <w:rsid w:val="00E5306A"/>
    <w:rsid w:val="00E53A13"/>
    <w:rsid w:val="00E53FB9"/>
    <w:rsid w:val="00E54AF7"/>
    <w:rsid w:val="00E54C08"/>
    <w:rsid w:val="00E55EBF"/>
    <w:rsid w:val="00E55FB9"/>
    <w:rsid w:val="00E56779"/>
    <w:rsid w:val="00E579CD"/>
    <w:rsid w:val="00E602D9"/>
    <w:rsid w:val="00E609CB"/>
    <w:rsid w:val="00E611A1"/>
    <w:rsid w:val="00E613CB"/>
    <w:rsid w:val="00E61800"/>
    <w:rsid w:val="00E618B5"/>
    <w:rsid w:val="00E6193A"/>
    <w:rsid w:val="00E62B99"/>
    <w:rsid w:val="00E62BCD"/>
    <w:rsid w:val="00E63243"/>
    <w:rsid w:val="00E63367"/>
    <w:rsid w:val="00E63BBB"/>
    <w:rsid w:val="00E63E07"/>
    <w:rsid w:val="00E64119"/>
    <w:rsid w:val="00E651D7"/>
    <w:rsid w:val="00E65F78"/>
    <w:rsid w:val="00E66F2E"/>
    <w:rsid w:val="00E67203"/>
    <w:rsid w:val="00E67B18"/>
    <w:rsid w:val="00E67DE0"/>
    <w:rsid w:val="00E67E60"/>
    <w:rsid w:val="00E67FD4"/>
    <w:rsid w:val="00E7088D"/>
    <w:rsid w:val="00E70C65"/>
    <w:rsid w:val="00E70EEE"/>
    <w:rsid w:val="00E72600"/>
    <w:rsid w:val="00E7263E"/>
    <w:rsid w:val="00E72975"/>
    <w:rsid w:val="00E72CA9"/>
    <w:rsid w:val="00E73828"/>
    <w:rsid w:val="00E73A33"/>
    <w:rsid w:val="00E74131"/>
    <w:rsid w:val="00E745EC"/>
    <w:rsid w:val="00E74974"/>
    <w:rsid w:val="00E74F9C"/>
    <w:rsid w:val="00E75B73"/>
    <w:rsid w:val="00E76BA9"/>
    <w:rsid w:val="00E77008"/>
    <w:rsid w:val="00E777B7"/>
    <w:rsid w:val="00E77875"/>
    <w:rsid w:val="00E778EB"/>
    <w:rsid w:val="00E77B3B"/>
    <w:rsid w:val="00E801E3"/>
    <w:rsid w:val="00E80C78"/>
    <w:rsid w:val="00E80F5F"/>
    <w:rsid w:val="00E81E38"/>
    <w:rsid w:val="00E82906"/>
    <w:rsid w:val="00E85C6B"/>
    <w:rsid w:val="00E86EE7"/>
    <w:rsid w:val="00E8721F"/>
    <w:rsid w:val="00E90564"/>
    <w:rsid w:val="00E90686"/>
    <w:rsid w:val="00E906C9"/>
    <w:rsid w:val="00E9085E"/>
    <w:rsid w:val="00E90CCF"/>
    <w:rsid w:val="00E91A4D"/>
    <w:rsid w:val="00E91DF5"/>
    <w:rsid w:val="00E92590"/>
    <w:rsid w:val="00E929F0"/>
    <w:rsid w:val="00E93116"/>
    <w:rsid w:val="00E93327"/>
    <w:rsid w:val="00E93C46"/>
    <w:rsid w:val="00E93FBB"/>
    <w:rsid w:val="00E94913"/>
    <w:rsid w:val="00E94FAD"/>
    <w:rsid w:val="00E95EAC"/>
    <w:rsid w:val="00E96400"/>
    <w:rsid w:val="00E9713F"/>
    <w:rsid w:val="00E9744F"/>
    <w:rsid w:val="00E97DEE"/>
    <w:rsid w:val="00EA0360"/>
    <w:rsid w:val="00EA0922"/>
    <w:rsid w:val="00EA1149"/>
    <w:rsid w:val="00EA2DAE"/>
    <w:rsid w:val="00EA3F1A"/>
    <w:rsid w:val="00EA41E4"/>
    <w:rsid w:val="00EA4BB0"/>
    <w:rsid w:val="00EA4BF3"/>
    <w:rsid w:val="00EA5954"/>
    <w:rsid w:val="00EA6065"/>
    <w:rsid w:val="00EA62D9"/>
    <w:rsid w:val="00EA6780"/>
    <w:rsid w:val="00EA6882"/>
    <w:rsid w:val="00EA73C0"/>
    <w:rsid w:val="00EA7885"/>
    <w:rsid w:val="00EA7AD4"/>
    <w:rsid w:val="00EB00D6"/>
    <w:rsid w:val="00EB0B82"/>
    <w:rsid w:val="00EB1661"/>
    <w:rsid w:val="00EB21B9"/>
    <w:rsid w:val="00EB2274"/>
    <w:rsid w:val="00EB233C"/>
    <w:rsid w:val="00EB23A0"/>
    <w:rsid w:val="00EB29F1"/>
    <w:rsid w:val="00EB2D88"/>
    <w:rsid w:val="00EB2F92"/>
    <w:rsid w:val="00EB351D"/>
    <w:rsid w:val="00EB37CA"/>
    <w:rsid w:val="00EB3A92"/>
    <w:rsid w:val="00EB3B68"/>
    <w:rsid w:val="00EB4D0C"/>
    <w:rsid w:val="00EB5133"/>
    <w:rsid w:val="00EB5A17"/>
    <w:rsid w:val="00EB622E"/>
    <w:rsid w:val="00EB63D5"/>
    <w:rsid w:val="00EB65E5"/>
    <w:rsid w:val="00EB67B1"/>
    <w:rsid w:val="00EB718C"/>
    <w:rsid w:val="00EB73B9"/>
    <w:rsid w:val="00EB7D0E"/>
    <w:rsid w:val="00EB7E7B"/>
    <w:rsid w:val="00EC0BBF"/>
    <w:rsid w:val="00EC12E9"/>
    <w:rsid w:val="00EC1B35"/>
    <w:rsid w:val="00EC1B8F"/>
    <w:rsid w:val="00EC22AB"/>
    <w:rsid w:val="00EC276F"/>
    <w:rsid w:val="00EC2824"/>
    <w:rsid w:val="00EC2A2A"/>
    <w:rsid w:val="00EC2B3F"/>
    <w:rsid w:val="00EC2B5C"/>
    <w:rsid w:val="00EC2BED"/>
    <w:rsid w:val="00EC3BB0"/>
    <w:rsid w:val="00EC4157"/>
    <w:rsid w:val="00EC4209"/>
    <w:rsid w:val="00EC4651"/>
    <w:rsid w:val="00EC480F"/>
    <w:rsid w:val="00EC6017"/>
    <w:rsid w:val="00EC6958"/>
    <w:rsid w:val="00EC6AFC"/>
    <w:rsid w:val="00EC6DCF"/>
    <w:rsid w:val="00ED0B6B"/>
    <w:rsid w:val="00ED104C"/>
    <w:rsid w:val="00ED1B6C"/>
    <w:rsid w:val="00ED1B6D"/>
    <w:rsid w:val="00ED3226"/>
    <w:rsid w:val="00ED40A6"/>
    <w:rsid w:val="00ED4643"/>
    <w:rsid w:val="00ED47D0"/>
    <w:rsid w:val="00ED5F66"/>
    <w:rsid w:val="00ED6422"/>
    <w:rsid w:val="00ED69BA"/>
    <w:rsid w:val="00ED6B19"/>
    <w:rsid w:val="00ED6D1D"/>
    <w:rsid w:val="00ED754F"/>
    <w:rsid w:val="00ED79CE"/>
    <w:rsid w:val="00ED7C87"/>
    <w:rsid w:val="00EE134A"/>
    <w:rsid w:val="00EE138E"/>
    <w:rsid w:val="00EE13C4"/>
    <w:rsid w:val="00EE17FC"/>
    <w:rsid w:val="00EE1898"/>
    <w:rsid w:val="00EE23F7"/>
    <w:rsid w:val="00EE2892"/>
    <w:rsid w:val="00EE349A"/>
    <w:rsid w:val="00EE3BE6"/>
    <w:rsid w:val="00EE4825"/>
    <w:rsid w:val="00EE484B"/>
    <w:rsid w:val="00EE5008"/>
    <w:rsid w:val="00EE57BD"/>
    <w:rsid w:val="00EE59D8"/>
    <w:rsid w:val="00EE6625"/>
    <w:rsid w:val="00EE69BF"/>
    <w:rsid w:val="00EE6E4B"/>
    <w:rsid w:val="00EF07B9"/>
    <w:rsid w:val="00EF1010"/>
    <w:rsid w:val="00EF1352"/>
    <w:rsid w:val="00EF16E5"/>
    <w:rsid w:val="00EF16EB"/>
    <w:rsid w:val="00EF1846"/>
    <w:rsid w:val="00EF18F0"/>
    <w:rsid w:val="00EF1EBB"/>
    <w:rsid w:val="00EF1EF0"/>
    <w:rsid w:val="00EF22A8"/>
    <w:rsid w:val="00EF24C5"/>
    <w:rsid w:val="00EF272B"/>
    <w:rsid w:val="00EF355A"/>
    <w:rsid w:val="00EF38E6"/>
    <w:rsid w:val="00EF3F04"/>
    <w:rsid w:val="00EF5346"/>
    <w:rsid w:val="00EF696A"/>
    <w:rsid w:val="00EF6AEB"/>
    <w:rsid w:val="00EF6C24"/>
    <w:rsid w:val="00EF70B4"/>
    <w:rsid w:val="00EF7409"/>
    <w:rsid w:val="00F011CE"/>
    <w:rsid w:val="00F018FF"/>
    <w:rsid w:val="00F01F76"/>
    <w:rsid w:val="00F02442"/>
    <w:rsid w:val="00F025C7"/>
    <w:rsid w:val="00F02697"/>
    <w:rsid w:val="00F0290A"/>
    <w:rsid w:val="00F030FD"/>
    <w:rsid w:val="00F03320"/>
    <w:rsid w:val="00F03973"/>
    <w:rsid w:val="00F04014"/>
    <w:rsid w:val="00F04323"/>
    <w:rsid w:val="00F043F0"/>
    <w:rsid w:val="00F04567"/>
    <w:rsid w:val="00F04F36"/>
    <w:rsid w:val="00F0557A"/>
    <w:rsid w:val="00F06645"/>
    <w:rsid w:val="00F06B07"/>
    <w:rsid w:val="00F06B93"/>
    <w:rsid w:val="00F0739D"/>
    <w:rsid w:val="00F07686"/>
    <w:rsid w:val="00F10157"/>
    <w:rsid w:val="00F105A7"/>
    <w:rsid w:val="00F11498"/>
    <w:rsid w:val="00F11854"/>
    <w:rsid w:val="00F11D1E"/>
    <w:rsid w:val="00F12CA7"/>
    <w:rsid w:val="00F12D09"/>
    <w:rsid w:val="00F13300"/>
    <w:rsid w:val="00F133E3"/>
    <w:rsid w:val="00F13DC6"/>
    <w:rsid w:val="00F14468"/>
    <w:rsid w:val="00F14653"/>
    <w:rsid w:val="00F14BF4"/>
    <w:rsid w:val="00F1582A"/>
    <w:rsid w:val="00F159FA"/>
    <w:rsid w:val="00F15A4A"/>
    <w:rsid w:val="00F15B5F"/>
    <w:rsid w:val="00F16180"/>
    <w:rsid w:val="00F162A6"/>
    <w:rsid w:val="00F16EE0"/>
    <w:rsid w:val="00F171A6"/>
    <w:rsid w:val="00F1748E"/>
    <w:rsid w:val="00F174D4"/>
    <w:rsid w:val="00F1769E"/>
    <w:rsid w:val="00F179A3"/>
    <w:rsid w:val="00F17CCA"/>
    <w:rsid w:val="00F20821"/>
    <w:rsid w:val="00F218EE"/>
    <w:rsid w:val="00F2197B"/>
    <w:rsid w:val="00F21AD6"/>
    <w:rsid w:val="00F23A2C"/>
    <w:rsid w:val="00F23D39"/>
    <w:rsid w:val="00F24885"/>
    <w:rsid w:val="00F24A0C"/>
    <w:rsid w:val="00F24B18"/>
    <w:rsid w:val="00F257E1"/>
    <w:rsid w:val="00F259A3"/>
    <w:rsid w:val="00F264E5"/>
    <w:rsid w:val="00F2652C"/>
    <w:rsid w:val="00F26651"/>
    <w:rsid w:val="00F2670B"/>
    <w:rsid w:val="00F26F3F"/>
    <w:rsid w:val="00F275A4"/>
    <w:rsid w:val="00F278BD"/>
    <w:rsid w:val="00F279E1"/>
    <w:rsid w:val="00F27E55"/>
    <w:rsid w:val="00F306D5"/>
    <w:rsid w:val="00F30725"/>
    <w:rsid w:val="00F30A75"/>
    <w:rsid w:val="00F30C30"/>
    <w:rsid w:val="00F30FED"/>
    <w:rsid w:val="00F31471"/>
    <w:rsid w:val="00F31C85"/>
    <w:rsid w:val="00F32C3B"/>
    <w:rsid w:val="00F3426C"/>
    <w:rsid w:val="00F343B1"/>
    <w:rsid w:val="00F34774"/>
    <w:rsid w:val="00F3490E"/>
    <w:rsid w:val="00F3519A"/>
    <w:rsid w:val="00F35A4B"/>
    <w:rsid w:val="00F361A6"/>
    <w:rsid w:val="00F3642D"/>
    <w:rsid w:val="00F368A1"/>
    <w:rsid w:val="00F372F8"/>
    <w:rsid w:val="00F37730"/>
    <w:rsid w:val="00F37BDF"/>
    <w:rsid w:val="00F37E68"/>
    <w:rsid w:val="00F40551"/>
    <w:rsid w:val="00F408D1"/>
    <w:rsid w:val="00F41773"/>
    <w:rsid w:val="00F41FBC"/>
    <w:rsid w:val="00F4208B"/>
    <w:rsid w:val="00F42338"/>
    <w:rsid w:val="00F42F50"/>
    <w:rsid w:val="00F446AA"/>
    <w:rsid w:val="00F4482F"/>
    <w:rsid w:val="00F4537C"/>
    <w:rsid w:val="00F453D1"/>
    <w:rsid w:val="00F45ED2"/>
    <w:rsid w:val="00F4663C"/>
    <w:rsid w:val="00F46741"/>
    <w:rsid w:val="00F46D75"/>
    <w:rsid w:val="00F47B29"/>
    <w:rsid w:val="00F47F46"/>
    <w:rsid w:val="00F5060F"/>
    <w:rsid w:val="00F506EE"/>
    <w:rsid w:val="00F532EA"/>
    <w:rsid w:val="00F53499"/>
    <w:rsid w:val="00F53B76"/>
    <w:rsid w:val="00F55514"/>
    <w:rsid w:val="00F55698"/>
    <w:rsid w:val="00F56357"/>
    <w:rsid w:val="00F566C4"/>
    <w:rsid w:val="00F57017"/>
    <w:rsid w:val="00F6179A"/>
    <w:rsid w:val="00F621ED"/>
    <w:rsid w:val="00F62D42"/>
    <w:rsid w:val="00F62D84"/>
    <w:rsid w:val="00F62E83"/>
    <w:rsid w:val="00F6347E"/>
    <w:rsid w:val="00F63FAA"/>
    <w:rsid w:val="00F642BE"/>
    <w:rsid w:val="00F64B5B"/>
    <w:rsid w:val="00F64ED0"/>
    <w:rsid w:val="00F65010"/>
    <w:rsid w:val="00F650AA"/>
    <w:rsid w:val="00F65132"/>
    <w:rsid w:val="00F65295"/>
    <w:rsid w:val="00F65CD6"/>
    <w:rsid w:val="00F66642"/>
    <w:rsid w:val="00F66E34"/>
    <w:rsid w:val="00F66EEA"/>
    <w:rsid w:val="00F67762"/>
    <w:rsid w:val="00F70409"/>
    <w:rsid w:val="00F70775"/>
    <w:rsid w:val="00F70780"/>
    <w:rsid w:val="00F70808"/>
    <w:rsid w:val="00F70BF8"/>
    <w:rsid w:val="00F71576"/>
    <w:rsid w:val="00F71A02"/>
    <w:rsid w:val="00F71D64"/>
    <w:rsid w:val="00F71E2D"/>
    <w:rsid w:val="00F72063"/>
    <w:rsid w:val="00F7242F"/>
    <w:rsid w:val="00F72784"/>
    <w:rsid w:val="00F732C4"/>
    <w:rsid w:val="00F73AE9"/>
    <w:rsid w:val="00F746CB"/>
    <w:rsid w:val="00F74A82"/>
    <w:rsid w:val="00F74DF3"/>
    <w:rsid w:val="00F75AF9"/>
    <w:rsid w:val="00F764CA"/>
    <w:rsid w:val="00F765AA"/>
    <w:rsid w:val="00F7725F"/>
    <w:rsid w:val="00F8077D"/>
    <w:rsid w:val="00F80CEB"/>
    <w:rsid w:val="00F820A4"/>
    <w:rsid w:val="00F82ACF"/>
    <w:rsid w:val="00F832E9"/>
    <w:rsid w:val="00F83451"/>
    <w:rsid w:val="00F84057"/>
    <w:rsid w:val="00F8409F"/>
    <w:rsid w:val="00F84A7C"/>
    <w:rsid w:val="00F851A7"/>
    <w:rsid w:val="00F85787"/>
    <w:rsid w:val="00F85D26"/>
    <w:rsid w:val="00F85F36"/>
    <w:rsid w:val="00F87433"/>
    <w:rsid w:val="00F87564"/>
    <w:rsid w:val="00F8786F"/>
    <w:rsid w:val="00F87A0B"/>
    <w:rsid w:val="00F90948"/>
    <w:rsid w:val="00F911BC"/>
    <w:rsid w:val="00F91542"/>
    <w:rsid w:val="00F9174B"/>
    <w:rsid w:val="00F917AE"/>
    <w:rsid w:val="00F91B42"/>
    <w:rsid w:val="00F92648"/>
    <w:rsid w:val="00F92C04"/>
    <w:rsid w:val="00F93545"/>
    <w:rsid w:val="00F93FF9"/>
    <w:rsid w:val="00F9478D"/>
    <w:rsid w:val="00F947A0"/>
    <w:rsid w:val="00F955AC"/>
    <w:rsid w:val="00F9588E"/>
    <w:rsid w:val="00F95AC1"/>
    <w:rsid w:val="00F97DB4"/>
    <w:rsid w:val="00F97E7E"/>
    <w:rsid w:val="00FA03CA"/>
    <w:rsid w:val="00FA04D3"/>
    <w:rsid w:val="00FA0ED9"/>
    <w:rsid w:val="00FA11E7"/>
    <w:rsid w:val="00FA1490"/>
    <w:rsid w:val="00FA19DA"/>
    <w:rsid w:val="00FA2117"/>
    <w:rsid w:val="00FA29F5"/>
    <w:rsid w:val="00FA2DA8"/>
    <w:rsid w:val="00FA2FF6"/>
    <w:rsid w:val="00FA37B2"/>
    <w:rsid w:val="00FA3C24"/>
    <w:rsid w:val="00FA4CA7"/>
    <w:rsid w:val="00FA4D18"/>
    <w:rsid w:val="00FA6009"/>
    <w:rsid w:val="00FA740A"/>
    <w:rsid w:val="00FB0005"/>
    <w:rsid w:val="00FB0335"/>
    <w:rsid w:val="00FB1059"/>
    <w:rsid w:val="00FB118F"/>
    <w:rsid w:val="00FB19A8"/>
    <w:rsid w:val="00FB19D5"/>
    <w:rsid w:val="00FB1D90"/>
    <w:rsid w:val="00FB320E"/>
    <w:rsid w:val="00FB3254"/>
    <w:rsid w:val="00FB3D4F"/>
    <w:rsid w:val="00FB44B1"/>
    <w:rsid w:val="00FB55E0"/>
    <w:rsid w:val="00FB60FB"/>
    <w:rsid w:val="00FB6144"/>
    <w:rsid w:val="00FB630A"/>
    <w:rsid w:val="00FB7438"/>
    <w:rsid w:val="00FB76A0"/>
    <w:rsid w:val="00FB778B"/>
    <w:rsid w:val="00FC05CA"/>
    <w:rsid w:val="00FC0A5F"/>
    <w:rsid w:val="00FC1B52"/>
    <w:rsid w:val="00FC32B6"/>
    <w:rsid w:val="00FC376D"/>
    <w:rsid w:val="00FC4034"/>
    <w:rsid w:val="00FC477B"/>
    <w:rsid w:val="00FC551B"/>
    <w:rsid w:val="00FC57CA"/>
    <w:rsid w:val="00FC614D"/>
    <w:rsid w:val="00FC6E1F"/>
    <w:rsid w:val="00FC7A51"/>
    <w:rsid w:val="00FD0642"/>
    <w:rsid w:val="00FD0647"/>
    <w:rsid w:val="00FD0B30"/>
    <w:rsid w:val="00FD0D0A"/>
    <w:rsid w:val="00FD0E61"/>
    <w:rsid w:val="00FD145B"/>
    <w:rsid w:val="00FD209F"/>
    <w:rsid w:val="00FD248E"/>
    <w:rsid w:val="00FD34F0"/>
    <w:rsid w:val="00FD5048"/>
    <w:rsid w:val="00FD6EA2"/>
    <w:rsid w:val="00FD6F20"/>
    <w:rsid w:val="00FD775E"/>
    <w:rsid w:val="00FD7911"/>
    <w:rsid w:val="00FE04DB"/>
    <w:rsid w:val="00FE05CC"/>
    <w:rsid w:val="00FE06F9"/>
    <w:rsid w:val="00FE0CA5"/>
    <w:rsid w:val="00FE0F28"/>
    <w:rsid w:val="00FE15E5"/>
    <w:rsid w:val="00FE18FF"/>
    <w:rsid w:val="00FE278E"/>
    <w:rsid w:val="00FE27D3"/>
    <w:rsid w:val="00FE2967"/>
    <w:rsid w:val="00FE2AD6"/>
    <w:rsid w:val="00FE2AF0"/>
    <w:rsid w:val="00FE371E"/>
    <w:rsid w:val="00FE4F2E"/>
    <w:rsid w:val="00FE552F"/>
    <w:rsid w:val="00FE5967"/>
    <w:rsid w:val="00FE5A7C"/>
    <w:rsid w:val="00FE6158"/>
    <w:rsid w:val="00FE6558"/>
    <w:rsid w:val="00FE665A"/>
    <w:rsid w:val="00FE708B"/>
    <w:rsid w:val="00FE7E5C"/>
    <w:rsid w:val="00FF021B"/>
    <w:rsid w:val="00FF039B"/>
    <w:rsid w:val="00FF0461"/>
    <w:rsid w:val="00FF0478"/>
    <w:rsid w:val="00FF0B25"/>
    <w:rsid w:val="00FF0EBC"/>
    <w:rsid w:val="00FF1709"/>
    <w:rsid w:val="00FF1873"/>
    <w:rsid w:val="00FF1FFC"/>
    <w:rsid w:val="00FF2852"/>
    <w:rsid w:val="00FF2EF4"/>
    <w:rsid w:val="00FF303B"/>
    <w:rsid w:val="00FF381E"/>
    <w:rsid w:val="00FF4310"/>
    <w:rsid w:val="00FF43AD"/>
    <w:rsid w:val="00FF465F"/>
    <w:rsid w:val="00FF48AE"/>
    <w:rsid w:val="00FF4F04"/>
    <w:rsid w:val="00FF5D3C"/>
    <w:rsid w:val="00FF6105"/>
    <w:rsid w:val="00FF6227"/>
    <w:rsid w:val="00FF66B5"/>
    <w:rsid w:val="00FF6772"/>
    <w:rsid w:val="00FF6A89"/>
    <w:rsid w:val="00FF7E58"/>
    <w:rsid w:val="00FF7EDB"/>
    <w:rsid w:val="00FF7F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83C239-336C-4BE5-9F3B-B2D8FE5F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560"/>
    <w:pPr>
      <w:spacing w:before="120" w:after="120" w:line="240" w:lineRule="atLeast"/>
    </w:pPr>
    <w:rPr>
      <w:rFonts w:ascii="Arial" w:eastAsia="Times New Roman" w:hAnsi="Arial"/>
      <w:sz w:val="22"/>
      <w:szCs w:val="22"/>
    </w:rPr>
  </w:style>
  <w:style w:type="paragraph" w:styleId="Heading1">
    <w:name w:val="heading 1"/>
    <w:basedOn w:val="Normal"/>
    <w:next w:val="Normal"/>
    <w:link w:val="Heading1Char"/>
    <w:qFormat/>
    <w:rsid w:val="00674C59"/>
    <w:pPr>
      <w:keepNext/>
      <w:outlineLvl w:val="0"/>
    </w:pPr>
    <w:rPr>
      <w:b/>
      <w:bCs/>
      <w:kern w:val="32"/>
      <w:sz w:val="28"/>
      <w:szCs w:val="32"/>
    </w:rPr>
  </w:style>
  <w:style w:type="paragraph" w:styleId="Heading2">
    <w:name w:val="heading 2"/>
    <w:basedOn w:val="Normal"/>
    <w:next w:val="Normal"/>
    <w:link w:val="Heading2Char"/>
    <w:qFormat/>
    <w:rsid w:val="000D483E"/>
    <w:pPr>
      <w:widowControl w:val="0"/>
      <w:tabs>
        <w:tab w:val="left" w:pos="454"/>
      </w:tabs>
      <w:spacing w:line="240" w:lineRule="auto"/>
      <w:ind w:left="454" w:hanging="454"/>
      <w:outlineLvl w:val="1"/>
    </w:pPr>
    <w:rPr>
      <w:b/>
      <w:bCs/>
      <w:iCs/>
      <w:szCs w:val="28"/>
    </w:rPr>
  </w:style>
  <w:style w:type="paragraph" w:styleId="Heading3">
    <w:name w:val="heading 3"/>
    <w:basedOn w:val="Normal"/>
    <w:next w:val="Normal"/>
    <w:link w:val="Heading3Char"/>
    <w:qFormat/>
    <w:rsid w:val="000D483E"/>
    <w:pPr>
      <w:widowControl w:val="0"/>
      <w:tabs>
        <w:tab w:val="left" w:pos="454"/>
      </w:tabs>
      <w:spacing w:line="240" w:lineRule="auto"/>
      <w:ind w:left="454" w:hanging="454"/>
      <w:outlineLvl w:val="2"/>
    </w:pPr>
    <w:rPr>
      <w:b/>
      <w:bCs/>
      <w:szCs w:val="26"/>
    </w:rPr>
  </w:style>
  <w:style w:type="paragraph" w:styleId="Heading4">
    <w:name w:val="heading 4"/>
    <w:basedOn w:val="Normal"/>
    <w:next w:val="Normal"/>
    <w:link w:val="Heading4Char"/>
    <w:qFormat/>
    <w:rsid w:val="00215036"/>
    <w:pPr>
      <w:keepNext/>
      <w:tabs>
        <w:tab w:val="left" w:pos="360"/>
        <w:tab w:val="right" w:pos="9027"/>
      </w:tabs>
      <w:outlineLvl w:val="3"/>
    </w:pPr>
    <w:rPr>
      <w:b/>
      <w:bCs/>
      <w:sz w:val="28"/>
      <w:szCs w:val="4"/>
      <w:lang w:eastAsia="en-US"/>
    </w:rPr>
  </w:style>
  <w:style w:type="paragraph" w:styleId="Heading5">
    <w:name w:val="heading 5"/>
    <w:basedOn w:val="Normal"/>
    <w:next w:val="Normal"/>
    <w:link w:val="Heading5Char"/>
    <w:uiPriority w:val="9"/>
    <w:unhideWhenUsed/>
    <w:qFormat/>
    <w:rsid w:val="00FC551B"/>
    <w:pPr>
      <w:spacing w:before="240" w:line="240" w:lineRule="auto"/>
      <w:outlineLvl w:val="4"/>
    </w:pPr>
    <w:rPr>
      <w:b/>
      <w:bCs/>
      <w:iCs/>
      <w:sz w:val="24"/>
      <w:szCs w:val="26"/>
    </w:rPr>
  </w:style>
  <w:style w:type="paragraph" w:styleId="Heading6">
    <w:name w:val="heading 6"/>
    <w:basedOn w:val="Normal"/>
    <w:next w:val="Normal"/>
    <w:link w:val="Heading6Char"/>
    <w:qFormat/>
    <w:rsid w:val="00617560"/>
    <w:pPr>
      <w:spacing w:after="60" w:line="240" w:lineRule="auto"/>
      <w:outlineLvl w:val="5"/>
    </w:pPr>
    <w:rPr>
      <w:rFonts w:ascii="Times New Roman" w:hAnsi="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4C59"/>
    <w:rPr>
      <w:rFonts w:ascii="Arial" w:eastAsia="Times New Roman" w:hAnsi="Arial"/>
      <w:b/>
      <w:bCs/>
      <w:kern w:val="32"/>
      <w:sz w:val="28"/>
      <w:szCs w:val="32"/>
    </w:rPr>
  </w:style>
  <w:style w:type="character" w:customStyle="1" w:styleId="Heading2Char">
    <w:name w:val="Heading 2 Char"/>
    <w:link w:val="Heading2"/>
    <w:rsid w:val="000D483E"/>
    <w:rPr>
      <w:rFonts w:ascii="Arial" w:eastAsia="Times New Roman" w:hAnsi="Arial"/>
      <w:b/>
      <w:bCs/>
      <w:iCs/>
      <w:sz w:val="22"/>
      <w:szCs w:val="28"/>
    </w:rPr>
  </w:style>
  <w:style w:type="character" w:customStyle="1" w:styleId="Heading3Char">
    <w:name w:val="Heading 3 Char"/>
    <w:link w:val="Heading3"/>
    <w:rsid w:val="000D483E"/>
    <w:rPr>
      <w:rFonts w:ascii="Arial" w:eastAsia="Times New Roman" w:hAnsi="Arial"/>
      <w:b/>
      <w:bCs/>
      <w:sz w:val="22"/>
      <w:szCs w:val="26"/>
    </w:rPr>
  </w:style>
  <w:style w:type="character" w:customStyle="1" w:styleId="Heading4Char">
    <w:name w:val="Heading 4 Char"/>
    <w:link w:val="Heading4"/>
    <w:rsid w:val="00215036"/>
    <w:rPr>
      <w:rFonts w:ascii="Arial" w:eastAsia="Times New Roman" w:hAnsi="Arial"/>
      <w:b/>
      <w:bCs/>
      <w:sz w:val="28"/>
      <w:szCs w:val="4"/>
      <w:lang w:eastAsia="en-US"/>
    </w:rPr>
  </w:style>
  <w:style w:type="character" w:customStyle="1" w:styleId="Heading6Char">
    <w:name w:val="Heading 6 Char"/>
    <w:link w:val="Heading6"/>
    <w:rsid w:val="00617560"/>
    <w:rPr>
      <w:rFonts w:eastAsia="Times New Roman"/>
      <w:b/>
      <w:bCs/>
      <w:sz w:val="22"/>
      <w:szCs w:val="22"/>
    </w:rPr>
  </w:style>
  <w:style w:type="table" w:styleId="TableGrid">
    <w:name w:val="Table Grid"/>
    <w:basedOn w:val="TableNormal"/>
    <w:uiPriority w:val="59"/>
    <w:rsid w:val="0061756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17560"/>
    <w:rPr>
      <w:color w:val="0000FF"/>
      <w:u w:val="single"/>
    </w:rPr>
  </w:style>
  <w:style w:type="paragraph" w:styleId="Footer">
    <w:name w:val="footer"/>
    <w:basedOn w:val="Normal"/>
    <w:link w:val="FooterChar"/>
    <w:uiPriority w:val="99"/>
    <w:rsid w:val="00617560"/>
    <w:pPr>
      <w:tabs>
        <w:tab w:val="center" w:pos="4153"/>
        <w:tab w:val="right" w:pos="8306"/>
      </w:tabs>
    </w:pPr>
  </w:style>
  <w:style w:type="character" w:customStyle="1" w:styleId="FooterChar">
    <w:name w:val="Footer Char"/>
    <w:link w:val="Footer"/>
    <w:uiPriority w:val="99"/>
    <w:rsid w:val="00617560"/>
    <w:rPr>
      <w:rFonts w:ascii="Arial" w:eastAsia="Times New Roman" w:hAnsi="Arial"/>
      <w:sz w:val="22"/>
      <w:szCs w:val="22"/>
      <w:lang w:eastAsia="en-AU"/>
    </w:rPr>
  </w:style>
  <w:style w:type="character" w:styleId="PageNumber">
    <w:name w:val="page number"/>
    <w:basedOn w:val="DefaultParagraphFont"/>
    <w:rsid w:val="00617560"/>
  </w:style>
  <w:style w:type="paragraph" w:styleId="Header">
    <w:name w:val="header"/>
    <w:basedOn w:val="Normal"/>
    <w:link w:val="HeaderChar"/>
    <w:rsid w:val="00617560"/>
    <w:pPr>
      <w:tabs>
        <w:tab w:val="center" w:pos="4153"/>
        <w:tab w:val="right" w:pos="8306"/>
      </w:tabs>
    </w:pPr>
  </w:style>
  <w:style w:type="character" w:customStyle="1" w:styleId="HeaderChar">
    <w:name w:val="Header Char"/>
    <w:link w:val="Header"/>
    <w:rsid w:val="00617560"/>
    <w:rPr>
      <w:rFonts w:ascii="Arial" w:eastAsia="Times New Roman" w:hAnsi="Arial"/>
      <w:sz w:val="22"/>
      <w:szCs w:val="22"/>
      <w:lang w:eastAsia="en-AU"/>
    </w:rPr>
  </w:style>
  <w:style w:type="paragraph" w:styleId="BalloonText">
    <w:name w:val="Balloon Text"/>
    <w:basedOn w:val="Normal"/>
    <w:link w:val="BalloonTextChar"/>
    <w:semiHidden/>
    <w:rsid w:val="00617560"/>
    <w:rPr>
      <w:rFonts w:ascii="Tahoma" w:hAnsi="Tahoma" w:cs="Tahoma"/>
      <w:sz w:val="16"/>
      <w:szCs w:val="16"/>
    </w:rPr>
  </w:style>
  <w:style w:type="character" w:customStyle="1" w:styleId="BalloonTextChar">
    <w:name w:val="Balloon Text Char"/>
    <w:link w:val="BalloonText"/>
    <w:semiHidden/>
    <w:rsid w:val="00617560"/>
    <w:rPr>
      <w:rFonts w:ascii="Tahoma" w:eastAsia="Times New Roman" w:hAnsi="Tahoma" w:cs="Tahoma"/>
      <w:sz w:val="16"/>
      <w:szCs w:val="16"/>
      <w:lang w:eastAsia="en-AU"/>
    </w:rPr>
  </w:style>
  <w:style w:type="paragraph" w:styleId="DocumentMap">
    <w:name w:val="Document Map"/>
    <w:basedOn w:val="Normal"/>
    <w:link w:val="DocumentMapChar"/>
    <w:semiHidden/>
    <w:rsid w:val="00617560"/>
    <w:pPr>
      <w:shd w:val="clear" w:color="auto" w:fill="000080"/>
    </w:pPr>
    <w:rPr>
      <w:rFonts w:ascii="Tahoma" w:hAnsi="Tahoma" w:cs="Tahoma"/>
      <w:sz w:val="20"/>
      <w:szCs w:val="20"/>
    </w:rPr>
  </w:style>
  <w:style w:type="character" w:customStyle="1" w:styleId="DocumentMapChar">
    <w:name w:val="Document Map Char"/>
    <w:link w:val="DocumentMap"/>
    <w:semiHidden/>
    <w:rsid w:val="00617560"/>
    <w:rPr>
      <w:rFonts w:ascii="Tahoma" w:eastAsia="Times New Roman" w:hAnsi="Tahoma" w:cs="Tahoma"/>
      <w:sz w:val="20"/>
      <w:szCs w:val="20"/>
      <w:shd w:val="clear" w:color="auto" w:fill="000080"/>
      <w:lang w:eastAsia="en-AU"/>
    </w:rPr>
  </w:style>
  <w:style w:type="character" w:styleId="IntenseEmphasis">
    <w:name w:val="Intense Emphasis"/>
    <w:uiPriority w:val="21"/>
    <w:qFormat/>
    <w:rsid w:val="00617560"/>
    <w:rPr>
      <w:b/>
      <w:bCs/>
      <w:i/>
      <w:iCs/>
      <w:color w:val="auto"/>
    </w:rPr>
  </w:style>
  <w:style w:type="paragraph" w:customStyle="1" w:styleId="DHSText10pt">
    <w:name w:val="DHS Text 10pt"/>
    <w:basedOn w:val="Normal"/>
    <w:rsid w:val="00617560"/>
    <w:pPr>
      <w:widowControl w:val="0"/>
      <w:overflowPunct w:val="0"/>
      <w:autoSpaceDE w:val="0"/>
      <w:autoSpaceDN w:val="0"/>
      <w:adjustRightInd w:val="0"/>
      <w:spacing w:before="0" w:after="0" w:line="240" w:lineRule="auto"/>
      <w:textAlignment w:val="baseline"/>
    </w:pPr>
    <w:rPr>
      <w:rFonts w:cs="Arial"/>
      <w:sz w:val="24"/>
      <w:szCs w:val="20"/>
      <w:lang w:eastAsia="en-US"/>
    </w:rPr>
  </w:style>
  <w:style w:type="character" w:styleId="EndnoteReference">
    <w:name w:val="endnote reference"/>
    <w:rsid w:val="00617560"/>
    <w:rPr>
      <w:vertAlign w:val="superscript"/>
    </w:rPr>
  </w:style>
  <w:style w:type="paragraph" w:styleId="EndnoteText">
    <w:name w:val="endnote text"/>
    <w:basedOn w:val="Normal"/>
    <w:link w:val="EndnoteTextChar"/>
    <w:rsid w:val="00617560"/>
    <w:pPr>
      <w:spacing w:before="0" w:line="240" w:lineRule="auto"/>
      <w:ind w:left="360" w:hanging="360"/>
    </w:pPr>
    <w:rPr>
      <w:rFonts w:ascii="Verdana" w:hAnsi="Verdana"/>
      <w:sz w:val="20"/>
      <w:szCs w:val="20"/>
      <w:lang w:eastAsia="en-US"/>
    </w:rPr>
  </w:style>
  <w:style w:type="character" w:customStyle="1" w:styleId="EndnoteTextChar">
    <w:name w:val="Endnote Text Char"/>
    <w:link w:val="EndnoteText"/>
    <w:rsid w:val="00617560"/>
    <w:rPr>
      <w:rFonts w:ascii="Verdana" w:eastAsia="Times New Roman" w:hAnsi="Verdana"/>
      <w:sz w:val="20"/>
      <w:szCs w:val="20"/>
    </w:rPr>
  </w:style>
  <w:style w:type="paragraph" w:styleId="ListParagraph">
    <w:name w:val="List Paragraph"/>
    <w:basedOn w:val="Normal"/>
    <w:uiPriority w:val="34"/>
    <w:qFormat/>
    <w:rsid w:val="00617560"/>
    <w:pPr>
      <w:spacing w:before="0" w:after="0" w:line="240" w:lineRule="auto"/>
      <w:ind w:left="720"/>
      <w:contextualSpacing/>
    </w:pPr>
    <w:rPr>
      <w:rFonts w:ascii="Times New Roman" w:hAnsi="Times New Roman"/>
      <w:sz w:val="24"/>
      <w:szCs w:val="24"/>
      <w:lang w:eastAsia="en-US"/>
    </w:rPr>
  </w:style>
  <w:style w:type="numbering" w:customStyle="1" w:styleId="StyleBulletedSymbolsymbolItalicLeft025Hanging0">
    <w:name w:val="Style Bulleted Symbol (symbol) Italic Left:  0.25&quot; Hanging:  0...."/>
    <w:basedOn w:val="NoList"/>
    <w:rsid w:val="00617560"/>
    <w:pPr>
      <w:numPr>
        <w:numId w:val="1"/>
      </w:numPr>
    </w:pPr>
  </w:style>
  <w:style w:type="paragraph" w:styleId="ListBullet">
    <w:name w:val="List Bullet"/>
    <w:basedOn w:val="Normal"/>
    <w:rsid w:val="00617560"/>
    <w:pPr>
      <w:numPr>
        <w:numId w:val="2"/>
      </w:numPr>
      <w:contextualSpacing/>
    </w:pPr>
  </w:style>
  <w:style w:type="paragraph" w:styleId="ListBullet2">
    <w:name w:val="List Bullet 2"/>
    <w:basedOn w:val="Normal"/>
    <w:qFormat/>
    <w:rsid w:val="00617560"/>
    <w:pPr>
      <w:numPr>
        <w:numId w:val="3"/>
      </w:numPr>
      <w:contextualSpacing/>
    </w:pPr>
  </w:style>
  <w:style w:type="paragraph" w:customStyle="1" w:styleId="Style1">
    <w:name w:val="Style1"/>
    <w:basedOn w:val="Normal"/>
    <w:qFormat/>
    <w:rsid w:val="006312A9"/>
    <w:pPr>
      <w:tabs>
        <w:tab w:val="left" w:pos="454"/>
      </w:tabs>
      <w:spacing w:line="240" w:lineRule="auto"/>
      <w:ind w:left="454" w:hanging="454"/>
    </w:pPr>
    <w:rPr>
      <w:b/>
    </w:rPr>
  </w:style>
  <w:style w:type="paragraph" w:customStyle="1" w:styleId="Style2">
    <w:name w:val="Style2"/>
    <w:qFormat/>
    <w:rsid w:val="002346FB"/>
    <w:pPr>
      <w:tabs>
        <w:tab w:val="left" w:pos="454"/>
      </w:tabs>
      <w:spacing w:before="120" w:after="120"/>
      <w:ind w:left="454" w:hanging="454"/>
    </w:pPr>
    <w:rPr>
      <w:rFonts w:ascii="Arial" w:eastAsia="Times New Roman" w:hAnsi="Arial"/>
      <w:b/>
      <w:sz w:val="22"/>
      <w:szCs w:val="22"/>
    </w:rPr>
  </w:style>
  <w:style w:type="paragraph" w:styleId="NoSpacing">
    <w:name w:val="No Spacing"/>
    <w:link w:val="NoSpacingChar"/>
    <w:uiPriority w:val="1"/>
    <w:qFormat/>
    <w:rsid w:val="00617560"/>
    <w:rPr>
      <w:rFonts w:ascii="Calibri" w:eastAsia="Times New Roman" w:hAnsi="Calibri"/>
      <w:sz w:val="22"/>
      <w:szCs w:val="22"/>
      <w:lang w:val="en-US" w:eastAsia="en-US"/>
    </w:rPr>
  </w:style>
  <w:style w:type="character" w:customStyle="1" w:styleId="NoSpacingChar">
    <w:name w:val="No Spacing Char"/>
    <w:link w:val="NoSpacing"/>
    <w:uiPriority w:val="1"/>
    <w:rsid w:val="00617560"/>
    <w:rPr>
      <w:rFonts w:ascii="Calibri" w:eastAsia="Times New Roman" w:hAnsi="Calibri"/>
      <w:sz w:val="22"/>
      <w:szCs w:val="22"/>
      <w:lang w:val="en-US" w:eastAsia="en-US" w:bidi="ar-SA"/>
    </w:rPr>
  </w:style>
  <w:style w:type="paragraph" w:styleId="BodyText">
    <w:name w:val="Body Text"/>
    <w:basedOn w:val="Normal"/>
    <w:link w:val="BodyTextChar"/>
    <w:rsid w:val="00617560"/>
    <w:pPr>
      <w:spacing w:before="0" w:line="240" w:lineRule="auto"/>
    </w:pPr>
    <w:rPr>
      <w:szCs w:val="24"/>
      <w:lang w:eastAsia="en-US"/>
    </w:rPr>
  </w:style>
  <w:style w:type="character" w:customStyle="1" w:styleId="BodyTextChar">
    <w:name w:val="Body Text Char"/>
    <w:link w:val="BodyText"/>
    <w:rsid w:val="00617560"/>
    <w:rPr>
      <w:rFonts w:ascii="Arial" w:eastAsia="Times New Roman" w:hAnsi="Arial"/>
      <w:sz w:val="22"/>
    </w:rPr>
  </w:style>
  <w:style w:type="paragraph" w:customStyle="1" w:styleId="Bullet1">
    <w:name w:val="Bullet 1"/>
    <w:basedOn w:val="Normal"/>
    <w:uiPriority w:val="99"/>
    <w:rsid w:val="00617560"/>
    <w:pPr>
      <w:spacing w:after="0" w:line="240" w:lineRule="auto"/>
    </w:pPr>
    <w:rPr>
      <w:rFonts w:ascii="Times New Roman" w:hAnsi="Times New Roman"/>
      <w:sz w:val="20"/>
      <w:szCs w:val="20"/>
      <w:lang w:eastAsia="en-US"/>
    </w:rPr>
  </w:style>
  <w:style w:type="paragraph" w:customStyle="1" w:styleId="para">
    <w:name w:val="para"/>
    <w:basedOn w:val="Normal"/>
    <w:uiPriority w:val="99"/>
    <w:rsid w:val="00617560"/>
    <w:pPr>
      <w:spacing w:line="300" w:lineRule="exact"/>
    </w:pPr>
    <w:rPr>
      <w:rFonts w:ascii="Times New Roman" w:hAnsi="Times New Roman"/>
      <w:sz w:val="24"/>
      <w:szCs w:val="20"/>
      <w:lang w:val="en-US" w:eastAsia="en-US"/>
    </w:rPr>
  </w:style>
  <w:style w:type="paragraph" w:styleId="FootnoteText">
    <w:name w:val="footnote text"/>
    <w:basedOn w:val="Normal"/>
    <w:link w:val="FootnoteTextChar"/>
    <w:uiPriority w:val="99"/>
    <w:rsid w:val="00617560"/>
    <w:pPr>
      <w:spacing w:before="0" w:after="0" w:line="240" w:lineRule="auto"/>
    </w:pPr>
    <w:rPr>
      <w:rFonts w:ascii="Times New Roman" w:hAnsi="Times New Roman"/>
      <w:sz w:val="20"/>
      <w:szCs w:val="20"/>
      <w:lang w:eastAsia="en-US"/>
    </w:rPr>
  </w:style>
  <w:style w:type="character" w:customStyle="1" w:styleId="FootnoteTextChar">
    <w:name w:val="Footnote Text Char"/>
    <w:link w:val="FootnoteText"/>
    <w:uiPriority w:val="99"/>
    <w:rsid w:val="00617560"/>
    <w:rPr>
      <w:rFonts w:eastAsia="Times New Roman"/>
      <w:sz w:val="20"/>
      <w:szCs w:val="20"/>
    </w:rPr>
  </w:style>
  <w:style w:type="paragraph" w:customStyle="1" w:styleId="CATBulletList1">
    <w:name w:val="CAT Bullet List 1"/>
    <w:rsid w:val="00617560"/>
    <w:pPr>
      <w:numPr>
        <w:numId w:val="4"/>
      </w:numPr>
    </w:pPr>
    <w:rPr>
      <w:rFonts w:ascii="Arial" w:eastAsia="Times New Roman" w:hAnsi="Arial"/>
      <w:sz w:val="22"/>
      <w:lang w:eastAsia="en-US"/>
    </w:rPr>
  </w:style>
  <w:style w:type="paragraph" w:customStyle="1" w:styleId="CATBulletList2">
    <w:name w:val="CAT Bullet List 2"/>
    <w:basedOn w:val="CATBulletList1"/>
    <w:rsid w:val="00617560"/>
    <w:pPr>
      <w:numPr>
        <w:ilvl w:val="1"/>
      </w:numPr>
    </w:pPr>
  </w:style>
  <w:style w:type="paragraph" w:customStyle="1" w:styleId="CATBulletList3">
    <w:name w:val="CAT Bullet List 3"/>
    <w:basedOn w:val="CATBulletList2"/>
    <w:rsid w:val="00617560"/>
    <w:pPr>
      <w:numPr>
        <w:ilvl w:val="2"/>
      </w:numPr>
    </w:pPr>
  </w:style>
  <w:style w:type="character" w:customStyle="1" w:styleId="CATText-BoldandItalic">
    <w:name w:val="CAT Text - Bold and Italic"/>
    <w:rsid w:val="00617560"/>
    <w:rPr>
      <w:b/>
      <w:i/>
    </w:rPr>
  </w:style>
  <w:style w:type="paragraph" w:customStyle="1" w:styleId="CATNormal">
    <w:name w:val="CAT Normal"/>
    <w:link w:val="CATNormalChar"/>
    <w:rsid w:val="00617560"/>
    <w:rPr>
      <w:rFonts w:ascii="Arial" w:eastAsia="Times New Roman" w:hAnsi="Arial"/>
      <w:sz w:val="22"/>
      <w:lang w:eastAsia="en-US"/>
    </w:rPr>
  </w:style>
  <w:style w:type="character" w:customStyle="1" w:styleId="CATNormalChar">
    <w:name w:val="CAT Normal Char"/>
    <w:link w:val="CATNormal"/>
    <w:rsid w:val="00617560"/>
    <w:rPr>
      <w:rFonts w:ascii="Arial" w:eastAsia="Times New Roman" w:hAnsi="Arial"/>
      <w:sz w:val="22"/>
      <w:lang w:val="en-AU" w:eastAsia="en-US" w:bidi="ar-SA"/>
    </w:rPr>
  </w:style>
  <w:style w:type="paragraph" w:customStyle="1" w:styleId="Style3">
    <w:name w:val="Style3"/>
    <w:basedOn w:val="Style1"/>
    <w:qFormat/>
    <w:rsid w:val="00617560"/>
  </w:style>
  <w:style w:type="paragraph" w:styleId="TOC1">
    <w:name w:val="toc 1"/>
    <w:basedOn w:val="Normal"/>
    <w:next w:val="Normal"/>
    <w:autoRedefine/>
    <w:uiPriority w:val="39"/>
    <w:rsid w:val="00F53B76"/>
    <w:pPr>
      <w:tabs>
        <w:tab w:val="right" w:leader="dot" w:pos="9752"/>
      </w:tabs>
      <w:spacing w:before="480" w:after="240" w:line="240" w:lineRule="auto"/>
    </w:pPr>
    <w:rPr>
      <w:b/>
      <w:noProof/>
      <w:sz w:val="28"/>
    </w:rPr>
  </w:style>
  <w:style w:type="paragraph" w:styleId="TOC2">
    <w:name w:val="toc 2"/>
    <w:basedOn w:val="Normal"/>
    <w:next w:val="Normal"/>
    <w:autoRedefine/>
    <w:uiPriority w:val="39"/>
    <w:rsid w:val="002E100E"/>
    <w:pPr>
      <w:tabs>
        <w:tab w:val="left" w:pos="567"/>
        <w:tab w:val="right" w:leader="dot" w:pos="9752"/>
      </w:tabs>
    </w:pPr>
  </w:style>
  <w:style w:type="paragraph" w:styleId="TOC3">
    <w:name w:val="toc 3"/>
    <w:basedOn w:val="Normal"/>
    <w:next w:val="Normal"/>
    <w:autoRedefine/>
    <w:uiPriority w:val="39"/>
    <w:rsid w:val="00A62B49"/>
    <w:pPr>
      <w:tabs>
        <w:tab w:val="right" w:leader="dot" w:pos="9736"/>
      </w:tabs>
      <w:ind w:left="567"/>
    </w:pPr>
  </w:style>
  <w:style w:type="paragraph" w:styleId="TOC4">
    <w:name w:val="toc 4"/>
    <w:basedOn w:val="Normal"/>
    <w:next w:val="Normal"/>
    <w:autoRedefine/>
    <w:uiPriority w:val="39"/>
    <w:rsid w:val="00A62B49"/>
  </w:style>
  <w:style w:type="character" w:styleId="Strong">
    <w:name w:val="Strong"/>
    <w:qFormat/>
    <w:rsid w:val="00617560"/>
    <w:rPr>
      <w:rFonts w:ascii="Arial" w:hAnsi="Arial"/>
      <w:b/>
      <w:bCs/>
      <w:sz w:val="22"/>
    </w:rPr>
  </w:style>
  <w:style w:type="paragraph" w:customStyle="1" w:styleId="Meetingheadings">
    <w:name w:val="Meeting headings"/>
    <w:basedOn w:val="Normal"/>
    <w:qFormat/>
    <w:rsid w:val="00617560"/>
    <w:pPr>
      <w:spacing w:before="480" w:after="240"/>
    </w:pPr>
    <w:rPr>
      <w:b/>
    </w:rPr>
  </w:style>
  <w:style w:type="paragraph" w:styleId="MessageHeader">
    <w:name w:val="Message Header"/>
    <w:basedOn w:val="Meetingheadings"/>
    <w:link w:val="MessageHeaderChar"/>
    <w:rsid w:val="00617560"/>
  </w:style>
  <w:style w:type="character" w:customStyle="1" w:styleId="MessageHeaderChar">
    <w:name w:val="Message Header Char"/>
    <w:link w:val="MessageHeader"/>
    <w:rsid w:val="00617560"/>
    <w:rPr>
      <w:rFonts w:ascii="Arial" w:eastAsia="Times New Roman" w:hAnsi="Arial"/>
      <w:b/>
      <w:sz w:val="22"/>
      <w:szCs w:val="22"/>
      <w:lang w:eastAsia="en-AU"/>
    </w:rPr>
  </w:style>
  <w:style w:type="paragraph" w:customStyle="1" w:styleId="Default">
    <w:name w:val="Default"/>
    <w:rsid w:val="00617560"/>
    <w:pPr>
      <w:autoSpaceDE w:val="0"/>
      <w:autoSpaceDN w:val="0"/>
      <w:adjustRightInd w:val="0"/>
    </w:pPr>
    <w:rPr>
      <w:rFonts w:ascii="Arial" w:eastAsia="Times New Roman" w:hAnsi="Arial" w:cs="Arial"/>
      <w:color w:val="000000"/>
      <w:sz w:val="24"/>
      <w:szCs w:val="24"/>
    </w:rPr>
  </w:style>
  <w:style w:type="paragraph" w:customStyle="1" w:styleId="MajorL2Text">
    <w:name w:val="Major L2 Text"/>
    <w:basedOn w:val="Normal"/>
    <w:rsid w:val="00617560"/>
    <w:pPr>
      <w:spacing w:before="0" w:after="360" w:line="360" w:lineRule="auto"/>
      <w:ind w:left="2835"/>
    </w:pPr>
    <w:rPr>
      <w:rFonts w:ascii="Palatino" w:hAnsi="Palatino"/>
      <w:sz w:val="20"/>
      <w:szCs w:val="20"/>
      <w:lang w:eastAsia="en-US"/>
    </w:rPr>
  </w:style>
  <w:style w:type="paragraph" w:styleId="NormalWeb">
    <w:name w:val="Normal (Web)"/>
    <w:basedOn w:val="Normal"/>
    <w:uiPriority w:val="99"/>
    <w:rsid w:val="00617560"/>
    <w:pPr>
      <w:spacing w:before="100" w:beforeAutospacing="1" w:after="100" w:afterAutospacing="1" w:line="240" w:lineRule="auto"/>
    </w:pPr>
    <w:rPr>
      <w:rFonts w:ascii="Times New Roman" w:hAnsi="Times New Roman"/>
      <w:sz w:val="24"/>
      <w:szCs w:val="24"/>
      <w:lang w:val="en-US" w:eastAsia="en-US"/>
    </w:rPr>
  </w:style>
  <w:style w:type="paragraph" w:styleId="CommentText">
    <w:name w:val="annotation text"/>
    <w:basedOn w:val="Normal"/>
    <w:link w:val="CommentTextChar"/>
    <w:uiPriority w:val="99"/>
    <w:rsid w:val="00617560"/>
    <w:pPr>
      <w:spacing w:before="0" w:after="0" w:line="240" w:lineRule="auto"/>
    </w:pPr>
    <w:rPr>
      <w:sz w:val="20"/>
      <w:szCs w:val="24"/>
      <w:lang w:eastAsia="en-US"/>
    </w:rPr>
  </w:style>
  <w:style w:type="character" w:customStyle="1" w:styleId="CommentTextChar">
    <w:name w:val="Comment Text Char"/>
    <w:link w:val="CommentText"/>
    <w:uiPriority w:val="99"/>
    <w:rsid w:val="00617560"/>
    <w:rPr>
      <w:rFonts w:ascii="Arial" w:eastAsia="Times New Roman" w:hAnsi="Arial"/>
      <w:sz w:val="20"/>
    </w:rPr>
  </w:style>
  <w:style w:type="paragraph" w:customStyle="1" w:styleId="Body">
    <w:name w:val="Body"/>
    <w:basedOn w:val="Normal"/>
    <w:rsid w:val="00617560"/>
    <w:pPr>
      <w:widowControl w:val="0"/>
      <w:spacing w:before="60" w:after="60" w:line="240" w:lineRule="auto"/>
      <w:ind w:firstLine="1"/>
    </w:pPr>
    <w:rPr>
      <w:rFonts w:ascii="Times New Roman" w:hAnsi="Times New Roman" w:cs="Arial"/>
      <w:szCs w:val="20"/>
      <w:lang w:eastAsia="en-US"/>
    </w:rPr>
  </w:style>
  <w:style w:type="paragraph" w:styleId="Subtitle">
    <w:name w:val="Subtitle"/>
    <w:basedOn w:val="Normal"/>
    <w:next w:val="Normal"/>
    <w:link w:val="SubtitleChar"/>
    <w:uiPriority w:val="99"/>
    <w:qFormat/>
    <w:rsid w:val="00617560"/>
    <w:pPr>
      <w:spacing w:before="0" w:line="240" w:lineRule="auto"/>
    </w:pPr>
    <w:rPr>
      <w:rFonts w:ascii="Calibri" w:hAnsi="Calibri"/>
      <w:i/>
      <w:sz w:val="18"/>
      <w:szCs w:val="24"/>
    </w:rPr>
  </w:style>
  <w:style w:type="character" w:customStyle="1" w:styleId="SubtitleChar">
    <w:name w:val="Subtitle Char"/>
    <w:link w:val="Subtitle"/>
    <w:uiPriority w:val="99"/>
    <w:rsid w:val="00617560"/>
    <w:rPr>
      <w:rFonts w:ascii="Calibri" w:eastAsia="Times New Roman" w:hAnsi="Calibri"/>
      <w:i/>
      <w:sz w:val="18"/>
      <w:lang w:eastAsia="en-AU"/>
    </w:rPr>
  </w:style>
  <w:style w:type="paragraph" w:styleId="BodyTextIndent3">
    <w:name w:val="Body Text Indent 3"/>
    <w:basedOn w:val="Normal"/>
    <w:link w:val="BodyTextIndent3Char"/>
    <w:uiPriority w:val="99"/>
    <w:semiHidden/>
    <w:unhideWhenUsed/>
    <w:rsid w:val="000A224D"/>
    <w:pPr>
      <w:ind w:left="283"/>
    </w:pPr>
    <w:rPr>
      <w:sz w:val="16"/>
      <w:szCs w:val="16"/>
    </w:rPr>
  </w:style>
  <w:style w:type="character" w:customStyle="1" w:styleId="BodyTextIndent3Char">
    <w:name w:val="Body Text Indent 3 Char"/>
    <w:link w:val="BodyTextIndent3"/>
    <w:uiPriority w:val="99"/>
    <w:semiHidden/>
    <w:rsid w:val="000A224D"/>
    <w:rPr>
      <w:rFonts w:ascii="Arial" w:eastAsia="Times New Roman" w:hAnsi="Arial"/>
      <w:sz w:val="16"/>
      <w:szCs w:val="16"/>
    </w:rPr>
  </w:style>
  <w:style w:type="paragraph" w:styleId="BodyText2">
    <w:name w:val="Body Text 2"/>
    <w:basedOn w:val="Normal"/>
    <w:link w:val="BodyText2Char"/>
    <w:uiPriority w:val="99"/>
    <w:unhideWhenUsed/>
    <w:rsid w:val="000A224D"/>
    <w:pPr>
      <w:spacing w:line="480" w:lineRule="auto"/>
    </w:pPr>
  </w:style>
  <w:style w:type="character" w:customStyle="1" w:styleId="BodyText2Char">
    <w:name w:val="Body Text 2 Char"/>
    <w:link w:val="BodyText2"/>
    <w:uiPriority w:val="99"/>
    <w:rsid w:val="000A224D"/>
    <w:rPr>
      <w:rFonts w:ascii="Arial" w:eastAsia="Times New Roman" w:hAnsi="Arial"/>
      <w:sz w:val="22"/>
      <w:szCs w:val="22"/>
    </w:rPr>
  </w:style>
  <w:style w:type="paragraph" w:styleId="BodyTextIndent2">
    <w:name w:val="Body Text Indent 2"/>
    <w:basedOn w:val="Normal"/>
    <w:link w:val="BodyTextIndent2Char"/>
    <w:uiPriority w:val="99"/>
    <w:semiHidden/>
    <w:unhideWhenUsed/>
    <w:rsid w:val="000A224D"/>
    <w:pPr>
      <w:spacing w:line="480" w:lineRule="auto"/>
      <w:ind w:left="283"/>
    </w:pPr>
  </w:style>
  <w:style w:type="character" w:customStyle="1" w:styleId="BodyTextIndent2Char">
    <w:name w:val="Body Text Indent 2 Char"/>
    <w:link w:val="BodyTextIndent2"/>
    <w:uiPriority w:val="99"/>
    <w:semiHidden/>
    <w:rsid w:val="000A224D"/>
    <w:rPr>
      <w:rFonts w:ascii="Arial" w:eastAsia="Times New Roman" w:hAnsi="Arial"/>
      <w:sz w:val="22"/>
      <w:szCs w:val="22"/>
    </w:rPr>
  </w:style>
  <w:style w:type="paragraph" w:styleId="BodyText3">
    <w:name w:val="Body Text 3"/>
    <w:basedOn w:val="Normal"/>
    <w:link w:val="BodyText3Char"/>
    <w:uiPriority w:val="99"/>
    <w:semiHidden/>
    <w:unhideWhenUsed/>
    <w:rsid w:val="000A224D"/>
    <w:rPr>
      <w:sz w:val="16"/>
      <w:szCs w:val="16"/>
    </w:rPr>
  </w:style>
  <w:style w:type="character" w:customStyle="1" w:styleId="BodyText3Char">
    <w:name w:val="Body Text 3 Char"/>
    <w:link w:val="BodyText3"/>
    <w:uiPriority w:val="99"/>
    <w:semiHidden/>
    <w:rsid w:val="000A224D"/>
    <w:rPr>
      <w:rFonts w:ascii="Arial" w:eastAsia="Times New Roman" w:hAnsi="Arial"/>
      <w:sz w:val="16"/>
      <w:szCs w:val="16"/>
    </w:rPr>
  </w:style>
  <w:style w:type="paragraph" w:customStyle="1" w:styleId="NormalText1">
    <w:name w:val="Normal Text1"/>
    <w:basedOn w:val="Heading1"/>
    <w:rsid w:val="000A224D"/>
    <w:pPr>
      <w:spacing w:before="0" w:after="0" w:line="240" w:lineRule="auto"/>
      <w:outlineLvl w:val="9"/>
    </w:pPr>
    <w:rPr>
      <w:b w:val="0"/>
      <w:bCs w:val="0"/>
      <w:kern w:val="28"/>
      <w:sz w:val="22"/>
      <w:szCs w:val="20"/>
      <w:lang w:val="en-GB" w:eastAsia="en-US"/>
    </w:rPr>
  </w:style>
  <w:style w:type="paragraph" w:customStyle="1" w:styleId="endash">
    <w:name w:val="en dash"/>
    <w:rsid w:val="00FD7911"/>
    <w:pPr>
      <w:numPr>
        <w:numId w:val="16"/>
      </w:numPr>
      <w:spacing w:after="60"/>
    </w:pPr>
    <w:rPr>
      <w:rFonts w:eastAsia="Times New Roman"/>
      <w:noProof/>
      <w:lang w:eastAsia="en-US"/>
    </w:rPr>
  </w:style>
  <w:style w:type="paragraph" w:styleId="TOCHeading">
    <w:name w:val="TOC Heading"/>
    <w:basedOn w:val="Heading1"/>
    <w:next w:val="Normal"/>
    <w:uiPriority w:val="39"/>
    <w:semiHidden/>
    <w:unhideWhenUsed/>
    <w:qFormat/>
    <w:rsid w:val="0097685F"/>
    <w:pPr>
      <w:keepLines/>
      <w:spacing w:before="480" w:after="0" w:line="276" w:lineRule="auto"/>
      <w:outlineLvl w:val="9"/>
    </w:pPr>
    <w:rPr>
      <w:rFonts w:ascii="Cambria" w:hAnsi="Cambria"/>
      <w:color w:val="365F91"/>
      <w:kern w:val="0"/>
      <w:szCs w:val="28"/>
      <w:lang w:val="en-US" w:eastAsia="en-US"/>
    </w:rPr>
  </w:style>
  <w:style w:type="paragraph" w:styleId="List">
    <w:name w:val="List"/>
    <w:basedOn w:val="BodyText"/>
    <w:next w:val="BodyText"/>
    <w:rsid w:val="00F04323"/>
    <w:pPr>
      <w:keepLines/>
      <w:tabs>
        <w:tab w:val="left" w:pos="340"/>
      </w:tabs>
      <w:spacing w:before="60" w:after="60"/>
      <w:ind w:left="340" w:hanging="340"/>
      <w:contextualSpacing/>
    </w:pPr>
    <w:rPr>
      <w:rFonts w:ascii="Times New Roman" w:hAnsi="Times New Roman"/>
      <w:sz w:val="24"/>
      <w:szCs w:val="22"/>
    </w:rPr>
  </w:style>
  <w:style w:type="character" w:customStyle="1" w:styleId="SpecialBold">
    <w:name w:val="Special Bold"/>
    <w:rsid w:val="00F04323"/>
    <w:rPr>
      <w:b/>
      <w:spacing w:val="0"/>
    </w:rPr>
  </w:style>
  <w:style w:type="paragraph" w:customStyle="1" w:styleId="AllowPageBreak">
    <w:name w:val="AllowPageBreak"/>
    <w:rsid w:val="00F04323"/>
    <w:pPr>
      <w:widowControl w:val="0"/>
    </w:pPr>
    <w:rPr>
      <w:rFonts w:eastAsia="Times New Roman"/>
      <w:noProof/>
      <w:sz w:val="2"/>
      <w:lang w:eastAsia="en-US"/>
    </w:rPr>
  </w:style>
  <w:style w:type="paragraph" w:styleId="List2">
    <w:name w:val="List 2"/>
    <w:basedOn w:val="BodyText"/>
    <w:rsid w:val="00F04323"/>
    <w:pPr>
      <w:keepLines/>
      <w:tabs>
        <w:tab w:val="left" w:pos="680"/>
      </w:tabs>
      <w:spacing w:before="60" w:after="60"/>
      <w:ind w:left="680" w:hanging="340"/>
      <w:contextualSpacing/>
    </w:pPr>
    <w:rPr>
      <w:rFonts w:ascii="Times New Roman" w:hAnsi="Times New Roman"/>
      <w:sz w:val="24"/>
      <w:szCs w:val="22"/>
    </w:rPr>
  </w:style>
  <w:style w:type="character" w:customStyle="1" w:styleId="BoldandItalics">
    <w:name w:val="Bold and Italics"/>
    <w:qFormat/>
    <w:rsid w:val="00F04323"/>
    <w:rPr>
      <w:b/>
      <w:i/>
      <w:u w:val="none"/>
    </w:rPr>
  </w:style>
  <w:style w:type="character" w:styleId="Emphasis">
    <w:name w:val="Emphasis"/>
    <w:qFormat/>
    <w:rsid w:val="00F04323"/>
    <w:rPr>
      <w:i/>
    </w:rPr>
  </w:style>
  <w:style w:type="character" w:customStyle="1" w:styleId="Heading5Char">
    <w:name w:val="Heading 5 Char"/>
    <w:link w:val="Heading5"/>
    <w:uiPriority w:val="9"/>
    <w:rsid w:val="00FC551B"/>
    <w:rPr>
      <w:rFonts w:ascii="Arial" w:eastAsia="Times New Roman" w:hAnsi="Arial" w:cs="Times New Roman"/>
      <w:b/>
      <w:bCs/>
      <w:iCs/>
      <w:sz w:val="24"/>
      <w:szCs w:val="26"/>
    </w:rPr>
  </w:style>
  <w:style w:type="paragraph" w:styleId="TOC5">
    <w:name w:val="toc 5"/>
    <w:basedOn w:val="Normal"/>
    <w:next w:val="Normal"/>
    <w:autoRedefine/>
    <w:uiPriority w:val="39"/>
    <w:unhideWhenUsed/>
    <w:rsid w:val="001A3D2D"/>
  </w:style>
  <w:style w:type="character" w:styleId="FollowedHyperlink">
    <w:name w:val="FollowedHyperlink"/>
    <w:basedOn w:val="DefaultParagraphFont"/>
    <w:uiPriority w:val="99"/>
    <w:semiHidden/>
    <w:unhideWhenUsed/>
    <w:rsid w:val="001631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254">
      <w:bodyDiv w:val="1"/>
      <w:marLeft w:val="0"/>
      <w:marRight w:val="0"/>
      <w:marTop w:val="0"/>
      <w:marBottom w:val="0"/>
      <w:divBdr>
        <w:top w:val="none" w:sz="0" w:space="0" w:color="auto"/>
        <w:left w:val="none" w:sz="0" w:space="0" w:color="auto"/>
        <w:bottom w:val="none" w:sz="0" w:space="0" w:color="auto"/>
        <w:right w:val="none" w:sz="0" w:space="0" w:color="auto"/>
      </w:divBdr>
    </w:div>
    <w:div w:id="80953190">
      <w:bodyDiv w:val="1"/>
      <w:marLeft w:val="0"/>
      <w:marRight w:val="0"/>
      <w:marTop w:val="0"/>
      <w:marBottom w:val="0"/>
      <w:divBdr>
        <w:top w:val="none" w:sz="0" w:space="0" w:color="auto"/>
        <w:left w:val="none" w:sz="0" w:space="0" w:color="auto"/>
        <w:bottom w:val="none" w:sz="0" w:space="0" w:color="auto"/>
        <w:right w:val="none" w:sz="0" w:space="0" w:color="auto"/>
      </w:divBdr>
    </w:div>
    <w:div w:id="98568957">
      <w:bodyDiv w:val="1"/>
      <w:marLeft w:val="0"/>
      <w:marRight w:val="0"/>
      <w:marTop w:val="0"/>
      <w:marBottom w:val="0"/>
      <w:divBdr>
        <w:top w:val="none" w:sz="0" w:space="0" w:color="auto"/>
        <w:left w:val="none" w:sz="0" w:space="0" w:color="auto"/>
        <w:bottom w:val="none" w:sz="0" w:space="0" w:color="auto"/>
        <w:right w:val="none" w:sz="0" w:space="0" w:color="auto"/>
      </w:divBdr>
    </w:div>
    <w:div w:id="123158764">
      <w:bodyDiv w:val="1"/>
      <w:marLeft w:val="0"/>
      <w:marRight w:val="0"/>
      <w:marTop w:val="0"/>
      <w:marBottom w:val="0"/>
      <w:divBdr>
        <w:top w:val="none" w:sz="0" w:space="0" w:color="auto"/>
        <w:left w:val="none" w:sz="0" w:space="0" w:color="auto"/>
        <w:bottom w:val="none" w:sz="0" w:space="0" w:color="auto"/>
        <w:right w:val="none" w:sz="0" w:space="0" w:color="auto"/>
      </w:divBdr>
    </w:div>
    <w:div w:id="138423964">
      <w:bodyDiv w:val="1"/>
      <w:marLeft w:val="0"/>
      <w:marRight w:val="0"/>
      <w:marTop w:val="0"/>
      <w:marBottom w:val="0"/>
      <w:divBdr>
        <w:top w:val="none" w:sz="0" w:space="0" w:color="auto"/>
        <w:left w:val="none" w:sz="0" w:space="0" w:color="auto"/>
        <w:bottom w:val="none" w:sz="0" w:space="0" w:color="auto"/>
        <w:right w:val="none" w:sz="0" w:space="0" w:color="auto"/>
      </w:divBdr>
    </w:div>
    <w:div w:id="156268984">
      <w:bodyDiv w:val="1"/>
      <w:marLeft w:val="0"/>
      <w:marRight w:val="0"/>
      <w:marTop w:val="0"/>
      <w:marBottom w:val="0"/>
      <w:divBdr>
        <w:top w:val="none" w:sz="0" w:space="0" w:color="auto"/>
        <w:left w:val="none" w:sz="0" w:space="0" w:color="auto"/>
        <w:bottom w:val="none" w:sz="0" w:space="0" w:color="auto"/>
        <w:right w:val="none" w:sz="0" w:space="0" w:color="auto"/>
      </w:divBdr>
    </w:div>
    <w:div w:id="179201578">
      <w:bodyDiv w:val="1"/>
      <w:marLeft w:val="0"/>
      <w:marRight w:val="0"/>
      <w:marTop w:val="0"/>
      <w:marBottom w:val="0"/>
      <w:divBdr>
        <w:top w:val="none" w:sz="0" w:space="0" w:color="auto"/>
        <w:left w:val="none" w:sz="0" w:space="0" w:color="auto"/>
        <w:bottom w:val="none" w:sz="0" w:space="0" w:color="auto"/>
        <w:right w:val="none" w:sz="0" w:space="0" w:color="auto"/>
      </w:divBdr>
    </w:div>
    <w:div w:id="260266161">
      <w:bodyDiv w:val="1"/>
      <w:marLeft w:val="0"/>
      <w:marRight w:val="0"/>
      <w:marTop w:val="0"/>
      <w:marBottom w:val="0"/>
      <w:divBdr>
        <w:top w:val="none" w:sz="0" w:space="0" w:color="auto"/>
        <w:left w:val="none" w:sz="0" w:space="0" w:color="auto"/>
        <w:bottom w:val="none" w:sz="0" w:space="0" w:color="auto"/>
        <w:right w:val="none" w:sz="0" w:space="0" w:color="auto"/>
      </w:divBdr>
    </w:div>
    <w:div w:id="287398771">
      <w:bodyDiv w:val="1"/>
      <w:marLeft w:val="0"/>
      <w:marRight w:val="0"/>
      <w:marTop w:val="0"/>
      <w:marBottom w:val="0"/>
      <w:divBdr>
        <w:top w:val="none" w:sz="0" w:space="0" w:color="auto"/>
        <w:left w:val="none" w:sz="0" w:space="0" w:color="auto"/>
        <w:bottom w:val="none" w:sz="0" w:space="0" w:color="auto"/>
        <w:right w:val="none" w:sz="0" w:space="0" w:color="auto"/>
      </w:divBdr>
    </w:div>
    <w:div w:id="349645849">
      <w:bodyDiv w:val="1"/>
      <w:marLeft w:val="0"/>
      <w:marRight w:val="0"/>
      <w:marTop w:val="0"/>
      <w:marBottom w:val="0"/>
      <w:divBdr>
        <w:top w:val="none" w:sz="0" w:space="0" w:color="auto"/>
        <w:left w:val="none" w:sz="0" w:space="0" w:color="auto"/>
        <w:bottom w:val="none" w:sz="0" w:space="0" w:color="auto"/>
        <w:right w:val="none" w:sz="0" w:space="0" w:color="auto"/>
      </w:divBdr>
    </w:div>
    <w:div w:id="366636798">
      <w:bodyDiv w:val="1"/>
      <w:marLeft w:val="0"/>
      <w:marRight w:val="0"/>
      <w:marTop w:val="0"/>
      <w:marBottom w:val="0"/>
      <w:divBdr>
        <w:top w:val="none" w:sz="0" w:space="0" w:color="auto"/>
        <w:left w:val="none" w:sz="0" w:space="0" w:color="auto"/>
        <w:bottom w:val="none" w:sz="0" w:space="0" w:color="auto"/>
        <w:right w:val="none" w:sz="0" w:space="0" w:color="auto"/>
      </w:divBdr>
    </w:div>
    <w:div w:id="412626648">
      <w:bodyDiv w:val="1"/>
      <w:marLeft w:val="0"/>
      <w:marRight w:val="0"/>
      <w:marTop w:val="0"/>
      <w:marBottom w:val="0"/>
      <w:divBdr>
        <w:top w:val="none" w:sz="0" w:space="0" w:color="auto"/>
        <w:left w:val="none" w:sz="0" w:space="0" w:color="auto"/>
        <w:bottom w:val="none" w:sz="0" w:space="0" w:color="auto"/>
        <w:right w:val="none" w:sz="0" w:space="0" w:color="auto"/>
      </w:divBdr>
    </w:div>
    <w:div w:id="435371625">
      <w:bodyDiv w:val="1"/>
      <w:marLeft w:val="0"/>
      <w:marRight w:val="0"/>
      <w:marTop w:val="0"/>
      <w:marBottom w:val="0"/>
      <w:divBdr>
        <w:top w:val="none" w:sz="0" w:space="0" w:color="auto"/>
        <w:left w:val="none" w:sz="0" w:space="0" w:color="auto"/>
        <w:bottom w:val="none" w:sz="0" w:space="0" w:color="auto"/>
        <w:right w:val="none" w:sz="0" w:space="0" w:color="auto"/>
      </w:divBdr>
    </w:div>
    <w:div w:id="439690670">
      <w:bodyDiv w:val="1"/>
      <w:marLeft w:val="0"/>
      <w:marRight w:val="0"/>
      <w:marTop w:val="0"/>
      <w:marBottom w:val="0"/>
      <w:divBdr>
        <w:top w:val="none" w:sz="0" w:space="0" w:color="auto"/>
        <w:left w:val="none" w:sz="0" w:space="0" w:color="auto"/>
        <w:bottom w:val="none" w:sz="0" w:space="0" w:color="auto"/>
        <w:right w:val="none" w:sz="0" w:space="0" w:color="auto"/>
      </w:divBdr>
    </w:div>
    <w:div w:id="460995520">
      <w:bodyDiv w:val="1"/>
      <w:marLeft w:val="0"/>
      <w:marRight w:val="0"/>
      <w:marTop w:val="0"/>
      <w:marBottom w:val="0"/>
      <w:divBdr>
        <w:top w:val="none" w:sz="0" w:space="0" w:color="auto"/>
        <w:left w:val="none" w:sz="0" w:space="0" w:color="auto"/>
        <w:bottom w:val="none" w:sz="0" w:space="0" w:color="auto"/>
        <w:right w:val="none" w:sz="0" w:space="0" w:color="auto"/>
      </w:divBdr>
    </w:div>
    <w:div w:id="466823304">
      <w:bodyDiv w:val="1"/>
      <w:marLeft w:val="0"/>
      <w:marRight w:val="0"/>
      <w:marTop w:val="0"/>
      <w:marBottom w:val="0"/>
      <w:divBdr>
        <w:top w:val="none" w:sz="0" w:space="0" w:color="auto"/>
        <w:left w:val="none" w:sz="0" w:space="0" w:color="auto"/>
        <w:bottom w:val="none" w:sz="0" w:space="0" w:color="auto"/>
        <w:right w:val="none" w:sz="0" w:space="0" w:color="auto"/>
      </w:divBdr>
    </w:div>
    <w:div w:id="472529882">
      <w:bodyDiv w:val="1"/>
      <w:marLeft w:val="0"/>
      <w:marRight w:val="0"/>
      <w:marTop w:val="0"/>
      <w:marBottom w:val="0"/>
      <w:divBdr>
        <w:top w:val="none" w:sz="0" w:space="0" w:color="auto"/>
        <w:left w:val="none" w:sz="0" w:space="0" w:color="auto"/>
        <w:bottom w:val="none" w:sz="0" w:space="0" w:color="auto"/>
        <w:right w:val="none" w:sz="0" w:space="0" w:color="auto"/>
      </w:divBdr>
    </w:div>
    <w:div w:id="495416667">
      <w:bodyDiv w:val="1"/>
      <w:marLeft w:val="0"/>
      <w:marRight w:val="0"/>
      <w:marTop w:val="0"/>
      <w:marBottom w:val="0"/>
      <w:divBdr>
        <w:top w:val="none" w:sz="0" w:space="0" w:color="auto"/>
        <w:left w:val="none" w:sz="0" w:space="0" w:color="auto"/>
        <w:bottom w:val="none" w:sz="0" w:space="0" w:color="auto"/>
        <w:right w:val="none" w:sz="0" w:space="0" w:color="auto"/>
      </w:divBdr>
    </w:div>
    <w:div w:id="496386652">
      <w:bodyDiv w:val="1"/>
      <w:marLeft w:val="0"/>
      <w:marRight w:val="0"/>
      <w:marTop w:val="0"/>
      <w:marBottom w:val="0"/>
      <w:divBdr>
        <w:top w:val="none" w:sz="0" w:space="0" w:color="auto"/>
        <w:left w:val="none" w:sz="0" w:space="0" w:color="auto"/>
        <w:bottom w:val="none" w:sz="0" w:space="0" w:color="auto"/>
        <w:right w:val="none" w:sz="0" w:space="0" w:color="auto"/>
      </w:divBdr>
    </w:div>
    <w:div w:id="510485075">
      <w:bodyDiv w:val="1"/>
      <w:marLeft w:val="0"/>
      <w:marRight w:val="0"/>
      <w:marTop w:val="0"/>
      <w:marBottom w:val="0"/>
      <w:divBdr>
        <w:top w:val="none" w:sz="0" w:space="0" w:color="auto"/>
        <w:left w:val="none" w:sz="0" w:space="0" w:color="auto"/>
        <w:bottom w:val="none" w:sz="0" w:space="0" w:color="auto"/>
        <w:right w:val="none" w:sz="0" w:space="0" w:color="auto"/>
      </w:divBdr>
    </w:div>
    <w:div w:id="511918191">
      <w:bodyDiv w:val="1"/>
      <w:marLeft w:val="0"/>
      <w:marRight w:val="0"/>
      <w:marTop w:val="0"/>
      <w:marBottom w:val="0"/>
      <w:divBdr>
        <w:top w:val="none" w:sz="0" w:space="0" w:color="auto"/>
        <w:left w:val="none" w:sz="0" w:space="0" w:color="auto"/>
        <w:bottom w:val="none" w:sz="0" w:space="0" w:color="auto"/>
        <w:right w:val="none" w:sz="0" w:space="0" w:color="auto"/>
      </w:divBdr>
    </w:div>
    <w:div w:id="541479030">
      <w:bodyDiv w:val="1"/>
      <w:marLeft w:val="0"/>
      <w:marRight w:val="0"/>
      <w:marTop w:val="0"/>
      <w:marBottom w:val="0"/>
      <w:divBdr>
        <w:top w:val="none" w:sz="0" w:space="0" w:color="auto"/>
        <w:left w:val="none" w:sz="0" w:space="0" w:color="auto"/>
        <w:bottom w:val="none" w:sz="0" w:space="0" w:color="auto"/>
        <w:right w:val="none" w:sz="0" w:space="0" w:color="auto"/>
      </w:divBdr>
    </w:div>
    <w:div w:id="609360257">
      <w:bodyDiv w:val="1"/>
      <w:marLeft w:val="0"/>
      <w:marRight w:val="0"/>
      <w:marTop w:val="0"/>
      <w:marBottom w:val="0"/>
      <w:divBdr>
        <w:top w:val="none" w:sz="0" w:space="0" w:color="auto"/>
        <w:left w:val="none" w:sz="0" w:space="0" w:color="auto"/>
        <w:bottom w:val="none" w:sz="0" w:space="0" w:color="auto"/>
        <w:right w:val="none" w:sz="0" w:space="0" w:color="auto"/>
      </w:divBdr>
    </w:div>
    <w:div w:id="637614372">
      <w:bodyDiv w:val="1"/>
      <w:marLeft w:val="0"/>
      <w:marRight w:val="0"/>
      <w:marTop w:val="0"/>
      <w:marBottom w:val="0"/>
      <w:divBdr>
        <w:top w:val="none" w:sz="0" w:space="0" w:color="auto"/>
        <w:left w:val="none" w:sz="0" w:space="0" w:color="auto"/>
        <w:bottom w:val="none" w:sz="0" w:space="0" w:color="auto"/>
        <w:right w:val="none" w:sz="0" w:space="0" w:color="auto"/>
      </w:divBdr>
    </w:div>
    <w:div w:id="646323348">
      <w:bodyDiv w:val="1"/>
      <w:marLeft w:val="0"/>
      <w:marRight w:val="0"/>
      <w:marTop w:val="0"/>
      <w:marBottom w:val="0"/>
      <w:divBdr>
        <w:top w:val="none" w:sz="0" w:space="0" w:color="auto"/>
        <w:left w:val="none" w:sz="0" w:space="0" w:color="auto"/>
        <w:bottom w:val="none" w:sz="0" w:space="0" w:color="auto"/>
        <w:right w:val="none" w:sz="0" w:space="0" w:color="auto"/>
      </w:divBdr>
    </w:div>
    <w:div w:id="671956604">
      <w:bodyDiv w:val="1"/>
      <w:marLeft w:val="0"/>
      <w:marRight w:val="0"/>
      <w:marTop w:val="0"/>
      <w:marBottom w:val="0"/>
      <w:divBdr>
        <w:top w:val="none" w:sz="0" w:space="0" w:color="auto"/>
        <w:left w:val="none" w:sz="0" w:space="0" w:color="auto"/>
        <w:bottom w:val="none" w:sz="0" w:space="0" w:color="auto"/>
        <w:right w:val="none" w:sz="0" w:space="0" w:color="auto"/>
      </w:divBdr>
    </w:div>
    <w:div w:id="689448423">
      <w:bodyDiv w:val="1"/>
      <w:marLeft w:val="0"/>
      <w:marRight w:val="0"/>
      <w:marTop w:val="0"/>
      <w:marBottom w:val="0"/>
      <w:divBdr>
        <w:top w:val="none" w:sz="0" w:space="0" w:color="auto"/>
        <w:left w:val="none" w:sz="0" w:space="0" w:color="auto"/>
        <w:bottom w:val="none" w:sz="0" w:space="0" w:color="auto"/>
        <w:right w:val="none" w:sz="0" w:space="0" w:color="auto"/>
      </w:divBdr>
    </w:div>
    <w:div w:id="714282292">
      <w:bodyDiv w:val="1"/>
      <w:marLeft w:val="0"/>
      <w:marRight w:val="0"/>
      <w:marTop w:val="0"/>
      <w:marBottom w:val="0"/>
      <w:divBdr>
        <w:top w:val="none" w:sz="0" w:space="0" w:color="auto"/>
        <w:left w:val="none" w:sz="0" w:space="0" w:color="auto"/>
        <w:bottom w:val="none" w:sz="0" w:space="0" w:color="auto"/>
        <w:right w:val="none" w:sz="0" w:space="0" w:color="auto"/>
      </w:divBdr>
    </w:div>
    <w:div w:id="750546833">
      <w:bodyDiv w:val="1"/>
      <w:marLeft w:val="0"/>
      <w:marRight w:val="0"/>
      <w:marTop w:val="0"/>
      <w:marBottom w:val="0"/>
      <w:divBdr>
        <w:top w:val="none" w:sz="0" w:space="0" w:color="auto"/>
        <w:left w:val="none" w:sz="0" w:space="0" w:color="auto"/>
        <w:bottom w:val="none" w:sz="0" w:space="0" w:color="auto"/>
        <w:right w:val="none" w:sz="0" w:space="0" w:color="auto"/>
      </w:divBdr>
    </w:div>
    <w:div w:id="764107924">
      <w:bodyDiv w:val="1"/>
      <w:marLeft w:val="0"/>
      <w:marRight w:val="0"/>
      <w:marTop w:val="0"/>
      <w:marBottom w:val="0"/>
      <w:divBdr>
        <w:top w:val="none" w:sz="0" w:space="0" w:color="auto"/>
        <w:left w:val="none" w:sz="0" w:space="0" w:color="auto"/>
        <w:bottom w:val="none" w:sz="0" w:space="0" w:color="auto"/>
        <w:right w:val="none" w:sz="0" w:space="0" w:color="auto"/>
      </w:divBdr>
    </w:div>
    <w:div w:id="767386425">
      <w:bodyDiv w:val="1"/>
      <w:marLeft w:val="0"/>
      <w:marRight w:val="0"/>
      <w:marTop w:val="0"/>
      <w:marBottom w:val="0"/>
      <w:divBdr>
        <w:top w:val="none" w:sz="0" w:space="0" w:color="auto"/>
        <w:left w:val="none" w:sz="0" w:space="0" w:color="auto"/>
        <w:bottom w:val="none" w:sz="0" w:space="0" w:color="auto"/>
        <w:right w:val="none" w:sz="0" w:space="0" w:color="auto"/>
      </w:divBdr>
    </w:div>
    <w:div w:id="815336080">
      <w:bodyDiv w:val="1"/>
      <w:marLeft w:val="0"/>
      <w:marRight w:val="0"/>
      <w:marTop w:val="0"/>
      <w:marBottom w:val="0"/>
      <w:divBdr>
        <w:top w:val="none" w:sz="0" w:space="0" w:color="auto"/>
        <w:left w:val="none" w:sz="0" w:space="0" w:color="auto"/>
        <w:bottom w:val="none" w:sz="0" w:space="0" w:color="auto"/>
        <w:right w:val="none" w:sz="0" w:space="0" w:color="auto"/>
      </w:divBdr>
    </w:div>
    <w:div w:id="824248274">
      <w:bodyDiv w:val="1"/>
      <w:marLeft w:val="0"/>
      <w:marRight w:val="0"/>
      <w:marTop w:val="0"/>
      <w:marBottom w:val="0"/>
      <w:divBdr>
        <w:top w:val="none" w:sz="0" w:space="0" w:color="auto"/>
        <w:left w:val="none" w:sz="0" w:space="0" w:color="auto"/>
        <w:bottom w:val="none" w:sz="0" w:space="0" w:color="auto"/>
        <w:right w:val="none" w:sz="0" w:space="0" w:color="auto"/>
      </w:divBdr>
    </w:div>
    <w:div w:id="834493728">
      <w:bodyDiv w:val="1"/>
      <w:marLeft w:val="0"/>
      <w:marRight w:val="0"/>
      <w:marTop w:val="0"/>
      <w:marBottom w:val="0"/>
      <w:divBdr>
        <w:top w:val="none" w:sz="0" w:space="0" w:color="auto"/>
        <w:left w:val="none" w:sz="0" w:space="0" w:color="auto"/>
        <w:bottom w:val="none" w:sz="0" w:space="0" w:color="auto"/>
        <w:right w:val="none" w:sz="0" w:space="0" w:color="auto"/>
      </w:divBdr>
    </w:div>
    <w:div w:id="848250895">
      <w:bodyDiv w:val="1"/>
      <w:marLeft w:val="0"/>
      <w:marRight w:val="0"/>
      <w:marTop w:val="0"/>
      <w:marBottom w:val="0"/>
      <w:divBdr>
        <w:top w:val="none" w:sz="0" w:space="0" w:color="auto"/>
        <w:left w:val="none" w:sz="0" w:space="0" w:color="auto"/>
        <w:bottom w:val="none" w:sz="0" w:space="0" w:color="auto"/>
        <w:right w:val="none" w:sz="0" w:space="0" w:color="auto"/>
      </w:divBdr>
    </w:div>
    <w:div w:id="900866596">
      <w:bodyDiv w:val="1"/>
      <w:marLeft w:val="0"/>
      <w:marRight w:val="0"/>
      <w:marTop w:val="0"/>
      <w:marBottom w:val="0"/>
      <w:divBdr>
        <w:top w:val="none" w:sz="0" w:space="0" w:color="auto"/>
        <w:left w:val="none" w:sz="0" w:space="0" w:color="auto"/>
        <w:bottom w:val="none" w:sz="0" w:space="0" w:color="auto"/>
        <w:right w:val="none" w:sz="0" w:space="0" w:color="auto"/>
      </w:divBdr>
    </w:div>
    <w:div w:id="902062662">
      <w:bodyDiv w:val="1"/>
      <w:marLeft w:val="0"/>
      <w:marRight w:val="0"/>
      <w:marTop w:val="0"/>
      <w:marBottom w:val="0"/>
      <w:divBdr>
        <w:top w:val="none" w:sz="0" w:space="0" w:color="auto"/>
        <w:left w:val="none" w:sz="0" w:space="0" w:color="auto"/>
        <w:bottom w:val="none" w:sz="0" w:space="0" w:color="auto"/>
        <w:right w:val="none" w:sz="0" w:space="0" w:color="auto"/>
      </w:divBdr>
    </w:div>
    <w:div w:id="911230968">
      <w:bodyDiv w:val="1"/>
      <w:marLeft w:val="0"/>
      <w:marRight w:val="0"/>
      <w:marTop w:val="0"/>
      <w:marBottom w:val="0"/>
      <w:divBdr>
        <w:top w:val="none" w:sz="0" w:space="0" w:color="auto"/>
        <w:left w:val="none" w:sz="0" w:space="0" w:color="auto"/>
        <w:bottom w:val="none" w:sz="0" w:space="0" w:color="auto"/>
        <w:right w:val="none" w:sz="0" w:space="0" w:color="auto"/>
      </w:divBdr>
    </w:div>
    <w:div w:id="1029255650">
      <w:bodyDiv w:val="1"/>
      <w:marLeft w:val="0"/>
      <w:marRight w:val="0"/>
      <w:marTop w:val="0"/>
      <w:marBottom w:val="0"/>
      <w:divBdr>
        <w:top w:val="none" w:sz="0" w:space="0" w:color="auto"/>
        <w:left w:val="none" w:sz="0" w:space="0" w:color="auto"/>
        <w:bottom w:val="none" w:sz="0" w:space="0" w:color="auto"/>
        <w:right w:val="none" w:sz="0" w:space="0" w:color="auto"/>
      </w:divBdr>
    </w:div>
    <w:div w:id="1099713397">
      <w:bodyDiv w:val="1"/>
      <w:marLeft w:val="0"/>
      <w:marRight w:val="0"/>
      <w:marTop w:val="0"/>
      <w:marBottom w:val="0"/>
      <w:divBdr>
        <w:top w:val="none" w:sz="0" w:space="0" w:color="auto"/>
        <w:left w:val="none" w:sz="0" w:space="0" w:color="auto"/>
        <w:bottom w:val="none" w:sz="0" w:space="0" w:color="auto"/>
        <w:right w:val="none" w:sz="0" w:space="0" w:color="auto"/>
      </w:divBdr>
    </w:div>
    <w:div w:id="1123574505">
      <w:bodyDiv w:val="1"/>
      <w:marLeft w:val="0"/>
      <w:marRight w:val="0"/>
      <w:marTop w:val="0"/>
      <w:marBottom w:val="0"/>
      <w:divBdr>
        <w:top w:val="none" w:sz="0" w:space="0" w:color="auto"/>
        <w:left w:val="none" w:sz="0" w:space="0" w:color="auto"/>
        <w:bottom w:val="none" w:sz="0" w:space="0" w:color="auto"/>
        <w:right w:val="none" w:sz="0" w:space="0" w:color="auto"/>
      </w:divBdr>
    </w:div>
    <w:div w:id="1185512465">
      <w:bodyDiv w:val="1"/>
      <w:marLeft w:val="0"/>
      <w:marRight w:val="0"/>
      <w:marTop w:val="0"/>
      <w:marBottom w:val="0"/>
      <w:divBdr>
        <w:top w:val="none" w:sz="0" w:space="0" w:color="auto"/>
        <w:left w:val="none" w:sz="0" w:space="0" w:color="auto"/>
        <w:bottom w:val="none" w:sz="0" w:space="0" w:color="auto"/>
        <w:right w:val="none" w:sz="0" w:space="0" w:color="auto"/>
      </w:divBdr>
    </w:div>
    <w:div w:id="1189490128">
      <w:bodyDiv w:val="1"/>
      <w:marLeft w:val="0"/>
      <w:marRight w:val="0"/>
      <w:marTop w:val="0"/>
      <w:marBottom w:val="0"/>
      <w:divBdr>
        <w:top w:val="none" w:sz="0" w:space="0" w:color="auto"/>
        <w:left w:val="none" w:sz="0" w:space="0" w:color="auto"/>
        <w:bottom w:val="none" w:sz="0" w:space="0" w:color="auto"/>
        <w:right w:val="none" w:sz="0" w:space="0" w:color="auto"/>
      </w:divBdr>
    </w:div>
    <w:div w:id="1211652223">
      <w:bodyDiv w:val="1"/>
      <w:marLeft w:val="0"/>
      <w:marRight w:val="0"/>
      <w:marTop w:val="0"/>
      <w:marBottom w:val="0"/>
      <w:divBdr>
        <w:top w:val="none" w:sz="0" w:space="0" w:color="auto"/>
        <w:left w:val="none" w:sz="0" w:space="0" w:color="auto"/>
        <w:bottom w:val="none" w:sz="0" w:space="0" w:color="auto"/>
        <w:right w:val="none" w:sz="0" w:space="0" w:color="auto"/>
      </w:divBdr>
    </w:div>
    <w:div w:id="1258636074">
      <w:bodyDiv w:val="1"/>
      <w:marLeft w:val="0"/>
      <w:marRight w:val="0"/>
      <w:marTop w:val="0"/>
      <w:marBottom w:val="0"/>
      <w:divBdr>
        <w:top w:val="none" w:sz="0" w:space="0" w:color="auto"/>
        <w:left w:val="none" w:sz="0" w:space="0" w:color="auto"/>
        <w:bottom w:val="none" w:sz="0" w:space="0" w:color="auto"/>
        <w:right w:val="none" w:sz="0" w:space="0" w:color="auto"/>
      </w:divBdr>
    </w:div>
    <w:div w:id="1317107056">
      <w:bodyDiv w:val="1"/>
      <w:marLeft w:val="0"/>
      <w:marRight w:val="0"/>
      <w:marTop w:val="0"/>
      <w:marBottom w:val="0"/>
      <w:divBdr>
        <w:top w:val="none" w:sz="0" w:space="0" w:color="auto"/>
        <w:left w:val="none" w:sz="0" w:space="0" w:color="auto"/>
        <w:bottom w:val="none" w:sz="0" w:space="0" w:color="auto"/>
        <w:right w:val="none" w:sz="0" w:space="0" w:color="auto"/>
      </w:divBdr>
    </w:div>
    <w:div w:id="1382830356">
      <w:bodyDiv w:val="1"/>
      <w:marLeft w:val="0"/>
      <w:marRight w:val="0"/>
      <w:marTop w:val="0"/>
      <w:marBottom w:val="0"/>
      <w:divBdr>
        <w:top w:val="none" w:sz="0" w:space="0" w:color="auto"/>
        <w:left w:val="none" w:sz="0" w:space="0" w:color="auto"/>
        <w:bottom w:val="none" w:sz="0" w:space="0" w:color="auto"/>
        <w:right w:val="none" w:sz="0" w:space="0" w:color="auto"/>
      </w:divBdr>
    </w:div>
    <w:div w:id="1388719035">
      <w:bodyDiv w:val="1"/>
      <w:marLeft w:val="0"/>
      <w:marRight w:val="0"/>
      <w:marTop w:val="0"/>
      <w:marBottom w:val="0"/>
      <w:divBdr>
        <w:top w:val="none" w:sz="0" w:space="0" w:color="auto"/>
        <w:left w:val="none" w:sz="0" w:space="0" w:color="auto"/>
        <w:bottom w:val="none" w:sz="0" w:space="0" w:color="auto"/>
        <w:right w:val="none" w:sz="0" w:space="0" w:color="auto"/>
      </w:divBdr>
    </w:div>
    <w:div w:id="1443500680">
      <w:bodyDiv w:val="1"/>
      <w:marLeft w:val="0"/>
      <w:marRight w:val="0"/>
      <w:marTop w:val="0"/>
      <w:marBottom w:val="0"/>
      <w:divBdr>
        <w:top w:val="none" w:sz="0" w:space="0" w:color="auto"/>
        <w:left w:val="none" w:sz="0" w:space="0" w:color="auto"/>
        <w:bottom w:val="none" w:sz="0" w:space="0" w:color="auto"/>
        <w:right w:val="none" w:sz="0" w:space="0" w:color="auto"/>
      </w:divBdr>
    </w:div>
    <w:div w:id="1472215367">
      <w:bodyDiv w:val="1"/>
      <w:marLeft w:val="0"/>
      <w:marRight w:val="0"/>
      <w:marTop w:val="0"/>
      <w:marBottom w:val="0"/>
      <w:divBdr>
        <w:top w:val="none" w:sz="0" w:space="0" w:color="auto"/>
        <w:left w:val="none" w:sz="0" w:space="0" w:color="auto"/>
        <w:bottom w:val="none" w:sz="0" w:space="0" w:color="auto"/>
        <w:right w:val="none" w:sz="0" w:space="0" w:color="auto"/>
      </w:divBdr>
    </w:div>
    <w:div w:id="1482768336">
      <w:bodyDiv w:val="1"/>
      <w:marLeft w:val="0"/>
      <w:marRight w:val="0"/>
      <w:marTop w:val="0"/>
      <w:marBottom w:val="0"/>
      <w:divBdr>
        <w:top w:val="none" w:sz="0" w:space="0" w:color="auto"/>
        <w:left w:val="none" w:sz="0" w:space="0" w:color="auto"/>
        <w:bottom w:val="none" w:sz="0" w:space="0" w:color="auto"/>
        <w:right w:val="none" w:sz="0" w:space="0" w:color="auto"/>
      </w:divBdr>
    </w:div>
    <w:div w:id="1504784224">
      <w:bodyDiv w:val="1"/>
      <w:marLeft w:val="0"/>
      <w:marRight w:val="0"/>
      <w:marTop w:val="0"/>
      <w:marBottom w:val="0"/>
      <w:divBdr>
        <w:top w:val="none" w:sz="0" w:space="0" w:color="auto"/>
        <w:left w:val="none" w:sz="0" w:space="0" w:color="auto"/>
        <w:bottom w:val="none" w:sz="0" w:space="0" w:color="auto"/>
        <w:right w:val="none" w:sz="0" w:space="0" w:color="auto"/>
      </w:divBdr>
    </w:div>
    <w:div w:id="1520116443">
      <w:bodyDiv w:val="1"/>
      <w:marLeft w:val="0"/>
      <w:marRight w:val="0"/>
      <w:marTop w:val="0"/>
      <w:marBottom w:val="0"/>
      <w:divBdr>
        <w:top w:val="none" w:sz="0" w:space="0" w:color="auto"/>
        <w:left w:val="none" w:sz="0" w:space="0" w:color="auto"/>
        <w:bottom w:val="none" w:sz="0" w:space="0" w:color="auto"/>
        <w:right w:val="none" w:sz="0" w:space="0" w:color="auto"/>
      </w:divBdr>
    </w:div>
    <w:div w:id="1529293615">
      <w:bodyDiv w:val="1"/>
      <w:marLeft w:val="0"/>
      <w:marRight w:val="0"/>
      <w:marTop w:val="0"/>
      <w:marBottom w:val="0"/>
      <w:divBdr>
        <w:top w:val="none" w:sz="0" w:space="0" w:color="auto"/>
        <w:left w:val="none" w:sz="0" w:space="0" w:color="auto"/>
        <w:bottom w:val="none" w:sz="0" w:space="0" w:color="auto"/>
        <w:right w:val="none" w:sz="0" w:space="0" w:color="auto"/>
      </w:divBdr>
    </w:div>
    <w:div w:id="1546402761">
      <w:bodyDiv w:val="1"/>
      <w:marLeft w:val="0"/>
      <w:marRight w:val="0"/>
      <w:marTop w:val="0"/>
      <w:marBottom w:val="0"/>
      <w:divBdr>
        <w:top w:val="none" w:sz="0" w:space="0" w:color="auto"/>
        <w:left w:val="none" w:sz="0" w:space="0" w:color="auto"/>
        <w:bottom w:val="none" w:sz="0" w:space="0" w:color="auto"/>
        <w:right w:val="none" w:sz="0" w:space="0" w:color="auto"/>
      </w:divBdr>
    </w:div>
    <w:div w:id="1556238822">
      <w:bodyDiv w:val="1"/>
      <w:marLeft w:val="0"/>
      <w:marRight w:val="0"/>
      <w:marTop w:val="0"/>
      <w:marBottom w:val="0"/>
      <w:divBdr>
        <w:top w:val="none" w:sz="0" w:space="0" w:color="auto"/>
        <w:left w:val="none" w:sz="0" w:space="0" w:color="auto"/>
        <w:bottom w:val="none" w:sz="0" w:space="0" w:color="auto"/>
        <w:right w:val="none" w:sz="0" w:space="0" w:color="auto"/>
      </w:divBdr>
    </w:div>
    <w:div w:id="1592590738">
      <w:bodyDiv w:val="1"/>
      <w:marLeft w:val="0"/>
      <w:marRight w:val="0"/>
      <w:marTop w:val="0"/>
      <w:marBottom w:val="0"/>
      <w:divBdr>
        <w:top w:val="none" w:sz="0" w:space="0" w:color="auto"/>
        <w:left w:val="none" w:sz="0" w:space="0" w:color="auto"/>
        <w:bottom w:val="none" w:sz="0" w:space="0" w:color="auto"/>
        <w:right w:val="none" w:sz="0" w:space="0" w:color="auto"/>
      </w:divBdr>
    </w:div>
    <w:div w:id="1622607507">
      <w:bodyDiv w:val="1"/>
      <w:marLeft w:val="0"/>
      <w:marRight w:val="0"/>
      <w:marTop w:val="0"/>
      <w:marBottom w:val="0"/>
      <w:divBdr>
        <w:top w:val="none" w:sz="0" w:space="0" w:color="auto"/>
        <w:left w:val="none" w:sz="0" w:space="0" w:color="auto"/>
        <w:bottom w:val="none" w:sz="0" w:space="0" w:color="auto"/>
        <w:right w:val="none" w:sz="0" w:space="0" w:color="auto"/>
      </w:divBdr>
    </w:div>
    <w:div w:id="1625429191">
      <w:bodyDiv w:val="1"/>
      <w:marLeft w:val="0"/>
      <w:marRight w:val="0"/>
      <w:marTop w:val="0"/>
      <w:marBottom w:val="0"/>
      <w:divBdr>
        <w:top w:val="none" w:sz="0" w:space="0" w:color="auto"/>
        <w:left w:val="none" w:sz="0" w:space="0" w:color="auto"/>
        <w:bottom w:val="none" w:sz="0" w:space="0" w:color="auto"/>
        <w:right w:val="none" w:sz="0" w:space="0" w:color="auto"/>
      </w:divBdr>
    </w:div>
    <w:div w:id="1638678417">
      <w:bodyDiv w:val="1"/>
      <w:marLeft w:val="0"/>
      <w:marRight w:val="0"/>
      <w:marTop w:val="0"/>
      <w:marBottom w:val="0"/>
      <w:divBdr>
        <w:top w:val="none" w:sz="0" w:space="0" w:color="auto"/>
        <w:left w:val="none" w:sz="0" w:space="0" w:color="auto"/>
        <w:bottom w:val="none" w:sz="0" w:space="0" w:color="auto"/>
        <w:right w:val="none" w:sz="0" w:space="0" w:color="auto"/>
      </w:divBdr>
    </w:div>
    <w:div w:id="1661618141">
      <w:bodyDiv w:val="1"/>
      <w:marLeft w:val="0"/>
      <w:marRight w:val="0"/>
      <w:marTop w:val="0"/>
      <w:marBottom w:val="0"/>
      <w:divBdr>
        <w:top w:val="none" w:sz="0" w:space="0" w:color="auto"/>
        <w:left w:val="none" w:sz="0" w:space="0" w:color="auto"/>
        <w:bottom w:val="none" w:sz="0" w:space="0" w:color="auto"/>
        <w:right w:val="none" w:sz="0" w:space="0" w:color="auto"/>
      </w:divBdr>
    </w:div>
    <w:div w:id="1738894090">
      <w:bodyDiv w:val="1"/>
      <w:marLeft w:val="0"/>
      <w:marRight w:val="0"/>
      <w:marTop w:val="0"/>
      <w:marBottom w:val="0"/>
      <w:divBdr>
        <w:top w:val="none" w:sz="0" w:space="0" w:color="auto"/>
        <w:left w:val="none" w:sz="0" w:space="0" w:color="auto"/>
        <w:bottom w:val="none" w:sz="0" w:space="0" w:color="auto"/>
        <w:right w:val="none" w:sz="0" w:space="0" w:color="auto"/>
      </w:divBdr>
    </w:div>
    <w:div w:id="1773209117">
      <w:bodyDiv w:val="1"/>
      <w:marLeft w:val="0"/>
      <w:marRight w:val="0"/>
      <w:marTop w:val="0"/>
      <w:marBottom w:val="0"/>
      <w:divBdr>
        <w:top w:val="none" w:sz="0" w:space="0" w:color="auto"/>
        <w:left w:val="none" w:sz="0" w:space="0" w:color="auto"/>
        <w:bottom w:val="none" w:sz="0" w:space="0" w:color="auto"/>
        <w:right w:val="none" w:sz="0" w:space="0" w:color="auto"/>
      </w:divBdr>
    </w:div>
    <w:div w:id="1783187806">
      <w:bodyDiv w:val="1"/>
      <w:marLeft w:val="0"/>
      <w:marRight w:val="0"/>
      <w:marTop w:val="0"/>
      <w:marBottom w:val="0"/>
      <w:divBdr>
        <w:top w:val="none" w:sz="0" w:space="0" w:color="auto"/>
        <w:left w:val="none" w:sz="0" w:space="0" w:color="auto"/>
        <w:bottom w:val="none" w:sz="0" w:space="0" w:color="auto"/>
        <w:right w:val="none" w:sz="0" w:space="0" w:color="auto"/>
      </w:divBdr>
    </w:div>
    <w:div w:id="1796171382">
      <w:bodyDiv w:val="1"/>
      <w:marLeft w:val="0"/>
      <w:marRight w:val="0"/>
      <w:marTop w:val="0"/>
      <w:marBottom w:val="0"/>
      <w:divBdr>
        <w:top w:val="none" w:sz="0" w:space="0" w:color="auto"/>
        <w:left w:val="none" w:sz="0" w:space="0" w:color="auto"/>
        <w:bottom w:val="none" w:sz="0" w:space="0" w:color="auto"/>
        <w:right w:val="none" w:sz="0" w:space="0" w:color="auto"/>
      </w:divBdr>
    </w:div>
    <w:div w:id="1842815117">
      <w:bodyDiv w:val="1"/>
      <w:marLeft w:val="0"/>
      <w:marRight w:val="0"/>
      <w:marTop w:val="0"/>
      <w:marBottom w:val="0"/>
      <w:divBdr>
        <w:top w:val="none" w:sz="0" w:space="0" w:color="auto"/>
        <w:left w:val="none" w:sz="0" w:space="0" w:color="auto"/>
        <w:bottom w:val="none" w:sz="0" w:space="0" w:color="auto"/>
        <w:right w:val="none" w:sz="0" w:space="0" w:color="auto"/>
      </w:divBdr>
    </w:div>
    <w:div w:id="1844782956">
      <w:bodyDiv w:val="1"/>
      <w:marLeft w:val="0"/>
      <w:marRight w:val="0"/>
      <w:marTop w:val="0"/>
      <w:marBottom w:val="0"/>
      <w:divBdr>
        <w:top w:val="none" w:sz="0" w:space="0" w:color="auto"/>
        <w:left w:val="none" w:sz="0" w:space="0" w:color="auto"/>
        <w:bottom w:val="none" w:sz="0" w:space="0" w:color="auto"/>
        <w:right w:val="none" w:sz="0" w:space="0" w:color="auto"/>
      </w:divBdr>
    </w:div>
    <w:div w:id="1876848892">
      <w:bodyDiv w:val="1"/>
      <w:marLeft w:val="0"/>
      <w:marRight w:val="0"/>
      <w:marTop w:val="0"/>
      <w:marBottom w:val="0"/>
      <w:divBdr>
        <w:top w:val="none" w:sz="0" w:space="0" w:color="auto"/>
        <w:left w:val="none" w:sz="0" w:space="0" w:color="auto"/>
        <w:bottom w:val="none" w:sz="0" w:space="0" w:color="auto"/>
        <w:right w:val="none" w:sz="0" w:space="0" w:color="auto"/>
      </w:divBdr>
    </w:div>
    <w:div w:id="1878663212">
      <w:bodyDiv w:val="1"/>
      <w:marLeft w:val="0"/>
      <w:marRight w:val="0"/>
      <w:marTop w:val="0"/>
      <w:marBottom w:val="0"/>
      <w:divBdr>
        <w:top w:val="none" w:sz="0" w:space="0" w:color="auto"/>
        <w:left w:val="none" w:sz="0" w:space="0" w:color="auto"/>
        <w:bottom w:val="none" w:sz="0" w:space="0" w:color="auto"/>
        <w:right w:val="none" w:sz="0" w:space="0" w:color="auto"/>
      </w:divBdr>
    </w:div>
    <w:div w:id="2016609637">
      <w:bodyDiv w:val="1"/>
      <w:marLeft w:val="0"/>
      <w:marRight w:val="0"/>
      <w:marTop w:val="0"/>
      <w:marBottom w:val="0"/>
      <w:divBdr>
        <w:top w:val="none" w:sz="0" w:space="0" w:color="auto"/>
        <w:left w:val="none" w:sz="0" w:space="0" w:color="auto"/>
        <w:bottom w:val="none" w:sz="0" w:space="0" w:color="auto"/>
        <w:right w:val="none" w:sz="0" w:space="0" w:color="auto"/>
      </w:divBdr>
    </w:div>
    <w:div w:id="2047631534">
      <w:bodyDiv w:val="1"/>
      <w:marLeft w:val="0"/>
      <w:marRight w:val="0"/>
      <w:marTop w:val="0"/>
      <w:marBottom w:val="0"/>
      <w:divBdr>
        <w:top w:val="none" w:sz="0" w:space="0" w:color="auto"/>
        <w:left w:val="none" w:sz="0" w:space="0" w:color="auto"/>
        <w:bottom w:val="none" w:sz="0" w:space="0" w:color="auto"/>
        <w:right w:val="none" w:sz="0" w:space="0" w:color="auto"/>
      </w:divBdr>
    </w:div>
    <w:div w:id="2081366381">
      <w:bodyDiv w:val="1"/>
      <w:marLeft w:val="0"/>
      <w:marRight w:val="0"/>
      <w:marTop w:val="0"/>
      <w:marBottom w:val="0"/>
      <w:divBdr>
        <w:top w:val="none" w:sz="0" w:space="0" w:color="auto"/>
        <w:left w:val="none" w:sz="0" w:space="0" w:color="auto"/>
        <w:bottom w:val="none" w:sz="0" w:space="0" w:color="auto"/>
        <w:right w:val="none" w:sz="0" w:space="0" w:color="auto"/>
      </w:divBdr>
    </w:div>
    <w:div w:id="2102220219">
      <w:bodyDiv w:val="1"/>
      <w:marLeft w:val="0"/>
      <w:marRight w:val="0"/>
      <w:marTop w:val="0"/>
      <w:marBottom w:val="0"/>
      <w:divBdr>
        <w:top w:val="none" w:sz="0" w:space="0" w:color="auto"/>
        <w:left w:val="none" w:sz="0" w:space="0" w:color="auto"/>
        <w:bottom w:val="none" w:sz="0" w:space="0" w:color="auto"/>
        <w:right w:val="none" w:sz="0" w:space="0" w:color="auto"/>
      </w:divBdr>
    </w:div>
    <w:div w:id="213039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vrqa.vic.gov.au/" TargetMode="External"/><Relationship Id="rId26" Type="http://schemas.openxmlformats.org/officeDocument/2006/relationships/header" Target="header6.xml"/><Relationship Id="rId21" Type="http://schemas.openxmlformats.org/officeDocument/2006/relationships/hyperlink" Target="https://training.gov.au/Home/Tg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vrqa@edumail.vic.gov.au" TargetMode="Externa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ducation.vic.gov.au/training/providers/rto/Pages/courses.aspx" TargetMode="External"/><Relationship Id="rId20" Type="http://schemas.openxmlformats.org/officeDocument/2006/relationships/header" Target="header1.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ining.gov.au/Home/Tga" TargetMode="External"/><Relationship Id="rId24" Type="http://schemas.openxmlformats.org/officeDocument/2006/relationships/header" Target="header4.xml"/><Relationship Id="rId32" Type="http://schemas.openxmlformats.org/officeDocument/2006/relationships/header" Target="header12.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creativecommons.org/licenses/by-nd/3.0/au/" TargetMode="External"/><Relationship Id="rId23" Type="http://schemas.openxmlformats.org/officeDocument/2006/relationships/header" Target="header3.xml"/><Relationship Id="rId28" Type="http://schemas.openxmlformats.org/officeDocument/2006/relationships/header" Target="header8.xml"/><Relationship Id="rId36"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yperlink" Target="https://www.education.gov.au/australian-core-skills-framework" TargetMode="Externa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http://creativecommons.org/licenses/by-nd/3.0/au/" TargetMode="External"/><Relationship Id="rId14" Type="http://schemas.openxmlformats.org/officeDocument/2006/relationships/hyperlink" Target="mailto:cmmhs@swin.edu.au" TargetMode="External"/><Relationship Id="rId22" Type="http://schemas.openxmlformats.org/officeDocument/2006/relationships/header" Target="header2.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customXml" Target="../customXml/item2.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22091VIC Diploma of Professional Writing and Editing
</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D6783665-9BD6-4895-BE04-006D41AF974D}"/>
</file>

<file path=customXml/itemProps2.xml><?xml version="1.0" encoding="utf-8"?>
<ds:datastoreItem xmlns:ds="http://schemas.openxmlformats.org/officeDocument/2006/customXml" ds:itemID="{8EE59886-E29F-41FA-A6C0-A4C61FEB0C94}"/>
</file>

<file path=customXml/itemProps3.xml><?xml version="1.0" encoding="utf-8"?>
<ds:datastoreItem xmlns:ds="http://schemas.openxmlformats.org/officeDocument/2006/customXml" ds:itemID="{7A80F724-2898-4592-BF9C-5EF41E07FB8A}"/>
</file>

<file path=customXml/itemProps4.xml><?xml version="1.0" encoding="utf-8"?>
<ds:datastoreItem xmlns:ds="http://schemas.openxmlformats.org/officeDocument/2006/customXml" ds:itemID="{582F150F-6085-4C15-B42B-63DF73E52FD6}"/>
</file>

<file path=docProps/app.xml><?xml version="1.0" encoding="utf-8"?>
<Properties xmlns="http://schemas.openxmlformats.org/officeDocument/2006/extended-properties" xmlns:vt="http://schemas.openxmlformats.org/officeDocument/2006/docPropsVTypes">
  <Template>Normal</Template>
  <TotalTime>82</TotalTime>
  <Pages>65</Pages>
  <Words>15073</Words>
  <Characters>85921</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SYNNEX</Company>
  <LinksUpToDate>false</LinksUpToDate>
  <CharactersWithSpaces>100793</CharactersWithSpaces>
  <SharedDoc>false</SharedDoc>
  <HLinks>
    <vt:vector size="324" baseType="variant">
      <vt:variant>
        <vt:i4>2359404</vt:i4>
      </vt:variant>
      <vt:variant>
        <vt:i4>300</vt:i4>
      </vt:variant>
      <vt:variant>
        <vt:i4>0</vt:i4>
      </vt:variant>
      <vt:variant>
        <vt:i4>5</vt:i4>
      </vt:variant>
      <vt:variant>
        <vt:lpwstr>http://training.gov.au/</vt:lpwstr>
      </vt:variant>
      <vt:variant>
        <vt:lpwstr/>
      </vt:variant>
      <vt:variant>
        <vt:i4>458840</vt:i4>
      </vt:variant>
      <vt:variant>
        <vt:i4>297</vt:i4>
      </vt:variant>
      <vt:variant>
        <vt:i4>0</vt:i4>
      </vt:variant>
      <vt:variant>
        <vt:i4>5</vt:i4>
      </vt:variant>
      <vt:variant>
        <vt:lpwstr>http://www.deewr.gov.au/</vt:lpwstr>
      </vt:variant>
      <vt:variant>
        <vt:lpwstr/>
      </vt:variant>
      <vt:variant>
        <vt:i4>7405606</vt:i4>
      </vt:variant>
      <vt:variant>
        <vt:i4>291</vt:i4>
      </vt:variant>
      <vt:variant>
        <vt:i4>0</vt:i4>
      </vt:variant>
      <vt:variant>
        <vt:i4>5</vt:i4>
      </vt:variant>
      <vt:variant>
        <vt:lpwstr>http://www.vrqa.vic.gov.au/</vt:lpwstr>
      </vt:variant>
      <vt:variant>
        <vt:lpwstr/>
      </vt:variant>
      <vt:variant>
        <vt:i4>1572897</vt:i4>
      </vt:variant>
      <vt:variant>
        <vt:i4>288</vt:i4>
      </vt:variant>
      <vt:variant>
        <vt:i4>0</vt:i4>
      </vt:variant>
      <vt:variant>
        <vt:i4>5</vt:i4>
      </vt:variant>
      <vt:variant>
        <vt:lpwstr>mailto:vrqa@edumail.vic.gov.au</vt:lpwstr>
      </vt:variant>
      <vt:variant>
        <vt:lpwstr/>
      </vt:variant>
      <vt:variant>
        <vt:i4>852052</vt:i4>
      </vt:variant>
      <vt:variant>
        <vt:i4>285</vt:i4>
      </vt:variant>
      <vt:variant>
        <vt:i4>0</vt:i4>
      </vt:variant>
      <vt:variant>
        <vt:i4>5</vt:i4>
      </vt:variant>
      <vt:variant>
        <vt:lpwstr>http://trainingsupport.skills.vic.gov.au/</vt:lpwstr>
      </vt:variant>
      <vt:variant>
        <vt:lpwstr/>
      </vt:variant>
      <vt:variant>
        <vt:i4>5374028</vt:i4>
      </vt:variant>
      <vt:variant>
        <vt:i4>282</vt:i4>
      </vt:variant>
      <vt:variant>
        <vt:i4>0</vt:i4>
      </vt:variant>
      <vt:variant>
        <vt:i4>5</vt:i4>
      </vt:variant>
      <vt:variant>
        <vt:lpwstr>http://creativecommons.org/licenses/by-nd/3.0/au/</vt:lpwstr>
      </vt:variant>
      <vt:variant>
        <vt:lpwstr/>
      </vt:variant>
      <vt:variant>
        <vt:i4>1310823</vt:i4>
      </vt:variant>
      <vt:variant>
        <vt:i4>279</vt:i4>
      </vt:variant>
      <vt:variant>
        <vt:i4>0</vt:i4>
      </vt:variant>
      <vt:variant>
        <vt:i4>5</vt:i4>
      </vt:variant>
      <vt:variant>
        <vt:lpwstr>mailto:cmmhs@swin.edu.au</vt:lpwstr>
      </vt:variant>
      <vt:variant>
        <vt:lpwstr/>
      </vt:variant>
      <vt:variant>
        <vt:i4>1048626</vt:i4>
      </vt:variant>
      <vt:variant>
        <vt:i4>272</vt:i4>
      </vt:variant>
      <vt:variant>
        <vt:i4>0</vt:i4>
      </vt:variant>
      <vt:variant>
        <vt:i4>5</vt:i4>
      </vt:variant>
      <vt:variant>
        <vt:lpwstr/>
      </vt:variant>
      <vt:variant>
        <vt:lpwstr>_Toc461463167</vt:lpwstr>
      </vt:variant>
      <vt:variant>
        <vt:i4>1048626</vt:i4>
      </vt:variant>
      <vt:variant>
        <vt:i4>266</vt:i4>
      </vt:variant>
      <vt:variant>
        <vt:i4>0</vt:i4>
      </vt:variant>
      <vt:variant>
        <vt:i4>5</vt:i4>
      </vt:variant>
      <vt:variant>
        <vt:lpwstr/>
      </vt:variant>
      <vt:variant>
        <vt:lpwstr>_Toc461463166</vt:lpwstr>
      </vt:variant>
      <vt:variant>
        <vt:i4>1048626</vt:i4>
      </vt:variant>
      <vt:variant>
        <vt:i4>260</vt:i4>
      </vt:variant>
      <vt:variant>
        <vt:i4>0</vt:i4>
      </vt:variant>
      <vt:variant>
        <vt:i4>5</vt:i4>
      </vt:variant>
      <vt:variant>
        <vt:lpwstr/>
      </vt:variant>
      <vt:variant>
        <vt:lpwstr>_Toc461463165</vt:lpwstr>
      </vt:variant>
      <vt:variant>
        <vt:i4>1048626</vt:i4>
      </vt:variant>
      <vt:variant>
        <vt:i4>254</vt:i4>
      </vt:variant>
      <vt:variant>
        <vt:i4>0</vt:i4>
      </vt:variant>
      <vt:variant>
        <vt:i4>5</vt:i4>
      </vt:variant>
      <vt:variant>
        <vt:lpwstr/>
      </vt:variant>
      <vt:variant>
        <vt:lpwstr>_Toc461463164</vt:lpwstr>
      </vt:variant>
      <vt:variant>
        <vt:i4>1048626</vt:i4>
      </vt:variant>
      <vt:variant>
        <vt:i4>248</vt:i4>
      </vt:variant>
      <vt:variant>
        <vt:i4>0</vt:i4>
      </vt:variant>
      <vt:variant>
        <vt:i4>5</vt:i4>
      </vt:variant>
      <vt:variant>
        <vt:lpwstr/>
      </vt:variant>
      <vt:variant>
        <vt:lpwstr>_Toc461463163</vt:lpwstr>
      </vt:variant>
      <vt:variant>
        <vt:i4>1048626</vt:i4>
      </vt:variant>
      <vt:variant>
        <vt:i4>242</vt:i4>
      </vt:variant>
      <vt:variant>
        <vt:i4>0</vt:i4>
      </vt:variant>
      <vt:variant>
        <vt:i4>5</vt:i4>
      </vt:variant>
      <vt:variant>
        <vt:lpwstr/>
      </vt:variant>
      <vt:variant>
        <vt:lpwstr>_Toc461463162</vt:lpwstr>
      </vt:variant>
      <vt:variant>
        <vt:i4>1048626</vt:i4>
      </vt:variant>
      <vt:variant>
        <vt:i4>236</vt:i4>
      </vt:variant>
      <vt:variant>
        <vt:i4>0</vt:i4>
      </vt:variant>
      <vt:variant>
        <vt:i4>5</vt:i4>
      </vt:variant>
      <vt:variant>
        <vt:lpwstr/>
      </vt:variant>
      <vt:variant>
        <vt:lpwstr>_Toc461463161</vt:lpwstr>
      </vt:variant>
      <vt:variant>
        <vt:i4>1048626</vt:i4>
      </vt:variant>
      <vt:variant>
        <vt:i4>230</vt:i4>
      </vt:variant>
      <vt:variant>
        <vt:i4>0</vt:i4>
      </vt:variant>
      <vt:variant>
        <vt:i4>5</vt:i4>
      </vt:variant>
      <vt:variant>
        <vt:lpwstr/>
      </vt:variant>
      <vt:variant>
        <vt:lpwstr>_Toc461463160</vt:lpwstr>
      </vt:variant>
      <vt:variant>
        <vt:i4>1245234</vt:i4>
      </vt:variant>
      <vt:variant>
        <vt:i4>224</vt:i4>
      </vt:variant>
      <vt:variant>
        <vt:i4>0</vt:i4>
      </vt:variant>
      <vt:variant>
        <vt:i4>5</vt:i4>
      </vt:variant>
      <vt:variant>
        <vt:lpwstr/>
      </vt:variant>
      <vt:variant>
        <vt:lpwstr>_Toc461463159</vt:lpwstr>
      </vt:variant>
      <vt:variant>
        <vt:i4>1245234</vt:i4>
      </vt:variant>
      <vt:variant>
        <vt:i4>218</vt:i4>
      </vt:variant>
      <vt:variant>
        <vt:i4>0</vt:i4>
      </vt:variant>
      <vt:variant>
        <vt:i4>5</vt:i4>
      </vt:variant>
      <vt:variant>
        <vt:lpwstr/>
      </vt:variant>
      <vt:variant>
        <vt:lpwstr>_Toc461463158</vt:lpwstr>
      </vt:variant>
      <vt:variant>
        <vt:i4>1245234</vt:i4>
      </vt:variant>
      <vt:variant>
        <vt:i4>212</vt:i4>
      </vt:variant>
      <vt:variant>
        <vt:i4>0</vt:i4>
      </vt:variant>
      <vt:variant>
        <vt:i4>5</vt:i4>
      </vt:variant>
      <vt:variant>
        <vt:lpwstr/>
      </vt:variant>
      <vt:variant>
        <vt:lpwstr>_Toc461463157</vt:lpwstr>
      </vt:variant>
      <vt:variant>
        <vt:i4>1245234</vt:i4>
      </vt:variant>
      <vt:variant>
        <vt:i4>206</vt:i4>
      </vt:variant>
      <vt:variant>
        <vt:i4>0</vt:i4>
      </vt:variant>
      <vt:variant>
        <vt:i4>5</vt:i4>
      </vt:variant>
      <vt:variant>
        <vt:lpwstr/>
      </vt:variant>
      <vt:variant>
        <vt:lpwstr>_Toc461463156</vt:lpwstr>
      </vt:variant>
      <vt:variant>
        <vt:i4>1245234</vt:i4>
      </vt:variant>
      <vt:variant>
        <vt:i4>200</vt:i4>
      </vt:variant>
      <vt:variant>
        <vt:i4>0</vt:i4>
      </vt:variant>
      <vt:variant>
        <vt:i4>5</vt:i4>
      </vt:variant>
      <vt:variant>
        <vt:lpwstr/>
      </vt:variant>
      <vt:variant>
        <vt:lpwstr>_Toc461463155</vt:lpwstr>
      </vt:variant>
      <vt:variant>
        <vt:i4>1245234</vt:i4>
      </vt:variant>
      <vt:variant>
        <vt:i4>194</vt:i4>
      </vt:variant>
      <vt:variant>
        <vt:i4>0</vt:i4>
      </vt:variant>
      <vt:variant>
        <vt:i4>5</vt:i4>
      </vt:variant>
      <vt:variant>
        <vt:lpwstr/>
      </vt:variant>
      <vt:variant>
        <vt:lpwstr>_Toc461463154</vt:lpwstr>
      </vt:variant>
      <vt:variant>
        <vt:i4>1245234</vt:i4>
      </vt:variant>
      <vt:variant>
        <vt:i4>188</vt:i4>
      </vt:variant>
      <vt:variant>
        <vt:i4>0</vt:i4>
      </vt:variant>
      <vt:variant>
        <vt:i4>5</vt:i4>
      </vt:variant>
      <vt:variant>
        <vt:lpwstr/>
      </vt:variant>
      <vt:variant>
        <vt:lpwstr>_Toc461463153</vt:lpwstr>
      </vt:variant>
      <vt:variant>
        <vt:i4>1245234</vt:i4>
      </vt:variant>
      <vt:variant>
        <vt:i4>182</vt:i4>
      </vt:variant>
      <vt:variant>
        <vt:i4>0</vt:i4>
      </vt:variant>
      <vt:variant>
        <vt:i4>5</vt:i4>
      </vt:variant>
      <vt:variant>
        <vt:lpwstr/>
      </vt:variant>
      <vt:variant>
        <vt:lpwstr>_Toc461463152</vt:lpwstr>
      </vt:variant>
      <vt:variant>
        <vt:i4>1245234</vt:i4>
      </vt:variant>
      <vt:variant>
        <vt:i4>176</vt:i4>
      </vt:variant>
      <vt:variant>
        <vt:i4>0</vt:i4>
      </vt:variant>
      <vt:variant>
        <vt:i4>5</vt:i4>
      </vt:variant>
      <vt:variant>
        <vt:lpwstr/>
      </vt:variant>
      <vt:variant>
        <vt:lpwstr>_Toc461463151</vt:lpwstr>
      </vt:variant>
      <vt:variant>
        <vt:i4>1245234</vt:i4>
      </vt:variant>
      <vt:variant>
        <vt:i4>170</vt:i4>
      </vt:variant>
      <vt:variant>
        <vt:i4>0</vt:i4>
      </vt:variant>
      <vt:variant>
        <vt:i4>5</vt:i4>
      </vt:variant>
      <vt:variant>
        <vt:lpwstr/>
      </vt:variant>
      <vt:variant>
        <vt:lpwstr>_Toc461463150</vt:lpwstr>
      </vt:variant>
      <vt:variant>
        <vt:i4>1179698</vt:i4>
      </vt:variant>
      <vt:variant>
        <vt:i4>164</vt:i4>
      </vt:variant>
      <vt:variant>
        <vt:i4>0</vt:i4>
      </vt:variant>
      <vt:variant>
        <vt:i4>5</vt:i4>
      </vt:variant>
      <vt:variant>
        <vt:lpwstr/>
      </vt:variant>
      <vt:variant>
        <vt:lpwstr>_Toc461463149</vt:lpwstr>
      </vt:variant>
      <vt:variant>
        <vt:i4>1179698</vt:i4>
      </vt:variant>
      <vt:variant>
        <vt:i4>158</vt:i4>
      </vt:variant>
      <vt:variant>
        <vt:i4>0</vt:i4>
      </vt:variant>
      <vt:variant>
        <vt:i4>5</vt:i4>
      </vt:variant>
      <vt:variant>
        <vt:lpwstr/>
      </vt:variant>
      <vt:variant>
        <vt:lpwstr>_Toc461463148</vt:lpwstr>
      </vt:variant>
      <vt:variant>
        <vt:i4>1179698</vt:i4>
      </vt:variant>
      <vt:variant>
        <vt:i4>152</vt:i4>
      </vt:variant>
      <vt:variant>
        <vt:i4>0</vt:i4>
      </vt:variant>
      <vt:variant>
        <vt:i4>5</vt:i4>
      </vt:variant>
      <vt:variant>
        <vt:lpwstr/>
      </vt:variant>
      <vt:variant>
        <vt:lpwstr>_Toc461463147</vt:lpwstr>
      </vt:variant>
      <vt:variant>
        <vt:i4>1179698</vt:i4>
      </vt:variant>
      <vt:variant>
        <vt:i4>146</vt:i4>
      </vt:variant>
      <vt:variant>
        <vt:i4>0</vt:i4>
      </vt:variant>
      <vt:variant>
        <vt:i4>5</vt:i4>
      </vt:variant>
      <vt:variant>
        <vt:lpwstr/>
      </vt:variant>
      <vt:variant>
        <vt:lpwstr>_Toc461463146</vt:lpwstr>
      </vt:variant>
      <vt:variant>
        <vt:i4>1179698</vt:i4>
      </vt:variant>
      <vt:variant>
        <vt:i4>140</vt:i4>
      </vt:variant>
      <vt:variant>
        <vt:i4>0</vt:i4>
      </vt:variant>
      <vt:variant>
        <vt:i4>5</vt:i4>
      </vt:variant>
      <vt:variant>
        <vt:lpwstr/>
      </vt:variant>
      <vt:variant>
        <vt:lpwstr>_Toc461463145</vt:lpwstr>
      </vt:variant>
      <vt:variant>
        <vt:i4>1179698</vt:i4>
      </vt:variant>
      <vt:variant>
        <vt:i4>134</vt:i4>
      </vt:variant>
      <vt:variant>
        <vt:i4>0</vt:i4>
      </vt:variant>
      <vt:variant>
        <vt:i4>5</vt:i4>
      </vt:variant>
      <vt:variant>
        <vt:lpwstr/>
      </vt:variant>
      <vt:variant>
        <vt:lpwstr>_Toc461463144</vt:lpwstr>
      </vt:variant>
      <vt:variant>
        <vt:i4>1179698</vt:i4>
      </vt:variant>
      <vt:variant>
        <vt:i4>128</vt:i4>
      </vt:variant>
      <vt:variant>
        <vt:i4>0</vt:i4>
      </vt:variant>
      <vt:variant>
        <vt:i4>5</vt:i4>
      </vt:variant>
      <vt:variant>
        <vt:lpwstr/>
      </vt:variant>
      <vt:variant>
        <vt:lpwstr>_Toc461463143</vt:lpwstr>
      </vt:variant>
      <vt:variant>
        <vt:i4>1179698</vt:i4>
      </vt:variant>
      <vt:variant>
        <vt:i4>122</vt:i4>
      </vt:variant>
      <vt:variant>
        <vt:i4>0</vt:i4>
      </vt:variant>
      <vt:variant>
        <vt:i4>5</vt:i4>
      </vt:variant>
      <vt:variant>
        <vt:lpwstr/>
      </vt:variant>
      <vt:variant>
        <vt:lpwstr>_Toc461463142</vt:lpwstr>
      </vt:variant>
      <vt:variant>
        <vt:i4>1179698</vt:i4>
      </vt:variant>
      <vt:variant>
        <vt:i4>116</vt:i4>
      </vt:variant>
      <vt:variant>
        <vt:i4>0</vt:i4>
      </vt:variant>
      <vt:variant>
        <vt:i4>5</vt:i4>
      </vt:variant>
      <vt:variant>
        <vt:lpwstr/>
      </vt:variant>
      <vt:variant>
        <vt:lpwstr>_Toc461463141</vt:lpwstr>
      </vt:variant>
      <vt:variant>
        <vt:i4>1179698</vt:i4>
      </vt:variant>
      <vt:variant>
        <vt:i4>110</vt:i4>
      </vt:variant>
      <vt:variant>
        <vt:i4>0</vt:i4>
      </vt:variant>
      <vt:variant>
        <vt:i4>5</vt:i4>
      </vt:variant>
      <vt:variant>
        <vt:lpwstr/>
      </vt:variant>
      <vt:variant>
        <vt:lpwstr>_Toc461463140</vt:lpwstr>
      </vt:variant>
      <vt:variant>
        <vt:i4>1376306</vt:i4>
      </vt:variant>
      <vt:variant>
        <vt:i4>104</vt:i4>
      </vt:variant>
      <vt:variant>
        <vt:i4>0</vt:i4>
      </vt:variant>
      <vt:variant>
        <vt:i4>5</vt:i4>
      </vt:variant>
      <vt:variant>
        <vt:lpwstr/>
      </vt:variant>
      <vt:variant>
        <vt:lpwstr>_Toc461463139</vt:lpwstr>
      </vt:variant>
      <vt:variant>
        <vt:i4>1376306</vt:i4>
      </vt:variant>
      <vt:variant>
        <vt:i4>98</vt:i4>
      </vt:variant>
      <vt:variant>
        <vt:i4>0</vt:i4>
      </vt:variant>
      <vt:variant>
        <vt:i4>5</vt:i4>
      </vt:variant>
      <vt:variant>
        <vt:lpwstr/>
      </vt:variant>
      <vt:variant>
        <vt:lpwstr>_Toc461463138</vt:lpwstr>
      </vt:variant>
      <vt:variant>
        <vt:i4>1376306</vt:i4>
      </vt:variant>
      <vt:variant>
        <vt:i4>92</vt:i4>
      </vt:variant>
      <vt:variant>
        <vt:i4>0</vt:i4>
      </vt:variant>
      <vt:variant>
        <vt:i4>5</vt:i4>
      </vt:variant>
      <vt:variant>
        <vt:lpwstr/>
      </vt:variant>
      <vt:variant>
        <vt:lpwstr>_Toc461463137</vt:lpwstr>
      </vt:variant>
      <vt:variant>
        <vt:i4>1376306</vt:i4>
      </vt:variant>
      <vt:variant>
        <vt:i4>86</vt:i4>
      </vt:variant>
      <vt:variant>
        <vt:i4>0</vt:i4>
      </vt:variant>
      <vt:variant>
        <vt:i4>5</vt:i4>
      </vt:variant>
      <vt:variant>
        <vt:lpwstr/>
      </vt:variant>
      <vt:variant>
        <vt:lpwstr>_Toc461463136</vt:lpwstr>
      </vt:variant>
      <vt:variant>
        <vt:i4>1376306</vt:i4>
      </vt:variant>
      <vt:variant>
        <vt:i4>80</vt:i4>
      </vt:variant>
      <vt:variant>
        <vt:i4>0</vt:i4>
      </vt:variant>
      <vt:variant>
        <vt:i4>5</vt:i4>
      </vt:variant>
      <vt:variant>
        <vt:lpwstr/>
      </vt:variant>
      <vt:variant>
        <vt:lpwstr>_Toc461463135</vt:lpwstr>
      </vt:variant>
      <vt:variant>
        <vt:i4>1376306</vt:i4>
      </vt:variant>
      <vt:variant>
        <vt:i4>74</vt:i4>
      </vt:variant>
      <vt:variant>
        <vt:i4>0</vt:i4>
      </vt:variant>
      <vt:variant>
        <vt:i4>5</vt:i4>
      </vt:variant>
      <vt:variant>
        <vt:lpwstr/>
      </vt:variant>
      <vt:variant>
        <vt:lpwstr>_Toc461463134</vt:lpwstr>
      </vt:variant>
      <vt:variant>
        <vt:i4>1376306</vt:i4>
      </vt:variant>
      <vt:variant>
        <vt:i4>68</vt:i4>
      </vt:variant>
      <vt:variant>
        <vt:i4>0</vt:i4>
      </vt:variant>
      <vt:variant>
        <vt:i4>5</vt:i4>
      </vt:variant>
      <vt:variant>
        <vt:lpwstr/>
      </vt:variant>
      <vt:variant>
        <vt:lpwstr>_Toc461463133</vt:lpwstr>
      </vt:variant>
      <vt:variant>
        <vt:i4>1376306</vt:i4>
      </vt:variant>
      <vt:variant>
        <vt:i4>62</vt:i4>
      </vt:variant>
      <vt:variant>
        <vt:i4>0</vt:i4>
      </vt:variant>
      <vt:variant>
        <vt:i4>5</vt:i4>
      </vt:variant>
      <vt:variant>
        <vt:lpwstr/>
      </vt:variant>
      <vt:variant>
        <vt:lpwstr>_Toc461463132</vt:lpwstr>
      </vt:variant>
      <vt:variant>
        <vt:i4>1376306</vt:i4>
      </vt:variant>
      <vt:variant>
        <vt:i4>56</vt:i4>
      </vt:variant>
      <vt:variant>
        <vt:i4>0</vt:i4>
      </vt:variant>
      <vt:variant>
        <vt:i4>5</vt:i4>
      </vt:variant>
      <vt:variant>
        <vt:lpwstr/>
      </vt:variant>
      <vt:variant>
        <vt:lpwstr>_Toc461463131</vt:lpwstr>
      </vt:variant>
      <vt:variant>
        <vt:i4>1376306</vt:i4>
      </vt:variant>
      <vt:variant>
        <vt:i4>50</vt:i4>
      </vt:variant>
      <vt:variant>
        <vt:i4>0</vt:i4>
      </vt:variant>
      <vt:variant>
        <vt:i4>5</vt:i4>
      </vt:variant>
      <vt:variant>
        <vt:lpwstr/>
      </vt:variant>
      <vt:variant>
        <vt:lpwstr>_Toc461463130</vt:lpwstr>
      </vt:variant>
      <vt:variant>
        <vt:i4>1310770</vt:i4>
      </vt:variant>
      <vt:variant>
        <vt:i4>44</vt:i4>
      </vt:variant>
      <vt:variant>
        <vt:i4>0</vt:i4>
      </vt:variant>
      <vt:variant>
        <vt:i4>5</vt:i4>
      </vt:variant>
      <vt:variant>
        <vt:lpwstr/>
      </vt:variant>
      <vt:variant>
        <vt:lpwstr>_Toc461463129</vt:lpwstr>
      </vt:variant>
      <vt:variant>
        <vt:i4>1310770</vt:i4>
      </vt:variant>
      <vt:variant>
        <vt:i4>38</vt:i4>
      </vt:variant>
      <vt:variant>
        <vt:i4>0</vt:i4>
      </vt:variant>
      <vt:variant>
        <vt:i4>5</vt:i4>
      </vt:variant>
      <vt:variant>
        <vt:lpwstr/>
      </vt:variant>
      <vt:variant>
        <vt:lpwstr>_Toc461463128</vt:lpwstr>
      </vt:variant>
      <vt:variant>
        <vt:i4>1310770</vt:i4>
      </vt:variant>
      <vt:variant>
        <vt:i4>32</vt:i4>
      </vt:variant>
      <vt:variant>
        <vt:i4>0</vt:i4>
      </vt:variant>
      <vt:variant>
        <vt:i4>5</vt:i4>
      </vt:variant>
      <vt:variant>
        <vt:lpwstr/>
      </vt:variant>
      <vt:variant>
        <vt:lpwstr>_Toc461463127</vt:lpwstr>
      </vt:variant>
      <vt:variant>
        <vt:i4>1310770</vt:i4>
      </vt:variant>
      <vt:variant>
        <vt:i4>26</vt:i4>
      </vt:variant>
      <vt:variant>
        <vt:i4>0</vt:i4>
      </vt:variant>
      <vt:variant>
        <vt:i4>5</vt:i4>
      </vt:variant>
      <vt:variant>
        <vt:lpwstr/>
      </vt:variant>
      <vt:variant>
        <vt:lpwstr>_Toc461463126</vt:lpwstr>
      </vt:variant>
      <vt:variant>
        <vt:i4>1310770</vt:i4>
      </vt:variant>
      <vt:variant>
        <vt:i4>20</vt:i4>
      </vt:variant>
      <vt:variant>
        <vt:i4>0</vt:i4>
      </vt:variant>
      <vt:variant>
        <vt:i4>5</vt:i4>
      </vt:variant>
      <vt:variant>
        <vt:lpwstr/>
      </vt:variant>
      <vt:variant>
        <vt:lpwstr>_Toc461463125</vt:lpwstr>
      </vt:variant>
      <vt:variant>
        <vt:i4>1310770</vt:i4>
      </vt:variant>
      <vt:variant>
        <vt:i4>14</vt:i4>
      </vt:variant>
      <vt:variant>
        <vt:i4>0</vt:i4>
      </vt:variant>
      <vt:variant>
        <vt:i4>5</vt:i4>
      </vt:variant>
      <vt:variant>
        <vt:lpwstr/>
      </vt:variant>
      <vt:variant>
        <vt:lpwstr>_Toc461463124</vt:lpwstr>
      </vt:variant>
      <vt:variant>
        <vt:i4>1310770</vt:i4>
      </vt:variant>
      <vt:variant>
        <vt:i4>8</vt:i4>
      </vt:variant>
      <vt:variant>
        <vt:i4>0</vt:i4>
      </vt:variant>
      <vt:variant>
        <vt:i4>5</vt:i4>
      </vt:variant>
      <vt:variant>
        <vt:lpwstr/>
      </vt:variant>
      <vt:variant>
        <vt:lpwstr>_Toc461463123</vt:lpwstr>
      </vt:variant>
      <vt:variant>
        <vt:i4>2359349</vt:i4>
      </vt:variant>
      <vt:variant>
        <vt:i4>3</vt:i4>
      </vt:variant>
      <vt:variant>
        <vt:i4>0</vt:i4>
      </vt:variant>
      <vt:variant>
        <vt:i4>5</vt:i4>
      </vt:variant>
      <vt:variant>
        <vt:lpwstr>http://www.training.gov.au/</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Tony Woolrich</cp:lastModifiedBy>
  <cp:revision>33</cp:revision>
  <cp:lastPrinted>2016-09-12T07:15:00Z</cp:lastPrinted>
  <dcterms:created xsi:type="dcterms:W3CDTF">2018-06-20T08:22:00Z</dcterms:created>
  <dcterms:modified xsi:type="dcterms:W3CDTF">2018-10-10T02:05:00Z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